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9D" w:rsidRPr="00C37625" w:rsidRDefault="00161F9D" w:rsidP="00161F9D">
      <w:pPr>
        <w:ind w:left="0" w:firstLine="0"/>
        <w:jc w:val="center"/>
        <w:rPr>
          <w:b/>
        </w:rPr>
      </w:pPr>
      <w:bookmarkStart w:id="0" w:name="_GoBack"/>
      <w:bookmarkEnd w:id="0"/>
      <w:r w:rsidRPr="00C37625">
        <w:rPr>
          <w:b/>
        </w:rPr>
        <w:t>Пояснительная записка</w:t>
      </w:r>
    </w:p>
    <w:p w:rsidR="00161F9D" w:rsidRDefault="00161F9D" w:rsidP="00C37625">
      <w:pPr>
        <w:pStyle w:val="2"/>
        <w:tabs>
          <w:tab w:val="left" w:pos="709"/>
        </w:tabs>
        <w:rPr>
          <w:bCs w:val="0"/>
          <w:color w:val="000000"/>
          <w:spacing w:val="3"/>
        </w:rPr>
      </w:pPr>
      <w:r w:rsidRPr="00C37625">
        <w:t xml:space="preserve">к проекту Постановления администрации Приволжского муниципального района </w:t>
      </w:r>
      <w:bookmarkStart w:id="1" w:name="_Hlk35327865"/>
      <w:r w:rsidR="00C37625">
        <w:t>«</w:t>
      </w:r>
      <w:r w:rsidR="00AB63F4">
        <w:t>О внесении изменений в постановление администрации Приволжского муниципального района от 28.08.2019 №430-п «</w:t>
      </w:r>
      <w:r w:rsidR="00C37625" w:rsidRPr="00C37625">
        <w:rPr>
          <w:bCs w:val="0"/>
          <w:color w:val="000000"/>
          <w:spacing w:val="5"/>
        </w:rPr>
        <w:t xml:space="preserve">Об утверждении </w:t>
      </w:r>
      <w:r w:rsidR="0066239C" w:rsidRPr="00C37625">
        <w:rPr>
          <w:bCs w:val="0"/>
          <w:color w:val="000000"/>
          <w:spacing w:val="5"/>
        </w:rPr>
        <w:t>муниципальной программы</w:t>
      </w:r>
      <w:r w:rsidR="00C37625" w:rsidRPr="00C37625">
        <w:rPr>
          <w:bCs w:val="0"/>
          <w:color w:val="000000"/>
          <w:spacing w:val="5"/>
        </w:rPr>
        <w:t xml:space="preserve"> Приволжского муниципального района «</w:t>
      </w:r>
      <w:r w:rsidR="00C37625" w:rsidRPr="00C37625">
        <w:rPr>
          <w:bCs w:val="0"/>
          <w:color w:val="000000"/>
          <w:spacing w:val="2"/>
        </w:rPr>
        <w:t xml:space="preserve">Развитие сельского хозяйства и регулирование </w:t>
      </w:r>
      <w:r w:rsidR="00C37625" w:rsidRPr="00C37625">
        <w:rPr>
          <w:bCs w:val="0"/>
          <w:color w:val="000000"/>
          <w:spacing w:val="5"/>
        </w:rPr>
        <w:t xml:space="preserve">рынков сельскохозяйственной продукции, сырья и продовольствия в Приволжском муниципальном районе </w:t>
      </w:r>
      <w:r w:rsidR="00C37625" w:rsidRPr="00C37625">
        <w:rPr>
          <w:bCs w:val="0"/>
          <w:color w:val="000000"/>
          <w:spacing w:val="3"/>
        </w:rPr>
        <w:t>на 2020-2022 годы»</w:t>
      </w:r>
    </w:p>
    <w:p w:rsidR="00C37625" w:rsidRPr="00C37625" w:rsidRDefault="00C37625" w:rsidP="00C37625">
      <w:pPr>
        <w:rPr>
          <w:lang w:eastAsia="ru-RU"/>
        </w:rPr>
      </w:pPr>
    </w:p>
    <w:bookmarkEnd w:id="1"/>
    <w:p w:rsidR="0066239C" w:rsidRDefault="00C37625" w:rsidP="00AB63F4">
      <w:pPr>
        <w:pStyle w:val="2"/>
        <w:tabs>
          <w:tab w:val="left" w:pos="709"/>
        </w:tabs>
        <w:jc w:val="both"/>
        <w:rPr>
          <w:b w:val="0"/>
          <w:bCs w:val="0"/>
          <w:iCs w:val="0"/>
          <w:color w:val="000000"/>
          <w:spacing w:val="5"/>
          <w:kern w:val="0"/>
        </w:rPr>
      </w:pPr>
      <w:r>
        <w:rPr>
          <w:b w:val="0"/>
          <w:bCs w:val="0"/>
        </w:rPr>
        <w:tab/>
      </w:r>
      <w:bookmarkStart w:id="2" w:name="_Hlk16077780"/>
      <w:r w:rsidR="00161F9D" w:rsidRPr="00AB63F4">
        <w:rPr>
          <w:b w:val="0"/>
          <w:bCs w:val="0"/>
        </w:rPr>
        <w:t xml:space="preserve">Постановление администрации Приволжского муниципального района </w:t>
      </w:r>
      <w:bookmarkEnd w:id="2"/>
      <w:r w:rsidR="00AB63F4" w:rsidRPr="00AB63F4">
        <w:rPr>
          <w:b w:val="0"/>
          <w:bCs w:val="0"/>
        </w:rPr>
        <w:t>«О внесении изменений в постановление администрации Приволжского муниципального района от 28.08.2019 №430-п «</w:t>
      </w:r>
      <w:r w:rsidR="00AB63F4" w:rsidRPr="00AB63F4">
        <w:rPr>
          <w:b w:val="0"/>
          <w:bCs w:val="0"/>
          <w:color w:val="000000"/>
          <w:spacing w:val="5"/>
        </w:rPr>
        <w:t>Об утверждении муниципальной программы Приволжского муниципального района «</w:t>
      </w:r>
      <w:r w:rsidR="00AB63F4" w:rsidRPr="00AB63F4">
        <w:rPr>
          <w:b w:val="0"/>
          <w:bCs w:val="0"/>
          <w:color w:val="000000"/>
          <w:spacing w:val="2"/>
        </w:rPr>
        <w:t xml:space="preserve">Развитие сельского хозяйства и регулирование </w:t>
      </w:r>
      <w:r w:rsidR="00AB63F4" w:rsidRPr="00AB63F4">
        <w:rPr>
          <w:b w:val="0"/>
          <w:bCs w:val="0"/>
          <w:color w:val="000000"/>
          <w:spacing w:val="5"/>
        </w:rPr>
        <w:t xml:space="preserve">рынков сельскохозяйственной продукции, сырья и продовольствия в Приволжском муниципальном районе </w:t>
      </w:r>
      <w:r w:rsidR="00AB63F4" w:rsidRPr="00AB63F4">
        <w:rPr>
          <w:b w:val="0"/>
          <w:bCs w:val="0"/>
          <w:color w:val="000000"/>
          <w:spacing w:val="3"/>
        </w:rPr>
        <w:t>на 2020-2022 годы»</w:t>
      </w:r>
      <w:r w:rsidR="00AB63F4" w:rsidRPr="00AB63F4">
        <w:rPr>
          <w:b w:val="0"/>
          <w:bCs w:val="0"/>
        </w:rPr>
        <w:t xml:space="preserve"> </w:t>
      </w:r>
      <w:r w:rsidR="00161F9D" w:rsidRPr="00AB63F4">
        <w:rPr>
          <w:b w:val="0"/>
          <w:bCs w:val="0"/>
        </w:rPr>
        <w:t>(далее - Постановление) подготовлено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5131DA" w:rsidRPr="00AB63F4">
        <w:rPr>
          <w:b w:val="0"/>
          <w:bCs w:val="0"/>
        </w:rPr>
        <w:t>, статьей 179 Бюджетного Кодекса Российской Федерации</w:t>
      </w:r>
      <w:r w:rsidR="0066239C" w:rsidRPr="00AB63F4">
        <w:rPr>
          <w:b w:val="0"/>
          <w:bCs w:val="0"/>
        </w:rPr>
        <w:t xml:space="preserve">, </w:t>
      </w:r>
      <w:r w:rsidR="0066239C" w:rsidRPr="00AB63F4">
        <w:rPr>
          <w:b w:val="0"/>
          <w:bCs w:val="0"/>
          <w:iCs w:val="0"/>
          <w:kern w:val="0"/>
        </w:rPr>
        <w:t>постановлением Правительства Ивановской области</w:t>
      </w:r>
      <w:r w:rsidR="0066239C" w:rsidRPr="0066239C">
        <w:rPr>
          <w:b w:val="0"/>
          <w:bCs w:val="0"/>
          <w:iCs w:val="0"/>
          <w:kern w:val="0"/>
        </w:rPr>
        <w:t xml:space="preserve"> от 13.11.2013 № 451-п «Об утверждении Государственной программы 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решением Совета Приволжского муниципального района от 22.11.2011  № 122 «Об утверждении Положения о бюджетном процессе в Приволжском муниципальном районе», постановлением администрации Приволжского муниципального района от 04</w:t>
      </w:r>
      <w:r w:rsidR="0066239C" w:rsidRPr="0066239C">
        <w:rPr>
          <w:b w:val="0"/>
          <w:bCs w:val="0"/>
          <w:iCs w:val="0"/>
          <w:color w:val="000000"/>
          <w:spacing w:val="5"/>
          <w:kern w:val="0"/>
        </w:rPr>
        <w:t>.04.2016 № 192-п «Об утверждении Порядка разработки, реализации и оценки эффективности  муниципальных программ Приволжского муниципального района»</w:t>
      </w:r>
      <w:r w:rsidR="0066239C">
        <w:rPr>
          <w:b w:val="0"/>
          <w:bCs w:val="0"/>
          <w:iCs w:val="0"/>
          <w:color w:val="000000"/>
          <w:spacing w:val="5"/>
          <w:kern w:val="0"/>
        </w:rPr>
        <w:t>.</w:t>
      </w:r>
    </w:p>
    <w:p w:rsidR="00161F9D" w:rsidRPr="0066239C" w:rsidRDefault="0066239C" w:rsidP="0066239C">
      <w:pPr>
        <w:pStyle w:val="2"/>
        <w:tabs>
          <w:tab w:val="left" w:pos="709"/>
        </w:tabs>
        <w:jc w:val="both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ab/>
      </w:r>
      <w:r w:rsidR="00161F9D" w:rsidRPr="00C37625">
        <w:rPr>
          <w:b w:val="0"/>
          <w:bCs w:val="0"/>
          <w:color w:val="000000"/>
          <w:shd w:val="clear" w:color="auto" w:fill="FFFFFF"/>
        </w:rPr>
        <w:t xml:space="preserve">Таким образом, к полномочиям органов местного самоуправления относится </w:t>
      </w:r>
      <w:r w:rsidR="0072158E" w:rsidRPr="00C37625">
        <w:rPr>
          <w:b w:val="0"/>
          <w:bCs w:val="0"/>
          <w:color w:val="000000"/>
          <w:shd w:val="clear" w:color="auto" w:fill="FFFFFF"/>
        </w:rPr>
        <w:t xml:space="preserve">установление и внесение изменений в </w:t>
      </w:r>
      <w:r w:rsidR="0072158E" w:rsidRPr="0066239C">
        <w:rPr>
          <w:b w:val="0"/>
          <w:bCs w:val="0"/>
          <w:color w:val="000000"/>
          <w:shd w:val="clear" w:color="auto" w:fill="FFFFFF"/>
        </w:rPr>
        <w:t>настоящее Постановление.</w:t>
      </w:r>
    </w:p>
    <w:p w:rsidR="00161F9D" w:rsidRPr="00840E36" w:rsidRDefault="00C37625" w:rsidP="008B62C6">
      <w:pPr>
        <w:ind w:left="0" w:firstLine="708"/>
      </w:pPr>
      <w:r w:rsidRPr="0066239C">
        <w:t xml:space="preserve">Постановление </w:t>
      </w:r>
      <w:r w:rsidR="00161F9D" w:rsidRPr="0066239C">
        <w:t>подлежит процедуре проведения оценки регулирующего</w:t>
      </w:r>
      <w:r w:rsidR="00161F9D" w:rsidRPr="00C37625">
        <w:t xml:space="preserve"> воздействия проектов нормативных правовых актов</w:t>
      </w:r>
      <w:r w:rsidR="00161F9D" w:rsidRPr="00840E36">
        <w:t xml:space="preserve"> Приволжского муниципального района, поскольку затрагивает вопросы, связанные с </w:t>
      </w:r>
      <w:r w:rsidR="0066239C">
        <w:t>развитием сельскохозяйственного производства Приволжского муниципального района</w:t>
      </w:r>
      <w:r w:rsidR="00161F9D" w:rsidRPr="00840E36">
        <w:t>.</w:t>
      </w:r>
    </w:p>
    <w:p w:rsidR="00161F9D" w:rsidRDefault="00161F9D" w:rsidP="00161F9D">
      <w:pPr>
        <w:ind w:left="0" w:firstLine="851"/>
      </w:pPr>
      <w:r>
        <w:t>П</w:t>
      </w:r>
      <w:r w:rsidRPr="00840E36">
        <w:t xml:space="preserve">роведение процедуры оценки регулирующего воздействия необходимо исключительно в части разработки положительного заключения к </w:t>
      </w:r>
      <w:r>
        <w:t>указанному Постановлению</w:t>
      </w:r>
      <w:r w:rsidRPr="00840E36">
        <w:t>.</w:t>
      </w:r>
    </w:p>
    <w:p w:rsidR="00D66AC5" w:rsidRDefault="00D66AC5" w:rsidP="00161F9D">
      <w:pPr>
        <w:ind w:left="0" w:firstLine="0"/>
      </w:pPr>
    </w:p>
    <w:p w:rsidR="00161F9D" w:rsidRPr="0066239C" w:rsidRDefault="00161F9D" w:rsidP="00161F9D">
      <w:pPr>
        <w:ind w:left="0" w:firstLine="0"/>
        <w:rPr>
          <w:b/>
          <w:bCs/>
        </w:rPr>
      </w:pPr>
      <w:r w:rsidRPr="0066239C">
        <w:rPr>
          <w:b/>
          <w:bCs/>
        </w:rPr>
        <w:t xml:space="preserve">Председатель комитета  </w:t>
      </w:r>
    </w:p>
    <w:p w:rsidR="00161F9D" w:rsidRPr="0066239C" w:rsidRDefault="00161F9D" w:rsidP="00161F9D">
      <w:pPr>
        <w:ind w:left="0" w:firstLine="0"/>
        <w:rPr>
          <w:b/>
          <w:bCs/>
        </w:rPr>
      </w:pPr>
      <w:r w:rsidRPr="0066239C">
        <w:rPr>
          <w:b/>
          <w:bCs/>
        </w:rPr>
        <w:t xml:space="preserve">экономики и закупок                                                          </w:t>
      </w:r>
      <w:r w:rsidR="0095432C" w:rsidRPr="0066239C">
        <w:rPr>
          <w:b/>
          <w:bCs/>
        </w:rPr>
        <w:t xml:space="preserve">        </w:t>
      </w:r>
      <w:r w:rsidRPr="0066239C">
        <w:rPr>
          <w:b/>
          <w:bCs/>
        </w:rPr>
        <w:t>Т.М.</w:t>
      </w:r>
      <w:r w:rsidR="0095432C" w:rsidRPr="0066239C">
        <w:rPr>
          <w:b/>
          <w:bCs/>
        </w:rPr>
        <w:t xml:space="preserve"> </w:t>
      </w:r>
      <w:r w:rsidRPr="0066239C">
        <w:rPr>
          <w:b/>
          <w:bCs/>
        </w:rPr>
        <w:t>Тихомирова</w:t>
      </w:r>
    </w:p>
    <w:p w:rsidR="00161F9D" w:rsidRPr="0066239C" w:rsidRDefault="00161F9D" w:rsidP="00161F9D">
      <w:pPr>
        <w:ind w:left="0" w:firstLine="0"/>
        <w:rPr>
          <w:b/>
          <w:bCs/>
          <w:sz w:val="20"/>
          <w:szCs w:val="20"/>
        </w:rPr>
      </w:pPr>
    </w:p>
    <w:p w:rsidR="0066239C" w:rsidRDefault="0066239C" w:rsidP="00161F9D">
      <w:pPr>
        <w:ind w:left="0" w:firstLine="0"/>
        <w:rPr>
          <w:sz w:val="20"/>
          <w:szCs w:val="20"/>
        </w:rPr>
      </w:pPr>
    </w:p>
    <w:p w:rsidR="00D66AC5" w:rsidRDefault="00D66AC5" w:rsidP="00161F9D">
      <w:pPr>
        <w:ind w:left="0" w:firstLine="0"/>
        <w:rPr>
          <w:sz w:val="20"/>
          <w:szCs w:val="20"/>
        </w:rPr>
      </w:pPr>
    </w:p>
    <w:p w:rsidR="00D66AC5" w:rsidRDefault="00D66AC5" w:rsidP="00161F9D">
      <w:pPr>
        <w:ind w:left="0" w:firstLine="0"/>
        <w:rPr>
          <w:sz w:val="20"/>
          <w:szCs w:val="20"/>
        </w:rPr>
      </w:pPr>
    </w:p>
    <w:p w:rsidR="00D66AC5" w:rsidRDefault="00D66AC5" w:rsidP="00161F9D">
      <w:pPr>
        <w:ind w:left="0" w:firstLine="0"/>
        <w:rPr>
          <w:sz w:val="20"/>
          <w:szCs w:val="20"/>
        </w:rPr>
      </w:pPr>
    </w:p>
    <w:p w:rsidR="00D66AC5" w:rsidRDefault="00D66AC5" w:rsidP="00161F9D">
      <w:pPr>
        <w:ind w:left="0" w:firstLine="0"/>
        <w:rPr>
          <w:sz w:val="20"/>
          <w:szCs w:val="20"/>
        </w:rPr>
      </w:pPr>
    </w:p>
    <w:p w:rsidR="00161F9D" w:rsidRPr="008C2C59" w:rsidRDefault="00161F9D" w:rsidP="00161F9D">
      <w:pPr>
        <w:ind w:left="0" w:firstLine="0"/>
      </w:pPr>
      <w:r>
        <w:rPr>
          <w:sz w:val="20"/>
          <w:szCs w:val="20"/>
        </w:rPr>
        <w:t xml:space="preserve">Исп. </w:t>
      </w:r>
      <w:r w:rsidR="0066239C">
        <w:rPr>
          <w:sz w:val="20"/>
          <w:szCs w:val="20"/>
        </w:rPr>
        <w:t>Румянцева Н.А</w:t>
      </w:r>
      <w:r w:rsidR="0095432C">
        <w:rPr>
          <w:sz w:val="20"/>
          <w:szCs w:val="20"/>
        </w:rPr>
        <w:t>.</w:t>
      </w:r>
    </w:p>
    <w:p w:rsidR="00C42BFD" w:rsidRDefault="00C42BFD"/>
    <w:sectPr w:rsidR="00C42BFD" w:rsidSect="00C376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9D"/>
    <w:rsid w:val="00161F9D"/>
    <w:rsid w:val="00223B27"/>
    <w:rsid w:val="005131DA"/>
    <w:rsid w:val="0054290F"/>
    <w:rsid w:val="0066239C"/>
    <w:rsid w:val="0072158E"/>
    <w:rsid w:val="008B62C6"/>
    <w:rsid w:val="0095432C"/>
    <w:rsid w:val="00A0457C"/>
    <w:rsid w:val="00AB63F4"/>
    <w:rsid w:val="00BA3CA3"/>
    <w:rsid w:val="00C37625"/>
    <w:rsid w:val="00C42BFD"/>
    <w:rsid w:val="00D1650A"/>
    <w:rsid w:val="00D6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939C1-407E-46C8-B344-51D1167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F9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C37625"/>
    <w:pPr>
      <w:keepNext/>
      <w:keepLines/>
      <w:suppressAutoHyphens/>
      <w:ind w:left="0" w:firstLine="0"/>
      <w:jc w:val="center"/>
      <w:outlineLvl w:val="1"/>
    </w:pPr>
    <w:rPr>
      <w:rFonts w:eastAsia="Times New Roman"/>
      <w:b/>
      <w:bCs/>
      <w:iCs/>
      <w:kern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C376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Заголовок 2 Знак1"/>
    <w:link w:val="2"/>
    <w:uiPriority w:val="99"/>
    <w:rsid w:val="00C37625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2019-08-07T14:24:00Z</cp:lastPrinted>
  <dcterms:created xsi:type="dcterms:W3CDTF">2020-03-17T12:14:00Z</dcterms:created>
  <dcterms:modified xsi:type="dcterms:W3CDTF">2020-03-17T12:14:00Z</dcterms:modified>
</cp:coreProperties>
</file>