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ED" w:rsidRPr="00D44513" w:rsidRDefault="00292B40" w:rsidP="005E63ED">
      <w:pPr>
        <w:spacing w:line="360" w:lineRule="auto"/>
        <w:rPr>
          <w:b/>
          <w:sz w:val="2"/>
          <w:szCs w:val="2"/>
        </w:rPr>
      </w:pPr>
      <w:proofErr w:type="spellStart"/>
      <w:proofErr w:type="gramStart"/>
      <w:r>
        <w:rPr>
          <w:b/>
          <w:sz w:val="2"/>
          <w:szCs w:val="2"/>
        </w:rPr>
        <w:t>Ст</w:t>
      </w:r>
      <w:proofErr w:type="spellEnd"/>
      <w:proofErr w:type="gramEnd"/>
      <w:r>
        <w:rPr>
          <w:b/>
          <w:sz w:val="2"/>
          <w:szCs w:val="2"/>
        </w:rPr>
        <w:t xml:space="preserve"> 184</w:t>
      </w:r>
    </w:p>
    <w:p w:rsidR="007C7628" w:rsidRPr="0087759F" w:rsidRDefault="007C7628" w:rsidP="007C7628">
      <w:pPr>
        <w:jc w:val="center"/>
        <w:rPr>
          <w:b/>
          <w:sz w:val="32"/>
          <w:szCs w:val="32"/>
        </w:rPr>
      </w:pPr>
      <w:bookmarkStart w:id="0" w:name="_Toc414457425"/>
      <w:r>
        <w:rPr>
          <w:noProof/>
        </w:rPr>
        <w:drawing>
          <wp:anchor distT="36195" distB="36195" distL="6401435" distR="6401435" simplePos="0" relativeHeight="251660288" behindDoc="1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-114300</wp:posOffset>
            </wp:positionV>
            <wp:extent cx="685800" cy="771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7628" w:rsidRDefault="007C7628" w:rsidP="007C7628">
      <w:pPr>
        <w:rPr>
          <w:b/>
          <w:sz w:val="32"/>
          <w:szCs w:val="32"/>
        </w:rPr>
      </w:pPr>
    </w:p>
    <w:p w:rsidR="007C7628" w:rsidRDefault="007C7628" w:rsidP="007C7628">
      <w:pPr>
        <w:rPr>
          <w:sz w:val="24"/>
          <w:szCs w:val="24"/>
        </w:rPr>
      </w:pPr>
    </w:p>
    <w:p w:rsidR="007C7628" w:rsidRPr="003051FB" w:rsidRDefault="007C7628" w:rsidP="007C7628">
      <w:pPr>
        <w:rPr>
          <w:sz w:val="24"/>
          <w:szCs w:val="24"/>
        </w:rPr>
      </w:pPr>
    </w:p>
    <w:p w:rsidR="007C7628" w:rsidRDefault="007C7628" w:rsidP="007C7628">
      <w:pPr>
        <w:jc w:val="center"/>
        <w:rPr>
          <w:b/>
          <w:szCs w:val="28"/>
        </w:rPr>
      </w:pPr>
      <w:r w:rsidRPr="00FC2451">
        <w:rPr>
          <w:b/>
          <w:szCs w:val="28"/>
        </w:rPr>
        <w:t xml:space="preserve">СОВЕТ </w:t>
      </w:r>
      <w:r>
        <w:rPr>
          <w:b/>
          <w:szCs w:val="28"/>
        </w:rPr>
        <w:t>ПРИВОЛЖСКОГО МУНИЦИПАЛЬНОГО РАЙОНА</w:t>
      </w:r>
    </w:p>
    <w:p w:rsidR="007C7628" w:rsidRPr="000D1E33" w:rsidRDefault="007C7628" w:rsidP="007C7628">
      <w:pPr>
        <w:pStyle w:val="22"/>
        <w:shd w:val="clear" w:color="auto" w:fill="auto"/>
        <w:spacing w:after="0" w:line="240" w:lineRule="auto"/>
        <w:ind w:right="62"/>
        <w:rPr>
          <w:b/>
        </w:rPr>
      </w:pPr>
      <w:r w:rsidRPr="000D1E33">
        <w:rPr>
          <w:b/>
          <w:color w:val="000000"/>
          <w:lang w:eastAsia="ru-RU" w:bidi="ru-RU"/>
        </w:rPr>
        <w:t>КОНТРОЛЬНО-СЧЕТНАЯ ПАЛАТА</w:t>
      </w:r>
    </w:p>
    <w:p w:rsidR="007C7628" w:rsidRDefault="007C7628" w:rsidP="007C76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55550 г"/>
        </w:smartTagPr>
        <w:r>
          <w:rPr>
            <w:b/>
            <w:sz w:val="24"/>
            <w:szCs w:val="24"/>
          </w:rPr>
          <w:t>155550 г</w:t>
        </w:r>
      </w:smartTag>
      <w:r>
        <w:rPr>
          <w:b/>
          <w:sz w:val="24"/>
          <w:szCs w:val="24"/>
        </w:rPr>
        <w:t>. Приволжск</w:t>
      </w:r>
      <w:r w:rsidRPr="00FC2451">
        <w:rPr>
          <w:b/>
          <w:sz w:val="24"/>
          <w:szCs w:val="24"/>
        </w:rPr>
        <w:t xml:space="preserve">, ул. </w:t>
      </w:r>
      <w:proofErr w:type="gramStart"/>
      <w:r w:rsidRPr="00FC2451">
        <w:rPr>
          <w:b/>
          <w:sz w:val="24"/>
          <w:szCs w:val="24"/>
        </w:rPr>
        <w:t>Революционная</w:t>
      </w:r>
      <w:proofErr w:type="gramEnd"/>
      <w:r w:rsidRPr="00FC2451">
        <w:rPr>
          <w:b/>
          <w:sz w:val="24"/>
          <w:szCs w:val="24"/>
        </w:rPr>
        <w:t xml:space="preserve"> дом 63,. </w:t>
      </w:r>
    </w:p>
    <w:p w:rsidR="007C7628" w:rsidRPr="00C07EE7" w:rsidRDefault="007C7628" w:rsidP="007C76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C07EE7">
        <w:rPr>
          <w:b/>
          <w:sz w:val="24"/>
          <w:szCs w:val="24"/>
        </w:rPr>
        <w:t xml:space="preserve">Председатель КСП Тел. </w:t>
      </w:r>
      <w:r w:rsidR="0087759F">
        <w:rPr>
          <w:b/>
          <w:sz w:val="24"/>
          <w:szCs w:val="24"/>
        </w:rPr>
        <w:t>8-493-39-</w:t>
      </w:r>
      <w:r w:rsidR="00AC3803">
        <w:rPr>
          <w:b/>
          <w:sz w:val="24"/>
          <w:szCs w:val="24"/>
        </w:rPr>
        <w:t>4</w:t>
      </w:r>
      <w:r w:rsidRPr="00C07EE7">
        <w:rPr>
          <w:b/>
          <w:sz w:val="24"/>
          <w:szCs w:val="24"/>
        </w:rPr>
        <w:t>-11-13. sovetpriv@mail.ru</w:t>
      </w:r>
    </w:p>
    <w:p w:rsidR="007C7628" w:rsidRDefault="007C7628" w:rsidP="007C7628">
      <w:pPr>
        <w:rPr>
          <w:szCs w:val="28"/>
        </w:rPr>
      </w:pPr>
      <w:r>
        <w:rPr>
          <w:szCs w:val="28"/>
        </w:rPr>
        <w:t xml:space="preserve">               </w:t>
      </w:r>
    </w:p>
    <w:p w:rsidR="007C7628" w:rsidRDefault="007C7628" w:rsidP="007C7628">
      <w:pPr>
        <w:rPr>
          <w:b/>
          <w:szCs w:val="28"/>
        </w:rPr>
      </w:pPr>
      <w:r>
        <w:rPr>
          <w:szCs w:val="28"/>
        </w:rPr>
        <w:t xml:space="preserve">                  </w:t>
      </w:r>
      <w:r w:rsidRPr="00F838EC">
        <w:rPr>
          <w:b/>
          <w:szCs w:val="28"/>
        </w:rPr>
        <w:t xml:space="preserve">Исх. №  </w:t>
      </w:r>
      <w:r w:rsidR="00892B7E">
        <w:rPr>
          <w:b/>
          <w:szCs w:val="28"/>
        </w:rPr>
        <w:t>11</w:t>
      </w:r>
      <w:r w:rsidRPr="00846EAA">
        <w:rPr>
          <w:b/>
          <w:szCs w:val="28"/>
        </w:rPr>
        <w:t xml:space="preserve"> – КС                                           от  </w:t>
      </w:r>
      <w:r w:rsidR="00892B7E">
        <w:rPr>
          <w:b/>
          <w:szCs w:val="28"/>
        </w:rPr>
        <w:t>27</w:t>
      </w:r>
      <w:r w:rsidR="00CA7B67">
        <w:rPr>
          <w:b/>
          <w:szCs w:val="28"/>
        </w:rPr>
        <w:t>.</w:t>
      </w:r>
      <w:r w:rsidR="0087759F">
        <w:rPr>
          <w:b/>
          <w:szCs w:val="28"/>
        </w:rPr>
        <w:t>04</w:t>
      </w:r>
      <w:r w:rsidR="00CA7B67">
        <w:rPr>
          <w:b/>
          <w:szCs w:val="28"/>
        </w:rPr>
        <w:t>.</w:t>
      </w:r>
      <w:r w:rsidR="0087759F">
        <w:rPr>
          <w:b/>
          <w:szCs w:val="28"/>
        </w:rPr>
        <w:t>2020</w:t>
      </w:r>
      <w:r w:rsidR="00CA7B67">
        <w:rPr>
          <w:b/>
          <w:szCs w:val="28"/>
        </w:rPr>
        <w:t xml:space="preserve"> </w:t>
      </w:r>
      <w:r w:rsidRPr="00846EAA">
        <w:rPr>
          <w:b/>
          <w:szCs w:val="28"/>
        </w:rPr>
        <w:t xml:space="preserve"> г</w:t>
      </w:r>
    </w:p>
    <w:p w:rsidR="007C7628" w:rsidRPr="00F838EC" w:rsidRDefault="007C7628" w:rsidP="007C7628">
      <w:pPr>
        <w:rPr>
          <w:b/>
          <w:szCs w:val="28"/>
        </w:rPr>
      </w:pPr>
    </w:p>
    <w:p w:rsidR="007C7628" w:rsidRPr="009511CA" w:rsidRDefault="007C7628" w:rsidP="00892B7E">
      <w:pPr>
        <w:jc w:val="right"/>
        <w:rPr>
          <w:b/>
          <w:szCs w:val="28"/>
        </w:rPr>
      </w:pPr>
      <w:r w:rsidRPr="009511CA">
        <w:rPr>
          <w:b/>
          <w:szCs w:val="28"/>
        </w:rPr>
        <w:t xml:space="preserve">Председателю Совета </w:t>
      </w:r>
    </w:p>
    <w:p w:rsidR="007C7628" w:rsidRPr="009511CA" w:rsidRDefault="00FB74C9" w:rsidP="00892B7E">
      <w:pPr>
        <w:jc w:val="right"/>
        <w:rPr>
          <w:b/>
          <w:szCs w:val="28"/>
        </w:rPr>
      </w:pPr>
      <w:r>
        <w:rPr>
          <w:b/>
          <w:szCs w:val="28"/>
        </w:rPr>
        <w:t xml:space="preserve">Новского </w:t>
      </w:r>
      <w:r w:rsidR="007C7628" w:rsidRPr="009511CA">
        <w:rPr>
          <w:b/>
          <w:szCs w:val="28"/>
        </w:rPr>
        <w:t xml:space="preserve"> сельского  поселения</w:t>
      </w:r>
    </w:p>
    <w:p w:rsidR="007C7628" w:rsidRDefault="00FB74C9" w:rsidP="00892B7E">
      <w:pPr>
        <w:jc w:val="right"/>
        <w:rPr>
          <w:b/>
          <w:szCs w:val="28"/>
        </w:rPr>
      </w:pPr>
      <w:r>
        <w:rPr>
          <w:b/>
          <w:szCs w:val="28"/>
        </w:rPr>
        <w:t>А. В. Куликову</w:t>
      </w:r>
    </w:p>
    <w:p w:rsidR="00FB74C9" w:rsidRDefault="00FB74C9" w:rsidP="00892B7E">
      <w:pPr>
        <w:jc w:val="right"/>
        <w:rPr>
          <w:b/>
          <w:szCs w:val="28"/>
        </w:rPr>
      </w:pPr>
      <w:r>
        <w:rPr>
          <w:b/>
          <w:szCs w:val="28"/>
        </w:rPr>
        <w:t>Главе Новского сельского поселения</w:t>
      </w:r>
    </w:p>
    <w:p w:rsidR="00FB74C9" w:rsidRDefault="00FB74C9" w:rsidP="00892B7E">
      <w:pPr>
        <w:jc w:val="right"/>
        <w:rPr>
          <w:b/>
          <w:szCs w:val="28"/>
        </w:rPr>
      </w:pPr>
      <w:r>
        <w:rPr>
          <w:b/>
          <w:szCs w:val="28"/>
        </w:rPr>
        <w:t>И. Л. Буглаку</w:t>
      </w:r>
    </w:p>
    <w:p w:rsidR="00892B7E" w:rsidRPr="009511CA" w:rsidRDefault="00892B7E" w:rsidP="00892B7E">
      <w:pPr>
        <w:jc w:val="right"/>
        <w:rPr>
          <w:b/>
          <w:szCs w:val="28"/>
        </w:rPr>
      </w:pPr>
    </w:p>
    <w:p w:rsidR="007C7628" w:rsidRPr="009511CA" w:rsidRDefault="00FB74C9" w:rsidP="00FB74C9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Уважаемый Андрей Валерьевич</w:t>
      </w:r>
      <w:r w:rsidRPr="009511CA">
        <w:rPr>
          <w:b/>
          <w:szCs w:val="28"/>
        </w:rPr>
        <w:t>!</w:t>
      </w:r>
    </w:p>
    <w:p w:rsidR="007C7628" w:rsidRPr="009511CA" w:rsidRDefault="00FB74C9" w:rsidP="007C7628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Уважаемый Игорь Леонидович</w:t>
      </w:r>
      <w:r w:rsidR="007C7628" w:rsidRPr="009511CA">
        <w:rPr>
          <w:b/>
          <w:szCs w:val="28"/>
        </w:rPr>
        <w:t>!</w:t>
      </w:r>
    </w:p>
    <w:p w:rsidR="007C7628" w:rsidRPr="009511CA" w:rsidRDefault="007C7628" w:rsidP="007C7628">
      <w:pPr>
        <w:pStyle w:val="11"/>
        <w:shd w:val="clear" w:color="auto" w:fill="auto"/>
        <w:tabs>
          <w:tab w:val="right" w:pos="9510"/>
        </w:tabs>
        <w:spacing w:before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9511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511CA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9511CA">
        <w:rPr>
          <w:rFonts w:ascii="Times New Roman" w:eastAsia="Calibri" w:hAnsi="Times New Roman" w:cs="Times New Roman"/>
          <w:sz w:val="28"/>
          <w:szCs w:val="28"/>
        </w:rPr>
        <w:t xml:space="preserve">Направляем Вам заключение на годовой отчет об исполнении бюджета </w:t>
      </w:r>
      <w:r w:rsidR="00FB74C9">
        <w:rPr>
          <w:rFonts w:ascii="Times New Roman" w:eastAsia="Calibri" w:hAnsi="Times New Roman" w:cs="Times New Roman"/>
          <w:sz w:val="28"/>
          <w:szCs w:val="28"/>
        </w:rPr>
        <w:t>Новского</w:t>
      </w:r>
      <w:r w:rsidRPr="009511C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9511CA">
        <w:rPr>
          <w:rFonts w:ascii="Times New Roman" w:hAnsi="Times New Roman" w:cs="Times New Roman"/>
          <w:sz w:val="28"/>
          <w:szCs w:val="28"/>
        </w:rPr>
        <w:t xml:space="preserve">за </w:t>
      </w:r>
      <w:r w:rsidR="0087759F">
        <w:rPr>
          <w:rFonts w:ascii="Times New Roman" w:hAnsi="Times New Roman" w:cs="Times New Roman"/>
          <w:sz w:val="28"/>
          <w:szCs w:val="28"/>
        </w:rPr>
        <w:t>2019</w:t>
      </w:r>
      <w:r w:rsidRPr="009511CA">
        <w:rPr>
          <w:rFonts w:ascii="Times New Roman" w:hAnsi="Times New Roman" w:cs="Times New Roman"/>
          <w:sz w:val="28"/>
          <w:szCs w:val="28"/>
        </w:rPr>
        <w:t xml:space="preserve"> отчетный финансовый год.</w:t>
      </w:r>
    </w:p>
    <w:p w:rsidR="005E63ED" w:rsidRPr="00D44513" w:rsidRDefault="005E63ED" w:rsidP="00D44513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>1. Общие положения</w:t>
      </w:r>
      <w:bookmarkEnd w:id="0"/>
    </w:p>
    <w:p w:rsidR="005E63ED" w:rsidRPr="003059E7" w:rsidRDefault="005E63ED" w:rsidP="00CE7756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Заключение на  Отчет об исполнении бюджета </w:t>
      </w:r>
      <w:r w:rsidR="00FB74C9">
        <w:rPr>
          <w:rFonts w:ascii="Times New Roman" w:hAnsi="Times New Roman" w:cs="Times New Roman"/>
          <w:b w:val="0"/>
          <w:sz w:val="28"/>
          <w:szCs w:val="28"/>
        </w:rPr>
        <w:t>Новского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Приволжского муниципального района за </w:t>
      </w:r>
      <w:r w:rsidR="0087759F">
        <w:rPr>
          <w:rFonts w:ascii="Times New Roman" w:hAnsi="Times New Roman" w:cs="Times New Roman"/>
          <w:b w:val="0"/>
          <w:sz w:val="28"/>
          <w:szCs w:val="28"/>
        </w:rPr>
        <w:t>2019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 год подготовлено Контрольно-счетным палатой Приволжского муниципального района в соответствии с требованиями ст. 157, 264.2 Бюджетного кодекса РФ, </w:t>
      </w:r>
      <w:proofErr w:type="gramStart"/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</w:t>
      </w:r>
      <w:r w:rsidR="00FB74C9">
        <w:rPr>
          <w:rFonts w:ascii="Times New Roman" w:hAnsi="Times New Roman" w:cs="Times New Roman"/>
          <w:b w:val="0"/>
          <w:sz w:val="28"/>
          <w:szCs w:val="28"/>
        </w:rPr>
        <w:t>Новского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E84048">
        <w:rPr>
          <w:rFonts w:ascii="Times New Roman" w:hAnsi="Times New Roman" w:cs="Times New Roman"/>
          <w:color w:val="323232"/>
          <w:sz w:val="28"/>
          <w:szCs w:val="28"/>
        </w:rPr>
        <w:t>09</w:t>
      </w:r>
      <w:r w:rsidR="00427319" w:rsidRPr="00271762">
        <w:rPr>
          <w:rFonts w:ascii="Times New Roman" w:hAnsi="Times New Roman" w:cs="Times New Roman"/>
          <w:color w:val="323232"/>
          <w:sz w:val="28"/>
          <w:szCs w:val="28"/>
        </w:rPr>
        <w:t>.</w:t>
      </w:r>
      <w:r w:rsidR="00E84048">
        <w:rPr>
          <w:rFonts w:ascii="Times New Roman" w:hAnsi="Times New Roman" w:cs="Times New Roman"/>
          <w:color w:val="323232"/>
          <w:sz w:val="28"/>
          <w:szCs w:val="28"/>
        </w:rPr>
        <w:t>10</w:t>
      </w:r>
      <w:r w:rsidR="00FB74C9">
        <w:rPr>
          <w:rFonts w:ascii="Times New Roman" w:hAnsi="Times New Roman" w:cs="Times New Roman"/>
          <w:color w:val="323232"/>
          <w:sz w:val="28"/>
          <w:szCs w:val="28"/>
        </w:rPr>
        <w:t>.</w:t>
      </w:r>
      <w:r w:rsidR="00E84048">
        <w:rPr>
          <w:rFonts w:ascii="Times New Roman" w:hAnsi="Times New Roman" w:cs="Times New Roman"/>
          <w:color w:val="323232"/>
          <w:sz w:val="28"/>
          <w:szCs w:val="28"/>
        </w:rPr>
        <w:t>2018</w:t>
      </w:r>
      <w:r w:rsidR="00427319" w:rsidRPr="00271762">
        <w:rPr>
          <w:rFonts w:ascii="Times New Roman" w:hAnsi="Times New Roman" w:cs="Times New Roman"/>
          <w:color w:val="323232"/>
          <w:sz w:val="28"/>
          <w:szCs w:val="28"/>
        </w:rPr>
        <w:t xml:space="preserve"> г № </w:t>
      </w:r>
      <w:r w:rsidR="00E84048">
        <w:rPr>
          <w:rFonts w:ascii="Times New Roman" w:hAnsi="Times New Roman" w:cs="Times New Roman"/>
          <w:color w:val="323232"/>
          <w:sz w:val="28"/>
          <w:szCs w:val="28"/>
        </w:rPr>
        <w:t>23</w:t>
      </w:r>
      <w:r w:rsidR="00427319" w:rsidRPr="00271762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E8404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</w:t>
      </w:r>
      <w:r w:rsidR="00427319">
        <w:rPr>
          <w:rFonts w:ascii="Times New Roman" w:hAnsi="Times New Roman" w:cs="Times New Roman"/>
          <w:b w:val="0"/>
          <w:sz w:val="28"/>
          <w:szCs w:val="28"/>
        </w:rPr>
        <w:t>оложения о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 бюджетном процессе в </w:t>
      </w:r>
      <w:r w:rsidR="00FB74C9">
        <w:rPr>
          <w:rFonts w:ascii="Times New Roman" w:hAnsi="Times New Roman" w:cs="Times New Roman"/>
          <w:b w:val="0"/>
          <w:sz w:val="28"/>
          <w:szCs w:val="28"/>
        </w:rPr>
        <w:t xml:space="preserve">Новском 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  <w:r w:rsidR="00E84048">
        <w:rPr>
          <w:rFonts w:ascii="Times New Roman" w:hAnsi="Times New Roman" w:cs="Times New Roman"/>
          <w:b w:val="0"/>
          <w:sz w:val="28"/>
          <w:szCs w:val="28"/>
        </w:rPr>
        <w:t xml:space="preserve"> Прив</w:t>
      </w:r>
      <w:r w:rsidR="0046316F">
        <w:rPr>
          <w:rFonts w:ascii="Times New Roman" w:hAnsi="Times New Roman" w:cs="Times New Roman"/>
          <w:b w:val="0"/>
          <w:sz w:val="28"/>
          <w:szCs w:val="28"/>
        </w:rPr>
        <w:t>олжского муниципального района И</w:t>
      </w:r>
      <w:r w:rsidR="00E84048">
        <w:rPr>
          <w:rFonts w:ascii="Times New Roman" w:hAnsi="Times New Roman" w:cs="Times New Roman"/>
          <w:b w:val="0"/>
          <w:sz w:val="28"/>
          <w:szCs w:val="28"/>
        </w:rPr>
        <w:t>вановской области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>Решением Совета Приволжского муниципального района от  27.05.2015 г № 53</w:t>
      </w:r>
      <w:r w:rsidRPr="003059E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«Об утверждении Положения о контрольно-счетной палате Приволжского муниципального района»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, Решением Совета Приволжского муниципального района от  </w:t>
      </w:r>
      <w:r w:rsidR="001A335B" w:rsidRPr="001A335B">
        <w:rPr>
          <w:rFonts w:ascii="Times New Roman" w:hAnsi="Times New Roman" w:cs="Times New Roman"/>
          <w:b w:val="0"/>
          <w:color w:val="000000"/>
          <w:sz w:val="28"/>
          <w:szCs w:val="28"/>
        </w:rPr>
        <w:t>19.12.2019 г № 87</w:t>
      </w:r>
      <w:r w:rsidR="001A335B" w:rsidRPr="00F275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59E7">
        <w:rPr>
          <w:rFonts w:ascii="Times New Roman" w:hAnsi="Times New Roman" w:cs="Times New Roman"/>
          <w:b w:val="0"/>
          <w:sz w:val="28"/>
        </w:rPr>
        <w:t>«О передаче контрольно-счетной палате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3059E7">
        <w:rPr>
          <w:rFonts w:ascii="Times New Roman" w:hAnsi="Times New Roman" w:cs="Times New Roman"/>
          <w:b w:val="0"/>
          <w:sz w:val="28"/>
        </w:rPr>
        <w:t>Приволжского муниципального района полномочий контрольно-счетных органов</w:t>
      </w:r>
      <w:proofErr w:type="gramEnd"/>
      <w:r w:rsidRPr="003059E7">
        <w:rPr>
          <w:rFonts w:ascii="Times New Roman" w:hAnsi="Times New Roman" w:cs="Times New Roman"/>
          <w:b w:val="0"/>
          <w:sz w:val="28"/>
        </w:rPr>
        <w:t xml:space="preserve"> поселений по осуществлению внешнего муниципального финансового контроля на </w:t>
      </w:r>
      <w:r w:rsidR="001A335B">
        <w:rPr>
          <w:rFonts w:ascii="Times New Roman" w:hAnsi="Times New Roman" w:cs="Times New Roman"/>
          <w:b w:val="0"/>
          <w:sz w:val="28"/>
        </w:rPr>
        <w:t>2020</w:t>
      </w:r>
      <w:r w:rsidRPr="003059E7">
        <w:rPr>
          <w:rFonts w:ascii="Times New Roman" w:hAnsi="Times New Roman" w:cs="Times New Roman"/>
          <w:b w:val="0"/>
          <w:sz w:val="28"/>
        </w:rPr>
        <w:t xml:space="preserve"> год»</w:t>
      </w:r>
      <w:r>
        <w:rPr>
          <w:rFonts w:ascii="Times New Roman" w:hAnsi="Times New Roman" w:cs="Times New Roman"/>
          <w:b w:val="0"/>
          <w:sz w:val="28"/>
        </w:rPr>
        <w:t xml:space="preserve">, </w:t>
      </w:r>
      <w:r w:rsidR="00427319">
        <w:rPr>
          <w:rFonts w:ascii="Times New Roman" w:hAnsi="Times New Roman" w:cs="Times New Roman"/>
          <w:b w:val="0"/>
          <w:sz w:val="28"/>
          <w:szCs w:val="28"/>
        </w:rPr>
        <w:t>п. 1.</w:t>
      </w:r>
      <w:r w:rsidR="004F2D6B">
        <w:rPr>
          <w:rFonts w:ascii="Times New Roman" w:hAnsi="Times New Roman" w:cs="Times New Roman"/>
          <w:b w:val="0"/>
          <w:sz w:val="28"/>
          <w:szCs w:val="28"/>
        </w:rPr>
        <w:t>6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>. Плана работы Контрольно-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счетного органа Приволжского муниципального района на </w:t>
      </w:r>
      <w:r w:rsidR="001A335B">
        <w:rPr>
          <w:rFonts w:ascii="Times New Roman" w:hAnsi="Times New Roman" w:cs="Times New Roman"/>
          <w:b w:val="0"/>
          <w:sz w:val="28"/>
          <w:szCs w:val="28"/>
        </w:rPr>
        <w:t>2020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 год, утвержденного Распоряжением председателя Контрольно-счетного органа Приволжского муниципального района  №12-р от </w:t>
      </w:r>
      <w:r w:rsidR="00D97755">
        <w:rPr>
          <w:rFonts w:ascii="Times New Roman" w:hAnsi="Times New Roman" w:cs="Times New Roman"/>
          <w:b w:val="0"/>
          <w:sz w:val="28"/>
          <w:szCs w:val="28"/>
        </w:rPr>
        <w:t>27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>.12.</w:t>
      </w:r>
      <w:r w:rsidR="00D97755">
        <w:rPr>
          <w:rFonts w:ascii="Times New Roman" w:hAnsi="Times New Roman" w:cs="Times New Roman"/>
          <w:b w:val="0"/>
          <w:sz w:val="28"/>
          <w:szCs w:val="28"/>
        </w:rPr>
        <w:t>2019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E84048" w:rsidRDefault="00E84048" w:rsidP="0046316F">
      <w:pPr>
        <w:rPr>
          <w:rFonts w:ascii="Cambria" w:hAnsi="Cambria"/>
          <w:bCs/>
          <w:color w:val="365F91"/>
        </w:rPr>
      </w:pPr>
      <w:bookmarkStart w:id="1" w:name="_Toc414457426"/>
    </w:p>
    <w:p w:rsidR="00CE7756" w:rsidRDefault="005E63ED" w:rsidP="00CE7756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 xml:space="preserve">2. Соблюдение бюджетного законодательства </w:t>
      </w:r>
    </w:p>
    <w:p w:rsidR="005E63ED" w:rsidRPr="00DB5FDA" w:rsidRDefault="005E63ED" w:rsidP="00CE7756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>при организации бюджетного процесса</w:t>
      </w:r>
      <w:bookmarkEnd w:id="1"/>
      <w:r w:rsidRPr="00DB5FDA">
        <w:rPr>
          <w:rFonts w:ascii="Cambria" w:eastAsia="Times New Roman" w:hAnsi="Cambria" w:cs="Times New Roman"/>
          <w:bCs w:val="0"/>
          <w:color w:val="365F91"/>
        </w:rPr>
        <w:t xml:space="preserve"> </w:t>
      </w:r>
    </w:p>
    <w:p w:rsidR="005E63ED" w:rsidRPr="00AF73DD" w:rsidRDefault="005E63ED" w:rsidP="005E63ED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Cs w:val="28"/>
        </w:rPr>
      </w:pPr>
      <w:r w:rsidRPr="00AF73DD">
        <w:rPr>
          <w:bCs/>
          <w:szCs w:val="28"/>
        </w:rPr>
        <w:t>Статьями  264.2 и 264.4  БК РФ  определены основы  составления бюджетной отчётности и проведения внешней проверки отчётов об исполнении бюджетов Российской Федерации.</w:t>
      </w:r>
    </w:p>
    <w:p w:rsidR="005E63ED" w:rsidRDefault="005E63ED" w:rsidP="005E63ED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3DD">
        <w:rPr>
          <w:rFonts w:ascii="Times New Roman" w:hAnsi="Times New Roman" w:cs="Times New Roman"/>
          <w:bCs/>
          <w:sz w:val="28"/>
          <w:szCs w:val="28"/>
        </w:rPr>
        <w:t>Согласно части 1 статьи 264.4 БК РФ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F73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63ED" w:rsidRPr="00AF73DD" w:rsidRDefault="005E63ED" w:rsidP="005E63ED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73DD">
        <w:rPr>
          <w:rFonts w:ascii="Times New Roman" w:hAnsi="Times New Roman" w:cs="Times New Roman"/>
          <w:bCs/>
          <w:sz w:val="28"/>
          <w:szCs w:val="28"/>
        </w:rPr>
        <w:t xml:space="preserve"> Согласно второму абзацу части 3 и части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4 указанной статьи БК РФ </w:t>
      </w:r>
      <w:r w:rsidRPr="00AF73DD">
        <w:rPr>
          <w:rFonts w:ascii="Times New Roman" w:hAnsi="Times New Roman" w:cs="Times New Roman"/>
          <w:bCs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2D6B">
        <w:rPr>
          <w:rFonts w:ascii="Times New Roman" w:hAnsi="Times New Roman" w:cs="Times New Roman"/>
          <w:bCs/>
          <w:sz w:val="28"/>
          <w:szCs w:val="28"/>
        </w:rPr>
        <w:t>Новского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AF73DD">
        <w:rPr>
          <w:rFonts w:ascii="Times New Roman" w:hAnsi="Times New Roman" w:cs="Times New Roman"/>
          <w:bCs/>
          <w:sz w:val="28"/>
          <w:szCs w:val="28"/>
        </w:rPr>
        <w:t xml:space="preserve">представляет отчет об </w:t>
      </w:r>
      <w:r w:rsidRPr="00A4516E">
        <w:rPr>
          <w:rFonts w:ascii="Times New Roman" w:hAnsi="Times New Roman" w:cs="Times New Roman"/>
          <w:sz w:val="28"/>
          <w:szCs w:val="28"/>
        </w:rPr>
        <w:t xml:space="preserve">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 </w:t>
      </w:r>
      <w:proofErr w:type="gramStart"/>
      <w:r w:rsidRPr="00A4516E">
        <w:rPr>
          <w:rFonts w:ascii="Times New Roman" w:hAnsi="Times New Roman" w:cs="Times New Roman"/>
          <w:sz w:val="28"/>
          <w:szCs w:val="28"/>
        </w:rPr>
        <w:t>Согласно  Положения</w:t>
      </w:r>
      <w:proofErr w:type="gramEnd"/>
      <w:r w:rsidRPr="00A4516E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4F2D6B">
        <w:rPr>
          <w:rFonts w:ascii="Times New Roman" w:hAnsi="Times New Roman" w:cs="Times New Roman"/>
          <w:sz w:val="28"/>
          <w:szCs w:val="28"/>
        </w:rPr>
        <w:t xml:space="preserve">Новском </w:t>
      </w:r>
      <w:r w:rsidR="005B0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A4516E">
        <w:rPr>
          <w:rFonts w:ascii="Times New Roman" w:hAnsi="Times New Roman" w:cs="Times New Roman"/>
          <w:sz w:val="28"/>
          <w:szCs w:val="28"/>
        </w:rPr>
        <w:t xml:space="preserve">, годовой отчет об исполнении бюджета </w:t>
      </w:r>
      <w:r w:rsidR="004F2D6B">
        <w:rPr>
          <w:rFonts w:ascii="Times New Roman" w:hAnsi="Times New Roman" w:cs="Times New Roman"/>
          <w:sz w:val="28"/>
          <w:szCs w:val="28"/>
        </w:rPr>
        <w:t>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4516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направляется в   Совет</w:t>
      </w:r>
      <w:r w:rsidRPr="00A4516E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F2D6B">
        <w:rPr>
          <w:rFonts w:ascii="Times New Roman" w:hAnsi="Times New Roman" w:cs="Times New Roman"/>
          <w:sz w:val="28"/>
          <w:szCs w:val="28"/>
        </w:rPr>
        <w:t>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proofErr w:type="gramStart"/>
      <w:r w:rsidRPr="00A4516E">
        <w:rPr>
          <w:rFonts w:ascii="Times New Roman" w:hAnsi="Times New Roman" w:cs="Times New Roman"/>
          <w:sz w:val="28"/>
          <w:szCs w:val="28"/>
        </w:rPr>
        <w:t xml:space="preserve">До его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депутатами Совета поселения Председатель Совета </w:t>
      </w:r>
      <w:r w:rsidR="004F2D6B">
        <w:rPr>
          <w:rFonts w:ascii="Times New Roman" w:hAnsi="Times New Roman" w:cs="Times New Roman"/>
          <w:sz w:val="28"/>
          <w:szCs w:val="28"/>
        </w:rPr>
        <w:t xml:space="preserve">Новского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направляет</w:t>
      </w:r>
      <w:r w:rsidRPr="00A45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бюджета в КСП Приволжского муниципального района (Соглашение о передаче КСП Приволжского муниципального района КСП </w:t>
      </w:r>
      <w:r w:rsidR="004F2D6B">
        <w:rPr>
          <w:rFonts w:ascii="Times New Roman" w:hAnsi="Times New Roman" w:cs="Times New Roman"/>
          <w:sz w:val="28"/>
          <w:szCs w:val="28"/>
        </w:rPr>
        <w:t xml:space="preserve">Новского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01.01.</w:t>
      </w:r>
      <w:r w:rsidR="00973EA2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г) для внешней проверки</w:t>
      </w:r>
      <w:r w:rsidRPr="00A4516E">
        <w:rPr>
          <w:rFonts w:ascii="Times New Roman" w:hAnsi="Times New Roman" w:cs="Times New Roman"/>
          <w:sz w:val="28"/>
          <w:szCs w:val="28"/>
        </w:rPr>
        <w:t xml:space="preserve">, которая включает внешнюю проверку бюджетной отчетности главных администраторов бюджетных средств и </w:t>
      </w:r>
      <w:r w:rsidRPr="00A4516E">
        <w:rPr>
          <w:rFonts w:ascii="Times New Roman" w:hAnsi="Times New Roman" w:cs="Times New Roman"/>
          <w:sz w:val="28"/>
          <w:szCs w:val="28"/>
        </w:rPr>
        <w:lastRenderedPageBreak/>
        <w:t>подготовку заключения на годовой отчет об исполнении</w:t>
      </w:r>
      <w:proofErr w:type="gramEnd"/>
      <w:r w:rsidRPr="00A4516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F2D6B">
        <w:rPr>
          <w:rFonts w:ascii="Times New Roman" w:hAnsi="Times New Roman" w:cs="Times New Roman"/>
          <w:sz w:val="28"/>
          <w:szCs w:val="28"/>
        </w:rPr>
        <w:t>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4516E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5E63ED" w:rsidRPr="00A4516E" w:rsidRDefault="005E63ED" w:rsidP="005E63ED">
      <w:pPr>
        <w:spacing w:line="360" w:lineRule="auto"/>
        <w:ind w:firstLine="539"/>
        <w:jc w:val="both"/>
        <w:rPr>
          <w:szCs w:val="28"/>
        </w:rPr>
      </w:pPr>
      <w:r w:rsidRPr="00AF73DD">
        <w:t xml:space="preserve"> </w:t>
      </w:r>
      <w:r w:rsidRPr="00A4516E">
        <w:rPr>
          <w:szCs w:val="28"/>
        </w:rPr>
        <w:t xml:space="preserve">Внешняя проверка годового отчета об исполнении бюджета </w:t>
      </w:r>
      <w:r w:rsidR="004F2D6B">
        <w:rPr>
          <w:szCs w:val="28"/>
        </w:rPr>
        <w:t xml:space="preserve">Новского </w:t>
      </w:r>
      <w:r>
        <w:rPr>
          <w:szCs w:val="28"/>
        </w:rPr>
        <w:t xml:space="preserve"> сельского</w:t>
      </w:r>
      <w:r w:rsidRPr="00A4516E">
        <w:rPr>
          <w:szCs w:val="28"/>
        </w:rPr>
        <w:t xml:space="preserve"> поселения о</w:t>
      </w:r>
      <w:r>
        <w:rPr>
          <w:szCs w:val="28"/>
        </w:rPr>
        <w:t>существляется 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в порядке, установленном Положением, с соблюдением требований Бюджетного  кодекса Российской Федерации.</w:t>
      </w:r>
    </w:p>
    <w:p w:rsidR="005E63ED" w:rsidRPr="00A4516E" w:rsidRDefault="005E63ED" w:rsidP="005E63ED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готовит заключение на отчет об исполнении бюджета </w:t>
      </w:r>
      <w:r w:rsidR="004F2D6B">
        <w:rPr>
          <w:szCs w:val="28"/>
        </w:rPr>
        <w:t>Новского</w:t>
      </w:r>
      <w:r w:rsidRPr="00A4516E">
        <w:rPr>
          <w:szCs w:val="28"/>
        </w:rPr>
        <w:t xml:space="preserve"> </w:t>
      </w:r>
      <w:r>
        <w:rPr>
          <w:szCs w:val="28"/>
        </w:rPr>
        <w:t xml:space="preserve">сельского </w:t>
      </w:r>
      <w:r w:rsidRPr="00A4516E">
        <w:rPr>
          <w:szCs w:val="28"/>
        </w:rPr>
        <w:t>поселения на основании данных внешней проверки годовой бюджетной отчетности главных администраторов бюджетных средств.</w:t>
      </w:r>
    </w:p>
    <w:p w:rsidR="005E63ED" w:rsidRDefault="005E63ED" w:rsidP="00652D06">
      <w:pPr>
        <w:spacing w:line="360" w:lineRule="auto"/>
        <w:ind w:firstLine="539"/>
        <w:jc w:val="both"/>
        <w:rPr>
          <w:szCs w:val="28"/>
        </w:rPr>
      </w:pPr>
      <w:r w:rsidRPr="00A4516E">
        <w:rPr>
          <w:szCs w:val="28"/>
        </w:rPr>
        <w:t xml:space="preserve">Заключение на годовой отчет об исполнении бюджета </w:t>
      </w:r>
      <w:r w:rsidR="004F2D6B">
        <w:rPr>
          <w:szCs w:val="28"/>
        </w:rPr>
        <w:t>Новского</w:t>
      </w:r>
      <w:r w:rsidRPr="00A4516E">
        <w:rPr>
          <w:szCs w:val="28"/>
        </w:rPr>
        <w:t xml:space="preserve"> </w:t>
      </w:r>
      <w:r>
        <w:rPr>
          <w:szCs w:val="28"/>
        </w:rPr>
        <w:t xml:space="preserve">сельского </w:t>
      </w:r>
      <w:r w:rsidRPr="00A4516E">
        <w:rPr>
          <w:szCs w:val="28"/>
        </w:rPr>
        <w:t xml:space="preserve">поселения представляется </w:t>
      </w:r>
      <w:r>
        <w:rPr>
          <w:szCs w:val="28"/>
        </w:rPr>
        <w:t>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в </w:t>
      </w:r>
      <w:r w:rsidRPr="00405528">
        <w:rPr>
          <w:szCs w:val="28"/>
        </w:rPr>
        <w:t xml:space="preserve">Совет </w:t>
      </w:r>
      <w:r w:rsidR="004F2D6B">
        <w:rPr>
          <w:szCs w:val="28"/>
        </w:rPr>
        <w:t>Новского</w:t>
      </w:r>
      <w:r w:rsidRPr="00A4516E">
        <w:rPr>
          <w:szCs w:val="28"/>
        </w:rPr>
        <w:t xml:space="preserve"> </w:t>
      </w:r>
      <w:r>
        <w:rPr>
          <w:szCs w:val="28"/>
        </w:rPr>
        <w:t xml:space="preserve">сельского </w:t>
      </w:r>
      <w:r w:rsidRPr="00A4516E">
        <w:rPr>
          <w:szCs w:val="28"/>
        </w:rPr>
        <w:t xml:space="preserve">поселения </w:t>
      </w:r>
      <w:r w:rsidRPr="00405528">
        <w:rPr>
          <w:szCs w:val="28"/>
        </w:rPr>
        <w:t xml:space="preserve">с одновременным направлением  в Администрацию </w:t>
      </w:r>
      <w:r w:rsidR="004F2D6B">
        <w:rPr>
          <w:szCs w:val="28"/>
        </w:rPr>
        <w:t>Новского</w:t>
      </w:r>
      <w:r w:rsidRPr="00A4516E">
        <w:rPr>
          <w:szCs w:val="28"/>
        </w:rPr>
        <w:t xml:space="preserve"> </w:t>
      </w:r>
      <w:r>
        <w:rPr>
          <w:szCs w:val="28"/>
        </w:rPr>
        <w:t xml:space="preserve">сельского </w:t>
      </w:r>
      <w:r w:rsidRPr="00A4516E">
        <w:rPr>
          <w:szCs w:val="28"/>
        </w:rPr>
        <w:t>поселения</w:t>
      </w:r>
      <w:r w:rsidRPr="00405528">
        <w:rPr>
          <w:szCs w:val="28"/>
        </w:rPr>
        <w:t>.</w:t>
      </w:r>
    </w:p>
    <w:p w:rsidR="007A1A67" w:rsidRPr="00D44513" w:rsidRDefault="007A1A67" w:rsidP="00652D06">
      <w:pPr>
        <w:spacing w:line="360" w:lineRule="auto"/>
        <w:ind w:firstLine="539"/>
        <w:jc w:val="both"/>
        <w:rPr>
          <w:sz w:val="16"/>
          <w:szCs w:val="16"/>
        </w:rPr>
      </w:pPr>
      <w:r w:rsidRPr="00A230C6">
        <w:rPr>
          <w:szCs w:val="28"/>
        </w:rPr>
        <w:t xml:space="preserve"> </w:t>
      </w:r>
    </w:p>
    <w:p w:rsidR="00DC5AD2" w:rsidRPr="00867B7B" w:rsidRDefault="005B08F1" w:rsidP="00652D06">
      <w:pPr>
        <w:pStyle w:val="pagettl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Отчет об исполнении бюджета </w:t>
      </w:r>
      <w:r w:rsidR="004F2D6B">
        <w:rPr>
          <w:rFonts w:ascii="Times New Roman" w:hAnsi="Times New Roman"/>
          <w:b w:val="0"/>
          <w:color w:val="auto"/>
          <w:sz w:val="28"/>
          <w:szCs w:val="28"/>
        </w:rPr>
        <w:t>Новского</w:t>
      </w:r>
      <w:r w:rsidR="00CE7756"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</w:t>
      </w: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 поселения за </w:t>
      </w:r>
      <w:r w:rsidR="00973EA2">
        <w:rPr>
          <w:rFonts w:ascii="Times New Roman" w:hAnsi="Times New Roman"/>
          <w:b w:val="0"/>
          <w:color w:val="auto"/>
          <w:sz w:val="28"/>
          <w:szCs w:val="28"/>
        </w:rPr>
        <w:t>2019</w:t>
      </w: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 год представлен в составе:  </w:t>
      </w:r>
    </w:p>
    <w:p w:rsidR="007A1A67" w:rsidRPr="00652D06" w:rsidRDefault="005B08F1" w:rsidP="00652D06">
      <w:pPr>
        <w:pStyle w:val="ac"/>
        <w:numPr>
          <w:ilvl w:val="0"/>
          <w:numId w:val="2"/>
        </w:numPr>
        <w:spacing w:line="360" w:lineRule="auto"/>
        <w:jc w:val="both"/>
        <w:rPr>
          <w:b/>
          <w:bCs/>
          <w:color w:val="000000"/>
          <w:szCs w:val="28"/>
        </w:rPr>
      </w:pPr>
      <w:r w:rsidRPr="00652D06">
        <w:rPr>
          <w:szCs w:val="28"/>
        </w:rPr>
        <w:t xml:space="preserve">отчета об исполнении бюджета </w:t>
      </w:r>
      <w:r w:rsidR="004F2D6B" w:rsidRPr="00652D06">
        <w:rPr>
          <w:b/>
          <w:szCs w:val="28"/>
        </w:rPr>
        <w:t xml:space="preserve">Новского </w:t>
      </w:r>
      <w:r w:rsidR="00CE7756" w:rsidRPr="00652D06">
        <w:rPr>
          <w:b/>
          <w:szCs w:val="28"/>
        </w:rPr>
        <w:t xml:space="preserve"> сельского</w:t>
      </w:r>
      <w:r w:rsidR="00CE7756" w:rsidRPr="00652D06">
        <w:rPr>
          <w:szCs w:val="28"/>
        </w:rPr>
        <w:t xml:space="preserve"> поселения </w:t>
      </w:r>
      <w:r w:rsidRPr="00652D06">
        <w:rPr>
          <w:szCs w:val="28"/>
        </w:rPr>
        <w:t xml:space="preserve">за </w:t>
      </w:r>
      <w:r w:rsidR="00973EA2">
        <w:rPr>
          <w:szCs w:val="28"/>
        </w:rPr>
        <w:t>2019</w:t>
      </w:r>
      <w:r w:rsidRPr="00652D06">
        <w:rPr>
          <w:szCs w:val="28"/>
        </w:rPr>
        <w:t xml:space="preserve"> год </w:t>
      </w:r>
      <w:r w:rsidR="00867B7B" w:rsidRPr="00652D06">
        <w:rPr>
          <w:szCs w:val="28"/>
        </w:rPr>
        <w:t xml:space="preserve"> </w:t>
      </w:r>
      <w:r w:rsidRPr="00652D06">
        <w:rPr>
          <w:szCs w:val="28"/>
        </w:rPr>
        <w:t>по доходам (Приложение №1);</w:t>
      </w:r>
    </w:p>
    <w:p w:rsidR="00100A7A" w:rsidRPr="00652D06" w:rsidRDefault="00100A7A" w:rsidP="00652D06">
      <w:pPr>
        <w:pStyle w:val="ac"/>
        <w:numPr>
          <w:ilvl w:val="0"/>
          <w:numId w:val="2"/>
        </w:numPr>
        <w:spacing w:line="360" w:lineRule="auto"/>
        <w:jc w:val="both"/>
        <w:rPr>
          <w:b/>
          <w:bCs/>
          <w:color w:val="000000"/>
          <w:szCs w:val="28"/>
        </w:rPr>
      </w:pPr>
      <w:r w:rsidRPr="00652D06">
        <w:rPr>
          <w:bCs/>
          <w:color w:val="000000"/>
          <w:szCs w:val="28"/>
        </w:rPr>
        <w:t xml:space="preserve">Исполнение бюджета </w:t>
      </w:r>
      <w:r w:rsidR="00114436" w:rsidRPr="00652D06">
        <w:rPr>
          <w:bCs/>
          <w:color w:val="000000"/>
          <w:szCs w:val="28"/>
        </w:rPr>
        <w:t>Новского</w:t>
      </w:r>
      <w:r w:rsidRPr="00652D06">
        <w:rPr>
          <w:bCs/>
          <w:color w:val="000000"/>
          <w:szCs w:val="28"/>
        </w:rPr>
        <w:t xml:space="preserve"> сельского поселения по расходам </w:t>
      </w:r>
      <w:r w:rsidR="00DC5AD2" w:rsidRPr="00652D06">
        <w:rPr>
          <w:szCs w:val="28"/>
        </w:rPr>
        <w:t xml:space="preserve"> </w:t>
      </w:r>
      <w:r w:rsidRPr="00652D06">
        <w:rPr>
          <w:bCs/>
          <w:color w:val="000000"/>
          <w:szCs w:val="28"/>
        </w:rPr>
        <w:t xml:space="preserve">за </w:t>
      </w:r>
      <w:r w:rsidR="00973EA2">
        <w:rPr>
          <w:bCs/>
          <w:color w:val="000000"/>
          <w:szCs w:val="28"/>
        </w:rPr>
        <w:t>2019</w:t>
      </w:r>
      <w:r w:rsidRPr="00652D06">
        <w:rPr>
          <w:bCs/>
          <w:color w:val="000000"/>
          <w:szCs w:val="28"/>
        </w:rPr>
        <w:t xml:space="preserve"> год </w:t>
      </w:r>
      <w:r w:rsidRPr="00652D06">
        <w:rPr>
          <w:szCs w:val="28"/>
        </w:rPr>
        <w:t>(Приложение №2);</w:t>
      </w:r>
    </w:p>
    <w:p w:rsidR="00941092" w:rsidRPr="00973EA2" w:rsidRDefault="00941092" w:rsidP="00652D06">
      <w:pPr>
        <w:pStyle w:val="ac"/>
        <w:numPr>
          <w:ilvl w:val="0"/>
          <w:numId w:val="2"/>
        </w:numPr>
        <w:spacing w:line="360" w:lineRule="auto"/>
        <w:jc w:val="both"/>
        <w:rPr>
          <w:bCs/>
          <w:color w:val="000000"/>
          <w:szCs w:val="28"/>
        </w:rPr>
      </w:pPr>
      <w:r w:rsidRPr="00652D06">
        <w:rPr>
          <w:bCs/>
          <w:color w:val="000000"/>
          <w:szCs w:val="28"/>
        </w:rPr>
        <w:t xml:space="preserve">Источники внутреннего финансирования дефицита бюджета </w:t>
      </w:r>
      <w:r w:rsidR="00114436" w:rsidRPr="00652D06">
        <w:rPr>
          <w:bCs/>
          <w:color w:val="000000"/>
          <w:szCs w:val="28"/>
        </w:rPr>
        <w:t>Новского</w:t>
      </w:r>
      <w:r w:rsidRPr="00652D06">
        <w:rPr>
          <w:bCs/>
          <w:color w:val="000000"/>
          <w:szCs w:val="28"/>
        </w:rPr>
        <w:t xml:space="preserve"> сельского  поселения за </w:t>
      </w:r>
      <w:r w:rsidR="00973EA2">
        <w:rPr>
          <w:bCs/>
          <w:color w:val="000000"/>
          <w:szCs w:val="28"/>
        </w:rPr>
        <w:t>2019</w:t>
      </w:r>
      <w:r w:rsidRPr="00652D06">
        <w:rPr>
          <w:bCs/>
          <w:color w:val="000000"/>
          <w:szCs w:val="28"/>
        </w:rPr>
        <w:t xml:space="preserve"> год </w:t>
      </w:r>
      <w:r w:rsidRPr="00652D06">
        <w:rPr>
          <w:szCs w:val="28"/>
        </w:rPr>
        <w:t>(Приложение №3);</w:t>
      </w:r>
    </w:p>
    <w:p w:rsidR="00973EA2" w:rsidRPr="00973EA2" w:rsidRDefault="00973EA2" w:rsidP="00973EA2">
      <w:pPr>
        <w:pStyle w:val="ac"/>
        <w:numPr>
          <w:ilvl w:val="0"/>
          <w:numId w:val="2"/>
        </w:numPr>
        <w:spacing w:line="360" w:lineRule="auto"/>
        <w:ind w:left="782" w:hanging="357"/>
        <w:jc w:val="both"/>
        <w:rPr>
          <w:bCs/>
        </w:rPr>
      </w:pPr>
      <w:r w:rsidRPr="00973EA2">
        <w:rPr>
          <w:bCs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973EA2">
        <w:rPr>
          <w:bCs/>
        </w:rPr>
        <w:t>видов расходов классификации расходов бюджетов</w:t>
      </w:r>
      <w:proofErr w:type="gramEnd"/>
      <w:r w:rsidRPr="00973EA2">
        <w:rPr>
          <w:bCs/>
        </w:rPr>
        <w:t xml:space="preserve"> </w:t>
      </w:r>
      <w:r>
        <w:rPr>
          <w:bCs/>
        </w:rPr>
        <w:t>за</w:t>
      </w:r>
      <w:r w:rsidRPr="00973EA2">
        <w:rPr>
          <w:bCs/>
        </w:rPr>
        <w:t xml:space="preserve"> 2019 год</w:t>
      </w:r>
      <w:r>
        <w:rPr>
          <w:bCs/>
        </w:rPr>
        <w:t>.</w:t>
      </w:r>
    </w:p>
    <w:p w:rsidR="00941092" w:rsidRPr="00A269BD" w:rsidRDefault="00941092" w:rsidP="00652D06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269BD">
        <w:rPr>
          <w:szCs w:val="28"/>
        </w:rPr>
        <w:t>Баланс  исполнения бюджета поселения  за отчетный финансовый год;</w:t>
      </w:r>
    </w:p>
    <w:p w:rsidR="00941092" w:rsidRPr="00A269BD" w:rsidRDefault="00941092" w:rsidP="00652D06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269BD">
        <w:rPr>
          <w:szCs w:val="28"/>
        </w:rPr>
        <w:lastRenderedPageBreak/>
        <w:t>Отчет  о финансовых результатах деятельности;</w:t>
      </w:r>
    </w:p>
    <w:p w:rsidR="00941092" w:rsidRPr="00A269BD" w:rsidRDefault="00941092" w:rsidP="00652D06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269BD">
        <w:rPr>
          <w:szCs w:val="28"/>
        </w:rPr>
        <w:t>Отчет  о движении денежных средств;</w:t>
      </w:r>
    </w:p>
    <w:p w:rsidR="00941092" w:rsidRPr="00A269BD" w:rsidRDefault="00941092" w:rsidP="00652D06">
      <w:pPr>
        <w:pStyle w:val="ac"/>
        <w:numPr>
          <w:ilvl w:val="0"/>
          <w:numId w:val="2"/>
        </w:numPr>
        <w:spacing w:line="360" w:lineRule="auto"/>
        <w:jc w:val="both"/>
        <w:rPr>
          <w:bCs/>
          <w:color w:val="000000"/>
          <w:szCs w:val="28"/>
        </w:rPr>
      </w:pPr>
      <w:r w:rsidRPr="00A269BD">
        <w:rPr>
          <w:szCs w:val="28"/>
        </w:rPr>
        <w:t>Пояснительная  записка.</w:t>
      </w:r>
    </w:p>
    <w:p w:rsidR="00A64A57" w:rsidRPr="00A64A57" w:rsidRDefault="00A64A57" w:rsidP="00652D06">
      <w:pPr>
        <w:spacing w:line="360" w:lineRule="auto"/>
        <w:jc w:val="both"/>
        <w:rPr>
          <w:bCs/>
          <w:color w:val="000000"/>
          <w:szCs w:val="28"/>
        </w:rPr>
      </w:pPr>
    </w:p>
    <w:p w:rsidR="00CD3284" w:rsidRPr="00A16041" w:rsidRDefault="005B08F1" w:rsidP="00652D06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16041">
        <w:rPr>
          <w:b/>
          <w:sz w:val="28"/>
          <w:szCs w:val="28"/>
        </w:rPr>
        <w:t xml:space="preserve">Ответственность за подготовку и представление </w:t>
      </w:r>
    </w:p>
    <w:p w:rsidR="00941092" w:rsidRPr="00A16041" w:rsidRDefault="005B08F1" w:rsidP="00652D06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16041">
        <w:rPr>
          <w:b/>
          <w:sz w:val="28"/>
          <w:szCs w:val="28"/>
        </w:rPr>
        <w:t xml:space="preserve">бюджетной отчетности  </w:t>
      </w:r>
      <w:r w:rsidR="00CD3284" w:rsidRPr="00A16041">
        <w:rPr>
          <w:b/>
          <w:sz w:val="28"/>
          <w:szCs w:val="28"/>
        </w:rPr>
        <w:t>несут должностные лица:</w:t>
      </w:r>
    </w:p>
    <w:p w:rsidR="00CD3284" w:rsidRDefault="00941092" w:rsidP="00941092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41092">
        <w:rPr>
          <w:sz w:val="28"/>
          <w:szCs w:val="28"/>
        </w:rPr>
        <w:t>Г</w:t>
      </w:r>
      <w:r w:rsidR="005B08F1" w:rsidRPr="00941092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="005B08F1" w:rsidRPr="00941092">
        <w:rPr>
          <w:sz w:val="28"/>
          <w:szCs w:val="28"/>
        </w:rPr>
        <w:t xml:space="preserve"> </w:t>
      </w:r>
      <w:r w:rsidR="00114436">
        <w:rPr>
          <w:sz w:val="28"/>
          <w:szCs w:val="28"/>
        </w:rPr>
        <w:t xml:space="preserve">Новского </w:t>
      </w:r>
      <w:r>
        <w:rPr>
          <w:sz w:val="28"/>
          <w:szCs w:val="28"/>
        </w:rPr>
        <w:t xml:space="preserve"> сельского поселения</w:t>
      </w:r>
      <w:r w:rsidR="005B08F1" w:rsidRPr="0094109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B08F1" w:rsidRPr="00941092">
        <w:rPr>
          <w:sz w:val="28"/>
          <w:szCs w:val="28"/>
        </w:rPr>
        <w:t xml:space="preserve"> </w:t>
      </w:r>
      <w:r w:rsidR="00114436">
        <w:rPr>
          <w:sz w:val="28"/>
          <w:szCs w:val="28"/>
        </w:rPr>
        <w:t>Буглак Игорь Леонидович</w:t>
      </w:r>
      <w:r w:rsidR="005B08F1" w:rsidRPr="00941092">
        <w:rPr>
          <w:sz w:val="28"/>
          <w:szCs w:val="28"/>
        </w:rPr>
        <w:t xml:space="preserve">;      </w:t>
      </w:r>
    </w:p>
    <w:p w:rsidR="00CD3284" w:rsidRPr="00991BF7" w:rsidRDefault="00CD3284" w:rsidP="00CD3284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Pr="00941092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управления администрации Приволжского муниципального района – Кудряшова Марина Анатольевна</w:t>
      </w:r>
      <w:r w:rsidRPr="00941092">
        <w:rPr>
          <w:sz w:val="28"/>
          <w:szCs w:val="28"/>
        </w:rPr>
        <w:t>.</w:t>
      </w:r>
    </w:p>
    <w:p w:rsidR="005B08F1" w:rsidRPr="00D44513" w:rsidRDefault="005B08F1" w:rsidP="00D44513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941092">
        <w:rPr>
          <w:sz w:val="28"/>
          <w:szCs w:val="28"/>
        </w:rPr>
        <w:t xml:space="preserve">                                                                     </w:t>
      </w:r>
    </w:p>
    <w:p w:rsidR="005B08F1" w:rsidRPr="00991BF7" w:rsidRDefault="005B08F1" w:rsidP="005B08F1">
      <w:pPr>
        <w:pStyle w:val="pagettl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В течение </w:t>
      </w:r>
      <w:r w:rsidR="002D4235">
        <w:rPr>
          <w:rFonts w:ascii="Times New Roman" w:hAnsi="Times New Roman"/>
          <w:b w:val="0"/>
          <w:color w:val="auto"/>
          <w:sz w:val="28"/>
          <w:szCs w:val="28"/>
        </w:rPr>
        <w:t>2019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года в </w:t>
      </w:r>
      <w:r w:rsidR="00114436">
        <w:rPr>
          <w:rFonts w:ascii="Times New Roman" w:hAnsi="Times New Roman"/>
          <w:b w:val="0"/>
          <w:color w:val="auto"/>
          <w:sz w:val="28"/>
          <w:szCs w:val="28"/>
        </w:rPr>
        <w:t xml:space="preserve">Новском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сельском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поселении бю</w:t>
      </w:r>
      <w:r w:rsidR="005A128F">
        <w:rPr>
          <w:rFonts w:ascii="Times New Roman" w:hAnsi="Times New Roman"/>
          <w:b w:val="0"/>
          <w:color w:val="auto"/>
          <w:sz w:val="28"/>
          <w:szCs w:val="28"/>
        </w:rPr>
        <w:t>джетный процесс основывался на П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оложениях Бюджетного кодекса РФ, Положении о бюджетном процессе в </w:t>
      </w:r>
      <w:r w:rsidR="00114436">
        <w:rPr>
          <w:rFonts w:ascii="Times New Roman" w:hAnsi="Times New Roman"/>
          <w:b w:val="0"/>
          <w:color w:val="auto"/>
          <w:sz w:val="28"/>
          <w:szCs w:val="28"/>
        </w:rPr>
        <w:t xml:space="preserve">Новском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сельском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поселении, Уставе </w:t>
      </w:r>
      <w:r w:rsidR="00114436">
        <w:rPr>
          <w:rFonts w:ascii="Times New Roman" w:hAnsi="Times New Roman"/>
          <w:b w:val="0"/>
          <w:color w:val="auto"/>
          <w:sz w:val="28"/>
          <w:szCs w:val="28"/>
        </w:rPr>
        <w:t>Новского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>, и других нормативных правовых актах.</w:t>
      </w:r>
    </w:p>
    <w:p w:rsidR="005B08F1" w:rsidRPr="00991BF7" w:rsidRDefault="005B08F1" w:rsidP="005B08F1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 xml:space="preserve"> </w:t>
      </w:r>
      <w:r w:rsidRPr="00C83A99">
        <w:rPr>
          <w:szCs w:val="28"/>
        </w:rPr>
        <w:t xml:space="preserve">Решением Совета </w:t>
      </w:r>
      <w:r w:rsidR="00114436" w:rsidRPr="00652D06">
        <w:rPr>
          <w:szCs w:val="28"/>
        </w:rPr>
        <w:t xml:space="preserve">Новского </w:t>
      </w:r>
      <w:r w:rsidR="00104BB5" w:rsidRPr="00652D06">
        <w:rPr>
          <w:szCs w:val="28"/>
        </w:rPr>
        <w:t xml:space="preserve"> сельского поселения</w:t>
      </w:r>
      <w:r w:rsidRPr="00991BF7">
        <w:rPr>
          <w:b/>
          <w:szCs w:val="28"/>
        </w:rPr>
        <w:t xml:space="preserve"> </w:t>
      </w:r>
      <w:r w:rsidRPr="00C83A99">
        <w:rPr>
          <w:szCs w:val="28"/>
        </w:rPr>
        <w:t xml:space="preserve">от </w:t>
      </w:r>
      <w:r w:rsidR="00A44B02">
        <w:rPr>
          <w:szCs w:val="28"/>
        </w:rPr>
        <w:t>18</w:t>
      </w:r>
      <w:r w:rsidR="00652D06">
        <w:rPr>
          <w:szCs w:val="28"/>
        </w:rPr>
        <w:t>.12.</w:t>
      </w:r>
      <w:r w:rsidR="00A44B02">
        <w:rPr>
          <w:szCs w:val="28"/>
        </w:rPr>
        <w:t>2018</w:t>
      </w:r>
      <w:r w:rsidR="00652D06">
        <w:rPr>
          <w:szCs w:val="28"/>
        </w:rPr>
        <w:t xml:space="preserve"> года  № </w:t>
      </w:r>
      <w:r w:rsidR="00A44B02">
        <w:rPr>
          <w:szCs w:val="28"/>
        </w:rPr>
        <w:t>31</w:t>
      </w:r>
      <w:r w:rsidR="00652D06">
        <w:rPr>
          <w:szCs w:val="28"/>
        </w:rPr>
        <w:t xml:space="preserve">  </w:t>
      </w:r>
      <w:r w:rsidR="00104BB5">
        <w:rPr>
          <w:szCs w:val="28"/>
        </w:rPr>
        <w:t xml:space="preserve">«Об </w:t>
      </w:r>
      <w:r w:rsidRPr="00C83A99">
        <w:rPr>
          <w:szCs w:val="28"/>
        </w:rPr>
        <w:t>утвержден</w:t>
      </w:r>
      <w:r w:rsidR="00104BB5">
        <w:rPr>
          <w:szCs w:val="28"/>
        </w:rPr>
        <w:t>ии бюджета</w:t>
      </w:r>
      <w:r w:rsidRPr="00C83A99">
        <w:rPr>
          <w:szCs w:val="28"/>
        </w:rPr>
        <w:t xml:space="preserve"> </w:t>
      </w:r>
      <w:r w:rsidR="00114436">
        <w:rPr>
          <w:szCs w:val="28"/>
        </w:rPr>
        <w:t>Новского</w:t>
      </w:r>
      <w:r w:rsidR="000A7D58">
        <w:rPr>
          <w:szCs w:val="28"/>
        </w:rPr>
        <w:t xml:space="preserve"> сельского поселения</w:t>
      </w:r>
      <w:r w:rsidRPr="00C83A99">
        <w:rPr>
          <w:szCs w:val="28"/>
        </w:rPr>
        <w:t xml:space="preserve"> на </w:t>
      </w:r>
      <w:r w:rsidR="00A44B02">
        <w:rPr>
          <w:szCs w:val="28"/>
        </w:rPr>
        <w:t>2019</w:t>
      </w:r>
      <w:r w:rsidRPr="00C83A99">
        <w:rPr>
          <w:szCs w:val="28"/>
        </w:rPr>
        <w:t xml:space="preserve"> год</w:t>
      </w:r>
      <w:r w:rsidR="00D02D7C">
        <w:rPr>
          <w:szCs w:val="28"/>
        </w:rPr>
        <w:t xml:space="preserve"> и плановый период </w:t>
      </w:r>
      <w:r w:rsidR="00A44B02">
        <w:rPr>
          <w:szCs w:val="28"/>
        </w:rPr>
        <w:t>2020</w:t>
      </w:r>
      <w:r w:rsidR="007E07A4">
        <w:rPr>
          <w:szCs w:val="28"/>
        </w:rPr>
        <w:t xml:space="preserve"> - </w:t>
      </w:r>
      <w:r w:rsidR="00A44B02">
        <w:rPr>
          <w:szCs w:val="28"/>
        </w:rPr>
        <w:t>2021</w:t>
      </w:r>
      <w:r w:rsidR="00D02D7C">
        <w:rPr>
          <w:szCs w:val="28"/>
        </w:rPr>
        <w:t xml:space="preserve"> годов</w:t>
      </w:r>
      <w:r w:rsidR="00104BB5">
        <w:rPr>
          <w:szCs w:val="28"/>
        </w:rPr>
        <w:t>»</w:t>
      </w:r>
      <w:r w:rsidRPr="00C83A99">
        <w:rPr>
          <w:szCs w:val="28"/>
        </w:rPr>
        <w:t>.</w:t>
      </w:r>
      <w:r w:rsidRPr="00991BF7">
        <w:rPr>
          <w:szCs w:val="28"/>
        </w:rPr>
        <w:t xml:space="preserve"> </w:t>
      </w:r>
    </w:p>
    <w:p w:rsidR="005E63ED" w:rsidRDefault="005B08F1" w:rsidP="00CD3284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Бюджетного кодекса РФ.</w:t>
      </w:r>
    </w:p>
    <w:p w:rsidR="007E07A4" w:rsidRDefault="007E07A4" w:rsidP="00430423">
      <w:pPr>
        <w:pStyle w:val="1"/>
        <w:spacing w:before="0" w:line="360" w:lineRule="auto"/>
        <w:rPr>
          <w:rFonts w:ascii="Times New Roman" w:hAnsi="Times New Roman" w:cs="Times New Roman"/>
          <w:bCs w:val="0"/>
        </w:rPr>
      </w:pPr>
      <w:bookmarkStart w:id="2" w:name="_Toc414457427"/>
    </w:p>
    <w:p w:rsidR="00A16041" w:rsidRDefault="000A7D58" w:rsidP="00CD3284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</w:rPr>
      </w:pPr>
      <w:r w:rsidRPr="00CD3284">
        <w:rPr>
          <w:rFonts w:ascii="Times New Roman" w:hAnsi="Times New Roman" w:cs="Times New Roman"/>
          <w:bCs w:val="0"/>
        </w:rPr>
        <w:t xml:space="preserve">3. Общая характеристика </w:t>
      </w:r>
    </w:p>
    <w:p w:rsidR="000A7D58" w:rsidRPr="00CD3284" w:rsidRDefault="000A7D58" w:rsidP="00CD3284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</w:rPr>
      </w:pPr>
      <w:r w:rsidRPr="00CD3284">
        <w:rPr>
          <w:rFonts w:ascii="Times New Roman" w:hAnsi="Times New Roman" w:cs="Times New Roman"/>
          <w:bCs w:val="0"/>
        </w:rPr>
        <w:t xml:space="preserve">исполнения бюджета за  </w:t>
      </w:r>
      <w:r w:rsidR="00A44B02">
        <w:rPr>
          <w:rFonts w:ascii="Times New Roman" w:hAnsi="Times New Roman" w:cs="Times New Roman"/>
          <w:bCs w:val="0"/>
        </w:rPr>
        <w:t>2019</w:t>
      </w:r>
      <w:r w:rsidRPr="00CD3284">
        <w:rPr>
          <w:rFonts w:ascii="Times New Roman" w:hAnsi="Times New Roman" w:cs="Times New Roman"/>
          <w:bCs w:val="0"/>
        </w:rPr>
        <w:t xml:space="preserve"> год</w:t>
      </w:r>
      <w:bookmarkEnd w:id="2"/>
    </w:p>
    <w:p w:rsidR="00630BEE" w:rsidRPr="00CD3284" w:rsidRDefault="000A7D58" w:rsidP="00210FAD">
      <w:pPr>
        <w:spacing w:line="360" w:lineRule="auto"/>
        <w:ind w:firstLine="709"/>
        <w:jc w:val="both"/>
        <w:rPr>
          <w:szCs w:val="28"/>
        </w:rPr>
      </w:pPr>
      <w:r w:rsidRPr="00CD3284">
        <w:rPr>
          <w:spacing w:val="7"/>
          <w:szCs w:val="28"/>
        </w:rPr>
        <w:t xml:space="preserve">Бюджет </w:t>
      </w:r>
      <w:r w:rsidR="00114436">
        <w:rPr>
          <w:spacing w:val="7"/>
          <w:szCs w:val="28"/>
        </w:rPr>
        <w:t>Новского</w:t>
      </w:r>
      <w:r w:rsidRPr="00CD3284">
        <w:rPr>
          <w:spacing w:val="7"/>
          <w:szCs w:val="28"/>
        </w:rPr>
        <w:t xml:space="preserve"> сельского поселения формируется на один календарный  год</w:t>
      </w:r>
      <w:r w:rsidR="00F86ABF">
        <w:rPr>
          <w:spacing w:val="7"/>
          <w:szCs w:val="28"/>
        </w:rPr>
        <w:t xml:space="preserve"> и плановый период </w:t>
      </w:r>
      <w:r w:rsidR="00A44B02">
        <w:rPr>
          <w:spacing w:val="7"/>
          <w:szCs w:val="28"/>
        </w:rPr>
        <w:t>2020</w:t>
      </w:r>
      <w:r w:rsidR="00F86ABF">
        <w:rPr>
          <w:spacing w:val="7"/>
          <w:szCs w:val="28"/>
        </w:rPr>
        <w:t>-</w:t>
      </w:r>
      <w:r w:rsidR="00A44B02">
        <w:rPr>
          <w:spacing w:val="7"/>
          <w:szCs w:val="28"/>
        </w:rPr>
        <w:t>2021</w:t>
      </w:r>
      <w:r w:rsidR="00F86ABF">
        <w:rPr>
          <w:spacing w:val="7"/>
          <w:szCs w:val="28"/>
        </w:rPr>
        <w:t xml:space="preserve"> годы</w:t>
      </w:r>
      <w:r w:rsidR="00630BEE" w:rsidRPr="00CD3284">
        <w:rPr>
          <w:szCs w:val="28"/>
        </w:rPr>
        <w:t>.</w:t>
      </w:r>
    </w:p>
    <w:p w:rsidR="00F86ABF" w:rsidRPr="00963984" w:rsidRDefault="00F86ABF" w:rsidP="00210FAD">
      <w:pPr>
        <w:spacing w:line="360" w:lineRule="auto"/>
        <w:ind w:firstLine="709"/>
        <w:jc w:val="both"/>
        <w:rPr>
          <w:szCs w:val="28"/>
        </w:rPr>
      </w:pPr>
      <w:r w:rsidRPr="00963984">
        <w:rPr>
          <w:szCs w:val="28"/>
        </w:rPr>
        <w:t>Основные</w:t>
      </w:r>
      <w:r>
        <w:rPr>
          <w:szCs w:val="28"/>
        </w:rPr>
        <w:t xml:space="preserve"> </w:t>
      </w:r>
      <w:r w:rsidRPr="00963984">
        <w:rPr>
          <w:szCs w:val="28"/>
        </w:rPr>
        <w:t xml:space="preserve"> характеристики бюджета </w:t>
      </w:r>
      <w:r w:rsidRPr="00963984">
        <w:rPr>
          <w:bCs/>
          <w:szCs w:val="28"/>
        </w:rPr>
        <w:t>Новского сельского</w:t>
      </w:r>
      <w:r w:rsidRPr="00963984">
        <w:rPr>
          <w:b/>
          <w:bCs/>
          <w:szCs w:val="28"/>
        </w:rPr>
        <w:t xml:space="preserve"> </w:t>
      </w:r>
      <w:r>
        <w:rPr>
          <w:szCs w:val="28"/>
        </w:rPr>
        <w:t xml:space="preserve">поселения на </w:t>
      </w:r>
      <w:r w:rsidR="00A44B02">
        <w:rPr>
          <w:szCs w:val="28"/>
        </w:rPr>
        <w:t>2019</w:t>
      </w:r>
      <w:r w:rsidR="007E07A4">
        <w:rPr>
          <w:szCs w:val="28"/>
        </w:rPr>
        <w:t xml:space="preserve"> </w:t>
      </w:r>
      <w:r>
        <w:rPr>
          <w:szCs w:val="28"/>
        </w:rPr>
        <w:t xml:space="preserve"> год утвержденного </w:t>
      </w:r>
      <w:r w:rsidRPr="00C83A99">
        <w:rPr>
          <w:szCs w:val="28"/>
        </w:rPr>
        <w:t xml:space="preserve">Решением Совета </w:t>
      </w:r>
      <w:r>
        <w:rPr>
          <w:b/>
          <w:szCs w:val="28"/>
        </w:rPr>
        <w:t>Новского  сельского поселения</w:t>
      </w:r>
      <w:r w:rsidRPr="00991BF7">
        <w:rPr>
          <w:b/>
          <w:szCs w:val="28"/>
        </w:rPr>
        <w:t xml:space="preserve"> </w:t>
      </w:r>
      <w:r w:rsidRPr="00C83A99">
        <w:rPr>
          <w:szCs w:val="28"/>
        </w:rPr>
        <w:lastRenderedPageBreak/>
        <w:t xml:space="preserve">от </w:t>
      </w:r>
      <w:r w:rsidR="008B4EE1">
        <w:rPr>
          <w:szCs w:val="28"/>
        </w:rPr>
        <w:t xml:space="preserve"> </w:t>
      </w:r>
      <w:r w:rsidR="00A44B02">
        <w:rPr>
          <w:szCs w:val="28"/>
        </w:rPr>
        <w:t>18</w:t>
      </w:r>
      <w:r w:rsidR="008B4EE1">
        <w:rPr>
          <w:szCs w:val="28"/>
        </w:rPr>
        <w:t>.12.</w:t>
      </w:r>
      <w:r w:rsidR="00A44B02">
        <w:rPr>
          <w:szCs w:val="28"/>
        </w:rPr>
        <w:t>2018</w:t>
      </w:r>
      <w:r w:rsidR="008B4EE1">
        <w:rPr>
          <w:szCs w:val="28"/>
        </w:rPr>
        <w:t xml:space="preserve"> года  № </w:t>
      </w:r>
      <w:r w:rsidR="00A44B02">
        <w:rPr>
          <w:szCs w:val="28"/>
        </w:rPr>
        <w:t>31</w:t>
      </w:r>
      <w:r w:rsidR="008B4EE1">
        <w:rPr>
          <w:szCs w:val="28"/>
        </w:rPr>
        <w:t xml:space="preserve">  </w:t>
      </w:r>
      <w:r>
        <w:rPr>
          <w:szCs w:val="28"/>
        </w:rPr>
        <w:t xml:space="preserve">«Об </w:t>
      </w:r>
      <w:r w:rsidRPr="00C83A99">
        <w:rPr>
          <w:szCs w:val="28"/>
        </w:rPr>
        <w:t>утвержден</w:t>
      </w:r>
      <w:r>
        <w:rPr>
          <w:szCs w:val="28"/>
        </w:rPr>
        <w:t>ии бюджета</w:t>
      </w:r>
      <w:r w:rsidRPr="00C83A99">
        <w:rPr>
          <w:szCs w:val="28"/>
        </w:rPr>
        <w:t xml:space="preserve"> </w:t>
      </w:r>
      <w:r>
        <w:rPr>
          <w:szCs w:val="28"/>
        </w:rPr>
        <w:t>Новского сельского поселения</w:t>
      </w:r>
      <w:r w:rsidRPr="00C83A99">
        <w:rPr>
          <w:szCs w:val="28"/>
        </w:rPr>
        <w:t xml:space="preserve"> на </w:t>
      </w:r>
      <w:r w:rsidR="00A44B02">
        <w:rPr>
          <w:szCs w:val="28"/>
        </w:rPr>
        <w:t>2019</w:t>
      </w:r>
      <w:r w:rsidRPr="00C83A99">
        <w:rPr>
          <w:szCs w:val="28"/>
        </w:rPr>
        <w:t xml:space="preserve"> год</w:t>
      </w:r>
      <w:r>
        <w:rPr>
          <w:szCs w:val="28"/>
        </w:rPr>
        <w:t xml:space="preserve"> и плановый период </w:t>
      </w:r>
      <w:r w:rsidR="00A44B02">
        <w:rPr>
          <w:szCs w:val="28"/>
        </w:rPr>
        <w:t>2020</w:t>
      </w:r>
      <w:r>
        <w:rPr>
          <w:szCs w:val="28"/>
        </w:rPr>
        <w:t xml:space="preserve"> - </w:t>
      </w:r>
      <w:r w:rsidR="00A44B02">
        <w:rPr>
          <w:szCs w:val="28"/>
        </w:rPr>
        <w:t>2021</w:t>
      </w:r>
      <w:r>
        <w:rPr>
          <w:szCs w:val="28"/>
        </w:rPr>
        <w:t xml:space="preserve"> годов»</w:t>
      </w:r>
      <w:r w:rsidRPr="00C83A99">
        <w:rPr>
          <w:szCs w:val="28"/>
        </w:rPr>
        <w:t>.</w:t>
      </w:r>
    </w:p>
    <w:p w:rsidR="00A44B02" w:rsidRPr="00A44B02" w:rsidRDefault="00A44B02" w:rsidP="00A44B02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на2019</w:t>
      </w:r>
      <w:r w:rsidRPr="00A44B02">
        <w:rPr>
          <w:color w:val="3C3C3C"/>
          <w:sz w:val="28"/>
          <w:szCs w:val="28"/>
        </w:rPr>
        <w:t>год:</w:t>
      </w:r>
      <w:r>
        <w:rPr>
          <w:color w:val="3C3C3C"/>
          <w:sz w:val="28"/>
          <w:szCs w:val="28"/>
        </w:rPr>
        <w:br/>
      </w:r>
      <w:r w:rsidRPr="00A44B02">
        <w:rPr>
          <w:color w:val="3C3C3C"/>
          <w:sz w:val="28"/>
          <w:szCs w:val="28"/>
        </w:rPr>
        <w:t xml:space="preserve"> Общий объем доходов бюджета в сумме 7</w:t>
      </w:r>
      <w:r>
        <w:rPr>
          <w:color w:val="3C3C3C"/>
          <w:sz w:val="28"/>
          <w:szCs w:val="28"/>
        </w:rPr>
        <w:t> </w:t>
      </w:r>
      <w:r w:rsidRPr="00A44B02">
        <w:rPr>
          <w:color w:val="3C3C3C"/>
          <w:sz w:val="28"/>
          <w:szCs w:val="28"/>
        </w:rPr>
        <w:t>676</w:t>
      </w:r>
      <w:r>
        <w:rPr>
          <w:color w:val="3C3C3C"/>
          <w:sz w:val="28"/>
          <w:szCs w:val="28"/>
        </w:rPr>
        <w:t xml:space="preserve"> </w:t>
      </w:r>
      <w:r w:rsidRPr="00A44B02">
        <w:rPr>
          <w:color w:val="3C3C3C"/>
          <w:sz w:val="28"/>
          <w:szCs w:val="28"/>
        </w:rPr>
        <w:t>018,34</w:t>
      </w:r>
      <w:r>
        <w:rPr>
          <w:color w:val="3C3C3C"/>
          <w:sz w:val="28"/>
          <w:szCs w:val="28"/>
        </w:rPr>
        <w:t xml:space="preserve"> рублей</w:t>
      </w:r>
      <w:r w:rsidRPr="00A44B02">
        <w:rPr>
          <w:color w:val="3C3C3C"/>
          <w:sz w:val="28"/>
          <w:szCs w:val="28"/>
        </w:rPr>
        <w:t>.</w:t>
      </w:r>
      <w:r>
        <w:rPr>
          <w:color w:val="3C3C3C"/>
          <w:sz w:val="28"/>
          <w:szCs w:val="28"/>
        </w:rPr>
        <w:br/>
      </w:r>
      <w:r w:rsidRPr="00A44B02">
        <w:rPr>
          <w:color w:val="3C3C3C"/>
          <w:sz w:val="28"/>
          <w:szCs w:val="28"/>
        </w:rPr>
        <w:t xml:space="preserve"> Общий объем расходов бюджета в сумме 7</w:t>
      </w:r>
      <w:r>
        <w:rPr>
          <w:color w:val="3C3C3C"/>
          <w:sz w:val="28"/>
          <w:szCs w:val="28"/>
        </w:rPr>
        <w:t> </w:t>
      </w:r>
      <w:r w:rsidRPr="00A44B02">
        <w:rPr>
          <w:color w:val="3C3C3C"/>
          <w:sz w:val="28"/>
          <w:szCs w:val="28"/>
        </w:rPr>
        <w:t>676</w:t>
      </w:r>
      <w:r>
        <w:rPr>
          <w:color w:val="3C3C3C"/>
          <w:sz w:val="28"/>
          <w:szCs w:val="28"/>
        </w:rPr>
        <w:t xml:space="preserve"> </w:t>
      </w:r>
      <w:r w:rsidRPr="00A44B02">
        <w:rPr>
          <w:color w:val="3C3C3C"/>
          <w:sz w:val="28"/>
          <w:szCs w:val="28"/>
        </w:rPr>
        <w:t xml:space="preserve">018,34 </w:t>
      </w:r>
      <w:r>
        <w:rPr>
          <w:color w:val="3C3C3C"/>
          <w:sz w:val="28"/>
          <w:szCs w:val="28"/>
        </w:rPr>
        <w:t>рублей</w:t>
      </w:r>
      <w:r w:rsidRPr="00A44B02">
        <w:rPr>
          <w:color w:val="3C3C3C"/>
          <w:sz w:val="28"/>
          <w:szCs w:val="28"/>
        </w:rPr>
        <w:t>.</w:t>
      </w:r>
    </w:p>
    <w:p w:rsidR="00A44B02" w:rsidRPr="00A44B02" w:rsidRDefault="00A44B02" w:rsidP="00A44B02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на2020</w:t>
      </w:r>
      <w:r w:rsidRPr="00A44B02">
        <w:rPr>
          <w:color w:val="3C3C3C"/>
          <w:sz w:val="28"/>
          <w:szCs w:val="28"/>
        </w:rPr>
        <w:t>год:</w:t>
      </w:r>
      <w:r>
        <w:rPr>
          <w:color w:val="3C3C3C"/>
          <w:sz w:val="28"/>
          <w:szCs w:val="28"/>
        </w:rPr>
        <w:br/>
      </w:r>
      <w:r w:rsidRPr="00A44B02">
        <w:rPr>
          <w:color w:val="3C3C3C"/>
          <w:sz w:val="28"/>
          <w:szCs w:val="28"/>
        </w:rPr>
        <w:t xml:space="preserve">Общий объем доходов бюджета в сумме 6 127 459,94 </w:t>
      </w:r>
      <w:r>
        <w:rPr>
          <w:color w:val="3C3C3C"/>
          <w:sz w:val="28"/>
          <w:szCs w:val="28"/>
        </w:rPr>
        <w:t>рублей</w:t>
      </w:r>
      <w:r w:rsidRPr="00A44B02">
        <w:rPr>
          <w:color w:val="3C3C3C"/>
          <w:sz w:val="28"/>
          <w:szCs w:val="28"/>
        </w:rPr>
        <w:t>.</w:t>
      </w:r>
      <w:r>
        <w:rPr>
          <w:color w:val="3C3C3C"/>
          <w:sz w:val="28"/>
          <w:szCs w:val="28"/>
        </w:rPr>
        <w:br/>
      </w:r>
      <w:r w:rsidRPr="00A44B02">
        <w:rPr>
          <w:color w:val="3C3C3C"/>
          <w:sz w:val="28"/>
          <w:szCs w:val="28"/>
        </w:rPr>
        <w:t>Общий объем расходов бюджета в сумме 6 127 459,94</w:t>
      </w:r>
      <w:r>
        <w:rPr>
          <w:color w:val="3C3C3C"/>
          <w:sz w:val="28"/>
          <w:szCs w:val="28"/>
        </w:rPr>
        <w:t xml:space="preserve"> рублей</w:t>
      </w:r>
      <w:r w:rsidRPr="00A44B02">
        <w:rPr>
          <w:color w:val="3C3C3C"/>
          <w:sz w:val="28"/>
          <w:szCs w:val="28"/>
        </w:rPr>
        <w:t>.</w:t>
      </w:r>
    </w:p>
    <w:p w:rsidR="00A44B02" w:rsidRPr="00A44B02" w:rsidRDefault="00A44B02" w:rsidP="00A44B02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на2021</w:t>
      </w:r>
      <w:r w:rsidRPr="00A44B02">
        <w:rPr>
          <w:color w:val="3C3C3C"/>
          <w:sz w:val="28"/>
          <w:szCs w:val="28"/>
        </w:rPr>
        <w:t>год:</w:t>
      </w:r>
      <w:r>
        <w:rPr>
          <w:color w:val="3C3C3C"/>
          <w:sz w:val="28"/>
          <w:szCs w:val="28"/>
        </w:rPr>
        <w:br/>
      </w:r>
      <w:r w:rsidRPr="00A44B02">
        <w:rPr>
          <w:color w:val="3C3C3C"/>
          <w:sz w:val="28"/>
          <w:szCs w:val="28"/>
        </w:rPr>
        <w:t>Общий объем доходов бюджета в сумме 5 517 383,79</w:t>
      </w:r>
      <w:r>
        <w:rPr>
          <w:color w:val="3C3C3C"/>
          <w:sz w:val="28"/>
          <w:szCs w:val="28"/>
        </w:rPr>
        <w:t xml:space="preserve"> рублей</w:t>
      </w:r>
      <w:r w:rsidRPr="00A44B02">
        <w:rPr>
          <w:color w:val="3C3C3C"/>
          <w:sz w:val="28"/>
          <w:szCs w:val="28"/>
        </w:rPr>
        <w:t>.</w:t>
      </w:r>
      <w:r>
        <w:rPr>
          <w:color w:val="3C3C3C"/>
          <w:sz w:val="28"/>
          <w:szCs w:val="28"/>
        </w:rPr>
        <w:br/>
      </w:r>
      <w:r w:rsidRPr="00A44B02">
        <w:rPr>
          <w:color w:val="3C3C3C"/>
          <w:sz w:val="28"/>
          <w:szCs w:val="28"/>
        </w:rPr>
        <w:t xml:space="preserve">Общий объем расходов бюджета в сумме 5 517 383,79 </w:t>
      </w:r>
      <w:r>
        <w:rPr>
          <w:color w:val="3C3C3C"/>
          <w:sz w:val="28"/>
          <w:szCs w:val="28"/>
        </w:rPr>
        <w:t>рублей</w:t>
      </w:r>
      <w:r w:rsidRPr="00A44B02">
        <w:rPr>
          <w:color w:val="3C3C3C"/>
          <w:sz w:val="28"/>
          <w:szCs w:val="28"/>
        </w:rPr>
        <w:t>.</w:t>
      </w:r>
    </w:p>
    <w:p w:rsidR="00634594" w:rsidRDefault="00F86ABF" w:rsidP="00BB27A8">
      <w:pPr>
        <w:spacing w:line="360" w:lineRule="auto"/>
        <w:ind w:firstLine="360"/>
        <w:jc w:val="both"/>
        <w:rPr>
          <w:szCs w:val="28"/>
        </w:rPr>
      </w:pPr>
      <w:r w:rsidRPr="00CD3284">
        <w:rPr>
          <w:szCs w:val="28"/>
        </w:rPr>
        <w:t>Б</w:t>
      </w:r>
      <w:r w:rsidR="000A7D58" w:rsidRPr="00CD3284">
        <w:rPr>
          <w:szCs w:val="28"/>
        </w:rPr>
        <w:t>юджет</w:t>
      </w:r>
      <w:r>
        <w:rPr>
          <w:szCs w:val="28"/>
        </w:rPr>
        <w:t xml:space="preserve"> </w:t>
      </w:r>
      <w:r w:rsidR="000A7D58" w:rsidRPr="00CD3284">
        <w:rPr>
          <w:szCs w:val="28"/>
        </w:rPr>
        <w:t xml:space="preserve"> </w:t>
      </w:r>
      <w:r w:rsidR="00AF6BAB">
        <w:rPr>
          <w:szCs w:val="28"/>
        </w:rPr>
        <w:t xml:space="preserve">по доходам и расходам сбалансирован, </w:t>
      </w:r>
      <w:r w:rsidR="000A7D58" w:rsidRPr="00CD3284">
        <w:rPr>
          <w:szCs w:val="28"/>
        </w:rPr>
        <w:t xml:space="preserve">что </w:t>
      </w:r>
      <w:r>
        <w:rPr>
          <w:szCs w:val="28"/>
        </w:rPr>
        <w:t>не нарушает п.3 ст.92.1 БК РФ.</w:t>
      </w:r>
    </w:p>
    <w:p w:rsidR="00CD3284" w:rsidRPr="00A17080" w:rsidRDefault="000A7D58" w:rsidP="00210FAD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 xml:space="preserve"> В течение</w:t>
      </w:r>
      <w:r>
        <w:rPr>
          <w:szCs w:val="28"/>
        </w:rPr>
        <w:t xml:space="preserve"> </w:t>
      </w:r>
      <w:r w:rsidR="00A44B02">
        <w:rPr>
          <w:szCs w:val="28"/>
        </w:rPr>
        <w:t>2019</w:t>
      </w:r>
      <w:r w:rsidRPr="00991BF7">
        <w:rPr>
          <w:szCs w:val="28"/>
        </w:rPr>
        <w:t xml:space="preserve"> года   в утвержденный бюджет изменения вносились</w:t>
      </w:r>
      <w:r w:rsidR="00430423">
        <w:rPr>
          <w:szCs w:val="28"/>
        </w:rPr>
        <w:t xml:space="preserve"> </w:t>
      </w:r>
      <w:r w:rsidR="002E1D84">
        <w:rPr>
          <w:szCs w:val="28"/>
        </w:rPr>
        <w:t xml:space="preserve">4 </w:t>
      </w:r>
      <w:r w:rsidRPr="009870E2">
        <w:rPr>
          <w:szCs w:val="28"/>
        </w:rPr>
        <w:t>раз</w:t>
      </w:r>
      <w:r w:rsidR="00630BEE">
        <w:rPr>
          <w:szCs w:val="28"/>
        </w:rPr>
        <w:t>а</w:t>
      </w:r>
      <w:r w:rsidRPr="009870E2">
        <w:rPr>
          <w:szCs w:val="28"/>
        </w:rPr>
        <w:t xml:space="preserve"> </w:t>
      </w:r>
    </w:p>
    <w:tbl>
      <w:tblPr>
        <w:tblStyle w:val="a5"/>
        <w:tblW w:w="10014" w:type="dxa"/>
        <w:tblLook w:val="04A0"/>
      </w:tblPr>
      <w:tblGrid>
        <w:gridCol w:w="3369"/>
        <w:gridCol w:w="1984"/>
        <w:gridCol w:w="2268"/>
        <w:gridCol w:w="2393"/>
      </w:tblGrid>
      <w:tr w:rsidR="006C3025" w:rsidTr="004A73FD">
        <w:tc>
          <w:tcPr>
            <w:tcW w:w="3369" w:type="dxa"/>
          </w:tcPr>
          <w:p w:rsidR="006C3025" w:rsidRPr="00CD3284" w:rsidRDefault="006C3025" w:rsidP="00841F6C">
            <w:pPr>
              <w:jc w:val="center"/>
              <w:rPr>
                <w:b/>
                <w:sz w:val="24"/>
                <w:szCs w:val="24"/>
              </w:rPr>
            </w:pPr>
            <w:r w:rsidRPr="00CD3284">
              <w:rPr>
                <w:b/>
                <w:sz w:val="24"/>
                <w:szCs w:val="24"/>
              </w:rPr>
              <w:t xml:space="preserve">Дата и номер принятия НПА о бюджете </w:t>
            </w:r>
            <w:r w:rsidR="00C21622">
              <w:rPr>
                <w:b/>
                <w:sz w:val="24"/>
                <w:szCs w:val="24"/>
              </w:rPr>
              <w:t>Новского</w:t>
            </w:r>
            <w:r w:rsidRPr="00CD3284">
              <w:rPr>
                <w:b/>
                <w:sz w:val="24"/>
                <w:szCs w:val="24"/>
              </w:rPr>
              <w:t xml:space="preserve"> сельского поселения и внесение изменений в бюджет</w:t>
            </w:r>
            <w:r w:rsidR="005A128F">
              <w:rPr>
                <w:b/>
                <w:sz w:val="24"/>
                <w:szCs w:val="24"/>
              </w:rPr>
              <w:t xml:space="preserve"> </w:t>
            </w:r>
            <w:r w:rsidR="00841F6C">
              <w:rPr>
                <w:b/>
                <w:sz w:val="24"/>
                <w:szCs w:val="24"/>
              </w:rPr>
              <w:t>2018-2019</w:t>
            </w:r>
            <w:r w:rsidR="005A128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860736" w:rsidRDefault="00F7018A" w:rsidP="00CD3284">
            <w:pPr>
              <w:ind w:firstLine="160"/>
              <w:jc w:val="center"/>
              <w:rPr>
                <w:b/>
                <w:sz w:val="24"/>
                <w:szCs w:val="24"/>
              </w:rPr>
            </w:pPr>
            <w:r w:rsidRPr="00CD3284">
              <w:rPr>
                <w:b/>
                <w:sz w:val="24"/>
                <w:szCs w:val="24"/>
              </w:rPr>
              <w:t>О</w:t>
            </w:r>
            <w:r w:rsidR="006C3025" w:rsidRPr="00CD3284">
              <w:rPr>
                <w:b/>
                <w:sz w:val="24"/>
                <w:szCs w:val="24"/>
              </w:rPr>
              <w:t xml:space="preserve">бщий объем доходов бюджета </w:t>
            </w:r>
          </w:p>
          <w:p w:rsidR="006C3025" w:rsidRPr="00CD3284" w:rsidRDefault="00860736" w:rsidP="00CD3284">
            <w:pPr>
              <w:ind w:firstLine="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год</w:t>
            </w:r>
          </w:p>
          <w:p w:rsidR="006C3025" w:rsidRPr="00CD3284" w:rsidRDefault="006C3025" w:rsidP="00CD3284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7018A" w:rsidRPr="00CD3284" w:rsidRDefault="00F7018A" w:rsidP="00CD3284">
            <w:pPr>
              <w:jc w:val="center"/>
              <w:rPr>
                <w:b/>
                <w:sz w:val="24"/>
                <w:szCs w:val="24"/>
              </w:rPr>
            </w:pPr>
            <w:r w:rsidRPr="00CD3284">
              <w:rPr>
                <w:b/>
                <w:sz w:val="24"/>
                <w:szCs w:val="24"/>
              </w:rPr>
              <w:t>О</w:t>
            </w:r>
            <w:r w:rsidR="006C3025" w:rsidRPr="00CD3284">
              <w:rPr>
                <w:b/>
                <w:sz w:val="24"/>
                <w:szCs w:val="24"/>
              </w:rPr>
              <w:t>бщий объем расходов</w:t>
            </w:r>
          </w:p>
          <w:p w:rsidR="006C3025" w:rsidRPr="00CD3284" w:rsidRDefault="00F7018A" w:rsidP="00CD3284">
            <w:pPr>
              <w:jc w:val="center"/>
              <w:rPr>
                <w:b/>
                <w:sz w:val="24"/>
                <w:szCs w:val="24"/>
              </w:rPr>
            </w:pPr>
            <w:r w:rsidRPr="00CD3284">
              <w:rPr>
                <w:b/>
                <w:sz w:val="24"/>
                <w:szCs w:val="24"/>
              </w:rPr>
              <w:t>в сумме   руб.</w:t>
            </w:r>
          </w:p>
        </w:tc>
        <w:tc>
          <w:tcPr>
            <w:tcW w:w="2393" w:type="dxa"/>
          </w:tcPr>
          <w:p w:rsidR="00F7018A" w:rsidRPr="00CD3284" w:rsidRDefault="00F7018A" w:rsidP="00CD3284">
            <w:pPr>
              <w:jc w:val="center"/>
              <w:rPr>
                <w:b/>
                <w:sz w:val="24"/>
                <w:szCs w:val="24"/>
              </w:rPr>
            </w:pPr>
            <w:r w:rsidRPr="00CD3284">
              <w:rPr>
                <w:b/>
                <w:sz w:val="24"/>
                <w:szCs w:val="24"/>
              </w:rPr>
              <w:t>Д</w:t>
            </w:r>
            <w:r w:rsidR="006C3025" w:rsidRPr="00CD3284">
              <w:rPr>
                <w:b/>
                <w:sz w:val="24"/>
                <w:szCs w:val="24"/>
              </w:rPr>
              <w:t>ефицит</w:t>
            </w:r>
            <w:r w:rsidR="00C21622">
              <w:rPr>
                <w:b/>
                <w:sz w:val="24"/>
                <w:szCs w:val="24"/>
              </w:rPr>
              <w:t xml:space="preserve">, профицит </w:t>
            </w:r>
            <w:r w:rsidR="006C3025" w:rsidRPr="00CD3284">
              <w:rPr>
                <w:b/>
                <w:sz w:val="24"/>
                <w:szCs w:val="24"/>
              </w:rPr>
              <w:t xml:space="preserve"> бюджета</w:t>
            </w:r>
          </w:p>
          <w:p w:rsidR="006C3025" w:rsidRDefault="00F7018A" w:rsidP="00CD3284">
            <w:pPr>
              <w:jc w:val="center"/>
              <w:rPr>
                <w:b/>
                <w:sz w:val="24"/>
                <w:szCs w:val="24"/>
              </w:rPr>
            </w:pPr>
            <w:r w:rsidRPr="00CD3284">
              <w:rPr>
                <w:b/>
                <w:sz w:val="24"/>
                <w:szCs w:val="24"/>
              </w:rPr>
              <w:t>в сумме   руб.</w:t>
            </w:r>
          </w:p>
          <w:p w:rsidR="00C21622" w:rsidRPr="00CD3284" w:rsidRDefault="00C21622" w:rsidP="00CD32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+,-</w:t>
            </w:r>
          </w:p>
        </w:tc>
      </w:tr>
      <w:tr w:rsidR="00490D71" w:rsidTr="004A73FD">
        <w:tc>
          <w:tcPr>
            <w:tcW w:w="3369" w:type="dxa"/>
          </w:tcPr>
          <w:p w:rsidR="00490D71" w:rsidRPr="00860736" w:rsidRDefault="00841F6C" w:rsidP="00841F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0736">
              <w:rPr>
                <w:szCs w:val="28"/>
              </w:rPr>
              <w:t>18</w:t>
            </w:r>
            <w:r w:rsidR="00490D71" w:rsidRPr="00860736">
              <w:rPr>
                <w:szCs w:val="28"/>
              </w:rPr>
              <w:t>.12.</w:t>
            </w:r>
            <w:r w:rsidRPr="00860736">
              <w:rPr>
                <w:szCs w:val="28"/>
              </w:rPr>
              <w:t>2018</w:t>
            </w:r>
            <w:r w:rsidR="00490D71" w:rsidRPr="00860736">
              <w:rPr>
                <w:szCs w:val="28"/>
              </w:rPr>
              <w:t xml:space="preserve"> № </w:t>
            </w:r>
            <w:r w:rsidRPr="00860736">
              <w:rPr>
                <w:szCs w:val="28"/>
              </w:rPr>
              <w:t>31</w:t>
            </w:r>
          </w:p>
        </w:tc>
        <w:tc>
          <w:tcPr>
            <w:tcW w:w="1984" w:type="dxa"/>
          </w:tcPr>
          <w:p w:rsidR="00490D71" w:rsidRPr="00860736" w:rsidRDefault="00841F6C" w:rsidP="006F319B">
            <w:pPr>
              <w:jc w:val="center"/>
              <w:rPr>
                <w:szCs w:val="28"/>
                <w:lang w:eastAsia="en-US"/>
              </w:rPr>
            </w:pPr>
            <w:r w:rsidRPr="00860736">
              <w:rPr>
                <w:color w:val="3C3C3C"/>
                <w:szCs w:val="28"/>
              </w:rPr>
              <w:t>7 676 018,34</w:t>
            </w:r>
          </w:p>
        </w:tc>
        <w:tc>
          <w:tcPr>
            <w:tcW w:w="2268" w:type="dxa"/>
          </w:tcPr>
          <w:p w:rsidR="00490D71" w:rsidRPr="00860736" w:rsidRDefault="00841F6C" w:rsidP="006F319B">
            <w:pPr>
              <w:jc w:val="center"/>
              <w:rPr>
                <w:szCs w:val="28"/>
                <w:lang w:eastAsia="en-US"/>
              </w:rPr>
            </w:pPr>
            <w:r w:rsidRPr="00860736">
              <w:rPr>
                <w:color w:val="3C3C3C"/>
                <w:szCs w:val="28"/>
              </w:rPr>
              <w:t>7 676 018,34</w:t>
            </w:r>
          </w:p>
        </w:tc>
        <w:tc>
          <w:tcPr>
            <w:tcW w:w="2393" w:type="dxa"/>
          </w:tcPr>
          <w:p w:rsidR="00490D71" w:rsidRPr="00860736" w:rsidRDefault="00430423" w:rsidP="006F319B">
            <w:pPr>
              <w:jc w:val="center"/>
              <w:rPr>
                <w:szCs w:val="28"/>
              </w:rPr>
            </w:pPr>
            <w:r w:rsidRPr="00860736">
              <w:rPr>
                <w:szCs w:val="28"/>
              </w:rPr>
              <w:t>0,00</w:t>
            </w:r>
          </w:p>
        </w:tc>
      </w:tr>
      <w:tr w:rsidR="00490D71" w:rsidTr="004A73FD">
        <w:tc>
          <w:tcPr>
            <w:tcW w:w="3369" w:type="dxa"/>
          </w:tcPr>
          <w:p w:rsidR="00490D71" w:rsidRPr="00860736" w:rsidRDefault="002E1D84" w:rsidP="005A12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0736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29.01.2019</w:t>
            </w:r>
            <w:r w:rsidR="008844F1" w:rsidRPr="00860736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 xml:space="preserve"> № 4</w:t>
            </w:r>
          </w:p>
        </w:tc>
        <w:tc>
          <w:tcPr>
            <w:tcW w:w="1984" w:type="dxa"/>
          </w:tcPr>
          <w:p w:rsidR="00490D71" w:rsidRPr="00860736" w:rsidRDefault="00841F6C" w:rsidP="006F319B">
            <w:pPr>
              <w:jc w:val="center"/>
              <w:rPr>
                <w:szCs w:val="28"/>
                <w:lang w:eastAsia="en-US"/>
              </w:rPr>
            </w:pPr>
            <w:r w:rsidRPr="00860736">
              <w:rPr>
                <w:color w:val="3C3C3C"/>
                <w:szCs w:val="28"/>
                <w:shd w:val="clear" w:color="auto" w:fill="FFFFFF"/>
              </w:rPr>
              <w:t>7 694 933,80</w:t>
            </w:r>
          </w:p>
        </w:tc>
        <w:tc>
          <w:tcPr>
            <w:tcW w:w="2268" w:type="dxa"/>
          </w:tcPr>
          <w:p w:rsidR="00490D71" w:rsidRPr="00860736" w:rsidRDefault="008844F1" w:rsidP="006F319B">
            <w:pPr>
              <w:jc w:val="center"/>
              <w:rPr>
                <w:szCs w:val="28"/>
                <w:lang w:eastAsia="en-US"/>
              </w:rPr>
            </w:pPr>
            <w:r w:rsidRPr="00860736">
              <w:rPr>
                <w:color w:val="3C3C3C"/>
                <w:szCs w:val="28"/>
                <w:shd w:val="clear" w:color="auto" w:fill="FFFFFF"/>
              </w:rPr>
              <w:t>7 720 405,34</w:t>
            </w:r>
          </w:p>
        </w:tc>
        <w:tc>
          <w:tcPr>
            <w:tcW w:w="2393" w:type="dxa"/>
          </w:tcPr>
          <w:p w:rsidR="00490D71" w:rsidRPr="00860736" w:rsidRDefault="008844F1" w:rsidP="006F319B">
            <w:pPr>
              <w:jc w:val="center"/>
              <w:rPr>
                <w:szCs w:val="28"/>
              </w:rPr>
            </w:pPr>
            <w:r w:rsidRPr="00860736">
              <w:rPr>
                <w:color w:val="3C3C3C"/>
                <w:szCs w:val="28"/>
                <w:shd w:val="clear" w:color="auto" w:fill="FFFFFF"/>
              </w:rPr>
              <w:t>25 471,54</w:t>
            </w:r>
          </w:p>
        </w:tc>
      </w:tr>
      <w:tr w:rsidR="00490D71" w:rsidTr="004A73FD">
        <w:tc>
          <w:tcPr>
            <w:tcW w:w="3369" w:type="dxa"/>
          </w:tcPr>
          <w:p w:rsidR="00490D71" w:rsidRPr="00860736" w:rsidRDefault="002E1D84" w:rsidP="002E1D84">
            <w:pPr>
              <w:jc w:val="center"/>
              <w:rPr>
                <w:szCs w:val="28"/>
              </w:rPr>
            </w:pPr>
            <w:r w:rsidRPr="00860736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 xml:space="preserve">09.04.2019 </w:t>
            </w:r>
            <w:r w:rsidR="008844F1" w:rsidRPr="00860736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№ 6</w:t>
            </w:r>
          </w:p>
        </w:tc>
        <w:tc>
          <w:tcPr>
            <w:tcW w:w="1984" w:type="dxa"/>
          </w:tcPr>
          <w:p w:rsidR="00490D71" w:rsidRPr="00860736" w:rsidRDefault="008844F1" w:rsidP="006F319B">
            <w:pPr>
              <w:jc w:val="center"/>
              <w:rPr>
                <w:color w:val="FF0000"/>
                <w:szCs w:val="28"/>
                <w:lang w:eastAsia="en-US"/>
              </w:rPr>
            </w:pPr>
            <w:r w:rsidRPr="00860736">
              <w:rPr>
                <w:color w:val="3C3C3C"/>
                <w:szCs w:val="28"/>
              </w:rPr>
              <w:t>7 777 800,32</w:t>
            </w:r>
          </w:p>
        </w:tc>
        <w:tc>
          <w:tcPr>
            <w:tcW w:w="2268" w:type="dxa"/>
          </w:tcPr>
          <w:p w:rsidR="00490D71" w:rsidRPr="00860736" w:rsidRDefault="008844F1" w:rsidP="006F319B">
            <w:pPr>
              <w:jc w:val="center"/>
              <w:rPr>
                <w:color w:val="FF0000"/>
                <w:szCs w:val="28"/>
                <w:lang w:eastAsia="en-US"/>
              </w:rPr>
            </w:pPr>
            <w:r w:rsidRPr="00860736">
              <w:rPr>
                <w:color w:val="3C3C3C"/>
                <w:szCs w:val="28"/>
              </w:rPr>
              <w:t>7 803 271,86</w:t>
            </w:r>
          </w:p>
        </w:tc>
        <w:tc>
          <w:tcPr>
            <w:tcW w:w="2393" w:type="dxa"/>
          </w:tcPr>
          <w:p w:rsidR="00490D71" w:rsidRPr="00860736" w:rsidRDefault="008844F1" w:rsidP="006F319B">
            <w:pPr>
              <w:jc w:val="center"/>
              <w:rPr>
                <w:szCs w:val="28"/>
              </w:rPr>
            </w:pPr>
            <w:r w:rsidRPr="00860736">
              <w:rPr>
                <w:color w:val="3C3C3C"/>
                <w:szCs w:val="28"/>
                <w:shd w:val="clear" w:color="auto" w:fill="FFFFFF"/>
              </w:rPr>
              <w:t>25 471,54</w:t>
            </w:r>
          </w:p>
        </w:tc>
      </w:tr>
      <w:tr w:rsidR="005A128F" w:rsidTr="004A73FD">
        <w:tc>
          <w:tcPr>
            <w:tcW w:w="3369" w:type="dxa"/>
          </w:tcPr>
          <w:p w:rsidR="005A128F" w:rsidRPr="00860736" w:rsidRDefault="002E1D84" w:rsidP="005A12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0736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 xml:space="preserve"> 24.09.2019</w:t>
            </w:r>
            <w:r w:rsidR="008844F1" w:rsidRPr="00860736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 xml:space="preserve"> № 17</w:t>
            </w:r>
          </w:p>
        </w:tc>
        <w:tc>
          <w:tcPr>
            <w:tcW w:w="1984" w:type="dxa"/>
          </w:tcPr>
          <w:p w:rsidR="005A128F" w:rsidRPr="00860736" w:rsidRDefault="008844F1" w:rsidP="006F319B">
            <w:pPr>
              <w:jc w:val="center"/>
              <w:rPr>
                <w:szCs w:val="28"/>
              </w:rPr>
            </w:pPr>
            <w:r w:rsidRPr="00860736">
              <w:rPr>
                <w:color w:val="3C3C3C"/>
                <w:szCs w:val="28"/>
              </w:rPr>
              <w:t>7 957 227,49</w:t>
            </w:r>
          </w:p>
        </w:tc>
        <w:tc>
          <w:tcPr>
            <w:tcW w:w="2268" w:type="dxa"/>
          </w:tcPr>
          <w:p w:rsidR="005A128F" w:rsidRPr="00860736" w:rsidRDefault="008844F1" w:rsidP="006F319B">
            <w:pPr>
              <w:jc w:val="center"/>
              <w:rPr>
                <w:szCs w:val="28"/>
              </w:rPr>
            </w:pPr>
            <w:r w:rsidRPr="00860736">
              <w:rPr>
                <w:color w:val="3C3C3C"/>
                <w:szCs w:val="28"/>
              </w:rPr>
              <w:t>7 982 699,03</w:t>
            </w:r>
          </w:p>
        </w:tc>
        <w:tc>
          <w:tcPr>
            <w:tcW w:w="2393" w:type="dxa"/>
          </w:tcPr>
          <w:p w:rsidR="005A128F" w:rsidRPr="00860736" w:rsidRDefault="008844F1" w:rsidP="006F319B">
            <w:pPr>
              <w:jc w:val="center"/>
              <w:rPr>
                <w:szCs w:val="28"/>
              </w:rPr>
            </w:pPr>
            <w:r w:rsidRPr="00860736">
              <w:rPr>
                <w:color w:val="3C3C3C"/>
                <w:szCs w:val="28"/>
                <w:shd w:val="clear" w:color="auto" w:fill="FFFFFF"/>
              </w:rPr>
              <w:t>25 471,54</w:t>
            </w:r>
          </w:p>
        </w:tc>
      </w:tr>
      <w:tr w:rsidR="005A128F" w:rsidTr="004A73FD">
        <w:tc>
          <w:tcPr>
            <w:tcW w:w="3369" w:type="dxa"/>
          </w:tcPr>
          <w:p w:rsidR="004A73FD" w:rsidRPr="00860736" w:rsidRDefault="002E1D84" w:rsidP="005A12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0736">
              <w:rPr>
                <w:szCs w:val="28"/>
              </w:rPr>
              <w:t>23.12.2019 № 31</w:t>
            </w:r>
          </w:p>
        </w:tc>
        <w:tc>
          <w:tcPr>
            <w:tcW w:w="1984" w:type="dxa"/>
          </w:tcPr>
          <w:p w:rsidR="005A128F" w:rsidRPr="00860736" w:rsidRDefault="002E1D84" w:rsidP="00FE32AE">
            <w:pPr>
              <w:jc w:val="center"/>
              <w:rPr>
                <w:szCs w:val="28"/>
              </w:rPr>
            </w:pPr>
            <w:r w:rsidRPr="00860736">
              <w:rPr>
                <w:color w:val="3C3C3C"/>
                <w:szCs w:val="28"/>
              </w:rPr>
              <w:t>7 956 284,63</w:t>
            </w:r>
          </w:p>
        </w:tc>
        <w:tc>
          <w:tcPr>
            <w:tcW w:w="2268" w:type="dxa"/>
          </w:tcPr>
          <w:p w:rsidR="005A128F" w:rsidRPr="00860736" w:rsidRDefault="002E1D84" w:rsidP="004A73FD">
            <w:pPr>
              <w:ind w:left="-108"/>
              <w:jc w:val="center"/>
              <w:rPr>
                <w:szCs w:val="28"/>
              </w:rPr>
            </w:pPr>
            <w:r w:rsidRPr="00860736">
              <w:rPr>
                <w:color w:val="3C3C3C"/>
                <w:szCs w:val="28"/>
              </w:rPr>
              <w:t>7 981 756,17</w:t>
            </w:r>
          </w:p>
        </w:tc>
        <w:tc>
          <w:tcPr>
            <w:tcW w:w="2393" w:type="dxa"/>
          </w:tcPr>
          <w:p w:rsidR="005A128F" w:rsidRPr="00860736" w:rsidRDefault="002E1D84" w:rsidP="000A7D58">
            <w:pPr>
              <w:jc w:val="center"/>
              <w:rPr>
                <w:szCs w:val="28"/>
              </w:rPr>
            </w:pPr>
            <w:r w:rsidRPr="00860736">
              <w:rPr>
                <w:color w:val="3C3C3C"/>
                <w:szCs w:val="28"/>
                <w:shd w:val="clear" w:color="auto" w:fill="FFFFFF"/>
              </w:rPr>
              <w:t>25 471,54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D52A6E" w:rsidRPr="00D52A6E" w:rsidTr="00D52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A6E" w:rsidRPr="00D52A6E" w:rsidRDefault="00D52A6E" w:rsidP="00D52A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A6E" w:rsidRPr="00D52A6E" w:rsidRDefault="00D52A6E" w:rsidP="00D52A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A6E" w:rsidRPr="00D52A6E" w:rsidRDefault="00D52A6E" w:rsidP="00D52A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A6E" w:rsidRPr="00D52A6E" w:rsidRDefault="00D52A6E" w:rsidP="00D52A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A6E" w:rsidRPr="00D52A6E" w:rsidRDefault="00D52A6E" w:rsidP="00D52A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A6E" w:rsidRPr="00D52A6E" w:rsidRDefault="00D52A6E" w:rsidP="00D52A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A6E" w:rsidRPr="00D52A6E" w:rsidRDefault="00D52A6E" w:rsidP="00D52A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A6E" w:rsidRPr="00D52A6E" w:rsidRDefault="00D52A6E" w:rsidP="00D52A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A6E" w:rsidRPr="00D52A6E" w:rsidRDefault="00D52A6E" w:rsidP="00D52A6E">
            <w:pPr>
              <w:rPr>
                <w:sz w:val="24"/>
                <w:szCs w:val="24"/>
              </w:rPr>
            </w:pPr>
          </w:p>
        </w:tc>
      </w:tr>
    </w:tbl>
    <w:p w:rsidR="002E1D84" w:rsidRPr="00860736" w:rsidRDefault="002E1D84" w:rsidP="002E1D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C00CA9" w:rsidRPr="004C078B" w:rsidRDefault="008844F1" w:rsidP="0086073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2E1D84">
        <w:rPr>
          <w:szCs w:val="28"/>
        </w:rPr>
        <w:t xml:space="preserve">В НПА от </w:t>
      </w:r>
      <w:r w:rsidRPr="00860736">
        <w:rPr>
          <w:rStyle w:val="a8"/>
          <w:b w:val="0"/>
          <w:color w:val="3C3C3C"/>
          <w:szCs w:val="28"/>
          <w:shd w:val="clear" w:color="auto" w:fill="FFFFFF"/>
        </w:rPr>
        <w:t>09.04.2019г № 6</w:t>
      </w:r>
      <w:r w:rsidRPr="00860736">
        <w:rPr>
          <w:b/>
          <w:szCs w:val="28"/>
        </w:rPr>
        <w:t xml:space="preserve">,  </w:t>
      </w:r>
      <w:r w:rsidRPr="00860736">
        <w:rPr>
          <w:rStyle w:val="a8"/>
          <w:b w:val="0"/>
          <w:color w:val="3C3C3C"/>
          <w:szCs w:val="28"/>
          <w:shd w:val="clear" w:color="auto" w:fill="FFFFFF"/>
        </w:rPr>
        <w:t>24.09.2019г № 17</w:t>
      </w:r>
      <w:r w:rsidR="002E1D84" w:rsidRPr="00860736">
        <w:rPr>
          <w:rStyle w:val="a8"/>
          <w:b w:val="0"/>
          <w:color w:val="3C3C3C"/>
          <w:szCs w:val="28"/>
          <w:shd w:val="clear" w:color="auto" w:fill="FFFFFF"/>
        </w:rPr>
        <w:t xml:space="preserve">, </w:t>
      </w:r>
      <w:r w:rsidR="002E1D84" w:rsidRPr="00860736">
        <w:rPr>
          <w:szCs w:val="28"/>
        </w:rPr>
        <w:t>23.12.2019 № 31</w:t>
      </w:r>
      <w:r w:rsidR="00860736">
        <w:rPr>
          <w:szCs w:val="28"/>
        </w:rPr>
        <w:t xml:space="preserve"> </w:t>
      </w:r>
      <w:r w:rsidRPr="002E1D84">
        <w:rPr>
          <w:szCs w:val="28"/>
        </w:rPr>
        <w:t xml:space="preserve">не отражен дефицит бюджета, что является одной из основных характеристик бюджета </w:t>
      </w:r>
      <w:r w:rsidRPr="002E1D84">
        <w:rPr>
          <w:bCs/>
          <w:szCs w:val="28"/>
        </w:rPr>
        <w:t>Новского сельского</w:t>
      </w:r>
      <w:r w:rsidRPr="002E1D84">
        <w:rPr>
          <w:b/>
          <w:bCs/>
          <w:szCs w:val="28"/>
        </w:rPr>
        <w:t xml:space="preserve"> </w:t>
      </w:r>
      <w:r w:rsidR="00860736">
        <w:rPr>
          <w:szCs w:val="28"/>
        </w:rPr>
        <w:t>поселения за 2019 год нарушение ст.184,1 БК РФ.</w:t>
      </w:r>
    </w:p>
    <w:p w:rsidR="0034728C" w:rsidRPr="00FD2A6C" w:rsidRDefault="0034728C" w:rsidP="00C00CA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2A6C">
        <w:rPr>
          <w:sz w:val="28"/>
          <w:szCs w:val="28"/>
        </w:rPr>
        <w:t>Внесение изменений в утвержд</w:t>
      </w:r>
      <w:r>
        <w:rPr>
          <w:sz w:val="28"/>
          <w:szCs w:val="28"/>
        </w:rPr>
        <w:t xml:space="preserve">енный бюджет в основном связано </w:t>
      </w:r>
      <w:r w:rsidRPr="00FD2A6C">
        <w:rPr>
          <w:sz w:val="28"/>
          <w:szCs w:val="28"/>
        </w:rPr>
        <w:t>с перемещением бюджетных ассигнований по субъектам бюджетного планирования,  в связи с уточнением расходных обязательств бюджета поселения в ходе его исполнения.</w:t>
      </w:r>
    </w:p>
    <w:p w:rsidR="006328FF" w:rsidRDefault="0034728C" w:rsidP="00860736">
      <w:pPr>
        <w:pStyle w:val="a6"/>
        <w:spacing w:before="0" w:beforeAutospacing="0" w:after="0" w:afterAutospacing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D0291">
        <w:rPr>
          <w:sz w:val="28"/>
          <w:szCs w:val="28"/>
        </w:rPr>
        <w:lastRenderedPageBreak/>
        <w:t xml:space="preserve">В результате внесенных изменений и дополнений </w:t>
      </w:r>
      <w:r w:rsidR="006A2AED" w:rsidRPr="00D57963">
        <w:rPr>
          <w:sz w:val="28"/>
          <w:szCs w:val="28"/>
        </w:rPr>
        <w:t xml:space="preserve">за 12 месяцев </w:t>
      </w:r>
      <w:r w:rsidR="002E1D84">
        <w:rPr>
          <w:sz w:val="28"/>
          <w:szCs w:val="28"/>
        </w:rPr>
        <w:t>2019</w:t>
      </w:r>
      <w:r w:rsidR="006A2AED" w:rsidRPr="00D57963">
        <w:rPr>
          <w:sz w:val="28"/>
          <w:szCs w:val="28"/>
        </w:rPr>
        <w:t xml:space="preserve"> года</w:t>
      </w:r>
      <w:r w:rsidR="006A2AED" w:rsidRPr="00D17BE8">
        <w:rPr>
          <w:sz w:val="28"/>
          <w:szCs w:val="28"/>
        </w:rPr>
        <w:t xml:space="preserve"> </w:t>
      </w:r>
      <w:r w:rsidRPr="003D0291">
        <w:rPr>
          <w:sz w:val="28"/>
          <w:szCs w:val="28"/>
        </w:rPr>
        <w:t xml:space="preserve">в бюджет </w:t>
      </w:r>
      <w:r w:rsidR="00AF6BAB">
        <w:rPr>
          <w:sz w:val="28"/>
          <w:szCs w:val="28"/>
        </w:rPr>
        <w:t>Новского</w:t>
      </w:r>
      <w:r>
        <w:rPr>
          <w:sz w:val="28"/>
          <w:szCs w:val="28"/>
        </w:rPr>
        <w:t xml:space="preserve"> сельского </w:t>
      </w:r>
      <w:r w:rsidR="00AF6BAB">
        <w:rPr>
          <w:sz w:val="28"/>
          <w:szCs w:val="28"/>
        </w:rPr>
        <w:t xml:space="preserve">поселения </w:t>
      </w:r>
      <w:r w:rsidR="00A1450B">
        <w:rPr>
          <w:rFonts w:ascii="Times New Roman CYR" w:hAnsi="Times New Roman CYR" w:cs="Times New Roman CYR"/>
          <w:sz w:val="28"/>
          <w:szCs w:val="28"/>
        </w:rPr>
        <w:t xml:space="preserve">утверждены плановые показатели </w:t>
      </w:r>
    </w:p>
    <w:p w:rsidR="00860736" w:rsidRDefault="00860736" w:rsidP="00860736">
      <w:pPr>
        <w:pStyle w:val="a9"/>
        <w:spacing w:after="0"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A230C6">
        <w:rPr>
          <w:szCs w:val="28"/>
        </w:rPr>
        <w:t xml:space="preserve">  по доходам в сумме </w:t>
      </w:r>
      <w:r>
        <w:rPr>
          <w:szCs w:val="28"/>
        </w:rPr>
        <w:t>7 587 348,49 рублей</w:t>
      </w:r>
      <w:r w:rsidRPr="00A230C6">
        <w:rPr>
          <w:szCs w:val="28"/>
        </w:rPr>
        <w:t xml:space="preserve">, при плане </w:t>
      </w:r>
      <w:r>
        <w:rPr>
          <w:szCs w:val="28"/>
        </w:rPr>
        <w:t>7 956 284,63</w:t>
      </w:r>
      <w:r w:rsidRPr="00A230C6">
        <w:rPr>
          <w:szCs w:val="28"/>
        </w:rPr>
        <w:t xml:space="preserve"> руб</w:t>
      </w:r>
      <w:r>
        <w:rPr>
          <w:szCs w:val="28"/>
        </w:rPr>
        <w:t>лей, или 95,4% плановых назначений;</w:t>
      </w:r>
    </w:p>
    <w:p w:rsidR="00860736" w:rsidRPr="00A230C6" w:rsidRDefault="00860736" w:rsidP="00860736">
      <w:pPr>
        <w:pStyle w:val="a9"/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- по </w:t>
      </w:r>
      <w:r w:rsidRPr="00A230C6">
        <w:rPr>
          <w:szCs w:val="28"/>
        </w:rPr>
        <w:t>расходам</w:t>
      </w:r>
      <w:r>
        <w:rPr>
          <w:szCs w:val="28"/>
        </w:rPr>
        <w:t xml:space="preserve"> в размере 7 580 759,39</w:t>
      </w:r>
      <w:r w:rsidRPr="00A230C6">
        <w:rPr>
          <w:szCs w:val="28"/>
        </w:rPr>
        <w:t xml:space="preserve"> руб</w:t>
      </w:r>
      <w:r>
        <w:rPr>
          <w:szCs w:val="28"/>
        </w:rPr>
        <w:t>лей,</w:t>
      </w:r>
      <w:r w:rsidRPr="00A230C6">
        <w:rPr>
          <w:szCs w:val="28"/>
        </w:rPr>
        <w:t xml:space="preserve"> при плане   </w:t>
      </w:r>
      <w:r>
        <w:rPr>
          <w:szCs w:val="28"/>
        </w:rPr>
        <w:t>7 981 756,17</w:t>
      </w:r>
      <w:r w:rsidRPr="00A230C6">
        <w:rPr>
          <w:szCs w:val="28"/>
        </w:rPr>
        <w:t xml:space="preserve"> руб</w:t>
      </w:r>
      <w:r>
        <w:rPr>
          <w:szCs w:val="28"/>
        </w:rPr>
        <w:t>лей,</w:t>
      </w:r>
      <w:r w:rsidRPr="00CE1BD7">
        <w:rPr>
          <w:szCs w:val="28"/>
        </w:rPr>
        <w:t xml:space="preserve"> </w:t>
      </w:r>
      <w:r>
        <w:rPr>
          <w:szCs w:val="28"/>
        </w:rPr>
        <w:t>или 94,9 % плановых назначений;</w:t>
      </w:r>
    </w:p>
    <w:p w:rsidR="00E94007" w:rsidRPr="00E94007" w:rsidRDefault="00860736" w:rsidP="00613626">
      <w:pPr>
        <w:pStyle w:val="a9"/>
        <w:spacing w:after="0" w:line="360" w:lineRule="auto"/>
        <w:ind w:firstLine="709"/>
        <w:rPr>
          <w:szCs w:val="28"/>
        </w:rPr>
      </w:pPr>
      <w:r w:rsidRPr="00A230C6">
        <w:rPr>
          <w:szCs w:val="28"/>
        </w:rPr>
        <w:t xml:space="preserve"> </w:t>
      </w:r>
      <w:r>
        <w:rPr>
          <w:szCs w:val="28"/>
        </w:rPr>
        <w:t>-профицит в сумме 6 589,10 рублей, при плановом дефиците 25 471,54 рублей.</w:t>
      </w:r>
      <w:r w:rsidRPr="00A230C6">
        <w:rPr>
          <w:szCs w:val="28"/>
        </w:rPr>
        <w:t xml:space="preserve">            </w:t>
      </w:r>
    </w:p>
    <w:p w:rsidR="00C13090" w:rsidRDefault="009B7319" w:rsidP="00C13090">
      <w:pPr>
        <w:spacing w:line="360" w:lineRule="auto"/>
        <w:jc w:val="center"/>
        <w:rPr>
          <w:b/>
          <w:color w:val="548DD4" w:themeColor="text2" w:themeTint="99"/>
        </w:rPr>
      </w:pPr>
      <w:bookmarkStart w:id="3" w:name="_Toc414457428"/>
      <w:r w:rsidRPr="00210FAD">
        <w:rPr>
          <w:b/>
          <w:bCs/>
          <w:color w:val="548DD4" w:themeColor="text2" w:themeTint="99"/>
        </w:rPr>
        <w:t>4. Исполнение доходной части бюджета</w:t>
      </w:r>
      <w:bookmarkEnd w:id="3"/>
      <w:r w:rsidR="00210FAD" w:rsidRPr="00210FAD">
        <w:rPr>
          <w:b/>
          <w:color w:val="548DD4" w:themeColor="text2" w:themeTint="99"/>
        </w:rPr>
        <w:t xml:space="preserve"> </w:t>
      </w:r>
    </w:p>
    <w:p w:rsidR="00210FAD" w:rsidRPr="00210FAD" w:rsidRDefault="00210FAD" w:rsidP="00860736">
      <w:pPr>
        <w:spacing w:line="360" w:lineRule="auto"/>
        <w:jc w:val="center"/>
        <w:rPr>
          <w:b/>
          <w:color w:val="548DD4" w:themeColor="text2" w:themeTint="99"/>
        </w:rPr>
      </w:pPr>
      <w:r w:rsidRPr="00210FAD">
        <w:rPr>
          <w:b/>
          <w:color w:val="548DD4" w:themeColor="text2" w:themeTint="99"/>
        </w:rPr>
        <w:t>Новского сельского поселения</w:t>
      </w:r>
    </w:p>
    <w:p w:rsidR="00026F43" w:rsidRPr="00B27D73" w:rsidRDefault="00BC7B79" w:rsidP="00026F43">
      <w:pPr>
        <w:spacing w:line="360" w:lineRule="auto"/>
        <w:ind w:firstLine="708"/>
        <w:jc w:val="both"/>
        <w:rPr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 xml:space="preserve">     </w:t>
      </w:r>
      <w:r w:rsidR="00026F43">
        <w:rPr>
          <w:szCs w:val="28"/>
        </w:rPr>
        <w:t xml:space="preserve">Доходы </w:t>
      </w:r>
      <w:r w:rsidR="00026F43" w:rsidRPr="00D66643">
        <w:rPr>
          <w:szCs w:val="28"/>
        </w:rPr>
        <w:t xml:space="preserve"> </w:t>
      </w:r>
      <w:r w:rsidR="00026F43" w:rsidRPr="001127AB">
        <w:rPr>
          <w:szCs w:val="28"/>
        </w:rPr>
        <w:t xml:space="preserve">бюджета </w:t>
      </w:r>
      <w:r w:rsidR="00026F43">
        <w:rPr>
          <w:szCs w:val="28"/>
        </w:rPr>
        <w:t>Новского сельского поселения</w:t>
      </w:r>
      <w:r w:rsidR="00026F43" w:rsidRPr="001127AB">
        <w:rPr>
          <w:szCs w:val="28"/>
        </w:rPr>
        <w:t xml:space="preserve"> исполнены</w:t>
      </w:r>
      <w:r w:rsidR="00026F43">
        <w:rPr>
          <w:szCs w:val="28"/>
        </w:rPr>
        <w:t>:</w:t>
      </w:r>
    </w:p>
    <w:p w:rsidR="00026F43" w:rsidRDefault="00026F43" w:rsidP="00026F43">
      <w:pPr>
        <w:spacing w:line="360" w:lineRule="auto"/>
        <w:ind w:left="-108"/>
        <w:jc w:val="both"/>
        <w:rPr>
          <w:szCs w:val="28"/>
        </w:rPr>
      </w:pPr>
      <w:r w:rsidRPr="003122B7">
        <w:rPr>
          <w:szCs w:val="28"/>
        </w:rPr>
        <w:t xml:space="preserve">за </w:t>
      </w:r>
      <w:r>
        <w:rPr>
          <w:szCs w:val="28"/>
        </w:rPr>
        <w:t>2018</w:t>
      </w:r>
      <w:r w:rsidRPr="003122B7">
        <w:rPr>
          <w:szCs w:val="28"/>
        </w:rPr>
        <w:t xml:space="preserve"> год в объеме  </w:t>
      </w:r>
      <w:r w:rsidRPr="003405AB">
        <w:rPr>
          <w:b/>
          <w:sz w:val="24"/>
          <w:szCs w:val="24"/>
        </w:rPr>
        <w:t>8 534 682,60</w:t>
      </w:r>
      <w:r>
        <w:rPr>
          <w:b/>
          <w:sz w:val="24"/>
          <w:szCs w:val="24"/>
        </w:rPr>
        <w:t xml:space="preserve"> </w:t>
      </w:r>
      <w:r w:rsidRPr="003122B7">
        <w:rPr>
          <w:szCs w:val="28"/>
        </w:rPr>
        <w:t>рублей</w:t>
      </w:r>
      <w:r>
        <w:rPr>
          <w:szCs w:val="28"/>
        </w:rPr>
        <w:t>,</w:t>
      </w:r>
    </w:p>
    <w:p w:rsidR="00026F43" w:rsidRPr="001C39CE" w:rsidRDefault="00026F43" w:rsidP="00026F43">
      <w:pPr>
        <w:spacing w:line="360" w:lineRule="auto"/>
        <w:ind w:left="-108"/>
        <w:jc w:val="both"/>
        <w:rPr>
          <w:b/>
          <w:bCs/>
          <w:szCs w:val="28"/>
        </w:rPr>
      </w:pPr>
      <w:r w:rsidRPr="003122B7">
        <w:rPr>
          <w:szCs w:val="28"/>
        </w:rPr>
        <w:t xml:space="preserve"> </w:t>
      </w:r>
      <w:r w:rsidRPr="00C0219D">
        <w:rPr>
          <w:szCs w:val="28"/>
        </w:rPr>
        <w:t xml:space="preserve">за </w:t>
      </w:r>
      <w:r>
        <w:rPr>
          <w:szCs w:val="28"/>
        </w:rPr>
        <w:t>2019</w:t>
      </w:r>
      <w:r w:rsidRPr="00C0219D">
        <w:rPr>
          <w:szCs w:val="28"/>
        </w:rPr>
        <w:t xml:space="preserve"> год в </w:t>
      </w:r>
      <w:r w:rsidRPr="003122B7">
        <w:rPr>
          <w:szCs w:val="28"/>
        </w:rPr>
        <w:t xml:space="preserve">объеме  </w:t>
      </w:r>
      <w:r w:rsidRPr="003405AB">
        <w:rPr>
          <w:b/>
          <w:bCs/>
          <w:color w:val="000000"/>
          <w:sz w:val="24"/>
          <w:szCs w:val="24"/>
        </w:rPr>
        <w:t>7 587 348,49</w:t>
      </w:r>
      <w:r>
        <w:rPr>
          <w:b/>
          <w:bCs/>
          <w:color w:val="000000"/>
          <w:sz w:val="24"/>
          <w:szCs w:val="24"/>
        </w:rPr>
        <w:t xml:space="preserve"> </w:t>
      </w:r>
      <w:r w:rsidRPr="003122B7">
        <w:rPr>
          <w:szCs w:val="28"/>
        </w:rPr>
        <w:t xml:space="preserve">рублей при  плане </w:t>
      </w:r>
      <w:r w:rsidRPr="003405AB">
        <w:rPr>
          <w:b/>
          <w:bCs/>
          <w:color w:val="000000"/>
          <w:sz w:val="24"/>
          <w:szCs w:val="24"/>
        </w:rPr>
        <w:t>7 956 284,63</w:t>
      </w:r>
      <w:r>
        <w:rPr>
          <w:b/>
          <w:bCs/>
          <w:color w:val="000000"/>
          <w:sz w:val="24"/>
          <w:szCs w:val="24"/>
        </w:rPr>
        <w:t xml:space="preserve"> </w:t>
      </w:r>
      <w:r w:rsidRPr="003122B7">
        <w:rPr>
          <w:bCs/>
          <w:color w:val="000000"/>
          <w:szCs w:val="28"/>
        </w:rPr>
        <w:t xml:space="preserve">рублей или </w:t>
      </w:r>
      <w:r>
        <w:rPr>
          <w:bCs/>
          <w:color w:val="000000"/>
          <w:szCs w:val="28"/>
        </w:rPr>
        <w:t>95,4</w:t>
      </w:r>
      <w:r w:rsidRPr="003122B7">
        <w:rPr>
          <w:bCs/>
          <w:color w:val="000000"/>
          <w:szCs w:val="28"/>
        </w:rPr>
        <w:t xml:space="preserve">%, плановых назначений, отклонения составили </w:t>
      </w:r>
      <w:r>
        <w:rPr>
          <w:bCs/>
          <w:color w:val="000000"/>
          <w:szCs w:val="28"/>
        </w:rPr>
        <w:t xml:space="preserve"> - </w:t>
      </w:r>
      <w:r w:rsidR="00766B8F">
        <w:rPr>
          <w:b/>
          <w:bCs/>
          <w:color w:val="000000"/>
          <w:sz w:val="24"/>
          <w:szCs w:val="24"/>
        </w:rPr>
        <w:t xml:space="preserve">368 936,14 </w:t>
      </w:r>
      <w:r w:rsidRPr="003122B7">
        <w:rPr>
          <w:bCs/>
          <w:color w:val="000000"/>
          <w:szCs w:val="28"/>
        </w:rPr>
        <w:t>рублей</w:t>
      </w:r>
      <w:r>
        <w:rPr>
          <w:bCs/>
          <w:color w:val="000000"/>
          <w:szCs w:val="28"/>
        </w:rPr>
        <w:t>.</w:t>
      </w:r>
    </w:p>
    <w:p w:rsidR="00BC7B79" w:rsidRDefault="00026F43" w:rsidP="00026F43">
      <w:pPr>
        <w:spacing w:line="360" w:lineRule="auto"/>
        <w:ind w:firstLine="708"/>
        <w:jc w:val="both"/>
        <w:rPr>
          <w:szCs w:val="28"/>
        </w:rPr>
      </w:pPr>
      <w:r w:rsidRPr="003122B7">
        <w:rPr>
          <w:szCs w:val="28"/>
        </w:rPr>
        <w:t xml:space="preserve">Доходная часть бюджета в </w:t>
      </w:r>
      <w:r>
        <w:rPr>
          <w:szCs w:val="28"/>
        </w:rPr>
        <w:t>2019</w:t>
      </w:r>
      <w:r w:rsidRPr="003122B7">
        <w:rPr>
          <w:szCs w:val="28"/>
        </w:rPr>
        <w:t xml:space="preserve"> году по сравнению с</w:t>
      </w:r>
      <w:r w:rsidRPr="00C0219D">
        <w:rPr>
          <w:szCs w:val="28"/>
        </w:rPr>
        <w:t xml:space="preserve">  доходами </w:t>
      </w:r>
      <w:r>
        <w:rPr>
          <w:szCs w:val="28"/>
        </w:rPr>
        <w:t>2018</w:t>
      </w:r>
      <w:r w:rsidRPr="00C0219D">
        <w:rPr>
          <w:szCs w:val="28"/>
        </w:rPr>
        <w:t xml:space="preserve"> года  </w:t>
      </w:r>
      <w:r>
        <w:rPr>
          <w:szCs w:val="28"/>
        </w:rPr>
        <w:t xml:space="preserve">уменьшилась </w:t>
      </w:r>
      <w:r w:rsidRPr="00C0219D">
        <w:rPr>
          <w:szCs w:val="28"/>
        </w:rPr>
        <w:t xml:space="preserve"> на </w:t>
      </w:r>
      <w:r w:rsidR="00766B8F">
        <w:rPr>
          <w:b/>
          <w:bCs/>
          <w:color w:val="000000"/>
          <w:szCs w:val="28"/>
        </w:rPr>
        <w:t xml:space="preserve">– 947 334,11 </w:t>
      </w:r>
      <w:r w:rsidRPr="00C0219D">
        <w:rPr>
          <w:szCs w:val="28"/>
        </w:rPr>
        <w:t xml:space="preserve">рублей и составила </w:t>
      </w:r>
      <w:r w:rsidR="00766B8F">
        <w:rPr>
          <w:szCs w:val="28"/>
        </w:rPr>
        <w:t>79,6</w:t>
      </w:r>
      <w:r w:rsidRPr="00C0219D">
        <w:rPr>
          <w:szCs w:val="28"/>
        </w:rPr>
        <w:t xml:space="preserve"> %</w:t>
      </w:r>
      <w:r>
        <w:rPr>
          <w:szCs w:val="28"/>
        </w:rPr>
        <w:t>.</w:t>
      </w:r>
    </w:p>
    <w:tbl>
      <w:tblPr>
        <w:tblStyle w:val="a5"/>
        <w:tblW w:w="10063" w:type="dxa"/>
        <w:tblLayout w:type="fixed"/>
        <w:tblLook w:val="04A0"/>
      </w:tblPr>
      <w:tblGrid>
        <w:gridCol w:w="1774"/>
        <w:gridCol w:w="1515"/>
        <w:gridCol w:w="1497"/>
        <w:gridCol w:w="1559"/>
        <w:gridCol w:w="1418"/>
        <w:gridCol w:w="1134"/>
        <w:gridCol w:w="1166"/>
      </w:tblGrid>
      <w:tr w:rsidR="00467733" w:rsidTr="00467733">
        <w:tc>
          <w:tcPr>
            <w:tcW w:w="1774" w:type="dxa"/>
          </w:tcPr>
          <w:p w:rsidR="00246B0A" w:rsidRPr="00246B0A" w:rsidRDefault="00246B0A" w:rsidP="00246B0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246B0A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515" w:type="dxa"/>
          </w:tcPr>
          <w:p w:rsidR="00246B0A" w:rsidRPr="003405AB" w:rsidRDefault="00246B0A" w:rsidP="00246B0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05AB">
              <w:rPr>
                <w:b/>
                <w:bCs/>
                <w:sz w:val="18"/>
                <w:szCs w:val="18"/>
              </w:rPr>
              <w:t>Исполнение за 2018 год</w:t>
            </w:r>
          </w:p>
        </w:tc>
        <w:tc>
          <w:tcPr>
            <w:tcW w:w="1497" w:type="dxa"/>
          </w:tcPr>
          <w:p w:rsidR="00246B0A" w:rsidRPr="003405AB" w:rsidRDefault="00246B0A" w:rsidP="003405A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3" w:right="-140"/>
              <w:jc w:val="center"/>
              <w:rPr>
                <w:b/>
                <w:bCs/>
                <w:sz w:val="18"/>
                <w:szCs w:val="18"/>
              </w:rPr>
            </w:pPr>
            <w:r w:rsidRPr="003405AB">
              <w:rPr>
                <w:b/>
                <w:bCs/>
                <w:sz w:val="18"/>
                <w:szCs w:val="18"/>
              </w:rPr>
              <w:t>Уточненный план 2019 года</w:t>
            </w:r>
          </w:p>
        </w:tc>
        <w:tc>
          <w:tcPr>
            <w:tcW w:w="1559" w:type="dxa"/>
          </w:tcPr>
          <w:p w:rsidR="00246B0A" w:rsidRPr="003405AB" w:rsidRDefault="00246B0A" w:rsidP="00246B0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05AB">
              <w:rPr>
                <w:b/>
                <w:bCs/>
                <w:sz w:val="18"/>
                <w:szCs w:val="18"/>
              </w:rPr>
              <w:t>Исполнение за 2019 год</w:t>
            </w:r>
          </w:p>
        </w:tc>
        <w:tc>
          <w:tcPr>
            <w:tcW w:w="1418" w:type="dxa"/>
          </w:tcPr>
          <w:p w:rsidR="00246B0A" w:rsidRDefault="00B114BB" w:rsidP="00246B0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05AB">
              <w:rPr>
                <w:b/>
                <w:bCs/>
                <w:sz w:val="18"/>
                <w:szCs w:val="18"/>
              </w:rPr>
              <w:t>О</w:t>
            </w:r>
            <w:r w:rsidR="00246B0A" w:rsidRPr="003405AB">
              <w:rPr>
                <w:b/>
                <w:bCs/>
                <w:sz w:val="18"/>
                <w:szCs w:val="18"/>
              </w:rPr>
              <w:t>тклонения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B114BB" w:rsidRPr="003405AB" w:rsidRDefault="00B114BB" w:rsidP="00246B0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Факт/план 2019 год</w:t>
            </w:r>
          </w:p>
        </w:tc>
        <w:tc>
          <w:tcPr>
            <w:tcW w:w="1134" w:type="dxa"/>
          </w:tcPr>
          <w:p w:rsidR="00246B0A" w:rsidRPr="003405AB" w:rsidRDefault="00246B0A" w:rsidP="00246B0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05AB">
              <w:rPr>
                <w:b/>
                <w:bCs/>
                <w:sz w:val="18"/>
                <w:szCs w:val="18"/>
              </w:rPr>
              <w:t>% исполнения</w:t>
            </w:r>
            <w:r w:rsidR="00B114BB">
              <w:rPr>
                <w:b/>
                <w:bCs/>
                <w:sz w:val="18"/>
                <w:szCs w:val="18"/>
              </w:rPr>
              <w:t xml:space="preserve"> Факт/план 2019 год</w:t>
            </w:r>
          </w:p>
        </w:tc>
        <w:tc>
          <w:tcPr>
            <w:tcW w:w="1166" w:type="dxa"/>
          </w:tcPr>
          <w:p w:rsidR="00246B0A" w:rsidRPr="003405AB" w:rsidRDefault="00246B0A" w:rsidP="00246B0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05AB">
              <w:rPr>
                <w:b/>
                <w:bCs/>
                <w:sz w:val="18"/>
                <w:szCs w:val="18"/>
              </w:rPr>
              <w:t>Удельный вес исполнение 2019 год</w:t>
            </w:r>
          </w:p>
        </w:tc>
      </w:tr>
      <w:tr w:rsidR="003405AB" w:rsidTr="00467733">
        <w:tc>
          <w:tcPr>
            <w:tcW w:w="1774" w:type="dxa"/>
          </w:tcPr>
          <w:p w:rsidR="00246B0A" w:rsidRPr="00246B0A" w:rsidRDefault="00246B0A" w:rsidP="00246B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46B0A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515" w:type="dxa"/>
          </w:tcPr>
          <w:p w:rsidR="00246B0A" w:rsidRPr="003405AB" w:rsidRDefault="00246B0A" w:rsidP="003405AB">
            <w:pPr>
              <w:widowControl w:val="0"/>
              <w:autoSpaceDE w:val="0"/>
              <w:autoSpaceDN w:val="0"/>
              <w:adjustRightInd w:val="0"/>
              <w:ind w:left="-139" w:right="-113"/>
              <w:jc w:val="center"/>
              <w:rPr>
                <w:b/>
                <w:bCs/>
                <w:sz w:val="24"/>
                <w:szCs w:val="24"/>
              </w:rPr>
            </w:pPr>
            <w:r w:rsidRPr="003405AB">
              <w:rPr>
                <w:b/>
                <w:bCs/>
                <w:sz w:val="24"/>
                <w:szCs w:val="24"/>
              </w:rPr>
              <w:t>605 866,65</w:t>
            </w:r>
          </w:p>
        </w:tc>
        <w:tc>
          <w:tcPr>
            <w:tcW w:w="1497" w:type="dxa"/>
          </w:tcPr>
          <w:p w:rsidR="00246B0A" w:rsidRPr="003405AB" w:rsidRDefault="000C7F17" w:rsidP="003405AB">
            <w:pPr>
              <w:widowControl w:val="0"/>
              <w:autoSpaceDE w:val="0"/>
              <w:autoSpaceDN w:val="0"/>
              <w:adjustRightInd w:val="0"/>
              <w:ind w:left="-103" w:right="-1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625 649,00</w:t>
            </w:r>
          </w:p>
        </w:tc>
        <w:tc>
          <w:tcPr>
            <w:tcW w:w="1559" w:type="dxa"/>
          </w:tcPr>
          <w:p w:rsidR="00246B0A" w:rsidRPr="003405AB" w:rsidRDefault="00246B0A" w:rsidP="003405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405AB">
              <w:rPr>
                <w:b/>
                <w:bCs/>
                <w:sz w:val="24"/>
                <w:szCs w:val="24"/>
              </w:rPr>
              <w:t>333 324,21</w:t>
            </w:r>
          </w:p>
        </w:tc>
        <w:tc>
          <w:tcPr>
            <w:tcW w:w="1418" w:type="dxa"/>
          </w:tcPr>
          <w:p w:rsidR="00246B0A" w:rsidRPr="003405AB" w:rsidRDefault="00246B0A" w:rsidP="000C7F17">
            <w:pPr>
              <w:widowControl w:val="0"/>
              <w:autoSpaceDE w:val="0"/>
              <w:autoSpaceDN w:val="0"/>
              <w:adjustRightInd w:val="0"/>
              <w:ind w:left="-103" w:right="-53"/>
              <w:jc w:val="center"/>
              <w:rPr>
                <w:b/>
                <w:bCs/>
                <w:sz w:val="24"/>
                <w:szCs w:val="24"/>
              </w:rPr>
            </w:pPr>
            <w:r w:rsidRPr="003405AB">
              <w:rPr>
                <w:b/>
                <w:bCs/>
                <w:sz w:val="24"/>
                <w:szCs w:val="24"/>
              </w:rPr>
              <w:t>-</w:t>
            </w:r>
            <w:r w:rsidR="000C7F17">
              <w:rPr>
                <w:b/>
                <w:bCs/>
                <w:sz w:val="24"/>
                <w:szCs w:val="24"/>
              </w:rPr>
              <w:t>292 324,79</w:t>
            </w:r>
          </w:p>
        </w:tc>
        <w:tc>
          <w:tcPr>
            <w:tcW w:w="1134" w:type="dxa"/>
          </w:tcPr>
          <w:p w:rsidR="00246B0A" w:rsidRPr="00936D65" w:rsidRDefault="00B114BB" w:rsidP="003405AB">
            <w:pPr>
              <w:pStyle w:val="a9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936D65">
              <w:rPr>
                <w:b/>
                <w:sz w:val="24"/>
                <w:szCs w:val="24"/>
              </w:rPr>
              <w:t>53,3</w:t>
            </w:r>
          </w:p>
        </w:tc>
        <w:tc>
          <w:tcPr>
            <w:tcW w:w="1166" w:type="dxa"/>
          </w:tcPr>
          <w:p w:rsidR="00246B0A" w:rsidRPr="003405AB" w:rsidRDefault="00936D65" w:rsidP="003405AB">
            <w:pPr>
              <w:pStyle w:val="a9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3405AB" w:rsidTr="00467733">
        <w:tc>
          <w:tcPr>
            <w:tcW w:w="1774" w:type="dxa"/>
          </w:tcPr>
          <w:p w:rsidR="00246B0A" w:rsidRPr="00246B0A" w:rsidRDefault="00246B0A" w:rsidP="00246B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46B0A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515" w:type="dxa"/>
          </w:tcPr>
          <w:p w:rsidR="00246B0A" w:rsidRPr="003405AB" w:rsidRDefault="00246B0A" w:rsidP="003405AB">
            <w:pPr>
              <w:widowControl w:val="0"/>
              <w:autoSpaceDE w:val="0"/>
              <w:autoSpaceDN w:val="0"/>
              <w:adjustRightInd w:val="0"/>
              <w:ind w:left="-139" w:right="-113"/>
              <w:jc w:val="center"/>
              <w:rPr>
                <w:b/>
                <w:bCs/>
                <w:sz w:val="24"/>
                <w:szCs w:val="24"/>
              </w:rPr>
            </w:pPr>
            <w:r w:rsidRPr="003405AB">
              <w:rPr>
                <w:b/>
                <w:bCs/>
                <w:sz w:val="24"/>
                <w:szCs w:val="24"/>
              </w:rPr>
              <w:t>638 924,75</w:t>
            </w:r>
          </w:p>
        </w:tc>
        <w:tc>
          <w:tcPr>
            <w:tcW w:w="1497" w:type="dxa"/>
          </w:tcPr>
          <w:p w:rsidR="00246B0A" w:rsidRPr="003405AB" w:rsidRDefault="00467733" w:rsidP="003405AB">
            <w:pPr>
              <w:widowControl w:val="0"/>
              <w:autoSpaceDE w:val="0"/>
              <w:autoSpaceDN w:val="0"/>
              <w:adjustRightInd w:val="0"/>
              <w:ind w:left="-103" w:right="-1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311 772,44</w:t>
            </w:r>
          </w:p>
        </w:tc>
        <w:tc>
          <w:tcPr>
            <w:tcW w:w="1559" w:type="dxa"/>
          </w:tcPr>
          <w:p w:rsidR="00246B0A" w:rsidRPr="003405AB" w:rsidRDefault="00246B0A" w:rsidP="003405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405AB">
              <w:rPr>
                <w:b/>
                <w:bCs/>
                <w:sz w:val="24"/>
                <w:szCs w:val="24"/>
              </w:rPr>
              <w:t>236 015,81</w:t>
            </w:r>
          </w:p>
        </w:tc>
        <w:tc>
          <w:tcPr>
            <w:tcW w:w="1418" w:type="dxa"/>
          </w:tcPr>
          <w:p w:rsidR="00246B0A" w:rsidRPr="003405AB" w:rsidRDefault="00246B0A" w:rsidP="00467733">
            <w:pPr>
              <w:widowControl w:val="0"/>
              <w:autoSpaceDE w:val="0"/>
              <w:autoSpaceDN w:val="0"/>
              <w:adjustRightInd w:val="0"/>
              <w:ind w:left="-103" w:right="-53"/>
              <w:jc w:val="center"/>
              <w:rPr>
                <w:b/>
                <w:bCs/>
                <w:sz w:val="24"/>
                <w:szCs w:val="24"/>
              </w:rPr>
            </w:pPr>
            <w:r w:rsidRPr="003405AB">
              <w:rPr>
                <w:b/>
                <w:bCs/>
                <w:sz w:val="24"/>
                <w:szCs w:val="24"/>
              </w:rPr>
              <w:t>-</w:t>
            </w:r>
            <w:r w:rsidR="00467733">
              <w:rPr>
                <w:b/>
                <w:bCs/>
                <w:sz w:val="24"/>
                <w:szCs w:val="24"/>
              </w:rPr>
              <w:t>-75 756,63</w:t>
            </w:r>
          </w:p>
        </w:tc>
        <w:tc>
          <w:tcPr>
            <w:tcW w:w="1134" w:type="dxa"/>
          </w:tcPr>
          <w:p w:rsidR="00246B0A" w:rsidRPr="00936D65" w:rsidRDefault="00B114BB" w:rsidP="003405AB">
            <w:pPr>
              <w:pStyle w:val="a9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936D65">
              <w:rPr>
                <w:b/>
                <w:sz w:val="24"/>
                <w:szCs w:val="24"/>
              </w:rPr>
              <w:t>75,7</w:t>
            </w:r>
          </w:p>
        </w:tc>
        <w:tc>
          <w:tcPr>
            <w:tcW w:w="1166" w:type="dxa"/>
          </w:tcPr>
          <w:p w:rsidR="00246B0A" w:rsidRPr="003405AB" w:rsidRDefault="00FE66AB" w:rsidP="00FE66AB">
            <w:pPr>
              <w:pStyle w:val="a9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3405AB" w:rsidTr="00467733">
        <w:tc>
          <w:tcPr>
            <w:tcW w:w="1774" w:type="dxa"/>
            <w:vAlign w:val="center"/>
          </w:tcPr>
          <w:p w:rsidR="003A09D8" w:rsidRPr="00246B0A" w:rsidRDefault="003A09D8" w:rsidP="00246B0A">
            <w:pPr>
              <w:jc w:val="center"/>
              <w:rPr>
                <w:b/>
                <w:bCs/>
                <w:sz w:val="20"/>
              </w:rPr>
            </w:pPr>
            <w:r w:rsidRPr="00246B0A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515" w:type="dxa"/>
          </w:tcPr>
          <w:p w:rsidR="003A09D8" w:rsidRPr="003405AB" w:rsidRDefault="003A09D8" w:rsidP="003405AB">
            <w:pPr>
              <w:widowControl w:val="0"/>
              <w:autoSpaceDE w:val="0"/>
              <w:autoSpaceDN w:val="0"/>
              <w:adjustRightInd w:val="0"/>
              <w:ind w:left="-139" w:right="-113"/>
              <w:jc w:val="center"/>
              <w:rPr>
                <w:b/>
                <w:bCs/>
                <w:sz w:val="24"/>
                <w:szCs w:val="24"/>
              </w:rPr>
            </w:pPr>
            <w:r w:rsidRPr="003405AB">
              <w:rPr>
                <w:b/>
                <w:bCs/>
                <w:sz w:val="24"/>
                <w:szCs w:val="24"/>
              </w:rPr>
              <w:t>7 289 891,20</w:t>
            </w:r>
          </w:p>
        </w:tc>
        <w:tc>
          <w:tcPr>
            <w:tcW w:w="1497" w:type="dxa"/>
          </w:tcPr>
          <w:p w:rsidR="003A09D8" w:rsidRPr="003405AB" w:rsidRDefault="003A09D8" w:rsidP="003405AB">
            <w:pPr>
              <w:ind w:left="-103" w:right="-14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405AB">
              <w:rPr>
                <w:b/>
                <w:bCs/>
                <w:color w:val="000000"/>
                <w:sz w:val="24"/>
                <w:szCs w:val="24"/>
              </w:rPr>
              <w:t>7 018 863,19</w:t>
            </w:r>
          </w:p>
        </w:tc>
        <w:tc>
          <w:tcPr>
            <w:tcW w:w="1559" w:type="dxa"/>
          </w:tcPr>
          <w:p w:rsidR="003A09D8" w:rsidRPr="003405AB" w:rsidRDefault="00467733" w:rsidP="003405AB">
            <w:pPr>
              <w:ind w:left="-127" w:right="-54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A09D8" w:rsidRPr="003405AB">
              <w:rPr>
                <w:b/>
                <w:bCs/>
                <w:color w:val="000000"/>
                <w:sz w:val="24"/>
                <w:szCs w:val="24"/>
              </w:rPr>
              <w:t>7 018 008,47</w:t>
            </w:r>
          </w:p>
        </w:tc>
        <w:tc>
          <w:tcPr>
            <w:tcW w:w="1418" w:type="dxa"/>
          </w:tcPr>
          <w:p w:rsidR="003A09D8" w:rsidRPr="003405AB" w:rsidRDefault="009336C7" w:rsidP="003405AB">
            <w:pPr>
              <w:ind w:left="-103" w:right="-53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3A09D8" w:rsidRPr="003405AB">
              <w:rPr>
                <w:b/>
                <w:bCs/>
                <w:color w:val="000000"/>
                <w:sz w:val="24"/>
                <w:szCs w:val="24"/>
              </w:rPr>
              <w:t>854,72</w:t>
            </w:r>
          </w:p>
        </w:tc>
        <w:tc>
          <w:tcPr>
            <w:tcW w:w="1134" w:type="dxa"/>
          </w:tcPr>
          <w:p w:rsidR="003A09D8" w:rsidRPr="00936D65" w:rsidRDefault="00936D65" w:rsidP="003405AB">
            <w:pPr>
              <w:pStyle w:val="a9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936D65">
              <w:rPr>
                <w:b/>
                <w:sz w:val="24"/>
                <w:szCs w:val="24"/>
              </w:rPr>
              <w:t>99,9</w:t>
            </w:r>
          </w:p>
        </w:tc>
        <w:tc>
          <w:tcPr>
            <w:tcW w:w="1166" w:type="dxa"/>
          </w:tcPr>
          <w:p w:rsidR="003A09D8" w:rsidRPr="003405AB" w:rsidRDefault="00FE66AB" w:rsidP="003405AB">
            <w:pPr>
              <w:pStyle w:val="a9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</w:tr>
      <w:tr w:rsidR="003405AB" w:rsidTr="00467733">
        <w:tc>
          <w:tcPr>
            <w:tcW w:w="1774" w:type="dxa"/>
            <w:vAlign w:val="center"/>
          </w:tcPr>
          <w:p w:rsidR="003A09D8" w:rsidRPr="00246B0A" w:rsidRDefault="003A09D8" w:rsidP="00246B0A">
            <w:pPr>
              <w:jc w:val="center"/>
              <w:rPr>
                <w:b/>
                <w:bCs/>
                <w:sz w:val="22"/>
                <w:szCs w:val="22"/>
              </w:rPr>
            </w:pPr>
            <w:r w:rsidRPr="00246B0A">
              <w:rPr>
                <w:b/>
                <w:bCs/>
                <w:sz w:val="22"/>
                <w:szCs w:val="22"/>
              </w:rPr>
              <w:t>Дотации</w:t>
            </w:r>
          </w:p>
        </w:tc>
        <w:tc>
          <w:tcPr>
            <w:tcW w:w="1515" w:type="dxa"/>
          </w:tcPr>
          <w:p w:rsidR="003A09D8" w:rsidRPr="003405AB" w:rsidRDefault="003A09D8" w:rsidP="003405AB">
            <w:pPr>
              <w:widowControl w:val="0"/>
              <w:autoSpaceDE w:val="0"/>
              <w:autoSpaceDN w:val="0"/>
              <w:adjustRightInd w:val="0"/>
              <w:ind w:left="-139" w:right="-113"/>
              <w:jc w:val="center"/>
              <w:rPr>
                <w:b/>
                <w:bCs/>
                <w:sz w:val="24"/>
                <w:szCs w:val="24"/>
              </w:rPr>
            </w:pPr>
            <w:r w:rsidRPr="003405AB">
              <w:rPr>
                <w:b/>
                <w:bCs/>
                <w:sz w:val="24"/>
                <w:szCs w:val="24"/>
              </w:rPr>
              <w:t>4 905 520,00</w:t>
            </w:r>
          </w:p>
        </w:tc>
        <w:tc>
          <w:tcPr>
            <w:tcW w:w="1497" w:type="dxa"/>
          </w:tcPr>
          <w:p w:rsidR="003A09D8" w:rsidRPr="003405AB" w:rsidRDefault="003A09D8" w:rsidP="003405AB">
            <w:pPr>
              <w:ind w:left="-103" w:right="-14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405AB">
              <w:rPr>
                <w:b/>
                <w:bCs/>
                <w:color w:val="000000"/>
                <w:sz w:val="24"/>
                <w:szCs w:val="24"/>
              </w:rPr>
              <w:t>4 864 970,00</w:t>
            </w:r>
          </w:p>
        </w:tc>
        <w:tc>
          <w:tcPr>
            <w:tcW w:w="1559" w:type="dxa"/>
          </w:tcPr>
          <w:p w:rsidR="003A09D8" w:rsidRPr="003405AB" w:rsidRDefault="003A09D8" w:rsidP="003405AB">
            <w:pPr>
              <w:ind w:left="-127" w:right="-54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405AB">
              <w:rPr>
                <w:b/>
                <w:bCs/>
                <w:color w:val="000000"/>
                <w:sz w:val="24"/>
                <w:szCs w:val="24"/>
              </w:rPr>
              <w:t>4 864 970,00</w:t>
            </w:r>
          </w:p>
        </w:tc>
        <w:tc>
          <w:tcPr>
            <w:tcW w:w="1418" w:type="dxa"/>
          </w:tcPr>
          <w:p w:rsidR="003A09D8" w:rsidRPr="003405AB" w:rsidRDefault="003A09D8" w:rsidP="003405AB">
            <w:pPr>
              <w:ind w:left="-103" w:right="-53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405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A09D8" w:rsidRPr="00936D65" w:rsidRDefault="003A09D8" w:rsidP="003405AB">
            <w:pPr>
              <w:pStyle w:val="a9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3A09D8" w:rsidRPr="003405AB" w:rsidRDefault="00FE66AB" w:rsidP="003405AB">
            <w:pPr>
              <w:pStyle w:val="a9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</w:t>
            </w:r>
          </w:p>
        </w:tc>
      </w:tr>
      <w:tr w:rsidR="003405AB" w:rsidTr="00467733">
        <w:tc>
          <w:tcPr>
            <w:tcW w:w="1774" w:type="dxa"/>
            <w:vAlign w:val="center"/>
          </w:tcPr>
          <w:p w:rsidR="003A09D8" w:rsidRPr="00246B0A" w:rsidRDefault="003A09D8" w:rsidP="00246B0A">
            <w:pPr>
              <w:jc w:val="center"/>
              <w:rPr>
                <w:b/>
                <w:bCs/>
                <w:sz w:val="22"/>
                <w:szCs w:val="22"/>
              </w:rPr>
            </w:pPr>
            <w:r w:rsidRPr="00246B0A">
              <w:rPr>
                <w:b/>
                <w:bCs/>
                <w:sz w:val="22"/>
                <w:szCs w:val="22"/>
              </w:rPr>
              <w:t>Субсидии</w:t>
            </w:r>
          </w:p>
        </w:tc>
        <w:tc>
          <w:tcPr>
            <w:tcW w:w="1515" w:type="dxa"/>
          </w:tcPr>
          <w:p w:rsidR="003A09D8" w:rsidRPr="003405AB" w:rsidRDefault="003A09D8" w:rsidP="003405AB">
            <w:pPr>
              <w:ind w:left="-139" w:right="-113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3405AB">
              <w:rPr>
                <w:b/>
                <w:iCs/>
                <w:color w:val="000000"/>
                <w:sz w:val="24"/>
                <w:szCs w:val="24"/>
              </w:rPr>
              <w:t>563 197,00</w:t>
            </w:r>
          </w:p>
        </w:tc>
        <w:tc>
          <w:tcPr>
            <w:tcW w:w="1497" w:type="dxa"/>
          </w:tcPr>
          <w:p w:rsidR="003A09D8" w:rsidRPr="003405AB" w:rsidRDefault="003A09D8" w:rsidP="003405AB">
            <w:pPr>
              <w:ind w:left="-103" w:right="-1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05AB">
              <w:rPr>
                <w:b/>
                <w:bCs/>
                <w:color w:val="000000"/>
                <w:sz w:val="24"/>
                <w:szCs w:val="24"/>
              </w:rPr>
              <w:t>526 399,00</w:t>
            </w:r>
          </w:p>
        </w:tc>
        <w:tc>
          <w:tcPr>
            <w:tcW w:w="1559" w:type="dxa"/>
          </w:tcPr>
          <w:p w:rsidR="003A09D8" w:rsidRPr="003405AB" w:rsidRDefault="003A09D8" w:rsidP="003405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05AB">
              <w:rPr>
                <w:b/>
                <w:bCs/>
                <w:color w:val="000000"/>
                <w:sz w:val="24"/>
                <w:szCs w:val="24"/>
              </w:rPr>
              <w:t>526 399,00</w:t>
            </w:r>
          </w:p>
        </w:tc>
        <w:tc>
          <w:tcPr>
            <w:tcW w:w="1418" w:type="dxa"/>
          </w:tcPr>
          <w:p w:rsidR="003A09D8" w:rsidRPr="003405AB" w:rsidRDefault="003A09D8" w:rsidP="003405AB">
            <w:pPr>
              <w:ind w:left="-103" w:right="-53"/>
              <w:jc w:val="center"/>
              <w:outlineLvl w:val="3"/>
              <w:rPr>
                <w:b/>
                <w:bCs/>
                <w:color w:val="000000"/>
                <w:sz w:val="24"/>
                <w:szCs w:val="24"/>
              </w:rPr>
            </w:pPr>
            <w:r w:rsidRPr="003405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A09D8" w:rsidRPr="00936D65" w:rsidRDefault="003A09D8" w:rsidP="003405AB">
            <w:pPr>
              <w:pStyle w:val="a9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3A09D8" w:rsidRPr="003405AB" w:rsidRDefault="00936D65" w:rsidP="003405AB">
            <w:pPr>
              <w:pStyle w:val="a9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FE66AB">
              <w:rPr>
                <w:sz w:val="24"/>
                <w:szCs w:val="24"/>
              </w:rPr>
              <w:t>9</w:t>
            </w:r>
          </w:p>
        </w:tc>
      </w:tr>
      <w:tr w:rsidR="003405AB" w:rsidTr="00467733">
        <w:tc>
          <w:tcPr>
            <w:tcW w:w="1774" w:type="dxa"/>
            <w:vAlign w:val="center"/>
          </w:tcPr>
          <w:p w:rsidR="003A09D8" w:rsidRPr="00246B0A" w:rsidRDefault="003A09D8" w:rsidP="00246B0A">
            <w:pPr>
              <w:jc w:val="center"/>
              <w:rPr>
                <w:b/>
                <w:bCs/>
                <w:sz w:val="22"/>
                <w:szCs w:val="22"/>
              </w:rPr>
            </w:pPr>
            <w:r w:rsidRPr="00246B0A">
              <w:rPr>
                <w:b/>
                <w:bCs/>
                <w:sz w:val="22"/>
                <w:szCs w:val="22"/>
              </w:rPr>
              <w:t>Субвенции</w:t>
            </w:r>
          </w:p>
        </w:tc>
        <w:tc>
          <w:tcPr>
            <w:tcW w:w="1515" w:type="dxa"/>
          </w:tcPr>
          <w:p w:rsidR="003A09D8" w:rsidRPr="003405AB" w:rsidRDefault="003A09D8" w:rsidP="003405AB">
            <w:pPr>
              <w:ind w:left="-139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05AB">
              <w:rPr>
                <w:b/>
                <w:bCs/>
                <w:color w:val="000000"/>
                <w:sz w:val="24"/>
                <w:szCs w:val="24"/>
              </w:rPr>
              <w:t>76 224,08</w:t>
            </w:r>
          </w:p>
        </w:tc>
        <w:tc>
          <w:tcPr>
            <w:tcW w:w="1497" w:type="dxa"/>
          </w:tcPr>
          <w:p w:rsidR="003A09D8" w:rsidRPr="003405AB" w:rsidRDefault="003A09D8" w:rsidP="003405AB">
            <w:pPr>
              <w:pStyle w:val="a9"/>
              <w:spacing w:after="0" w:line="360" w:lineRule="auto"/>
              <w:ind w:left="-103" w:right="-140"/>
              <w:jc w:val="center"/>
              <w:rPr>
                <w:b/>
                <w:sz w:val="24"/>
                <w:szCs w:val="24"/>
              </w:rPr>
            </w:pPr>
            <w:r w:rsidRPr="003405AB">
              <w:rPr>
                <w:b/>
                <w:sz w:val="24"/>
                <w:szCs w:val="24"/>
              </w:rPr>
              <w:t>80</w:t>
            </w:r>
            <w:r w:rsidR="003405AB">
              <w:rPr>
                <w:b/>
                <w:sz w:val="24"/>
                <w:szCs w:val="24"/>
              </w:rPr>
              <w:t xml:space="preserve"> </w:t>
            </w:r>
            <w:r w:rsidRPr="003405AB">
              <w:rPr>
                <w:b/>
                <w:sz w:val="24"/>
                <w:szCs w:val="24"/>
              </w:rPr>
              <w:t>657,72</w:t>
            </w:r>
          </w:p>
        </w:tc>
        <w:tc>
          <w:tcPr>
            <w:tcW w:w="1559" w:type="dxa"/>
          </w:tcPr>
          <w:p w:rsidR="003A09D8" w:rsidRPr="003405AB" w:rsidRDefault="003A09D8" w:rsidP="003405AB">
            <w:pPr>
              <w:pStyle w:val="a9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405AB">
              <w:rPr>
                <w:b/>
                <w:bCs/>
                <w:color w:val="000000"/>
                <w:sz w:val="24"/>
                <w:szCs w:val="24"/>
              </w:rPr>
              <w:t>80 220,00</w:t>
            </w:r>
          </w:p>
        </w:tc>
        <w:tc>
          <w:tcPr>
            <w:tcW w:w="1418" w:type="dxa"/>
          </w:tcPr>
          <w:p w:rsidR="003A09D8" w:rsidRPr="003405AB" w:rsidRDefault="00AA5A7E" w:rsidP="003405AB">
            <w:pPr>
              <w:pStyle w:val="a9"/>
              <w:spacing w:after="0" w:line="360" w:lineRule="auto"/>
              <w:ind w:left="-103" w:right="-5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3A09D8" w:rsidRPr="003405AB">
              <w:rPr>
                <w:b/>
                <w:bCs/>
                <w:color w:val="000000"/>
                <w:sz w:val="24"/>
                <w:szCs w:val="24"/>
              </w:rPr>
              <w:t>437,72</w:t>
            </w:r>
          </w:p>
        </w:tc>
        <w:tc>
          <w:tcPr>
            <w:tcW w:w="1134" w:type="dxa"/>
          </w:tcPr>
          <w:p w:rsidR="003A09D8" w:rsidRPr="00936D65" w:rsidRDefault="00936D65" w:rsidP="003405AB">
            <w:pPr>
              <w:pStyle w:val="a9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936D65">
              <w:rPr>
                <w:b/>
                <w:sz w:val="24"/>
                <w:szCs w:val="24"/>
              </w:rPr>
              <w:t>99,5</w:t>
            </w:r>
          </w:p>
        </w:tc>
        <w:tc>
          <w:tcPr>
            <w:tcW w:w="1166" w:type="dxa"/>
          </w:tcPr>
          <w:p w:rsidR="003A09D8" w:rsidRPr="003405AB" w:rsidRDefault="00936D65" w:rsidP="003405AB">
            <w:pPr>
              <w:pStyle w:val="a9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FE66AB">
              <w:rPr>
                <w:sz w:val="24"/>
                <w:szCs w:val="24"/>
              </w:rPr>
              <w:t>1</w:t>
            </w:r>
          </w:p>
        </w:tc>
      </w:tr>
      <w:tr w:rsidR="003405AB" w:rsidTr="00467733">
        <w:tc>
          <w:tcPr>
            <w:tcW w:w="1774" w:type="dxa"/>
            <w:vAlign w:val="center"/>
          </w:tcPr>
          <w:p w:rsidR="003A09D8" w:rsidRPr="00246B0A" w:rsidRDefault="003A09D8" w:rsidP="00AD1E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46B0A">
              <w:rPr>
                <w:b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15" w:type="dxa"/>
            <w:vAlign w:val="center"/>
          </w:tcPr>
          <w:p w:rsidR="003A09D8" w:rsidRPr="003405AB" w:rsidRDefault="003A09D8" w:rsidP="00AD1E63">
            <w:pPr>
              <w:ind w:left="-139" w:right="-113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3405AB">
              <w:rPr>
                <w:b/>
                <w:iCs/>
                <w:color w:val="000000"/>
                <w:sz w:val="24"/>
                <w:szCs w:val="24"/>
              </w:rPr>
              <w:t>1 744 950,12</w:t>
            </w:r>
          </w:p>
        </w:tc>
        <w:tc>
          <w:tcPr>
            <w:tcW w:w="1497" w:type="dxa"/>
          </w:tcPr>
          <w:p w:rsidR="003A09D8" w:rsidRPr="003405AB" w:rsidRDefault="003A09D8" w:rsidP="00AD1E63">
            <w:pPr>
              <w:ind w:left="-103" w:right="-1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05AB">
              <w:rPr>
                <w:b/>
                <w:bCs/>
                <w:color w:val="000000"/>
                <w:sz w:val="24"/>
                <w:szCs w:val="24"/>
              </w:rPr>
              <w:t>1 546 836,47</w:t>
            </w:r>
          </w:p>
        </w:tc>
        <w:tc>
          <w:tcPr>
            <w:tcW w:w="1559" w:type="dxa"/>
          </w:tcPr>
          <w:p w:rsidR="003A09D8" w:rsidRPr="003405AB" w:rsidRDefault="003A09D8" w:rsidP="00AD1E63">
            <w:pPr>
              <w:ind w:left="-119" w:right="-3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05AB">
              <w:rPr>
                <w:b/>
                <w:bCs/>
                <w:color w:val="000000"/>
                <w:sz w:val="24"/>
                <w:szCs w:val="24"/>
              </w:rPr>
              <w:t>1 546 419,47</w:t>
            </w:r>
          </w:p>
        </w:tc>
        <w:tc>
          <w:tcPr>
            <w:tcW w:w="1418" w:type="dxa"/>
          </w:tcPr>
          <w:p w:rsidR="003A09D8" w:rsidRPr="003405AB" w:rsidRDefault="00AA5A7E" w:rsidP="00AD1E63">
            <w:pPr>
              <w:ind w:left="-103" w:right="-53"/>
              <w:jc w:val="center"/>
              <w:outlineLvl w:val="3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3A09D8" w:rsidRPr="003405AB">
              <w:rPr>
                <w:b/>
                <w:bCs/>
                <w:color w:val="000000"/>
                <w:sz w:val="24"/>
                <w:szCs w:val="24"/>
              </w:rPr>
              <w:t>417,00</w:t>
            </w:r>
          </w:p>
        </w:tc>
        <w:tc>
          <w:tcPr>
            <w:tcW w:w="1134" w:type="dxa"/>
          </w:tcPr>
          <w:p w:rsidR="003A09D8" w:rsidRPr="00936D65" w:rsidRDefault="00936D65" w:rsidP="00AD1E63">
            <w:pPr>
              <w:pStyle w:val="a9"/>
              <w:spacing w:after="0"/>
              <w:jc w:val="center"/>
              <w:rPr>
                <w:b/>
                <w:sz w:val="24"/>
                <w:szCs w:val="24"/>
              </w:rPr>
            </w:pPr>
            <w:r w:rsidRPr="00936D65">
              <w:rPr>
                <w:b/>
                <w:sz w:val="24"/>
                <w:szCs w:val="24"/>
              </w:rPr>
              <w:t>99,9</w:t>
            </w:r>
          </w:p>
        </w:tc>
        <w:tc>
          <w:tcPr>
            <w:tcW w:w="1166" w:type="dxa"/>
          </w:tcPr>
          <w:p w:rsidR="003A09D8" w:rsidRPr="003405AB" w:rsidRDefault="00FE66AB" w:rsidP="00AD1E63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</w:tr>
      <w:tr w:rsidR="003405AB" w:rsidTr="00467733">
        <w:tc>
          <w:tcPr>
            <w:tcW w:w="1774" w:type="dxa"/>
          </w:tcPr>
          <w:p w:rsidR="003A09D8" w:rsidRPr="00246B0A" w:rsidRDefault="00AC7D76" w:rsidP="00AD1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46B0A">
              <w:rPr>
                <w:b/>
                <w:bCs/>
                <w:sz w:val="22"/>
                <w:szCs w:val="22"/>
              </w:rPr>
              <w:t>И</w:t>
            </w:r>
            <w:r w:rsidR="003A09D8" w:rsidRPr="00246B0A">
              <w:rPr>
                <w:b/>
                <w:bCs/>
                <w:sz w:val="22"/>
                <w:szCs w:val="22"/>
              </w:rPr>
              <w:t>того</w:t>
            </w:r>
          </w:p>
        </w:tc>
        <w:tc>
          <w:tcPr>
            <w:tcW w:w="1515" w:type="dxa"/>
          </w:tcPr>
          <w:p w:rsidR="003A09D8" w:rsidRPr="003405AB" w:rsidRDefault="003A09D8" w:rsidP="00AD1E63">
            <w:pPr>
              <w:widowControl w:val="0"/>
              <w:autoSpaceDE w:val="0"/>
              <w:autoSpaceDN w:val="0"/>
              <w:adjustRightInd w:val="0"/>
              <w:ind w:left="-139" w:right="-113"/>
              <w:jc w:val="center"/>
              <w:rPr>
                <w:b/>
                <w:bCs/>
                <w:sz w:val="24"/>
                <w:szCs w:val="24"/>
              </w:rPr>
            </w:pPr>
            <w:r w:rsidRPr="003405AB">
              <w:rPr>
                <w:b/>
                <w:sz w:val="24"/>
                <w:szCs w:val="24"/>
              </w:rPr>
              <w:t>8 534 682,60</w:t>
            </w:r>
          </w:p>
        </w:tc>
        <w:tc>
          <w:tcPr>
            <w:tcW w:w="1497" w:type="dxa"/>
          </w:tcPr>
          <w:p w:rsidR="003A09D8" w:rsidRPr="003405AB" w:rsidRDefault="003A09D8" w:rsidP="00AD1E63">
            <w:pPr>
              <w:ind w:left="-103" w:right="-1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05AB">
              <w:rPr>
                <w:b/>
                <w:bCs/>
                <w:color w:val="000000"/>
                <w:sz w:val="24"/>
                <w:szCs w:val="24"/>
              </w:rPr>
              <w:t>7 956 284,63</w:t>
            </w:r>
          </w:p>
        </w:tc>
        <w:tc>
          <w:tcPr>
            <w:tcW w:w="1559" w:type="dxa"/>
          </w:tcPr>
          <w:p w:rsidR="003A09D8" w:rsidRPr="003405AB" w:rsidRDefault="003A09D8" w:rsidP="00AD1E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05AB">
              <w:rPr>
                <w:b/>
                <w:bCs/>
                <w:color w:val="000000"/>
                <w:sz w:val="24"/>
                <w:szCs w:val="24"/>
              </w:rPr>
              <w:t>7 587 348,49</w:t>
            </w:r>
          </w:p>
        </w:tc>
        <w:tc>
          <w:tcPr>
            <w:tcW w:w="1418" w:type="dxa"/>
          </w:tcPr>
          <w:p w:rsidR="003A09D8" w:rsidRPr="003405AB" w:rsidRDefault="009336C7" w:rsidP="00AD1E63">
            <w:pPr>
              <w:ind w:left="-103" w:right="-5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-368 936,14</w:t>
            </w:r>
          </w:p>
        </w:tc>
        <w:tc>
          <w:tcPr>
            <w:tcW w:w="1134" w:type="dxa"/>
          </w:tcPr>
          <w:p w:rsidR="003A09D8" w:rsidRPr="00936D65" w:rsidRDefault="00936D65" w:rsidP="00AD1E63">
            <w:pPr>
              <w:pStyle w:val="a9"/>
              <w:spacing w:after="0"/>
              <w:jc w:val="center"/>
              <w:rPr>
                <w:b/>
                <w:sz w:val="24"/>
                <w:szCs w:val="24"/>
              </w:rPr>
            </w:pPr>
            <w:r w:rsidRPr="00936D65">
              <w:rPr>
                <w:b/>
                <w:sz w:val="24"/>
                <w:szCs w:val="24"/>
              </w:rPr>
              <w:t>95,4</w:t>
            </w:r>
          </w:p>
        </w:tc>
        <w:tc>
          <w:tcPr>
            <w:tcW w:w="1166" w:type="dxa"/>
          </w:tcPr>
          <w:p w:rsidR="003A09D8" w:rsidRPr="003405AB" w:rsidRDefault="00936D65" w:rsidP="00AD1E63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AD1E63" w:rsidRDefault="00AD1E63" w:rsidP="00AD1E63">
      <w:pPr>
        <w:pStyle w:val="2"/>
        <w:spacing w:before="0" w:line="360" w:lineRule="auto"/>
        <w:rPr>
          <w:szCs w:val="28"/>
        </w:rPr>
      </w:pPr>
      <w:bookmarkStart w:id="4" w:name="_Toc414457429"/>
    </w:p>
    <w:p w:rsidR="00026F43" w:rsidRPr="00026F43" w:rsidRDefault="00026F43" w:rsidP="00026F43"/>
    <w:p w:rsidR="00A5479A" w:rsidRPr="00C13090" w:rsidRDefault="009B7319" w:rsidP="00C13090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7F3">
        <w:rPr>
          <w:rFonts w:ascii="Times New Roman" w:hAnsi="Times New Roman" w:cs="Times New Roman"/>
          <w:i/>
          <w:sz w:val="28"/>
          <w:szCs w:val="28"/>
        </w:rPr>
        <w:lastRenderedPageBreak/>
        <w:t>4.1 Налоговые доходы</w:t>
      </w:r>
      <w:bookmarkEnd w:id="4"/>
    </w:p>
    <w:p w:rsidR="005C5E22" w:rsidRDefault="009B7319" w:rsidP="004D2815">
      <w:pPr>
        <w:spacing w:line="360" w:lineRule="auto"/>
        <w:ind w:firstLine="708"/>
        <w:jc w:val="both"/>
        <w:rPr>
          <w:szCs w:val="28"/>
        </w:rPr>
      </w:pPr>
      <w:r w:rsidRPr="00BD543E">
        <w:rPr>
          <w:b/>
          <w:szCs w:val="28"/>
        </w:rPr>
        <w:t>Налоговые платежи</w:t>
      </w:r>
      <w:r w:rsidRPr="00B44E17">
        <w:rPr>
          <w:szCs w:val="28"/>
        </w:rPr>
        <w:t xml:space="preserve"> за  </w:t>
      </w:r>
      <w:r w:rsidR="004D2815">
        <w:rPr>
          <w:szCs w:val="28"/>
        </w:rPr>
        <w:t>2019</w:t>
      </w:r>
      <w:r w:rsidRPr="00B44E17">
        <w:rPr>
          <w:szCs w:val="28"/>
        </w:rPr>
        <w:t xml:space="preserve"> год поступили в сумме </w:t>
      </w:r>
      <w:r w:rsidR="004D2815">
        <w:rPr>
          <w:b/>
          <w:bCs/>
          <w:szCs w:val="28"/>
        </w:rPr>
        <w:t>333 324,21</w:t>
      </w:r>
      <w:r w:rsidR="00A5479A">
        <w:rPr>
          <w:b/>
          <w:bCs/>
          <w:szCs w:val="28"/>
        </w:rPr>
        <w:t xml:space="preserve">  </w:t>
      </w:r>
      <w:r w:rsidRPr="00B44E17">
        <w:rPr>
          <w:szCs w:val="28"/>
        </w:rPr>
        <w:t>рублей</w:t>
      </w:r>
      <w:proofErr w:type="gramStart"/>
      <w:r w:rsidRPr="00B44E17">
        <w:rPr>
          <w:szCs w:val="28"/>
        </w:rPr>
        <w:t>.</w:t>
      </w:r>
      <w:proofErr w:type="gramEnd"/>
      <w:r w:rsidRPr="00B44E17">
        <w:rPr>
          <w:szCs w:val="28"/>
        </w:rPr>
        <w:t xml:space="preserve">  </w:t>
      </w:r>
      <w:proofErr w:type="gramStart"/>
      <w:r w:rsidR="005C5E22">
        <w:rPr>
          <w:szCs w:val="28"/>
        </w:rPr>
        <w:t>э</w:t>
      </w:r>
      <w:proofErr w:type="gramEnd"/>
      <w:r w:rsidR="005C5E22">
        <w:rPr>
          <w:szCs w:val="28"/>
        </w:rPr>
        <w:t xml:space="preserve">то </w:t>
      </w:r>
      <w:r w:rsidR="004D2815">
        <w:rPr>
          <w:szCs w:val="28"/>
        </w:rPr>
        <w:t>53,3</w:t>
      </w:r>
      <w:r w:rsidR="005C5E22">
        <w:rPr>
          <w:szCs w:val="28"/>
        </w:rPr>
        <w:t>%  планируемых назначений, Отклонение составило -</w:t>
      </w:r>
      <w:r w:rsidR="004D2815">
        <w:rPr>
          <w:szCs w:val="28"/>
        </w:rPr>
        <w:t>292 324,79</w:t>
      </w:r>
      <w:r w:rsidR="005C5E22">
        <w:rPr>
          <w:szCs w:val="28"/>
        </w:rPr>
        <w:t xml:space="preserve"> рублей   к уточненному плану.</w:t>
      </w:r>
      <w:r w:rsidR="004D2815">
        <w:rPr>
          <w:szCs w:val="28"/>
        </w:rPr>
        <w:t xml:space="preserve"> </w:t>
      </w:r>
      <w:r w:rsidR="004D2815" w:rsidRPr="006C64E7">
        <w:rPr>
          <w:szCs w:val="28"/>
        </w:rPr>
        <w:t xml:space="preserve">Фактические  поступления в </w:t>
      </w:r>
      <w:r w:rsidR="004D2815">
        <w:rPr>
          <w:szCs w:val="28"/>
        </w:rPr>
        <w:t>2019</w:t>
      </w:r>
      <w:r w:rsidR="004D2815" w:rsidRPr="006C64E7">
        <w:rPr>
          <w:szCs w:val="28"/>
        </w:rPr>
        <w:t xml:space="preserve"> году по сравнению с фактическими поступлениями  в </w:t>
      </w:r>
      <w:r w:rsidR="004D2815">
        <w:rPr>
          <w:szCs w:val="28"/>
        </w:rPr>
        <w:t>2018</w:t>
      </w:r>
      <w:r w:rsidR="004D2815" w:rsidRPr="006C64E7">
        <w:rPr>
          <w:szCs w:val="28"/>
        </w:rPr>
        <w:t xml:space="preserve"> года </w:t>
      </w:r>
      <w:r w:rsidR="004D2815">
        <w:rPr>
          <w:szCs w:val="28"/>
        </w:rPr>
        <w:t>уменьшилось</w:t>
      </w:r>
      <w:r w:rsidR="004D2815" w:rsidRPr="006C64E7">
        <w:rPr>
          <w:szCs w:val="28"/>
        </w:rPr>
        <w:t xml:space="preserve"> на </w:t>
      </w:r>
      <w:r w:rsidR="004D2815">
        <w:rPr>
          <w:b/>
          <w:bCs/>
          <w:color w:val="000000"/>
          <w:szCs w:val="28"/>
        </w:rPr>
        <w:t xml:space="preserve">– 272 542,44 </w:t>
      </w:r>
      <w:r w:rsidR="004D2815" w:rsidRPr="006C64E7">
        <w:rPr>
          <w:bCs/>
          <w:color w:val="000000"/>
          <w:szCs w:val="28"/>
        </w:rPr>
        <w:t>рублей и</w:t>
      </w:r>
      <w:r w:rsidR="004D2815" w:rsidRPr="006C64E7">
        <w:rPr>
          <w:szCs w:val="28"/>
        </w:rPr>
        <w:t xml:space="preserve"> составили </w:t>
      </w:r>
      <w:r w:rsidR="004D2815">
        <w:rPr>
          <w:szCs w:val="28"/>
        </w:rPr>
        <w:t>55,0</w:t>
      </w:r>
      <w:r w:rsidR="004D2815" w:rsidRPr="006C64E7">
        <w:rPr>
          <w:szCs w:val="28"/>
        </w:rPr>
        <w:t xml:space="preserve">%. </w:t>
      </w:r>
    </w:p>
    <w:p w:rsidR="00474198" w:rsidRDefault="00474198" w:rsidP="001456A7">
      <w:pPr>
        <w:spacing w:line="360" w:lineRule="auto"/>
        <w:ind w:firstLine="708"/>
        <w:jc w:val="both"/>
        <w:rPr>
          <w:szCs w:val="28"/>
        </w:rPr>
      </w:pPr>
      <w:r w:rsidRPr="00B44E17">
        <w:rPr>
          <w:szCs w:val="28"/>
        </w:rPr>
        <w:t xml:space="preserve">Удельный вес налоговых доходов в доходной части бюджета </w:t>
      </w:r>
      <w:r w:rsidR="006F319B" w:rsidRPr="00B44E17">
        <w:rPr>
          <w:szCs w:val="28"/>
        </w:rPr>
        <w:t>Новского</w:t>
      </w:r>
      <w:r w:rsidRPr="00B44E17">
        <w:rPr>
          <w:szCs w:val="28"/>
        </w:rPr>
        <w:t xml:space="preserve"> сельского поселения составит </w:t>
      </w:r>
      <w:r w:rsidR="004D2815">
        <w:rPr>
          <w:szCs w:val="28"/>
        </w:rPr>
        <w:t>4,4</w:t>
      </w:r>
      <w:r w:rsidR="00274AED" w:rsidRPr="00B44E17">
        <w:rPr>
          <w:szCs w:val="28"/>
        </w:rPr>
        <w:t xml:space="preserve"> </w:t>
      </w:r>
      <w:r w:rsidRPr="00B44E17">
        <w:rPr>
          <w:szCs w:val="28"/>
        </w:rPr>
        <w:t>%</w:t>
      </w:r>
      <w:r w:rsidR="004D2815">
        <w:rPr>
          <w:szCs w:val="28"/>
        </w:rPr>
        <w:t>.</w:t>
      </w:r>
    </w:p>
    <w:p w:rsidR="004D2815" w:rsidRPr="00991BF7" w:rsidRDefault="005C5E22" w:rsidP="00D5286A">
      <w:pPr>
        <w:spacing w:line="360" w:lineRule="auto"/>
        <w:ind w:firstLine="708"/>
        <w:jc w:val="both"/>
        <w:rPr>
          <w:szCs w:val="28"/>
        </w:rPr>
      </w:pPr>
      <w:r w:rsidRPr="004D2815">
        <w:rPr>
          <w:szCs w:val="28"/>
        </w:rPr>
        <w:t xml:space="preserve">В течение  </w:t>
      </w:r>
      <w:r w:rsidR="004D2815" w:rsidRPr="004D2815">
        <w:rPr>
          <w:szCs w:val="28"/>
        </w:rPr>
        <w:t>2019</w:t>
      </w:r>
      <w:r w:rsidRPr="004D2815">
        <w:rPr>
          <w:szCs w:val="28"/>
        </w:rPr>
        <w:t xml:space="preserve"> года основным источником доходов бюджета Новского сельского поселения в общей сумме налоговых доходов являлись налог на доходы физических лиц, налоги на товары (работы, услуги) реализуемые на территории РФ, земельный налог. </w:t>
      </w:r>
      <w:r w:rsidR="004D2815" w:rsidRPr="004D2815">
        <w:rPr>
          <w:szCs w:val="28"/>
        </w:rPr>
        <w:t>Уменьшение поступлений налоговых доходов в связи с неплатежеспособностью ООО «Нива».</w:t>
      </w:r>
    </w:p>
    <w:p w:rsidR="009B7319" w:rsidRPr="00C13090" w:rsidRDefault="009B7319" w:rsidP="00C13090">
      <w:pPr>
        <w:pStyle w:val="2"/>
        <w:jc w:val="center"/>
        <w:rPr>
          <w:rFonts w:ascii="Times New Roman" w:hAnsi="Times New Roman" w:cs="Times New Roman"/>
          <w:i/>
          <w:iCs/>
        </w:rPr>
      </w:pPr>
      <w:bookmarkStart w:id="5" w:name="_Toc414457430"/>
      <w:r w:rsidRPr="00DB5FDA">
        <w:rPr>
          <w:rStyle w:val="a8"/>
          <w:rFonts w:ascii="Times New Roman" w:hAnsi="Times New Roman" w:cs="Times New Roman"/>
          <w:b/>
          <w:bCs/>
          <w:i/>
          <w:iCs/>
        </w:rPr>
        <w:t>4.2 Неналоговые доходы</w:t>
      </w:r>
      <w:bookmarkEnd w:id="5"/>
    </w:p>
    <w:p w:rsidR="00904E35" w:rsidRDefault="00904E35" w:rsidP="00D5286A">
      <w:pPr>
        <w:spacing w:line="360" w:lineRule="auto"/>
        <w:ind w:firstLine="708"/>
        <w:jc w:val="both"/>
        <w:rPr>
          <w:szCs w:val="28"/>
        </w:rPr>
      </w:pPr>
      <w:r w:rsidRPr="00BD543E">
        <w:rPr>
          <w:b/>
          <w:szCs w:val="28"/>
        </w:rPr>
        <w:t>Не</w:t>
      </w:r>
      <w:r w:rsidR="003938EF" w:rsidRPr="00BD543E">
        <w:rPr>
          <w:b/>
          <w:szCs w:val="28"/>
        </w:rPr>
        <w:t>налоговые платежи</w:t>
      </w:r>
      <w:r w:rsidR="003938EF" w:rsidRPr="00B44E17">
        <w:rPr>
          <w:szCs w:val="28"/>
        </w:rPr>
        <w:t xml:space="preserve"> за  </w:t>
      </w:r>
      <w:r w:rsidR="008806DE">
        <w:rPr>
          <w:szCs w:val="28"/>
        </w:rPr>
        <w:t>2019</w:t>
      </w:r>
      <w:r w:rsidR="003938EF" w:rsidRPr="00B44E17">
        <w:rPr>
          <w:szCs w:val="28"/>
        </w:rPr>
        <w:t xml:space="preserve"> год поступили в сумме </w:t>
      </w:r>
      <w:r w:rsidR="001456A7" w:rsidRPr="00B44E17">
        <w:rPr>
          <w:b/>
          <w:bCs/>
          <w:szCs w:val="28"/>
        </w:rPr>
        <w:t xml:space="preserve"> </w:t>
      </w:r>
      <w:r w:rsidR="008806DE">
        <w:rPr>
          <w:b/>
          <w:bCs/>
          <w:szCs w:val="28"/>
        </w:rPr>
        <w:t>236 015,81</w:t>
      </w:r>
      <w:r w:rsidR="001456A7" w:rsidRPr="00B44E17">
        <w:rPr>
          <w:b/>
          <w:bCs/>
          <w:szCs w:val="28"/>
        </w:rPr>
        <w:t xml:space="preserve"> </w:t>
      </w:r>
      <w:r>
        <w:rPr>
          <w:szCs w:val="28"/>
        </w:rPr>
        <w:t xml:space="preserve">рублей это </w:t>
      </w:r>
      <w:r w:rsidR="008806DE">
        <w:rPr>
          <w:szCs w:val="28"/>
        </w:rPr>
        <w:t>75,7%  планируемых назначений.</w:t>
      </w:r>
      <w:r>
        <w:rPr>
          <w:szCs w:val="28"/>
        </w:rPr>
        <w:t xml:space="preserve"> Отклонение составило -</w:t>
      </w:r>
      <w:r w:rsidR="008806DE">
        <w:rPr>
          <w:szCs w:val="28"/>
        </w:rPr>
        <w:t>75 756,63</w:t>
      </w:r>
      <w:r>
        <w:rPr>
          <w:szCs w:val="28"/>
        </w:rPr>
        <w:t xml:space="preserve"> рублей   к уточненному плану на </w:t>
      </w:r>
      <w:r w:rsidR="008806DE">
        <w:rPr>
          <w:szCs w:val="28"/>
        </w:rPr>
        <w:t>2019</w:t>
      </w:r>
      <w:r>
        <w:rPr>
          <w:szCs w:val="28"/>
        </w:rPr>
        <w:t xml:space="preserve"> год.</w:t>
      </w:r>
      <w:r w:rsidR="00D5286A" w:rsidRPr="00D5286A">
        <w:rPr>
          <w:szCs w:val="28"/>
        </w:rPr>
        <w:t xml:space="preserve"> </w:t>
      </w:r>
      <w:r w:rsidR="00D5286A" w:rsidRPr="006C64E7">
        <w:rPr>
          <w:szCs w:val="28"/>
        </w:rPr>
        <w:t xml:space="preserve">Фактические  поступления в </w:t>
      </w:r>
      <w:r w:rsidR="00D5286A">
        <w:rPr>
          <w:szCs w:val="28"/>
        </w:rPr>
        <w:t>2019</w:t>
      </w:r>
      <w:r w:rsidR="00D5286A" w:rsidRPr="006C64E7">
        <w:rPr>
          <w:szCs w:val="28"/>
        </w:rPr>
        <w:t xml:space="preserve"> году по сравнению с фактическими поступлениями  в </w:t>
      </w:r>
      <w:r w:rsidR="00D5286A">
        <w:rPr>
          <w:szCs w:val="28"/>
        </w:rPr>
        <w:t>2018</w:t>
      </w:r>
      <w:r w:rsidR="00D5286A" w:rsidRPr="006C64E7">
        <w:rPr>
          <w:szCs w:val="28"/>
        </w:rPr>
        <w:t xml:space="preserve"> года </w:t>
      </w:r>
      <w:r w:rsidR="00D5286A">
        <w:rPr>
          <w:szCs w:val="28"/>
        </w:rPr>
        <w:t>уменьшилось</w:t>
      </w:r>
      <w:r w:rsidR="00D5286A" w:rsidRPr="006C64E7">
        <w:rPr>
          <w:szCs w:val="28"/>
        </w:rPr>
        <w:t xml:space="preserve"> на </w:t>
      </w:r>
      <w:r w:rsidR="00D5286A">
        <w:rPr>
          <w:b/>
          <w:bCs/>
          <w:color w:val="000000"/>
          <w:szCs w:val="28"/>
        </w:rPr>
        <w:t xml:space="preserve">– 402 908,94 </w:t>
      </w:r>
      <w:r w:rsidR="00D5286A" w:rsidRPr="006C64E7">
        <w:rPr>
          <w:bCs/>
          <w:color w:val="000000"/>
          <w:szCs w:val="28"/>
        </w:rPr>
        <w:t>рублей и</w:t>
      </w:r>
      <w:r w:rsidR="00D5286A" w:rsidRPr="006C64E7">
        <w:rPr>
          <w:szCs w:val="28"/>
        </w:rPr>
        <w:t xml:space="preserve"> составили </w:t>
      </w:r>
      <w:r w:rsidR="00D5286A">
        <w:rPr>
          <w:szCs w:val="28"/>
        </w:rPr>
        <w:t>36,9</w:t>
      </w:r>
      <w:r w:rsidR="00D5286A" w:rsidRPr="006C64E7">
        <w:rPr>
          <w:szCs w:val="28"/>
        </w:rPr>
        <w:t xml:space="preserve">%. </w:t>
      </w:r>
    </w:p>
    <w:p w:rsidR="003938EF" w:rsidRDefault="003938EF" w:rsidP="00115C7F">
      <w:pPr>
        <w:spacing w:line="360" w:lineRule="auto"/>
        <w:ind w:firstLine="708"/>
        <w:jc w:val="both"/>
        <w:rPr>
          <w:szCs w:val="28"/>
        </w:rPr>
      </w:pPr>
      <w:r w:rsidRPr="00B44E17">
        <w:rPr>
          <w:szCs w:val="28"/>
        </w:rPr>
        <w:t xml:space="preserve">Удельный вес налоговых доходов в доходной части бюджета </w:t>
      </w:r>
      <w:r w:rsidR="001456A7" w:rsidRPr="00B44E17">
        <w:rPr>
          <w:szCs w:val="28"/>
        </w:rPr>
        <w:t xml:space="preserve">Новского </w:t>
      </w:r>
      <w:r w:rsidRPr="00B44E17">
        <w:rPr>
          <w:szCs w:val="28"/>
        </w:rPr>
        <w:t xml:space="preserve"> сельского поселения составит </w:t>
      </w:r>
      <w:r w:rsidR="00D5286A">
        <w:rPr>
          <w:szCs w:val="28"/>
        </w:rPr>
        <w:t>3,1</w:t>
      </w:r>
      <w:r w:rsidRPr="00B44E17">
        <w:rPr>
          <w:szCs w:val="28"/>
        </w:rPr>
        <w:t>%</w:t>
      </w:r>
    </w:p>
    <w:p w:rsidR="00904E35" w:rsidRPr="00C17614" w:rsidRDefault="00904E35" w:rsidP="002300DA">
      <w:pPr>
        <w:spacing w:line="360" w:lineRule="auto"/>
        <w:ind w:firstLine="708"/>
        <w:jc w:val="both"/>
        <w:rPr>
          <w:szCs w:val="28"/>
        </w:rPr>
      </w:pPr>
      <w:bookmarkStart w:id="6" w:name="_Toc414457431"/>
      <w:r w:rsidRPr="00C17614">
        <w:rPr>
          <w:szCs w:val="28"/>
        </w:rPr>
        <w:t xml:space="preserve">В течение  </w:t>
      </w:r>
      <w:r w:rsidR="00D5286A">
        <w:rPr>
          <w:szCs w:val="28"/>
        </w:rPr>
        <w:t>2019</w:t>
      </w:r>
      <w:r w:rsidRPr="00C17614">
        <w:rPr>
          <w:szCs w:val="28"/>
        </w:rPr>
        <w:t xml:space="preserve"> года основным источником доходов бюджета </w:t>
      </w:r>
      <w:r>
        <w:rPr>
          <w:szCs w:val="28"/>
        </w:rPr>
        <w:t>Новского сельского поселения</w:t>
      </w:r>
      <w:r w:rsidRPr="00C17614">
        <w:rPr>
          <w:szCs w:val="28"/>
        </w:rPr>
        <w:t xml:space="preserve"> в общей сумме </w:t>
      </w:r>
      <w:r w:rsidR="002300DA">
        <w:rPr>
          <w:szCs w:val="28"/>
        </w:rPr>
        <w:t>не</w:t>
      </w:r>
      <w:r w:rsidRPr="00C17614">
        <w:rPr>
          <w:szCs w:val="28"/>
        </w:rPr>
        <w:t xml:space="preserve">налоговых доходов являлись </w:t>
      </w:r>
    </w:p>
    <w:p w:rsidR="00904E35" w:rsidRPr="002300DA" w:rsidRDefault="00904E35" w:rsidP="002300DA">
      <w:pPr>
        <w:spacing w:line="360" w:lineRule="auto"/>
        <w:jc w:val="both"/>
        <w:rPr>
          <w:color w:val="000000"/>
          <w:szCs w:val="28"/>
        </w:rPr>
      </w:pPr>
      <w:r>
        <w:rPr>
          <w:szCs w:val="28"/>
        </w:rPr>
        <w:t xml:space="preserve">         </w:t>
      </w:r>
      <w:r w:rsidR="002300DA">
        <w:rPr>
          <w:rFonts w:ascii="Arial CYR" w:hAnsi="Arial CYR" w:cs="Arial CYR"/>
          <w:color w:val="000000"/>
          <w:sz w:val="20"/>
        </w:rPr>
        <w:t xml:space="preserve"> </w:t>
      </w:r>
      <w:r w:rsidRPr="00904E35">
        <w:rPr>
          <w:rFonts w:ascii="Arial CYR" w:hAnsi="Arial CYR" w:cs="Arial CYR"/>
          <w:color w:val="000000"/>
          <w:sz w:val="20"/>
        </w:rPr>
        <w:t xml:space="preserve">  </w:t>
      </w:r>
      <w:r w:rsidRPr="00D5286A">
        <w:rPr>
          <w:color w:val="000000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</w:r>
      <w:r w:rsidR="002300DA" w:rsidRPr="00D5286A">
        <w:rPr>
          <w:color w:val="000000"/>
          <w:szCs w:val="28"/>
        </w:rPr>
        <w:t>.</w:t>
      </w:r>
    </w:p>
    <w:p w:rsidR="00904E35" w:rsidRPr="002300DA" w:rsidRDefault="002300DA" w:rsidP="002300DA">
      <w:pPr>
        <w:spacing w:line="360" w:lineRule="auto"/>
        <w:ind w:firstLine="708"/>
        <w:jc w:val="both"/>
        <w:rPr>
          <w:szCs w:val="28"/>
        </w:rPr>
      </w:pPr>
      <w:r w:rsidRPr="002300DA">
        <w:rPr>
          <w:color w:val="000000"/>
          <w:szCs w:val="28"/>
        </w:rPr>
        <w:t xml:space="preserve">Доходы </w:t>
      </w:r>
      <w:r w:rsidRPr="00904E35">
        <w:rPr>
          <w:color w:val="000000"/>
          <w:szCs w:val="28"/>
        </w:rPr>
        <w:t>от сдачи в аренду имущества, находящегося в оперативном управлении органов управления поселений</w:t>
      </w:r>
    </w:p>
    <w:p w:rsidR="002300DA" w:rsidRPr="0002581B" w:rsidRDefault="002300DA" w:rsidP="002300DA">
      <w:pPr>
        <w:spacing w:line="360" w:lineRule="auto"/>
        <w:jc w:val="both"/>
        <w:rPr>
          <w:color w:val="000000"/>
          <w:szCs w:val="28"/>
        </w:rPr>
      </w:pPr>
      <w:r w:rsidRPr="00904E35">
        <w:rPr>
          <w:color w:val="000000"/>
          <w:szCs w:val="28"/>
        </w:rPr>
        <w:lastRenderedPageBreak/>
        <w:t xml:space="preserve">     </w:t>
      </w:r>
      <w:r>
        <w:rPr>
          <w:color w:val="000000"/>
          <w:szCs w:val="28"/>
        </w:rPr>
        <w:tab/>
      </w:r>
      <w:r w:rsidRPr="00904E35">
        <w:rPr>
          <w:color w:val="000000"/>
          <w:szCs w:val="28"/>
        </w:rPr>
        <w:t xml:space="preserve"> Прочие доходы от оказания платных услуг (работ) получателями средств бюджетов поселений</w:t>
      </w:r>
      <w:r w:rsidR="0002581B">
        <w:rPr>
          <w:color w:val="000000"/>
          <w:szCs w:val="28"/>
        </w:rPr>
        <w:t xml:space="preserve"> </w:t>
      </w:r>
      <w:r w:rsidRPr="00904E35">
        <w:rPr>
          <w:color w:val="000000"/>
          <w:szCs w:val="28"/>
        </w:rPr>
        <w:t>от реализации иного имущества,</w:t>
      </w:r>
      <w:r w:rsidRPr="002300DA">
        <w:rPr>
          <w:color w:val="000000"/>
          <w:szCs w:val="28"/>
        </w:rPr>
        <w:t xml:space="preserve"> </w:t>
      </w:r>
      <w:r w:rsidRPr="00904E35">
        <w:rPr>
          <w:color w:val="000000"/>
          <w:szCs w:val="28"/>
        </w:rPr>
        <w:t>находящегося в собственности поселения</w:t>
      </w:r>
    </w:p>
    <w:p w:rsidR="00904E35" w:rsidRPr="00D5286A" w:rsidRDefault="002300DA" w:rsidP="002300DA">
      <w:pPr>
        <w:spacing w:line="360" w:lineRule="auto"/>
        <w:jc w:val="both"/>
        <w:rPr>
          <w:rStyle w:val="a8"/>
          <w:bCs w:val="0"/>
          <w:color w:val="000000"/>
          <w:szCs w:val="28"/>
        </w:rPr>
      </w:pPr>
      <w:r w:rsidRPr="002300DA">
        <w:rPr>
          <w:color w:val="000000"/>
          <w:szCs w:val="28"/>
        </w:rPr>
        <w:t xml:space="preserve">      </w:t>
      </w:r>
      <w:r>
        <w:rPr>
          <w:color w:val="000000"/>
          <w:szCs w:val="28"/>
        </w:rPr>
        <w:tab/>
      </w:r>
      <w:r w:rsidR="00D5286A" w:rsidRPr="00D5286A">
        <w:rPr>
          <w:color w:val="000000"/>
          <w:szCs w:val="28"/>
        </w:rPr>
        <w:t xml:space="preserve">Доходы от </w:t>
      </w:r>
      <w:r w:rsidR="00D5286A" w:rsidRPr="00D5286A">
        <w:rPr>
          <w:bCs/>
          <w:szCs w:val="28"/>
        </w:rPr>
        <w:t xml:space="preserve"> реализаци</w:t>
      </w:r>
      <w:r w:rsidR="00D5286A">
        <w:rPr>
          <w:bCs/>
          <w:szCs w:val="28"/>
        </w:rPr>
        <w:t>и</w:t>
      </w:r>
      <w:r w:rsidR="00D5286A" w:rsidRPr="00D5286A">
        <w:rPr>
          <w:bCs/>
          <w:szCs w:val="28"/>
        </w:rPr>
        <w:t xml:space="preserve"> имущества, находящегося в собственности поселения не осуществилась.</w:t>
      </w:r>
    </w:p>
    <w:p w:rsidR="002300DA" w:rsidRPr="008B39AD" w:rsidRDefault="009B7319" w:rsidP="00C13090">
      <w:pPr>
        <w:pStyle w:val="2"/>
        <w:jc w:val="center"/>
        <w:rPr>
          <w:rFonts w:ascii="Times New Roman" w:hAnsi="Times New Roman"/>
          <w:i/>
          <w:iCs/>
          <w:sz w:val="28"/>
          <w:szCs w:val="28"/>
        </w:rPr>
      </w:pPr>
      <w:r w:rsidRPr="008B39AD">
        <w:rPr>
          <w:rStyle w:val="a8"/>
          <w:rFonts w:ascii="Times New Roman" w:hAnsi="Times New Roman"/>
          <w:b/>
          <w:bCs/>
          <w:i/>
          <w:iCs/>
          <w:sz w:val="28"/>
          <w:szCs w:val="28"/>
        </w:rPr>
        <w:t>4.3 Безвозмездные поступления</w:t>
      </w:r>
      <w:bookmarkEnd w:id="6"/>
      <w:r w:rsidRPr="008B39AD">
        <w:rPr>
          <w:rStyle w:val="a8"/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2300DA" w:rsidRPr="002300DA" w:rsidRDefault="002300DA" w:rsidP="00BD543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Cs w:val="28"/>
        </w:rPr>
      </w:pPr>
      <w:r w:rsidRPr="00B66003">
        <w:rPr>
          <w:b/>
          <w:szCs w:val="28"/>
        </w:rPr>
        <w:t xml:space="preserve"> </w:t>
      </w:r>
      <w:r w:rsidR="00BD543E">
        <w:rPr>
          <w:b/>
          <w:szCs w:val="28"/>
        </w:rPr>
        <w:tab/>
      </w:r>
      <w:r w:rsidRPr="00B66003">
        <w:rPr>
          <w:b/>
          <w:szCs w:val="28"/>
        </w:rPr>
        <w:t xml:space="preserve"> Безвозмездные поступления</w:t>
      </w:r>
      <w:r>
        <w:rPr>
          <w:szCs w:val="28"/>
        </w:rPr>
        <w:t xml:space="preserve"> от других уровней бюджета поступили в сумме </w:t>
      </w:r>
      <w:r w:rsidR="0002581B">
        <w:rPr>
          <w:b/>
          <w:bCs/>
          <w:szCs w:val="28"/>
        </w:rPr>
        <w:t>7 289 891,20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рублей при плане </w:t>
      </w:r>
      <w:r w:rsidR="0002581B">
        <w:rPr>
          <w:b/>
          <w:bCs/>
          <w:szCs w:val="28"/>
        </w:rPr>
        <w:t>7 354 177,26</w:t>
      </w:r>
      <w:r>
        <w:rPr>
          <w:b/>
          <w:bCs/>
          <w:szCs w:val="28"/>
        </w:rPr>
        <w:t xml:space="preserve"> </w:t>
      </w:r>
      <w:r>
        <w:rPr>
          <w:szCs w:val="28"/>
        </w:rPr>
        <w:t>рублей</w:t>
      </w:r>
    </w:p>
    <w:p w:rsidR="002300DA" w:rsidRDefault="002300DA" w:rsidP="00BD543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Из них:</w:t>
      </w:r>
    </w:p>
    <w:p w:rsidR="002300DA" w:rsidRDefault="002300DA" w:rsidP="00BD543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- дотация из областного бюджета составила</w:t>
      </w:r>
      <w:r w:rsidR="0002581B">
        <w:rPr>
          <w:szCs w:val="28"/>
        </w:rPr>
        <w:t xml:space="preserve">  </w:t>
      </w:r>
      <w:r w:rsidRPr="0001062E">
        <w:rPr>
          <w:color w:val="000000"/>
          <w:szCs w:val="28"/>
        </w:rPr>
        <w:t>4</w:t>
      </w:r>
      <w:r w:rsidR="0002581B">
        <w:rPr>
          <w:color w:val="000000"/>
          <w:szCs w:val="28"/>
        </w:rPr>
        <w:t xml:space="preserve"> 905 520,00 </w:t>
      </w:r>
      <w:r>
        <w:rPr>
          <w:szCs w:val="28"/>
        </w:rPr>
        <w:t xml:space="preserve">рублей или 100% от плановых назначений;      </w:t>
      </w:r>
    </w:p>
    <w:p w:rsidR="002300DA" w:rsidRPr="00BD543E" w:rsidRDefault="002300DA" w:rsidP="00BD543E">
      <w:pPr>
        <w:spacing w:line="360" w:lineRule="auto"/>
        <w:jc w:val="both"/>
        <w:rPr>
          <w:rFonts w:ascii="Arial CYR" w:hAnsi="Arial CYR" w:cs="Arial CYR"/>
          <w:b/>
          <w:bCs/>
          <w:color w:val="000000"/>
          <w:sz w:val="20"/>
        </w:rPr>
      </w:pPr>
      <w:r>
        <w:rPr>
          <w:szCs w:val="28"/>
        </w:rPr>
        <w:t xml:space="preserve">     - прочие субсидии бюджетам поселений составили </w:t>
      </w:r>
      <w:r w:rsidR="0002581B">
        <w:rPr>
          <w:bCs/>
          <w:color w:val="000000"/>
          <w:szCs w:val="28"/>
        </w:rPr>
        <w:t>563 197</w:t>
      </w:r>
      <w:r w:rsidR="00BD543E" w:rsidRPr="0001062E">
        <w:rPr>
          <w:bCs/>
          <w:color w:val="000000"/>
          <w:szCs w:val="28"/>
        </w:rPr>
        <w:t>,00</w:t>
      </w:r>
      <w:r w:rsidR="00BD543E">
        <w:rPr>
          <w:bCs/>
          <w:color w:val="000000"/>
          <w:szCs w:val="28"/>
        </w:rPr>
        <w:t xml:space="preserve"> </w:t>
      </w:r>
      <w:r>
        <w:rPr>
          <w:szCs w:val="28"/>
        </w:rPr>
        <w:t xml:space="preserve">руб. или 100% от плановых назначений;      </w:t>
      </w:r>
    </w:p>
    <w:p w:rsidR="002300DA" w:rsidRDefault="002300DA" w:rsidP="00BD543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- субвенция бюджетам на осуществление первичного воинского учета составила </w:t>
      </w:r>
      <w:r w:rsidR="0002581B">
        <w:rPr>
          <w:szCs w:val="28"/>
        </w:rPr>
        <w:t>76 224,08</w:t>
      </w:r>
      <w:r>
        <w:rPr>
          <w:szCs w:val="28"/>
        </w:rPr>
        <w:t xml:space="preserve"> руб. или 100% от плановых назначений;</w:t>
      </w:r>
    </w:p>
    <w:p w:rsidR="002300DA" w:rsidRPr="00BD543E" w:rsidRDefault="002300DA" w:rsidP="00BD543E">
      <w:pPr>
        <w:spacing w:line="360" w:lineRule="auto"/>
        <w:jc w:val="both"/>
        <w:rPr>
          <w:bCs/>
          <w:color w:val="000000"/>
          <w:szCs w:val="28"/>
        </w:rPr>
      </w:pPr>
      <w:r>
        <w:rPr>
          <w:szCs w:val="28"/>
        </w:rPr>
        <w:t xml:space="preserve">      - </w:t>
      </w:r>
      <w:r w:rsidR="0002581B">
        <w:rPr>
          <w:szCs w:val="28"/>
        </w:rPr>
        <w:t xml:space="preserve">иные </w:t>
      </w:r>
      <w:r>
        <w:rPr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составили </w:t>
      </w:r>
      <w:r w:rsidR="00BD543E" w:rsidRPr="0001062E">
        <w:rPr>
          <w:bCs/>
          <w:color w:val="000000"/>
          <w:szCs w:val="28"/>
        </w:rPr>
        <w:t xml:space="preserve">1 </w:t>
      </w:r>
      <w:r w:rsidR="0002581B">
        <w:rPr>
          <w:bCs/>
          <w:color w:val="000000"/>
          <w:szCs w:val="28"/>
        </w:rPr>
        <w:t>744</w:t>
      </w:r>
      <w:r w:rsidR="00BD543E" w:rsidRPr="0001062E">
        <w:rPr>
          <w:bCs/>
          <w:color w:val="000000"/>
          <w:szCs w:val="28"/>
        </w:rPr>
        <w:t xml:space="preserve"> </w:t>
      </w:r>
      <w:r w:rsidR="0002581B">
        <w:rPr>
          <w:bCs/>
          <w:color w:val="000000"/>
          <w:szCs w:val="28"/>
        </w:rPr>
        <w:t>950</w:t>
      </w:r>
      <w:r w:rsidR="00BD543E" w:rsidRPr="0001062E">
        <w:rPr>
          <w:bCs/>
          <w:color w:val="000000"/>
          <w:szCs w:val="28"/>
        </w:rPr>
        <w:t>,</w:t>
      </w:r>
      <w:r w:rsidR="0002581B">
        <w:rPr>
          <w:bCs/>
          <w:color w:val="000000"/>
          <w:szCs w:val="28"/>
        </w:rPr>
        <w:t>12</w:t>
      </w:r>
      <w:r w:rsidR="00BD543E">
        <w:rPr>
          <w:bCs/>
          <w:color w:val="000000"/>
          <w:szCs w:val="28"/>
        </w:rPr>
        <w:t xml:space="preserve"> </w:t>
      </w:r>
      <w:r>
        <w:rPr>
          <w:szCs w:val="28"/>
        </w:rPr>
        <w:t xml:space="preserve">руб. </w:t>
      </w:r>
      <w:r w:rsidR="00F25634">
        <w:rPr>
          <w:szCs w:val="28"/>
        </w:rPr>
        <w:t xml:space="preserve">это 96,4% от плановых назначений; </w:t>
      </w:r>
      <w:r>
        <w:rPr>
          <w:szCs w:val="28"/>
        </w:rPr>
        <w:t xml:space="preserve"> </w:t>
      </w:r>
      <w:r w:rsidR="00F25634">
        <w:rPr>
          <w:szCs w:val="28"/>
        </w:rPr>
        <w:t>Отклонение составило - 64 285,96 рублей   к уточненному плану на 2018 год.</w:t>
      </w:r>
    </w:p>
    <w:p w:rsidR="00BD543E" w:rsidRPr="00B067AD" w:rsidRDefault="00D525D8" w:rsidP="00B067AD">
      <w:pPr>
        <w:spacing w:line="360" w:lineRule="auto"/>
        <w:ind w:firstLine="708"/>
        <w:jc w:val="both"/>
        <w:rPr>
          <w:szCs w:val="28"/>
        </w:rPr>
      </w:pPr>
      <w:bookmarkStart w:id="7" w:name="_Toc414457433"/>
      <w:r w:rsidRPr="00B44E17">
        <w:rPr>
          <w:szCs w:val="28"/>
        </w:rPr>
        <w:t xml:space="preserve">Удельный вес </w:t>
      </w:r>
      <w:r>
        <w:rPr>
          <w:szCs w:val="28"/>
        </w:rPr>
        <w:t>безвозмездных поступлений в доходную часть</w:t>
      </w:r>
      <w:r w:rsidRPr="00B44E17">
        <w:rPr>
          <w:szCs w:val="28"/>
        </w:rPr>
        <w:t xml:space="preserve"> бюджета Новского</w:t>
      </w:r>
      <w:r>
        <w:rPr>
          <w:szCs w:val="28"/>
        </w:rPr>
        <w:t xml:space="preserve"> сельского поселения составили</w:t>
      </w:r>
      <w:r w:rsidRPr="00B44E17">
        <w:rPr>
          <w:szCs w:val="28"/>
        </w:rPr>
        <w:t xml:space="preserve"> </w:t>
      </w:r>
      <w:r w:rsidR="00F25634">
        <w:rPr>
          <w:szCs w:val="28"/>
        </w:rPr>
        <w:t>85</w:t>
      </w:r>
      <w:r>
        <w:rPr>
          <w:szCs w:val="28"/>
        </w:rPr>
        <w:t>,4</w:t>
      </w:r>
      <w:r w:rsidRPr="00B44E17">
        <w:rPr>
          <w:szCs w:val="28"/>
        </w:rPr>
        <w:t xml:space="preserve"> %</w:t>
      </w:r>
      <w:r w:rsidR="00B067AD">
        <w:rPr>
          <w:szCs w:val="28"/>
        </w:rPr>
        <w:t>.</w:t>
      </w:r>
    </w:p>
    <w:p w:rsidR="00EB41F1" w:rsidRDefault="00EB41F1" w:rsidP="00C13090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</w:p>
    <w:p w:rsidR="00C3128D" w:rsidRPr="00C13090" w:rsidRDefault="008E11E1" w:rsidP="00C13090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>
        <w:rPr>
          <w:rFonts w:ascii="Cambria" w:eastAsia="Times New Roman" w:hAnsi="Cambria" w:cs="Times New Roman"/>
          <w:bCs w:val="0"/>
          <w:color w:val="365F91"/>
        </w:rPr>
        <w:t xml:space="preserve">5. </w:t>
      </w:r>
      <w:r w:rsidRPr="00DB5FDA">
        <w:rPr>
          <w:rFonts w:ascii="Cambria" w:eastAsia="Times New Roman" w:hAnsi="Cambria" w:cs="Times New Roman"/>
          <w:bCs w:val="0"/>
          <w:color w:val="365F91"/>
        </w:rPr>
        <w:t>Исполнение расходной части бюджета</w:t>
      </w:r>
      <w:bookmarkEnd w:id="7"/>
    </w:p>
    <w:p w:rsidR="00C3128D" w:rsidRPr="00D20FB2" w:rsidRDefault="00C3128D" w:rsidP="00C3128D">
      <w:pPr>
        <w:spacing w:line="360" w:lineRule="auto"/>
        <w:ind w:firstLine="900"/>
        <w:jc w:val="both"/>
        <w:rPr>
          <w:szCs w:val="28"/>
        </w:rPr>
      </w:pPr>
      <w:r w:rsidRPr="00D20FB2">
        <w:rPr>
          <w:szCs w:val="28"/>
        </w:rPr>
        <w:t xml:space="preserve">Бюджетные ассигнования по расходам бюджета </w:t>
      </w:r>
      <w:r w:rsidR="00D20FB2">
        <w:rPr>
          <w:szCs w:val="28"/>
        </w:rPr>
        <w:t>Новского</w:t>
      </w:r>
      <w:r w:rsidRPr="00D20FB2">
        <w:rPr>
          <w:szCs w:val="28"/>
        </w:rPr>
        <w:t xml:space="preserve"> сельского поселения на </w:t>
      </w:r>
      <w:r w:rsidR="0047471A">
        <w:rPr>
          <w:szCs w:val="28"/>
        </w:rPr>
        <w:t>2019</w:t>
      </w:r>
      <w:r w:rsidRPr="00D20FB2">
        <w:rPr>
          <w:szCs w:val="28"/>
        </w:rPr>
        <w:t xml:space="preserve"> год утверждены Решением Совета </w:t>
      </w:r>
      <w:r w:rsidR="00D20FB2">
        <w:rPr>
          <w:szCs w:val="28"/>
        </w:rPr>
        <w:t>Новского</w:t>
      </w:r>
      <w:r w:rsidRPr="00D20FB2">
        <w:rPr>
          <w:szCs w:val="28"/>
        </w:rPr>
        <w:t xml:space="preserve"> сельского поселения  </w:t>
      </w:r>
      <w:r w:rsidR="00D20FB2" w:rsidRPr="00D20FB2">
        <w:rPr>
          <w:szCs w:val="28"/>
        </w:rPr>
        <w:t xml:space="preserve">от  </w:t>
      </w:r>
      <w:r w:rsidR="0047471A">
        <w:rPr>
          <w:szCs w:val="28"/>
        </w:rPr>
        <w:t xml:space="preserve">18.12.2018 года  № 31  </w:t>
      </w:r>
      <w:r w:rsidRPr="00D20FB2">
        <w:rPr>
          <w:szCs w:val="28"/>
        </w:rPr>
        <w:t xml:space="preserve">«Об утверждении бюджета </w:t>
      </w:r>
      <w:r w:rsidR="00D20FB2">
        <w:rPr>
          <w:szCs w:val="28"/>
        </w:rPr>
        <w:t>Новского</w:t>
      </w:r>
      <w:r w:rsidRPr="00D20FB2">
        <w:rPr>
          <w:szCs w:val="28"/>
        </w:rPr>
        <w:t xml:space="preserve"> сельского поселения на </w:t>
      </w:r>
      <w:r w:rsidR="0047471A">
        <w:rPr>
          <w:szCs w:val="28"/>
        </w:rPr>
        <w:t>2019</w:t>
      </w:r>
      <w:r w:rsidR="006074B4">
        <w:rPr>
          <w:szCs w:val="28"/>
        </w:rPr>
        <w:t xml:space="preserve"> год и плановый период </w:t>
      </w:r>
      <w:r w:rsidR="0047471A">
        <w:rPr>
          <w:szCs w:val="28"/>
        </w:rPr>
        <w:t>2020</w:t>
      </w:r>
      <w:r w:rsidR="006074B4">
        <w:rPr>
          <w:szCs w:val="28"/>
        </w:rPr>
        <w:t xml:space="preserve"> и </w:t>
      </w:r>
      <w:r w:rsidR="0047471A">
        <w:rPr>
          <w:szCs w:val="28"/>
        </w:rPr>
        <w:t>2021</w:t>
      </w:r>
      <w:r w:rsidRPr="00D20FB2">
        <w:rPr>
          <w:szCs w:val="28"/>
        </w:rPr>
        <w:t xml:space="preserve"> годов»  </w:t>
      </w:r>
      <w:r w:rsidRPr="00D20FB2">
        <w:rPr>
          <w:spacing w:val="7"/>
          <w:szCs w:val="28"/>
        </w:rPr>
        <w:t>формируется на три календарных  года</w:t>
      </w:r>
      <w:r w:rsidRPr="00D20FB2">
        <w:rPr>
          <w:szCs w:val="28"/>
        </w:rPr>
        <w:t>.</w:t>
      </w:r>
    </w:p>
    <w:p w:rsidR="00C3128D" w:rsidRPr="00B84517" w:rsidRDefault="00C3128D" w:rsidP="00C3128D">
      <w:pPr>
        <w:spacing w:line="360" w:lineRule="auto"/>
        <w:ind w:firstLine="900"/>
        <w:jc w:val="both"/>
        <w:rPr>
          <w:szCs w:val="28"/>
        </w:rPr>
      </w:pPr>
      <w:r w:rsidRPr="00997438">
        <w:rPr>
          <w:szCs w:val="28"/>
        </w:rPr>
        <w:lastRenderedPageBreak/>
        <w:t xml:space="preserve">Расходная часть бюджета в течение 12 месяцев </w:t>
      </w:r>
      <w:r w:rsidR="00B84517">
        <w:rPr>
          <w:szCs w:val="28"/>
        </w:rPr>
        <w:t>уменьшилась</w:t>
      </w:r>
      <w:r w:rsidRPr="00997438">
        <w:rPr>
          <w:szCs w:val="28"/>
        </w:rPr>
        <w:t xml:space="preserve">  </w:t>
      </w:r>
      <w:r w:rsidRPr="00B84517">
        <w:rPr>
          <w:szCs w:val="28"/>
        </w:rPr>
        <w:t xml:space="preserve">на </w:t>
      </w:r>
      <w:r w:rsidR="00B84517" w:rsidRPr="00B84517">
        <w:rPr>
          <w:b/>
          <w:bCs/>
          <w:color w:val="000000"/>
          <w:szCs w:val="28"/>
        </w:rPr>
        <w:t xml:space="preserve">-400 996,78 </w:t>
      </w:r>
      <w:r w:rsidR="00997438" w:rsidRPr="00B84517">
        <w:rPr>
          <w:rFonts w:eastAsia="Calibri"/>
          <w:b/>
          <w:bCs/>
          <w:szCs w:val="28"/>
        </w:rPr>
        <w:t xml:space="preserve"> </w:t>
      </w:r>
      <w:r w:rsidRPr="00B84517">
        <w:rPr>
          <w:szCs w:val="28"/>
        </w:rPr>
        <w:t xml:space="preserve">рублей, и составила </w:t>
      </w:r>
      <w:r w:rsidR="00B84517" w:rsidRPr="00B84517">
        <w:rPr>
          <w:b/>
          <w:bCs/>
          <w:color w:val="000000"/>
          <w:szCs w:val="28"/>
        </w:rPr>
        <w:t>7 580 759,39</w:t>
      </w:r>
      <w:r w:rsidR="00B84517">
        <w:rPr>
          <w:b/>
          <w:bCs/>
          <w:color w:val="000000"/>
          <w:sz w:val="22"/>
          <w:szCs w:val="22"/>
        </w:rPr>
        <w:t xml:space="preserve"> </w:t>
      </w:r>
      <w:r w:rsidRPr="00B84517">
        <w:rPr>
          <w:szCs w:val="28"/>
        </w:rPr>
        <w:t>рублей</w:t>
      </w:r>
    </w:p>
    <w:p w:rsidR="00BD5D52" w:rsidRPr="00C13090" w:rsidRDefault="00BD5D52" w:rsidP="00C3128D">
      <w:pPr>
        <w:spacing w:line="360" w:lineRule="auto"/>
        <w:ind w:firstLine="900"/>
        <w:jc w:val="both"/>
        <w:rPr>
          <w:sz w:val="16"/>
          <w:szCs w:val="16"/>
          <w:highlight w:val="yellow"/>
        </w:rPr>
      </w:pPr>
    </w:p>
    <w:p w:rsidR="00C3128D" w:rsidRPr="0041604C" w:rsidRDefault="00C3128D" w:rsidP="00C3128D">
      <w:pPr>
        <w:numPr>
          <w:ilvl w:val="0"/>
          <w:numId w:val="13"/>
        </w:numPr>
        <w:spacing w:line="360" w:lineRule="auto"/>
        <w:jc w:val="both"/>
        <w:rPr>
          <w:color w:val="000000" w:themeColor="text1"/>
          <w:szCs w:val="28"/>
        </w:rPr>
      </w:pPr>
      <w:r w:rsidRPr="00997438">
        <w:rPr>
          <w:szCs w:val="28"/>
        </w:rPr>
        <w:t xml:space="preserve">  На </w:t>
      </w:r>
      <w:r w:rsidR="00754988" w:rsidRPr="00B84517">
        <w:rPr>
          <w:b/>
          <w:color w:val="304855"/>
          <w:szCs w:val="28"/>
        </w:rPr>
        <w:t>-</w:t>
      </w:r>
      <w:r w:rsidR="000D7C36">
        <w:rPr>
          <w:b/>
          <w:bCs/>
          <w:color w:val="000000"/>
          <w:szCs w:val="28"/>
        </w:rPr>
        <w:t xml:space="preserve"> </w:t>
      </w:r>
      <w:r w:rsidR="00B84517" w:rsidRPr="00B84517">
        <w:rPr>
          <w:b/>
          <w:bCs/>
          <w:color w:val="000000"/>
          <w:szCs w:val="28"/>
        </w:rPr>
        <w:t>61 613,72</w:t>
      </w:r>
      <w:r w:rsidR="00B84517">
        <w:rPr>
          <w:b/>
          <w:bCs/>
          <w:color w:val="000000"/>
          <w:sz w:val="22"/>
          <w:szCs w:val="22"/>
        </w:rPr>
        <w:t xml:space="preserve"> </w:t>
      </w:r>
      <w:r w:rsidRPr="0041604C">
        <w:rPr>
          <w:color w:val="000000" w:themeColor="text1"/>
          <w:szCs w:val="28"/>
        </w:rPr>
        <w:t>рублей – расходы по разделу «Общегосударственные вопросы»;</w:t>
      </w:r>
    </w:p>
    <w:p w:rsidR="00C3128D" w:rsidRPr="00997438" w:rsidRDefault="00C3128D" w:rsidP="00C3128D">
      <w:pPr>
        <w:numPr>
          <w:ilvl w:val="0"/>
          <w:numId w:val="13"/>
        </w:numPr>
        <w:spacing w:line="360" w:lineRule="auto"/>
        <w:jc w:val="both"/>
        <w:rPr>
          <w:szCs w:val="28"/>
        </w:rPr>
      </w:pPr>
      <w:r w:rsidRPr="0041604C">
        <w:rPr>
          <w:color w:val="000000" w:themeColor="text1"/>
          <w:szCs w:val="28"/>
        </w:rPr>
        <w:t xml:space="preserve">На </w:t>
      </w:r>
      <w:r w:rsidR="00754988" w:rsidRPr="00B84517">
        <w:rPr>
          <w:b/>
          <w:color w:val="000000" w:themeColor="text1"/>
          <w:szCs w:val="28"/>
        </w:rPr>
        <w:t>-</w:t>
      </w:r>
      <w:r w:rsidR="000D7C36">
        <w:rPr>
          <w:b/>
          <w:bCs/>
          <w:color w:val="000000"/>
          <w:szCs w:val="28"/>
        </w:rPr>
        <w:t xml:space="preserve"> </w:t>
      </w:r>
      <w:r w:rsidR="00B84517" w:rsidRPr="00B84517">
        <w:rPr>
          <w:b/>
          <w:bCs/>
          <w:color w:val="000000"/>
          <w:szCs w:val="28"/>
        </w:rPr>
        <w:t>417,00</w:t>
      </w:r>
      <w:r w:rsidR="00B84517">
        <w:rPr>
          <w:b/>
          <w:bCs/>
          <w:color w:val="000000"/>
          <w:sz w:val="22"/>
          <w:szCs w:val="22"/>
        </w:rPr>
        <w:t xml:space="preserve"> </w:t>
      </w:r>
      <w:r w:rsidRPr="00997438">
        <w:rPr>
          <w:szCs w:val="28"/>
        </w:rPr>
        <w:t>рублей – расходы по разделу «Жилищно-коммунальное хозяйство»;</w:t>
      </w:r>
    </w:p>
    <w:p w:rsidR="00C3128D" w:rsidRDefault="000D7C36" w:rsidP="000D7C36">
      <w:pPr>
        <w:numPr>
          <w:ilvl w:val="0"/>
          <w:numId w:val="13"/>
        </w:numPr>
        <w:tabs>
          <w:tab w:val="clear" w:pos="644"/>
        </w:tabs>
        <w:spacing w:line="360" w:lineRule="auto"/>
        <w:ind w:left="284" w:firstLine="0"/>
        <w:jc w:val="both"/>
        <w:rPr>
          <w:szCs w:val="28"/>
        </w:rPr>
      </w:pPr>
      <w:r>
        <w:rPr>
          <w:szCs w:val="28"/>
        </w:rPr>
        <w:t xml:space="preserve">    На </w:t>
      </w:r>
      <w:r w:rsidR="00754988" w:rsidRPr="00997438">
        <w:rPr>
          <w:b/>
          <w:color w:val="304855"/>
          <w:szCs w:val="28"/>
        </w:rPr>
        <w:t>-</w:t>
      </w:r>
      <w:r>
        <w:rPr>
          <w:b/>
          <w:color w:val="304855"/>
          <w:szCs w:val="28"/>
        </w:rPr>
        <w:t xml:space="preserve"> </w:t>
      </w:r>
      <w:r w:rsidRPr="000D7C36">
        <w:rPr>
          <w:b/>
          <w:bCs/>
          <w:color w:val="000000"/>
          <w:szCs w:val="28"/>
        </w:rPr>
        <w:t>302 966,06</w:t>
      </w:r>
      <w:r>
        <w:rPr>
          <w:b/>
          <w:bCs/>
          <w:color w:val="000000"/>
          <w:sz w:val="22"/>
          <w:szCs w:val="22"/>
        </w:rPr>
        <w:t xml:space="preserve"> </w:t>
      </w:r>
      <w:r w:rsidR="00C3128D" w:rsidRPr="00997438">
        <w:rPr>
          <w:szCs w:val="28"/>
        </w:rPr>
        <w:t>рублей – расходы по разделу «Культура, кинематография»;</w:t>
      </w:r>
    </w:p>
    <w:p w:rsidR="000D7C36" w:rsidRDefault="000D7C36" w:rsidP="000D7C36">
      <w:pPr>
        <w:numPr>
          <w:ilvl w:val="0"/>
          <w:numId w:val="13"/>
        </w:numPr>
        <w:tabs>
          <w:tab w:val="clear" w:pos="644"/>
        </w:tabs>
        <w:spacing w:line="360" w:lineRule="auto"/>
        <w:ind w:left="284" w:firstLine="0"/>
        <w:jc w:val="both"/>
        <w:rPr>
          <w:szCs w:val="28"/>
        </w:rPr>
      </w:pPr>
      <w:r>
        <w:rPr>
          <w:szCs w:val="28"/>
        </w:rPr>
        <w:t xml:space="preserve">На -36 000,00 рублей - </w:t>
      </w:r>
      <w:r w:rsidRPr="000D7C36">
        <w:rPr>
          <w:szCs w:val="28"/>
        </w:rPr>
        <w:t xml:space="preserve"> </w:t>
      </w:r>
      <w:r w:rsidRPr="00997438">
        <w:rPr>
          <w:szCs w:val="28"/>
        </w:rPr>
        <w:t>расходы по разделу «</w:t>
      </w:r>
      <w:r>
        <w:rPr>
          <w:szCs w:val="28"/>
        </w:rPr>
        <w:t>Социальная политика».</w:t>
      </w:r>
    </w:p>
    <w:p w:rsidR="00C3128D" w:rsidRPr="00C13090" w:rsidRDefault="00C3128D" w:rsidP="000D7C36">
      <w:pPr>
        <w:spacing w:line="360" w:lineRule="auto"/>
        <w:jc w:val="both"/>
        <w:rPr>
          <w:sz w:val="16"/>
          <w:szCs w:val="16"/>
          <w:highlight w:val="yellow"/>
        </w:rPr>
      </w:pPr>
    </w:p>
    <w:p w:rsidR="00C3128D" w:rsidRPr="004C078B" w:rsidRDefault="00C3128D" w:rsidP="00C3128D">
      <w:pPr>
        <w:spacing w:line="360" w:lineRule="auto"/>
        <w:ind w:firstLine="900"/>
        <w:jc w:val="both"/>
        <w:rPr>
          <w:szCs w:val="28"/>
        </w:rPr>
      </w:pPr>
      <w:r w:rsidRPr="004C078B">
        <w:rPr>
          <w:szCs w:val="28"/>
        </w:rPr>
        <w:t xml:space="preserve">Исполнение расходов бюджета </w:t>
      </w:r>
      <w:r w:rsidR="00754988" w:rsidRPr="004C078B">
        <w:rPr>
          <w:szCs w:val="28"/>
        </w:rPr>
        <w:t>Новского</w:t>
      </w:r>
      <w:r w:rsidRPr="004C078B">
        <w:rPr>
          <w:szCs w:val="28"/>
        </w:rPr>
        <w:t xml:space="preserve"> сельского поселения  осуществлялось на основе сводной бюджетной росписи, сформированного кассового плана, принятых бюджетных обязательств.</w:t>
      </w:r>
    </w:p>
    <w:p w:rsidR="00086FB5" w:rsidRDefault="004C078B" w:rsidP="00086FB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Согласно  о</w:t>
      </w:r>
      <w:r w:rsidR="00C3128D" w:rsidRPr="004C078B">
        <w:rPr>
          <w:szCs w:val="28"/>
        </w:rPr>
        <w:t xml:space="preserve">тчету об исполнении </w:t>
      </w:r>
      <w:r>
        <w:rPr>
          <w:szCs w:val="28"/>
        </w:rPr>
        <w:t xml:space="preserve">бюджета </w:t>
      </w:r>
      <w:r w:rsidR="00754988" w:rsidRPr="004C078B">
        <w:rPr>
          <w:szCs w:val="28"/>
        </w:rPr>
        <w:t>Новского</w:t>
      </w:r>
      <w:r w:rsidR="00C3128D" w:rsidRPr="004C078B">
        <w:rPr>
          <w:szCs w:val="28"/>
        </w:rPr>
        <w:t xml:space="preserve"> сельского поселения  за  </w:t>
      </w:r>
      <w:r w:rsidR="00086FB5">
        <w:rPr>
          <w:szCs w:val="28"/>
        </w:rPr>
        <w:t>2019</w:t>
      </w:r>
      <w:r w:rsidR="00C3128D" w:rsidRPr="004C078B">
        <w:rPr>
          <w:szCs w:val="28"/>
        </w:rPr>
        <w:t xml:space="preserve"> год   расходы исполнены в объеме </w:t>
      </w:r>
      <w:r w:rsidR="00086FB5" w:rsidRPr="00086FB5">
        <w:rPr>
          <w:b/>
          <w:bCs/>
          <w:color w:val="000000"/>
          <w:szCs w:val="28"/>
        </w:rPr>
        <w:t>7 580 759,39</w:t>
      </w:r>
      <w:r w:rsidR="00086FB5">
        <w:rPr>
          <w:b/>
          <w:bCs/>
          <w:color w:val="000000"/>
          <w:sz w:val="22"/>
          <w:szCs w:val="22"/>
        </w:rPr>
        <w:t xml:space="preserve"> </w:t>
      </w:r>
      <w:r w:rsidR="00C3128D" w:rsidRPr="004C078B">
        <w:rPr>
          <w:szCs w:val="28"/>
        </w:rPr>
        <w:t xml:space="preserve">рублей, или на </w:t>
      </w:r>
      <w:r w:rsidR="00086FB5">
        <w:rPr>
          <w:szCs w:val="28"/>
        </w:rPr>
        <w:t>95,0</w:t>
      </w:r>
      <w:r w:rsidR="00C3128D" w:rsidRPr="004C078B">
        <w:rPr>
          <w:szCs w:val="28"/>
        </w:rPr>
        <w:t xml:space="preserve"> % от утвержденных назначений.</w:t>
      </w:r>
      <w:r w:rsidR="00086FB5">
        <w:rPr>
          <w:szCs w:val="28"/>
        </w:rPr>
        <w:t xml:space="preserve"> </w:t>
      </w:r>
      <w:r w:rsidR="00086FB5" w:rsidRPr="0083673D">
        <w:rPr>
          <w:szCs w:val="28"/>
        </w:rPr>
        <w:t>Фактические</w:t>
      </w:r>
      <w:r w:rsidR="00086FB5">
        <w:rPr>
          <w:szCs w:val="28"/>
        </w:rPr>
        <w:t xml:space="preserve"> </w:t>
      </w:r>
      <w:r w:rsidR="00086FB5" w:rsidRPr="0083673D">
        <w:rPr>
          <w:szCs w:val="28"/>
        </w:rPr>
        <w:t xml:space="preserve"> </w:t>
      </w:r>
      <w:r w:rsidR="00086FB5">
        <w:rPr>
          <w:szCs w:val="28"/>
        </w:rPr>
        <w:t>расходы</w:t>
      </w:r>
      <w:r w:rsidR="00086FB5" w:rsidRPr="0083673D">
        <w:rPr>
          <w:szCs w:val="28"/>
        </w:rPr>
        <w:t xml:space="preserve"> в </w:t>
      </w:r>
      <w:r w:rsidR="00086FB5">
        <w:rPr>
          <w:szCs w:val="28"/>
        </w:rPr>
        <w:t>2019</w:t>
      </w:r>
      <w:r w:rsidR="00086FB5" w:rsidRPr="0083673D">
        <w:rPr>
          <w:szCs w:val="28"/>
        </w:rPr>
        <w:t xml:space="preserve"> году по сравнению с фактическими </w:t>
      </w:r>
      <w:r w:rsidR="00086FB5">
        <w:rPr>
          <w:szCs w:val="28"/>
        </w:rPr>
        <w:t>расходами</w:t>
      </w:r>
      <w:r w:rsidR="00086FB5" w:rsidRPr="0083673D">
        <w:rPr>
          <w:szCs w:val="28"/>
        </w:rPr>
        <w:t xml:space="preserve">  в </w:t>
      </w:r>
      <w:r w:rsidR="00086FB5">
        <w:rPr>
          <w:szCs w:val="28"/>
        </w:rPr>
        <w:t>2018</w:t>
      </w:r>
      <w:r w:rsidR="00086FB5" w:rsidRPr="0083673D">
        <w:rPr>
          <w:szCs w:val="28"/>
        </w:rPr>
        <w:t xml:space="preserve"> года </w:t>
      </w:r>
      <w:r w:rsidR="00086FB5">
        <w:rPr>
          <w:szCs w:val="28"/>
        </w:rPr>
        <w:t>уменьшились</w:t>
      </w:r>
      <w:r w:rsidR="00086FB5" w:rsidRPr="0083673D">
        <w:rPr>
          <w:szCs w:val="28"/>
        </w:rPr>
        <w:t xml:space="preserve"> на</w:t>
      </w:r>
      <w:r w:rsidR="00086FB5">
        <w:rPr>
          <w:szCs w:val="28"/>
        </w:rPr>
        <w:t xml:space="preserve"> -</w:t>
      </w:r>
      <w:r w:rsidR="00086FB5">
        <w:rPr>
          <w:b/>
          <w:bCs/>
          <w:szCs w:val="28"/>
        </w:rPr>
        <w:t xml:space="preserve">1 079 004,59  </w:t>
      </w:r>
      <w:r w:rsidR="00086FB5">
        <w:rPr>
          <w:bCs/>
          <w:color w:val="000000"/>
          <w:szCs w:val="28"/>
        </w:rPr>
        <w:t xml:space="preserve">рублей </w:t>
      </w:r>
      <w:r w:rsidR="00086FB5" w:rsidRPr="0083673D">
        <w:rPr>
          <w:bCs/>
          <w:color w:val="000000"/>
          <w:szCs w:val="28"/>
        </w:rPr>
        <w:t>и</w:t>
      </w:r>
      <w:r w:rsidR="00086FB5" w:rsidRPr="0083673D">
        <w:rPr>
          <w:szCs w:val="28"/>
        </w:rPr>
        <w:t xml:space="preserve"> составили </w:t>
      </w:r>
      <w:r w:rsidR="00F85D0E">
        <w:rPr>
          <w:szCs w:val="28"/>
        </w:rPr>
        <w:t>87,5</w:t>
      </w:r>
      <w:r w:rsidR="00086FB5" w:rsidRPr="0083673D">
        <w:rPr>
          <w:szCs w:val="28"/>
        </w:rPr>
        <w:t xml:space="preserve">%. </w:t>
      </w:r>
    </w:p>
    <w:p w:rsidR="00C3128D" w:rsidRDefault="00C3128D" w:rsidP="00C3128D">
      <w:pPr>
        <w:spacing w:line="360" w:lineRule="auto"/>
        <w:ind w:firstLine="900"/>
        <w:jc w:val="both"/>
        <w:rPr>
          <w:szCs w:val="28"/>
        </w:rPr>
      </w:pPr>
    </w:p>
    <w:p w:rsidR="00B63B50" w:rsidRPr="00B63B50" w:rsidRDefault="00B63B50" w:rsidP="002D2EF5">
      <w:pPr>
        <w:spacing w:line="360" w:lineRule="auto"/>
        <w:ind w:firstLine="900"/>
        <w:jc w:val="center"/>
        <w:rPr>
          <w:b/>
          <w:szCs w:val="28"/>
        </w:rPr>
      </w:pPr>
      <w:r w:rsidRPr="00B63B50">
        <w:rPr>
          <w:b/>
          <w:szCs w:val="28"/>
        </w:rPr>
        <w:t xml:space="preserve">Анализ исполнения расходов бюджета </w:t>
      </w:r>
    </w:p>
    <w:p w:rsidR="006E0E21" w:rsidRPr="00210FAD" w:rsidRDefault="0017281C" w:rsidP="00210FAD">
      <w:pPr>
        <w:spacing w:line="360" w:lineRule="auto"/>
        <w:ind w:firstLine="900"/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Новского</w:t>
      </w:r>
      <w:r w:rsidR="002D2EF5" w:rsidRPr="002D2EF5">
        <w:rPr>
          <w:rFonts w:eastAsiaTheme="minorHAnsi"/>
          <w:b/>
          <w:bCs/>
          <w:color w:val="000000"/>
          <w:szCs w:val="28"/>
          <w:lang w:eastAsia="en-US"/>
        </w:rPr>
        <w:t xml:space="preserve"> сельского поселения по расходам</w:t>
      </w:r>
    </w:p>
    <w:tbl>
      <w:tblPr>
        <w:tblStyle w:val="a5"/>
        <w:tblW w:w="10197" w:type="dxa"/>
        <w:tblInd w:w="-449" w:type="dxa"/>
        <w:tblLayout w:type="fixed"/>
        <w:tblLook w:val="04A0"/>
      </w:tblPr>
      <w:tblGrid>
        <w:gridCol w:w="557"/>
        <w:gridCol w:w="2303"/>
        <w:gridCol w:w="1525"/>
        <w:gridCol w:w="1275"/>
        <w:gridCol w:w="1418"/>
        <w:gridCol w:w="708"/>
        <w:gridCol w:w="1560"/>
        <w:gridCol w:w="851"/>
      </w:tblGrid>
      <w:tr w:rsidR="003D1A15" w:rsidTr="005E1677">
        <w:tc>
          <w:tcPr>
            <w:tcW w:w="557" w:type="dxa"/>
          </w:tcPr>
          <w:p w:rsidR="003D1A15" w:rsidRPr="00C22E0D" w:rsidRDefault="003D1A15" w:rsidP="00E94007">
            <w:pPr>
              <w:jc w:val="center"/>
              <w:rPr>
                <w:b/>
                <w:bCs/>
                <w:sz w:val="16"/>
                <w:szCs w:val="16"/>
              </w:rPr>
            </w:pPr>
            <w:r w:rsidRPr="00C22E0D">
              <w:rPr>
                <w:b/>
                <w:bCs/>
                <w:sz w:val="16"/>
                <w:szCs w:val="16"/>
              </w:rPr>
              <w:t>Раздел/подраздел</w:t>
            </w:r>
          </w:p>
        </w:tc>
        <w:tc>
          <w:tcPr>
            <w:tcW w:w="2303" w:type="dxa"/>
            <w:vAlign w:val="bottom"/>
          </w:tcPr>
          <w:p w:rsidR="003D1A15" w:rsidRDefault="003D1A15" w:rsidP="00E94007">
            <w:pPr>
              <w:jc w:val="center"/>
              <w:rPr>
                <w:b/>
                <w:bCs/>
                <w:sz w:val="20"/>
              </w:rPr>
            </w:pPr>
            <w:r w:rsidRPr="006E09BF">
              <w:rPr>
                <w:b/>
                <w:bCs/>
                <w:sz w:val="20"/>
              </w:rPr>
              <w:t>Наименование</w:t>
            </w:r>
          </w:p>
          <w:p w:rsidR="003D1A15" w:rsidRDefault="003D1A15" w:rsidP="00E94007">
            <w:pPr>
              <w:jc w:val="center"/>
              <w:rPr>
                <w:b/>
                <w:bCs/>
                <w:sz w:val="20"/>
              </w:rPr>
            </w:pPr>
          </w:p>
          <w:p w:rsidR="003D1A15" w:rsidRPr="006E09BF" w:rsidRDefault="003D1A15" w:rsidP="00E940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5" w:type="dxa"/>
          </w:tcPr>
          <w:p w:rsidR="003D1A15" w:rsidRPr="00C22E0D" w:rsidRDefault="00AA04F7" w:rsidP="003D1A15">
            <w:pPr>
              <w:jc w:val="center"/>
              <w:rPr>
                <w:b/>
                <w:color w:val="304855"/>
                <w:sz w:val="16"/>
                <w:szCs w:val="16"/>
              </w:rPr>
            </w:pPr>
            <w:r w:rsidRPr="00C22E0D">
              <w:rPr>
                <w:b/>
                <w:color w:val="304855"/>
                <w:sz w:val="16"/>
                <w:szCs w:val="16"/>
              </w:rPr>
              <w:t>и</w:t>
            </w:r>
            <w:r w:rsidR="003D1A15" w:rsidRPr="00C22E0D">
              <w:rPr>
                <w:b/>
                <w:color w:val="304855"/>
                <w:sz w:val="16"/>
                <w:szCs w:val="16"/>
              </w:rPr>
              <w:t>сполнение</w:t>
            </w:r>
          </w:p>
          <w:p w:rsidR="003D1A15" w:rsidRPr="00C22E0D" w:rsidRDefault="003D1A15" w:rsidP="003D1A15">
            <w:pPr>
              <w:jc w:val="center"/>
              <w:rPr>
                <w:b/>
                <w:color w:val="304855"/>
                <w:sz w:val="16"/>
                <w:szCs w:val="16"/>
              </w:rPr>
            </w:pPr>
            <w:r w:rsidRPr="00C22E0D">
              <w:rPr>
                <w:b/>
                <w:color w:val="304855"/>
                <w:sz w:val="16"/>
                <w:szCs w:val="16"/>
              </w:rPr>
              <w:t>2018 г</w:t>
            </w:r>
          </w:p>
        </w:tc>
        <w:tc>
          <w:tcPr>
            <w:tcW w:w="1275" w:type="dxa"/>
          </w:tcPr>
          <w:p w:rsidR="000B2DBD" w:rsidRPr="00C22E0D" w:rsidRDefault="00AA04F7" w:rsidP="00E94007">
            <w:pPr>
              <w:jc w:val="center"/>
              <w:rPr>
                <w:b/>
                <w:color w:val="304855"/>
                <w:sz w:val="16"/>
                <w:szCs w:val="16"/>
              </w:rPr>
            </w:pPr>
            <w:r w:rsidRPr="00C22E0D">
              <w:rPr>
                <w:b/>
                <w:color w:val="304855"/>
                <w:sz w:val="16"/>
                <w:szCs w:val="16"/>
              </w:rPr>
              <w:t>п</w:t>
            </w:r>
            <w:r w:rsidR="003D1A15" w:rsidRPr="00C22E0D">
              <w:rPr>
                <w:b/>
                <w:color w:val="304855"/>
                <w:sz w:val="16"/>
                <w:szCs w:val="16"/>
              </w:rPr>
              <w:t xml:space="preserve">лан </w:t>
            </w:r>
          </w:p>
          <w:p w:rsidR="003D1A15" w:rsidRPr="00C22E0D" w:rsidRDefault="003D1A15" w:rsidP="00E94007">
            <w:pPr>
              <w:jc w:val="center"/>
              <w:rPr>
                <w:b/>
                <w:color w:val="304855"/>
                <w:sz w:val="16"/>
                <w:szCs w:val="16"/>
              </w:rPr>
            </w:pPr>
            <w:r w:rsidRPr="00C22E0D">
              <w:rPr>
                <w:b/>
                <w:color w:val="304855"/>
                <w:sz w:val="16"/>
                <w:szCs w:val="16"/>
              </w:rPr>
              <w:t>2019 г</w:t>
            </w:r>
            <w:r w:rsidR="000B2DBD" w:rsidRPr="00C22E0D">
              <w:rPr>
                <w:b/>
                <w:color w:val="304855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3D1A15" w:rsidRPr="00C22E0D" w:rsidRDefault="00AA04F7" w:rsidP="00E94007">
            <w:pPr>
              <w:jc w:val="center"/>
              <w:rPr>
                <w:b/>
                <w:color w:val="304855"/>
                <w:sz w:val="16"/>
                <w:szCs w:val="16"/>
              </w:rPr>
            </w:pPr>
            <w:r w:rsidRPr="00C22E0D">
              <w:rPr>
                <w:b/>
                <w:color w:val="304855"/>
                <w:sz w:val="16"/>
                <w:szCs w:val="16"/>
              </w:rPr>
              <w:t>исполнение</w:t>
            </w:r>
          </w:p>
          <w:p w:rsidR="003D1A15" w:rsidRPr="00C22E0D" w:rsidRDefault="00AA04F7" w:rsidP="00E94007">
            <w:pPr>
              <w:jc w:val="center"/>
              <w:rPr>
                <w:b/>
                <w:color w:val="304855"/>
                <w:sz w:val="16"/>
                <w:szCs w:val="16"/>
              </w:rPr>
            </w:pPr>
            <w:r w:rsidRPr="00C22E0D">
              <w:rPr>
                <w:b/>
                <w:color w:val="304855"/>
                <w:sz w:val="16"/>
                <w:szCs w:val="16"/>
              </w:rPr>
              <w:t>2019</w:t>
            </w:r>
            <w:r w:rsidR="003D1A15" w:rsidRPr="00C22E0D">
              <w:rPr>
                <w:b/>
                <w:color w:val="304855"/>
                <w:sz w:val="16"/>
                <w:szCs w:val="16"/>
              </w:rPr>
              <w:t xml:space="preserve"> г</w:t>
            </w:r>
            <w:r w:rsidR="000B2DBD" w:rsidRPr="00C22E0D">
              <w:rPr>
                <w:b/>
                <w:color w:val="304855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3D1A15" w:rsidRPr="00C22E0D" w:rsidRDefault="003D1A15" w:rsidP="00AA04F7">
            <w:pPr>
              <w:jc w:val="center"/>
              <w:rPr>
                <w:b/>
                <w:color w:val="304855"/>
                <w:sz w:val="10"/>
                <w:szCs w:val="10"/>
              </w:rPr>
            </w:pPr>
            <w:r w:rsidRPr="00C22E0D">
              <w:rPr>
                <w:b/>
                <w:color w:val="304855"/>
                <w:sz w:val="10"/>
                <w:szCs w:val="10"/>
              </w:rPr>
              <w:t xml:space="preserve">Удельный вес расходов </w:t>
            </w:r>
            <w:r w:rsidR="00AA04F7" w:rsidRPr="00C22E0D">
              <w:rPr>
                <w:b/>
                <w:color w:val="304855"/>
                <w:sz w:val="10"/>
                <w:szCs w:val="10"/>
              </w:rPr>
              <w:t>2019</w:t>
            </w:r>
            <w:r w:rsidRPr="00C22E0D">
              <w:rPr>
                <w:b/>
                <w:color w:val="304855"/>
                <w:sz w:val="10"/>
                <w:szCs w:val="10"/>
              </w:rPr>
              <w:t xml:space="preserve"> г</w:t>
            </w:r>
          </w:p>
        </w:tc>
        <w:tc>
          <w:tcPr>
            <w:tcW w:w="2411" w:type="dxa"/>
            <w:gridSpan w:val="2"/>
          </w:tcPr>
          <w:p w:rsidR="003D1A15" w:rsidRPr="00C22E0D" w:rsidRDefault="003D1A15" w:rsidP="00E94007">
            <w:pPr>
              <w:jc w:val="center"/>
              <w:rPr>
                <w:b/>
                <w:color w:val="304855"/>
                <w:sz w:val="10"/>
                <w:szCs w:val="10"/>
              </w:rPr>
            </w:pPr>
            <w:r w:rsidRPr="00C22E0D">
              <w:rPr>
                <w:b/>
                <w:color w:val="304855"/>
                <w:sz w:val="10"/>
                <w:szCs w:val="10"/>
              </w:rPr>
              <w:t>Отклонение исполнения</w:t>
            </w:r>
          </w:p>
          <w:p w:rsidR="00AA04F7" w:rsidRPr="00C22E0D" w:rsidRDefault="003D1A15" w:rsidP="00E94007">
            <w:pPr>
              <w:jc w:val="center"/>
              <w:rPr>
                <w:b/>
                <w:color w:val="304855"/>
                <w:sz w:val="10"/>
                <w:szCs w:val="10"/>
              </w:rPr>
            </w:pPr>
            <w:r w:rsidRPr="00C22E0D">
              <w:rPr>
                <w:b/>
                <w:color w:val="304855"/>
                <w:sz w:val="10"/>
                <w:szCs w:val="10"/>
              </w:rPr>
              <w:t xml:space="preserve">План/факт  </w:t>
            </w:r>
          </w:p>
          <w:p w:rsidR="003D1A15" w:rsidRPr="00C22E0D" w:rsidRDefault="00AA04F7" w:rsidP="00E94007">
            <w:pPr>
              <w:jc w:val="center"/>
              <w:rPr>
                <w:b/>
                <w:color w:val="304855"/>
                <w:sz w:val="10"/>
                <w:szCs w:val="10"/>
              </w:rPr>
            </w:pPr>
            <w:r w:rsidRPr="00C22E0D">
              <w:rPr>
                <w:b/>
                <w:color w:val="304855"/>
                <w:sz w:val="10"/>
                <w:szCs w:val="10"/>
              </w:rPr>
              <w:t>2019</w:t>
            </w:r>
            <w:r w:rsidR="003D1A15" w:rsidRPr="00C22E0D">
              <w:rPr>
                <w:b/>
                <w:color w:val="304855"/>
                <w:sz w:val="10"/>
                <w:szCs w:val="10"/>
              </w:rPr>
              <w:t xml:space="preserve"> г.</w:t>
            </w:r>
          </w:p>
          <w:p w:rsidR="003D1A15" w:rsidRPr="00C22E0D" w:rsidRDefault="003D1A15" w:rsidP="00E94007">
            <w:pPr>
              <w:spacing w:line="234" w:lineRule="atLeast"/>
              <w:jc w:val="center"/>
              <w:rPr>
                <w:b/>
                <w:color w:val="304855"/>
                <w:sz w:val="10"/>
                <w:szCs w:val="10"/>
              </w:rPr>
            </w:pPr>
            <w:r w:rsidRPr="00C22E0D">
              <w:rPr>
                <w:b/>
                <w:color w:val="304855"/>
                <w:sz w:val="10"/>
                <w:szCs w:val="10"/>
              </w:rPr>
              <w:t>рост + снижение-</w:t>
            </w:r>
          </w:p>
          <w:p w:rsidR="003D1A15" w:rsidRPr="00C22E0D" w:rsidRDefault="00AA04F7" w:rsidP="00AA04F7">
            <w:pPr>
              <w:rPr>
                <w:b/>
                <w:color w:val="304855"/>
                <w:sz w:val="10"/>
                <w:szCs w:val="10"/>
              </w:rPr>
            </w:pPr>
            <w:r w:rsidRPr="00C22E0D">
              <w:rPr>
                <w:b/>
                <w:color w:val="304855"/>
                <w:sz w:val="10"/>
                <w:szCs w:val="10"/>
              </w:rPr>
              <w:t xml:space="preserve">сумма              </w:t>
            </w:r>
            <w:r w:rsidR="00C22E0D" w:rsidRPr="00C22E0D">
              <w:rPr>
                <w:b/>
                <w:color w:val="304855"/>
                <w:sz w:val="10"/>
                <w:szCs w:val="10"/>
              </w:rPr>
              <w:t xml:space="preserve">       </w:t>
            </w:r>
            <w:r w:rsidRPr="00C22E0D">
              <w:rPr>
                <w:b/>
                <w:color w:val="304855"/>
                <w:sz w:val="10"/>
                <w:szCs w:val="10"/>
              </w:rPr>
              <w:t xml:space="preserve"> </w:t>
            </w:r>
            <w:r w:rsidR="003D1A15" w:rsidRPr="00C22E0D">
              <w:rPr>
                <w:b/>
                <w:color w:val="304855"/>
                <w:sz w:val="10"/>
                <w:szCs w:val="10"/>
              </w:rPr>
              <w:t xml:space="preserve">%                         </w:t>
            </w:r>
            <w:r w:rsidRPr="00C22E0D">
              <w:rPr>
                <w:b/>
                <w:color w:val="304855"/>
                <w:sz w:val="10"/>
                <w:szCs w:val="10"/>
              </w:rPr>
              <w:t xml:space="preserve">                 </w:t>
            </w:r>
          </w:p>
        </w:tc>
      </w:tr>
      <w:tr w:rsidR="00146F5C" w:rsidTr="005E1677">
        <w:tc>
          <w:tcPr>
            <w:tcW w:w="557" w:type="dxa"/>
          </w:tcPr>
          <w:p w:rsidR="00146F5C" w:rsidRPr="003D1A15" w:rsidRDefault="00146F5C" w:rsidP="00E94007">
            <w:pPr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2303" w:type="dxa"/>
          </w:tcPr>
          <w:p w:rsidR="00146F5C" w:rsidRPr="003D1A15" w:rsidRDefault="00146F5C" w:rsidP="00E94007">
            <w:pPr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1525" w:type="dxa"/>
          </w:tcPr>
          <w:p w:rsidR="00146F5C" w:rsidRPr="00C22E0D" w:rsidRDefault="00146F5C" w:rsidP="003D1A15">
            <w:pPr>
              <w:jc w:val="center"/>
              <w:outlineLvl w:val="0"/>
              <w:rPr>
                <w:b/>
                <w:iCs/>
                <w:color w:val="000000"/>
                <w:sz w:val="22"/>
                <w:szCs w:val="22"/>
              </w:rPr>
            </w:pPr>
            <w:r w:rsidRPr="00C22E0D">
              <w:rPr>
                <w:b/>
                <w:iCs/>
                <w:color w:val="000000"/>
                <w:sz w:val="22"/>
                <w:szCs w:val="22"/>
              </w:rPr>
              <w:t>3 236 781,44</w:t>
            </w:r>
          </w:p>
        </w:tc>
        <w:tc>
          <w:tcPr>
            <w:tcW w:w="1275" w:type="dxa"/>
          </w:tcPr>
          <w:p w:rsidR="00146F5C" w:rsidRPr="00C22E0D" w:rsidRDefault="00146F5C" w:rsidP="00C22E0D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C22E0D">
              <w:rPr>
                <w:b/>
                <w:bCs/>
                <w:color w:val="000000"/>
                <w:sz w:val="22"/>
                <w:szCs w:val="22"/>
              </w:rPr>
              <w:t>3 215 935,35</w:t>
            </w:r>
          </w:p>
        </w:tc>
        <w:tc>
          <w:tcPr>
            <w:tcW w:w="1418" w:type="dxa"/>
          </w:tcPr>
          <w:p w:rsidR="00146F5C" w:rsidRPr="00C22E0D" w:rsidRDefault="00146F5C" w:rsidP="00C22E0D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C22E0D">
              <w:rPr>
                <w:b/>
                <w:bCs/>
                <w:color w:val="000000"/>
                <w:sz w:val="22"/>
                <w:szCs w:val="22"/>
              </w:rPr>
              <w:t>3 154 321,63</w:t>
            </w:r>
          </w:p>
        </w:tc>
        <w:tc>
          <w:tcPr>
            <w:tcW w:w="708" w:type="dxa"/>
          </w:tcPr>
          <w:p w:rsidR="00146F5C" w:rsidRPr="00C22E0D" w:rsidRDefault="00C22E0D" w:rsidP="00C22E0D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41,6</w:t>
            </w:r>
          </w:p>
        </w:tc>
        <w:tc>
          <w:tcPr>
            <w:tcW w:w="1560" w:type="dxa"/>
          </w:tcPr>
          <w:p w:rsidR="00146F5C" w:rsidRPr="00C22E0D" w:rsidRDefault="005E1677" w:rsidP="00C22E0D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-61 613,72</w:t>
            </w:r>
          </w:p>
        </w:tc>
        <w:tc>
          <w:tcPr>
            <w:tcW w:w="851" w:type="dxa"/>
          </w:tcPr>
          <w:p w:rsidR="00146F5C" w:rsidRPr="00C22E0D" w:rsidRDefault="00371425" w:rsidP="00314BD1">
            <w:pPr>
              <w:jc w:val="center"/>
              <w:rPr>
                <w:b/>
                <w:color w:val="304855"/>
                <w:sz w:val="22"/>
                <w:szCs w:val="22"/>
              </w:rPr>
            </w:pPr>
            <w:r w:rsidRPr="00C22E0D">
              <w:rPr>
                <w:b/>
                <w:color w:val="304855"/>
                <w:sz w:val="22"/>
                <w:szCs w:val="22"/>
              </w:rPr>
              <w:t>98,1</w:t>
            </w:r>
          </w:p>
        </w:tc>
      </w:tr>
      <w:tr w:rsidR="00146F5C" w:rsidTr="005E1677">
        <w:tc>
          <w:tcPr>
            <w:tcW w:w="557" w:type="dxa"/>
          </w:tcPr>
          <w:p w:rsidR="00146F5C" w:rsidRPr="003D1A15" w:rsidRDefault="00146F5C" w:rsidP="00E94007">
            <w:pPr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2303" w:type="dxa"/>
          </w:tcPr>
          <w:p w:rsidR="00146F5C" w:rsidRPr="003D1A15" w:rsidRDefault="00146F5C" w:rsidP="00E94007">
            <w:pPr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525" w:type="dxa"/>
          </w:tcPr>
          <w:p w:rsidR="00146F5C" w:rsidRPr="00C22E0D" w:rsidRDefault="00146F5C" w:rsidP="003D1A15">
            <w:pPr>
              <w:jc w:val="center"/>
              <w:outlineLvl w:val="0"/>
              <w:rPr>
                <w:b/>
                <w:iCs/>
                <w:color w:val="000000"/>
                <w:sz w:val="22"/>
                <w:szCs w:val="22"/>
              </w:rPr>
            </w:pPr>
            <w:r w:rsidRPr="00C22E0D">
              <w:rPr>
                <w:b/>
                <w:iCs/>
                <w:color w:val="000000"/>
                <w:sz w:val="22"/>
                <w:szCs w:val="22"/>
              </w:rPr>
              <w:t>72 887,00</w:t>
            </w:r>
          </w:p>
        </w:tc>
        <w:tc>
          <w:tcPr>
            <w:tcW w:w="1275" w:type="dxa"/>
          </w:tcPr>
          <w:p w:rsidR="00146F5C" w:rsidRPr="00C22E0D" w:rsidRDefault="00146F5C" w:rsidP="00C22E0D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C22E0D">
              <w:rPr>
                <w:b/>
                <w:bCs/>
                <w:color w:val="000000"/>
                <w:sz w:val="22"/>
                <w:szCs w:val="22"/>
              </w:rPr>
              <w:t>80 220,00</w:t>
            </w:r>
          </w:p>
        </w:tc>
        <w:tc>
          <w:tcPr>
            <w:tcW w:w="1418" w:type="dxa"/>
          </w:tcPr>
          <w:p w:rsidR="00146F5C" w:rsidRPr="00C22E0D" w:rsidRDefault="00146F5C" w:rsidP="00C22E0D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C22E0D">
              <w:rPr>
                <w:b/>
                <w:bCs/>
                <w:color w:val="000000"/>
                <w:sz w:val="22"/>
                <w:szCs w:val="22"/>
              </w:rPr>
              <w:t>80 220,00</w:t>
            </w:r>
          </w:p>
        </w:tc>
        <w:tc>
          <w:tcPr>
            <w:tcW w:w="708" w:type="dxa"/>
          </w:tcPr>
          <w:p w:rsidR="00146F5C" w:rsidRPr="00C22E0D" w:rsidRDefault="00C22E0D" w:rsidP="00C22E0D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560" w:type="dxa"/>
          </w:tcPr>
          <w:p w:rsidR="00146F5C" w:rsidRPr="00C22E0D" w:rsidRDefault="00146F5C" w:rsidP="00C22E0D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46F5C" w:rsidRPr="00C22E0D" w:rsidRDefault="00371425" w:rsidP="00DE7DD3">
            <w:pPr>
              <w:jc w:val="center"/>
              <w:rPr>
                <w:b/>
                <w:color w:val="304855"/>
                <w:sz w:val="22"/>
                <w:szCs w:val="22"/>
              </w:rPr>
            </w:pPr>
            <w:r w:rsidRPr="00C22E0D">
              <w:rPr>
                <w:b/>
                <w:color w:val="304855"/>
                <w:sz w:val="22"/>
                <w:szCs w:val="22"/>
              </w:rPr>
              <w:t>100,0</w:t>
            </w:r>
          </w:p>
        </w:tc>
      </w:tr>
      <w:tr w:rsidR="00146F5C" w:rsidTr="005E1677">
        <w:tc>
          <w:tcPr>
            <w:tcW w:w="557" w:type="dxa"/>
          </w:tcPr>
          <w:p w:rsidR="00146F5C" w:rsidRPr="003D1A15" w:rsidRDefault="00146F5C" w:rsidP="00E94007">
            <w:pPr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2303" w:type="dxa"/>
          </w:tcPr>
          <w:p w:rsidR="00146F5C" w:rsidRPr="003D1A15" w:rsidRDefault="00146F5C" w:rsidP="00E94007">
            <w:pPr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25" w:type="dxa"/>
          </w:tcPr>
          <w:p w:rsidR="00146F5C" w:rsidRPr="00C22E0D" w:rsidRDefault="00146F5C" w:rsidP="003D1A15">
            <w:pPr>
              <w:jc w:val="center"/>
              <w:outlineLvl w:val="0"/>
              <w:rPr>
                <w:b/>
                <w:iCs/>
                <w:color w:val="000000"/>
                <w:sz w:val="22"/>
                <w:szCs w:val="22"/>
              </w:rPr>
            </w:pPr>
            <w:r w:rsidRPr="00C22E0D">
              <w:rPr>
                <w:b/>
                <w:iCs/>
                <w:color w:val="000000"/>
                <w:sz w:val="22"/>
                <w:szCs w:val="22"/>
              </w:rPr>
              <w:t>39 600,00</w:t>
            </w:r>
          </w:p>
        </w:tc>
        <w:tc>
          <w:tcPr>
            <w:tcW w:w="1275" w:type="dxa"/>
          </w:tcPr>
          <w:p w:rsidR="00146F5C" w:rsidRPr="00C22E0D" w:rsidRDefault="00146F5C" w:rsidP="00C22E0D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C22E0D">
              <w:rPr>
                <w:b/>
                <w:bCs/>
                <w:color w:val="000000"/>
                <w:sz w:val="22"/>
                <w:szCs w:val="22"/>
              </w:rPr>
              <w:t>39 600,00</w:t>
            </w:r>
          </w:p>
        </w:tc>
        <w:tc>
          <w:tcPr>
            <w:tcW w:w="1418" w:type="dxa"/>
          </w:tcPr>
          <w:p w:rsidR="00146F5C" w:rsidRPr="00C22E0D" w:rsidRDefault="00146F5C" w:rsidP="00C22E0D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C22E0D">
              <w:rPr>
                <w:b/>
                <w:bCs/>
                <w:color w:val="000000"/>
                <w:sz w:val="22"/>
                <w:szCs w:val="22"/>
              </w:rPr>
              <w:t>39 600,00</w:t>
            </w:r>
          </w:p>
        </w:tc>
        <w:tc>
          <w:tcPr>
            <w:tcW w:w="708" w:type="dxa"/>
          </w:tcPr>
          <w:p w:rsidR="00146F5C" w:rsidRPr="00C22E0D" w:rsidRDefault="00C22E0D" w:rsidP="005E1677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</w:t>
            </w:r>
            <w:r w:rsidR="005E167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146F5C" w:rsidRPr="00C22E0D" w:rsidRDefault="00146F5C" w:rsidP="00C22E0D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46F5C" w:rsidRPr="00C22E0D" w:rsidRDefault="00371425" w:rsidP="00DE7DD3">
            <w:pPr>
              <w:jc w:val="center"/>
              <w:rPr>
                <w:b/>
                <w:color w:val="304855"/>
                <w:sz w:val="22"/>
                <w:szCs w:val="22"/>
              </w:rPr>
            </w:pPr>
            <w:r w:rsidRPr="00C22E0D">
              <w:rPr>
                <w:b/>
                <w:color w:val="304855"/>
                <w:sz w:val="22"/>
                <w:szCs w:val="22"/>
              </w:rPr>
              <w:t>100,0</w:t>
            </w:r>
          </w:p>
        </w:tc>
      </w:tr>
      <w:tr w:rsidR="00146F5C" w:rsidTr="005E1677">
        <w:tc>
          <w:tcPr>
            <w:tcW w:w="557" w:type="dxa"/>
          </w:tcPr>
          <w:p w:rsidR="00146F5C" w:rsidRPr="003D1A15" w:rsidRDefault="00146F5C" w:rsidP="00E94007">
            <w:pPr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303" w:type="dxa"/>
          </w:tcPr>
          <w:p w:rsidR="00146F5C" w:rsidRPr="003D1A15" w:rsidRDefault="00146F5C" w:rsidP="00E94007">
            <w:pPr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525" w:type="dxa"/>
          </w:tcPr>
          <w:p w:rsidR="00146F5C" w:rsidRPr="00C22E0D" w:rsidRDefault="00146F5C" w:rsidP="003D1A15">
            <w:pPr>
              <w:jc w:val="center"/>
              <w:outlineLvl w:val="0"/>
              <w:rPr>
                <w:b/>
                <w:iCs/>
                <w:color w:val="000000"/>
                <w:sz w:val="22"/>
                <w:szCs w:val="22"/>
              </w:rPr>
            </w:pPr>
            <w:r w:rsidRPr="00C22E0D">
              <w:rPr>
                <w:b/>
                <w:iCs/>
                <w:color w:val="000000"/>
                <w:sz w:val="22"/>
                <w:szCs w:val="22"/>
              </w:rPr>
              <w:t>1 193 932,34</w:t>
            </w:r>
          </w:p>
        </w:tc>
        <w:tc>
          <w:tcPr>
            <w:tcW w:w="1275" w:type="dxa"/>
          </w:tcPr>
          <w:p w:rsidR="00146F5C" w:rsidRPr="00C22E0D" w:rsidRDefault="00146F5C" w:rsidP="00C22E0D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C22E0D">
              <w:rPr>
                <w:b/>
                <w:bCs/>
                <w:color w:val="000000"/>
                <w:sz w:val="22"/>
                <w:szCs w:val="22"/>
              </w:rPr>
              <w:t>984 236,47</w:t>
            </w:r>
          </w:p>
        </w:tc>
        <w:tc>
          <w:tcPr>
            <w:tcW w:w="1418" w:type="dxa"/>
          </w:tcPr>
          <w:p w:rsidR="00146F5C" w:rsidRPr="00C22E0D" w:rsidRDefault="00146F5C" w:rsidP="00C22E0D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C22E0D">
              <w:rPr>
                <w:b/>
                <w:bCs/>
                <w:color w:val="000000"/>
                <w:sz w:val="22"/>
                <w:szCs w:val="22"/>
              </w:rPr>
              <w:t>984 236,47</w:t>
            </w:r>
          </w:p>
        </w:tc>
        <w:tc>
          <w:tcPr>
            <w:tcW w:w="708" w:type="dxa"/>
          </w:tcPr>
          <w:p w:rsidR="00146F5C" w:rsidRPr="00C22E0D" w:rsidRDefault="00C22E0D" w:rsidP="00C22E0D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560" w:type="dxa"/>
          </w:tcPr>
          <w:p w:rsidR="00146F5C" w:rsidRPr="00C22E0D" w:rsidRDefault="00146F5C" w:rsidP="00C22E0D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46F5C" w:rsidRPr="00C22E0D" w:rsidRDefault="00371425" w:rsidP="00DE7DD3">
            <w:pPr>
              <w:jc w:val="center"/>
              <w:rPr>
                <w:b/>
                <w:bCs/>
                <w:sz w:val="22"/>
                <w:szCs w:val="22"/>
              </w:rPr>
            </w:pPr>
            <w:r w:rsidRPr="00C22E0D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146F5C" w:rsidTr="005E1677">
        <w:tc>
          <w:tcPr>
            <w:tcW w:w="557" w:type="dxa"/>
          </w:tcPr>
          <w:p w:rsidR="00146F5C" w:rsidRPr="003D1A15" w:rsidRDefault="00146F5C" w:rsidP="00E94007">
            <w:pPr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2303" w:type="dxa"/>
          </w:tcPr>
          <w:p w:rsidR="00146F5C" w:rsidRPr="003D1A15" w:rsidRDefault="00146F5C" w:rsidP="00E9400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1A15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525" w:type="dxa"/>
          </w:tcPr>
          <w:p w:rsidR="00146F5C" w:rsidRPr="00C22E0D" w:rsidRDefault="00146F5C" w:rsidP="003D1A15">
            <w:pPr>
              <w:jc w:val="center"/>
              <w:outlineLvl w:val="0"/>
              <w:rPr>
                <w:b/>
                <w:iCs/>
                <w:color w:val="000000"/>
                <w:sz w:val="22"/>
                <w:szCs w:val="22"/>
              </w:rPr>
            </w:pPr>
            <w:r w:rsidRPr="00C22E0D">
              <w:rPr>
                <w:b/>
                <w:iCs/>
                <w:color w:val="000000"/>
                <w:sz w:val="22"/>
                <w:szCs w:val="22"/>
              </w:rPr>
              <w:t>1 183 116,95</w:t>
            </w:r>
          </w:p>
        </w:tc>
        <w:tc>
          <w:tcPr>
            <w:tcW w:w="1275" w:type="dxa"/>
          </w:tcPr>
          <w:p w:rsidR="00146F5C" w:rsidRPr="00C22E0D" w:rsidRDefault="00146F5C" w:rsidP="00C22E0D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C22E0D">
              <w:rPr>
                <w:b/>
                <w:bCs/>
                <w:color w:val="000000"/>
                <w:sz w:val="22"/>
                <w:szCs w:val="22"/>
              </w:rPr>
              <w:t>1 039 779,00</w:t>
            </w:r>
          </w:p>
        </w:tc>
        <w:tc>
          <w:tcPr>
            <w:tcW w:w="1418" w:type="dxa"/>
          </w:tcPr>
          <w:p w:rsidR="00146F5C" w:rsidRPr="00C22E0D" w:rsidRDefault="00146F5C" w:rsidP="00C22E0D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C22E0D">
              <w:rPr>
                <w:b/>
                <w:bCs/>
                <w:color w:val="000000"/>
                <w:sz w:val="22"/>
                <w:szCs w:val="22"/>
              </w:rPr>
              <w:t>1 039 362,00</w:t>
            </w:r>
          </w:p>
        </w:tc>
        <w:tc>
          <w:tcPr>
            <w:tcW w:w="708" w:type="dxa"/>
          </w:tcPr>
          <w:p w:rsidR="00146F5C" w:rsidRPr="00C22E0D" w:rsidRDefault="00C22E0D" w:rsidP="00C22E0D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13,7</w:t>
            </w:r>
          </w:p>
        </w:tc>
        <w:tc>
          <w:tcPr>
            <w:tcW w:w="1560" w:type="dxa"/>
          </w:tcPr>
          <w:p w:rsidR="00146F5C" w:rsidRPr="00C22E0D" w:rsidRDefault="005E1677" w:rsidP="00C22E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-417,00</w:t>
            </w:r>
          </w:p>
        </w:tc>
        <w:tc>
          <w:tcPr>
            <w:tcW w:w="851" w:type="dxa"/>
          </w:tcPr>
          <w:p w:rsidR="00146F5C" w:rsidRPr="00C22E0D" w:rsidRDefault="006B3062" w:rsidP="00DE7DD3">
            <w:pPr>
              <w:jc w:val="center"/>
              <w:rPr>
                <w:b/>
                <w:color w:val="304855"/>
                <w:sz w:val="22"/>
                <w:szCs w:val="22"/>
              </w:rPr>
            </w:pPr>
            <w:r w:rsidRPr="00C22E0D">
              <w:rPr>
                <w:b/>
                <w:color w:val="304855"/>
                <w:sz w:val="22"/>
                <w:szCs w:val="22"/>
              </w:rPr>
              <w:t>99,9</w:t>
            </w:r>
          </w:p>
        </w:tc>
      </w:tr>
      <w:tr w:rsidR="00146F5C" w:rsidTr="005E1677">
        <w:tc>
          <w:tcPr>
            <w:tcW w:w="557" w:type="dxa"/>
          </w:tcPr>
          <w:p w:rsidR="00146F5C" w:rsidRPr="003D1A15" w:rsidRDefault="00146F5C" w:rsidP="00E94007">
            <w:pPr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2303" w:type="dxa"/>
          </w:tcPr>
          <w:p w:rsidR="00146F5C" w:rsidRPr="003D1A15" w:rsidRDefault="00146F5C" w:rsidP="00E94007">
            <w:pPr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525" w:type="dxa"/>
          </w:tcPr>
          <w:p w:rsidR="00146F5C" w:rsidRPr="00C22E0D" w:rsidRDefault="00146F5C" w:rsidP="003D1A15">
            <w:pPr>
              <w:jc w:val="center"/>
              <w:outlineLvl w:val="0"/>
              <w:rPr>
                <w:b/>
                <w:iCs/>
                <w:color w:val="000000"/>
                <w:sz w:val="22"/>
                <w:szCs w:val="22"/>
              </w:rPr>
            </w:pPr>
            <w:r w:rsidRPr="00C22E0D">
              <w:rPr>
                <w:b/>
                <w:iCs/>
                <w:color w:val="000000"/>
                <w:sz w:val="22"/>
                <w:szCs w:val="22"/>
              </w:rPr>
              <w:t>2 789 446,25</w:t>
            </w:r>
          </w:p>
        </w:tc>
        <w:tc>
          <w:tcPr>
            <w:tcW w:w="1275" w:type="dxa"/>
          </w:tcPr>
          <w:p w:rsidR="00146F5C" w:rsidRPr="00C22E0D" w:rsidRDefault="00146F5C" w:rsidP="00C22E0D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C22E0D">
              <w:rPr>
                <w:b/>
                <w:bCs/>
                <w:color w:val="000000"/>
                <w:sz w:val="22"/>
                <w:szCs w:val="22"/>
              </w:rPr>
              <w:t>2 477 985,35</w:t>
            </w:r>
          </w:p>
        </w:tc>
        <w:tc>
          <w:tcPr>
            <w:tcW w:w="1418" w:type="dxa"/>
          </w:tcPr>
          <w:p w:rsidR="00146F5C" w:rsidRPr="00C22E0D" w:rsidRDefault="00146F5C" w:rsidP="00C22E0D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C22E0D">
              <w:rPr>
                <w:b/>
                <w:bCs/>
                <w:color w:val="000000"/>
                <w:sz w:val="22"/>
                <w:szCs w:val="22"/>
              </w:rPr>
              <w:t>2 175 019,29</w:t>
            </w:r>
          </w:p>
        </w:tc>
        <w:tc>
          <w:tcPr>
            <w:tcW w:w="708" w:type="dxa"/>
          </w:tcPr>
          <w:p w:rsidR="00146F5C" w:rsidRPr="00C22E0D" w:rsidRDefault="00C22E0D" w:rsidP="00C22E0D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28,7</w:t>
            </w:r>
          </w:p>
        </w:tc>
        <w:tc>
          <w:tcPr>
            <w:tcW w:w="1560" w:type="dxa"/>
          </w:tcPr>
          <w:p w:rsidR="00146F5C" w:rsidRPr="00C22E0D" w:rsidRDefault="005E1677" w:rsidP="005E1677">
            <w:pPr>
              <w:ind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-302 966,06</w:t>
            </w:r>
          </w:p>
        </w:tc>
        <w:tc>
          <w:tcPr>
            <w:tcW w:w="851" w:type="dxa"/>
          </w:tcPr>
          <w:p w:rsidR="00146F5C" w:rsidRPr="00C22E0D" w:rsidRDefault="006B3062" w:rsidP="00DE7DD3">
            <w:pPr>
              <w:jc w:val="center"/>
              <w:rPr>
                <w:b/>
                <w:color w:val="304855"/>
                <w:sz w:val="22"/>
                <w:szCs w:val="22"/>
              </w:rPr>
            </w:pPr>
            <w:r w:rsidRPr="00C22E0D">
              <w:rPr>
                <w:b/>
                <w:color w:val="304855"/>
                <w:sz w:val="22"/>
                <w:szCs w:val="22"/>
              </w:rPr>
              <w:t>87,8</w:t>
            </w:r>
          </w:p>
        </w:tc>
      </w:tr>
      <w:tr w:rsidR="00146F5C" w:rsidTr="005E1677">
        <w:trPr>
          <w:trHeight w:val="479"/>
        </w:trPr>
        <w:tc>
          <w:tcPr>
            <w:tcW w:w="557" w:type="dxa"/>
          </w:tcPr>
          <w:p w:rsidR="00146F5C" w:rsidRPr="003D1A15" w:rsidRDefault="00146F5C" w:rsidP="00E94007">
            <w:pPr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2303" w:type="dxa"/>
          </w:tcPr>
          <w:p w:rsidR="00146F5C" w:rsidRPr="003D1A15" w:rsidRDefault="00146F5C" w:rsidP="00E94007">
            <w:pPr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 xml:space="preserve">Социальная </w:t>
            </w:r>
          </w:p>
          <w:p w:rsidR="00146F5C" w:rsidRPr="003D1A15" w:rsidRDefault="00C22E0D" w:rsidP="00E9400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</w:t>
            </w:r>
            <w:r w:rsidR="00146F5C" w:rsidRPr="003D1A15">
              <w:rPr>
                <w:b/>
                <w:bCs/>
                <w:sz w:val="16"/>
                <w:szCs w:val="16"/>
              </w:rPr>
              <w:t>олитика</w:t>
            </w:r>
          </w:p>
        </w:tc>
        <w:tc>
          <w:tcPr>
            <w:tcW w:w="1525" w:type="dxa"/>
          </w:tcPr>
          <w:p w:rsidR="00146F5C" w:rsidRPr="00C22E0D" w:rsidRDefault="00146F5C" w:rsidP="003D1A15">
            <w:pPr>
              <w:jc w:val="center"/>
              <w:outlineLvl w:val="0"/>
              <w:rPr>
                <w:b/>
                <w:iCs/>
                <w:color w:val="000000"/>
                <w:sz w:val="22"/>
                <w:szCs w:val="22"/>
              </w:rPr>
            </w:pPr>
            <w:r w:rsidRPr="00C22E0D">
              <w:rPr>
                <w:b/>
                <w:iCs/>
                <w:color w:val="000000"/>
                <w:sz w:val="22"/>
                <w:szCs w:val="22"/>
              </w:rPr>
              <w:t>144 000,00</w:t>
            </w:r>
          </w:p>
        </w:tc>
        <w:tc>
          <w:tcPr>
            <w:tcW w:w="1275" w:type="dxa"/>
          </w:tcPr>
          <w:p w:rsidR="00146F5C" w:rsidRPr="00C22E0D" w:rsidRDefault="00146F5C" w:rsidP="00C22E0D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C22E0D">
              <w:rPr>
                <w:b/>
                <w:bCs/>
                <w:color w:val="000000"/>
                <w:sz w:val="22"/>
                <w:szCs w:val="22"/>
              </w:rPr>
              <w:t>144 000,00</w:t>
            </w:r>
          </w:p>
        </w:tc>
        <w:tc>
          <w:tcPr>
            <w:tcW w:w="1418" w:type="dxa"/>
          </w:tcPr>
          <w:p w:rsidR="00146F5C" w:rsidRPr="00C22E0D" w:rsidRDefault="00146F5C" w:rsidP="00C22E0D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C22E0D">
              <w:rPr>
                <w:b/>
                <w:bCs/>
                <w:color w:val="000000"/>
                <w:sz w:val="22"/>
                <w:szCs w:val="22"/>
              </w:rPr>
              <w:t>108 000,00</w:t>
            </w:r>
          </w:p>
        </w:tc>
        <w:tc>
          <w:tcPr>
            <w:tcW w:w="708" w:type="dxa"/>
          </w:tcPr>
          <w:p w:rsidR="00146F5C" w:rsidRPr="00C22E0D" w:rsidRDefault="00C22E0D" w:rsidP="00C22E0D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560" w:type="dxa"/>
          </w:tcPr>
          <w:p w:rsidR="00146F5C" w:rsidRPr="00C22E0D" w:rsidRDefault="005E1677" w:rsidP="00C22E0D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-36 000,00</w:t>
            </w:r>
          </w:p>
        </w:tc>
        <w:tc>
          <w:tcPr>
            <w:tcW w:w="851" w:type="dxa"/>
          </w:tcPr>
          <w:p w:rsidR="00146F5C" w:rsidRPr="00C22E0D" w:rsidRDefault="006B3062" w:rsidP="00DE7DD3">
            <w:pPr>
              <w:jc w:val="center"/>
              <w:rPr>
                <w:b/>
                <w:color w:val="304855"/>
                <w:sz w:val="22"/>
                <w:szCs w:val="22"/>
              </w:rPr>
            </w:pPr>
            <w:r w:rsidRPr="00C22E0D">
              <w:rPr>
                <w:b/>
                <w:color w:val="304855"/>
                <w:sz w:val="22"/>
                <w:szCs w:val="22"/>
              </w:rPr>
              <w:t>75,0</w:t>
            </w:r>
          </w:p>
        </w:tc>
      </w:tr>
      <w:tr w:rsidR="00146F5C" w:rsidTr="005E1677">
        <w:tc>
          <w:tcPr>
            <w:tcW w:w="557" w:type="dxa"/>
          </w:tcPr>
          <w:p w:rsidR="00146F5C" w:rsidRPr="003D1A15" w:rsidRDefault="00146F5C" w:rsidP="00E94007">
            <w:pPr>
              <w:jc w:val="center"/>
              <w:rPr>
                <w:b/>
                <w:color w:val="304855"/>
                <w:sz w:val="16"/>
                <w:szCs w:val="16"/>
              </w:rPr>
            </w:pPr>
          </w:p>
        </w:tc>
        <w:tc>
          <w:tcPr>
            <w:tcW w:w="2303" w:type="dxa"/>
          </w:tcPr>
          <w:p w:rsidR="00146F5C" w:rsidRDefault="00146F5C" w:rsidP="00E94007">
            <w:pPr>
              <w:rPr>
                <w:b/>
                <w:bCs/>
                <w:sz w:val="16"/>
                <w:szCs w:val="16"/>
              </w:rPr>
            </w:pPr>
          </w:p>
          <w:p w:rsidR="00146F5C" w:rsidRPr="003D1A15" w:rsidRDefault="00146F5C" w:rsidP="00E94007">
            <w:pPr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525" w:type="dxa"/>
          </w:tcPr>
          <w:p w:rsidR="00146F5C" w:rsidRPr="00C22E0D" w:rsidRDefault="00146F5C" w:rsidP="003D1A15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C22E0D">
              <w:rPr>
                <w:b/>
                <w:iCs/>
                <w:color w:val="000000"/>
                <w:sz w:val="22"/>
                <w:szCs w:val="22"/>
              </w:rPr>
              <w:t>8 659 763,98</w:t>
            </w:r>
          </w:p>
        </w:tc>
        <w:tc>
          <w:tcPr>
            <w:tcW w:w="1275" w:type="dxa"/>
          </w:tcPr>
          <w:p w:rsidR="00146F5C" w:rsidRPr="00C22E0D" w:rsidRDefault="00146F5C" w:rsidP="00C22E0D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2E0D">
              <w:rPr>
                <w:b/>
                <w:bCs/>
                <w:color w:val="000000"/>
                <w:sz w:val="22"/>
                <w:szCs w:val="22"/>
              </w:rPr>
              <w:t>7 981 756,17</w:t>
            </w:r>
          </w:p>
        </w:tc>
        <w:tc>
          <w:tcPr>
            <w:tcW w:w="1418" w:type="dxa"/>
          </w:tcPr>
          <w:p w:rsidR="00146F5C" w:rsidRPr="00C22E0D" w:rsidRDefault="00146F5C" w:rsidP="00C22E0D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2E0D">
              <w:rPr>
                <w:b/>
                <w:bCs/>
                <w:color w:val="000000"/>
                <w:sz w:val="22"/>
                <w:szCs w:val="22"/>
              </w:rPr>
              <w:t>7 580 759,39</w:t>
            </w:r>
          </w:p>
        </w:tc>
        <w:tc>
          <w:tcPr>
            <w:tcW w:w="708" w:type="dxa"/>
          </w:tcPr>
          <w:p w:rsidR="00146F5C" w:rsidRPr="00C22E0D" w:rsidRDefault="00C22E0D" w:rsidP="00C22E0D">
            <w:pPr>
              <w:ind w:left="-108"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60" w:type="dxa"/>
          </w:tcPr>
          <w:p w:rsidR="00146F5C" w:rsidRPr="00C22E0D" w:rsidRDefault="005E1677" w:rsidP="00C22E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-400 996,78</w:t>
            </w:r>
          </w:p>
        </w:tc>
        <w:tc>
          <w:tcPr>
            <w:tcW w:w="851" w:type="dxa"/>
          </w:tcPr>
          <w:p w:rsidR="00146F5C" w:rsidRPr="00C22E0D" w:rsidRDefault="006B3062" w:rsidP="00DE7DD3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22E0D">
              <w:rPr>
                <w:rFonts w:eastAsia="Calibri"/>
                <w:b/>
                <w:bCs/>
                <w:sz w:val="22"/>
                <w:szCs w:val="22"/>
              </w:rPr>
              <w:t>95,0</w:t>
            </w:r>
          </w:p>
        </w:tc>
      </w:tr>
    </w:tbl>
    <w:p w:rsidR="004C078B" w:rsidRPr="00C13090" w:rsidRDefault="004C078B" w:rsidP="00F619CE">
      <w:pPr>
        <w:spacing w:line="360" w:lineRule="auto"/>
        <w:ind w:firstLine="708"/>
        <w:jc w:val="both"/>
        <w:rPr>
          <w:sz w:val="16"/>
          <w:szCs w:val="16"/>
        </w:rPr>
      </w:pPr>
    </w:p>
    <w:p w:rsidR="00C3128D" w:rsidRPr="0017136F" w:rsidRDefault="0098264A" w:rsidP="0017136F">
      <w:pPr>
        <w:spacing w:line="360" w:lineRule="auto"/>
        <w:ind w:firstLine="708"/>
        <w:jc w:val="both"/>
        <w:rPr>
          <w:szCs w:val="28"/>
        </w:rPr>
      </w:pPr>
      <w:r w:rsidRPr="004D55A1">
        <w:rPr>
          <w:szCs w:val="28"/>
        </w:rPr>
        <w:lastRenderedPageBreak/>
        <w:t xml:space="preserve">Исполнение по разделам бюджетной классификации в течение  </w:t>
      </w:r>
      <w:r w:rsidR="0017136F">
        <w:rPr>
          <w:szCs w:val="28"/>
        </w:rPr>
        <w:t>2019</w:t>
      </w:r>
      <w:r w:rsidRPr="004D55A1">
        <w:rPr>
          <w:szCs w:val="28"/>
        </w:rPr>
        <w:t xml:space="preserve"> года сложилось следующим образом:</w:t>
      </w:r>
    </w:p>
    <w:p w:rsidR="0070644D" w:rsidRPr="0017136F" w:rsidRDefault="0032599A" w:rsidP="0017136F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 xml:space="preserve">По разделу </w:t>
      </w:r>
      <w:r w:rsidRPr="004D55A1">
        <w:rPr>
          <w:b/>
          <w:szCs w:val="28"/>
        </w:rPr>
        <w:t>0100 «Общегосударственные вопросы»</w:t>
      </w:r>
      <w:r w:rsidRPr="004D55A1">
        <w:rPr>
          <w:szCs w:val="28"/>
        </w:rPr>
        <w:t xml:space="preserve"> бюджетные назначения исполнены в сумме </w:t>
      </w:r>
      <w:r w:rsidR="0017136F">
        <w:rPr>
          <w:b/>
          <w:iCs/>
          <w:color w:val="000000"/>
          <w:szCs w:val="28"/>
        </w:rPr>
        <w:t>3 154 321,63</w:t>
      </w:r>
      <w:r w:rsidR="004A7656">
        <w:rPr>
          <w:b/>
          <w:iCs/>
          <w:color w:val="000000"/>
          <w:szCs w:val="28"/>
        </w:rPr>
        <w:t xml:space="preserve"> </w:t>
      </w:r>
      <w:r w:rsidR="0098264A">
        <w:rPr>
          <w:szCs w:val="28"/>
        </w:rPr>
        <w:t xml:space="preserve">рублей или </w:t>
      </w:r>
      <w:r w:rsidR="00544BC8">
        <w:rPr>
          <w:szCs w:val="28"/>
        </w:rPr>
        <w:t>98</w:t>
      </w:r>
      <w:r w:rsidR="0098264A">
        <w:rPr>
          <w:szCs w:val="28"/>
        </w:rPr>
        <w:t>,</w:t>
      </w:r>
      <w:r w:rsidR="0017136F">
        <w:rPr>
          <w:szCs w:val="28"/>
        </w:rPr>
        <w:t>1</w:t>
      </w:r>
      <w:r w:rsidR="0098264A">
        <w:rPr>
          <w:szCs w:val="28"/>
        </w:rPr>
        <w:t>% от уточненного плана бюджета.</w:t>
      </w:r>
      <w:r w:rsidR="0098264A" w:rsidRPr="0098264A">
        <w:rPr>
          <w:szCs w:val="28"/>
        </w:rPr>
        <w:t xml:space="preserve"> </w:t>
      </w:r>
      <w:r w:rsidR="0017136F">
        <w:rPr>
          <w:szCs w:val="28"/>
        </w:rPr>
        <w:t xml:space="preserve"> </w:t>
      </w:r>
      <w:r w:rsidR="0098264A" w:rsidRPr="003D0EE2">
        <w:rPr>
          <w:szCs w:val="28"/>
        </w:rPr>
        <w:t xml:space="preserve">Удельный вес расходов по разделу составил </w:t>
      </w:r>
      <w:r w:rsidR="0017136F">
        <w:rPr>
          <w:szCs w:val="28"/>
        </w:rPr>
        <w:t>41,6</w:t>
      </w:r>
      <w:r w:rsidR="0098264A">
        <w:rPr>
          <w:szCs w:val="28"/>
        </w:rPr>
        <w:t xml:space="preserve"> </w:t>
      </w:r>
      <w:r w:rsidR="0098264A" w:rsidRPr="003D0EE2">
        <w:rPr>
          <w:szCs w:val="28"/>
        </w:rPr>
        <w:t>% от общего  объема расходов.</w:t>
      </w:r>
      <w:r w:rsidR="0025176C" w:rsidRPr="0025176C">
        <w:rPr>
          <w:szCs w:val="28"/>
        </w:rPr>
        <w:t xml:space="preserve"> </w:t>
      </w:r>
      <w:r w:rsidR="0017136F">
        <w:rPr>
          <w:szCs w:val="28"/>
        </w:rPr>
        <w:t xml:space="preserve"> </w:t>
      </w:r>
      <w:r w:rsidR="0017136F" w:rsidRPr="0083673D">
        <w:rPr>
          <w:szCs w:val="28"/>
        </w:rPr>
        <w:t>Фактические</w:t>
      </w:r>
      <w:r w:rsidR="0017136F">
        <w:rPr>
          <w:szCs w:val="28"/>
        </w:rPr>
        <w:t xml:space="preserve"> </w:t>
      </w:r>
      <w:r w:rsidR="0017136F" w:rsidRPr="0083673D">
        <w:rPr>
          <w:szCs w:val="28"/>
        </w:rPr>
        <w:t xml:space="preserve"> </w:t>
      </w:r>
      <w:r w:rsidR="0017136F">
        <w:rPr>
          <w:szCs w:val="28"/>
        </w:rPr>
        <w:t>расходы</w:t>
      </w:r>
      <w:r w:rsidR="0017136F" w:rsidRPr="0083673D">
        <w:rPr>
          <w:szCs w:val="28"/>
        </w:rPr>
        <w:t xml:space="preserve"> в </w:t>
      </w:r>
      <w:r w:rsidR="0017136F">
        <w:rPr>
          <w:szCs w:val="28"/>
        </w:rPr>
        <w:t>2019</w:t>
      </w:r>
      <w:r w:rsidR="0017136F" w:rsidRPr="0083673D">
        <w:rPr>
          <w:szCs w:val="28"/>
        </w:rPr>
        <w:t xml:space="preserve"> году по сравнению с фактическими </w:t>
      </w:r>
      <w:r w:rsidR="0017136F">
        <w:rPr>
          <w:szCs w:val="28"/>
        </w:rPr>
        <w:t>расходами</w:t>
      </w:r>
      <w:r w:rsidR="0017136F" w:rsidRPr="0083673D">
        <w:rPr>
          <w:szCs w:val="28"/>
        </w:rPr>
        <w:t xml:space="preserve">  в </w:t>
      </w:r>
      <w:r w:rsidR="0017136F">
        <w:rPr>
          <w:szCs w:val="28"/>
        </w:rPr>
        <w:t>2018</w:t>
      </w:r>
      <w:r w:rsidR="0017136F" w:rsidRPr="0083673D">
        <w:rPr>
          <w:szCs w:val="28"/>
        </w:rPr>
        <w:t xml:space="preserve"> года </w:t>
      </w:r>
      <w:r w:rsidR="0017136F">
        <w:rPr>
          <w:szCs w:val="28"/>
        </w:rPr>
        <w:t>уменьшились</w:t>
      </w:r>
      <w:r w:rsidR="0017136F" w:rsidRPr="0083673D">
        <w:rPr>
          <w:szCs w:val="28"/>
        </w:rPr>
        <w:t xml:space="preserve"> на</w:t>
      </w:r>
      <w:r w:rsidR="0017136F">
        <w:rPr>
          <w:szCs w:val="28"/>
        </w:rPr>
        <w:t xml:space="preserve"> -</w:t>
      </w:r>
      <w:r w:rsidR="0017136F">
        <w:rPr>
          <w:b/>
          <w:bCs/>
          <w:szCs w:val="28"/>
        </w:rPr>
        <w:t xml:space="preserve">82 459,81  </w:t>
      </w:r>
      <w:r w:rsidR="0017136F">
        <w:rPr>
          <w:bCs/>
          <w:color w:val="000000"/>
          <w:szCs w:val="28"/>
        </w:rPr>
        <w:t xml:space="preserve">рублей </w:t>
      </w:r>
      <w:r w:rsidR="0017136F" w:rsidRPr="0083673D">
        <w:rPr>
          <w:bCs/>
          <w:color w:val="000000"/>
          <w:szCs w:val="28"/>
        </w:rPr>
        <w:t>и</w:t>
      </w:r>
      <w:r w:rsidR="0017136F" w:rsidRPr="0083673D">
        <w:rPr>
          <w:szCs w:val="28"/>
        </w:rPr>
        <w:t xml:space="preserve"> составили </w:t>
      </w:r>
      <w:r w:rsidR="0017136F">
        <w:rPr>
          <w:szCs w:val="28"/>
        </w:rPr>
        <w:t>97,5</w:t>
      </w:r>
      <w:r w:rsidR="0017136F" w:rsidRPr="0083673D">
        <w:rPr>
          <w:szCs w:val="28"/>
        </w:rPr>
        <w:t>%.</w:t>
      </w:r>
    </w:p>
    <w:p w:rsidR="00334CAE" w:rsidRPr="00E2266E" w:rsidRDefault="0032599A" w:rsidP="00E2266E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 xml:space="preserve">Расходы по разделу </w:t>
      </w:r>
      <w:r w:rsidRPr="004D55A1">
        <w:rPr>
          <w:b/>
          <w:szCs w:val="28"/>
        </w:rPr>
        <w:t>0200 «Национальная оборона»</w:t>
      </w:r>
      <w:r w:rsidRPr="004D55A1">
        <w:rPr>
          <w:szCs w:val="28"/>
        </w:rPr>
        <w:t xml:space="preserve"> </w:t>
      </w:r>
      <w:r w:rsidR="003D0EE2" w:rsidRPr="004D55A1">
        <w:rPr>
          <w:szCs w:val="28"/>
        </w:rPr>
        <w:t xml:space="preserve">бюджетные назначения исполнены в сумме </w:t>
      </w:r>
      <w:r w:rsidR="0017136F">
        <w:rPr>
          <w:b/>
          <w:iCs/>
          <w:color w:val="000000"/>
          <w:szCs w:val="28"/>
        </w:rPr>
        <w:t>80 220,00</w:t>
      </w:r>
      <w:r w:rsidR="00544BC8">
        <w:rPr>
          <w:b/>
          <w:iCs/>
          <w:color w:val="000000"/>
          <w:szCs w:val="28"/>
        </w:rPr>
        <w:t xml:space="preserve"> </w:t>
      </w:r>
      <w:r w:rsidR="00544BC8">
        <w:rPr>
          <w:szCs w:val="28"/>
        </w:rPr>
        <w:t>рублей.</w:t>
      </w:r>
      <w:r w:rsidR="00E2266E">
        <w:rPr>
          <w:szCs w:val="28"/>
        </w:rPr>
        <w:t xml:space="preserve"> </w:t>
      </w:r>
      <w:r w:rsidR="003D0EE2" w:rsidRPr="004D55A1">
        <w:rPr>
          <w:szCs w:val="28"/>
        </w:rPr>
        <w:t xml:space="preserve">Удельный вес расходов по разделу составил </w:t>
      </w:r>
      <w:r w:rsidR="0017136F">
        <w:rPr>
          <w:szCs w:val="28"/>
        </w:rPr>
        <w:t>1,1</w:t>
      </w:r>
      <w:r w:rsidR="003D0EE2" w:rsidRPr="004D55A1">
        <w:rPr>
          <w:szCs w:val="28"/>
        </w:rPr>
        <w:t>% от общего  объема расходов.</w:t>
      </w:r>
      <w:r w:rsidR="00E2266E">
        <w:rPr>
          <w:szCs w:val="28"/>
        </w:rPr>
        <w:t xml:space="preserve"> </w:t>
      </w:r>
      <w:r w:rsidR="0017136F" w:rsidRPr="0083673D">
        <w:rPr>
          <w:szCs w:val="28"/>
        </w:rPr>
        <w:t>Фактические</w:t>
      </w:r>
      <w:r w:rsidR="0017136F">
        <w:rPr>
          <w:szCs w:val="28"/>
        </w:rPr>
        <w:t xml:space="preserve"> </w:t>
      </w:r>
      <w:r w:rsidR="0017136F" w:rsidRPr="0083673D">
        <w:rPr>
          <w:szCs w:val="28"/>
        </w:rPr>
        <w:t xml:space="preserve"> </w:t>
      </w:r>
      <w:r w:rsidR="0017136F">
        <w:rPr>
          <w:szCs w:val="28"/>
        </w:rPr>
        <w:t>расходы</w:t>
      </w:r>
      <w:r w:rsidR="0017136F" w:rsidRPr="0083673D">
        <w:rPr>
          <w:szCs w:val="28"/>
        </w:rPr>
        <w:t xml:space="preserve"> в </w:t>
      </w:r>
      <w:r w:rsidR="0017136F">
        <w:rPr>
          <w:szCs w:val="28"/>
        </w:rPr>
        <w:t>2019</w:t>
      </w:r>
      <w:r w:rsidR="0017136F" w:rsidRPr="0083673D">
        <w:rPr>
          <w:szCs w:val="28"/>
        </w:rPr>
        <w:t xml:space="preserve"> году по сравнению с фактическими </w:t>
      </w:r>
      <w:r w:rsidR="0017136F">
        <w:rPr>
          <w:szCs w:val="28"/>
        </w:rPr>
        <w:t>расходами</w:t>
      </w:r>
      <w:r w:rsidR="0017136F" w:rsidRPr="0083673D">
        <w:rPr>
          <w:szCs w:val="28"/>
        </w:rPr>
        <w:t xml:space="preserve">  в </w:t>
      </w:r>
      <w:r w:rsidR="0017136F">
        <w:rPr>
          <w:szCs w:val="28"/>
        </w:rPr>
        <w:t>2018</w:t>
      </w:r>
      <w:r w:rsidR="0017136F" w:rsidRPr="0083673D">
        <w:rPr>
          <w:szCs w:val="28"/>
        </w:rPr>
        <w:t xml:space="preserve"> года </w:t>
      </w:r>
      <w:r w:rsidR="0017136F">
        <w:rPr>
          <w:szCs w:val="28"/>
        </w:rPr>
        <w:t>увеличились</w:t>
      </w:r>
      <w:r w:rsidR="0017136F" w:rsidRPr="0083673D">
        <w:rPr>
          <w:szCs w:val="28"/>
        </w:rPr>
        <w:t xml:space="preserve"> на</w:t>
      </w:r>
      <w:r w:rsidR="0017136F">
        <w:rPr>
          <w:szCs w:val="28"/>
        </w:rPr>
        <w:t xml:space="preserve"> + 7 333,00</w:t>
      </w:r>
      <w:r w:rsidR="0017136F">
        <w:rPr>
          <w:b/>
          <w:bCs/>
          <w:szCs w:val="28"/>
        </w:rPr>
        <w:t xml:space="preserve">  </w:t>
      </w:r>
      <w:r w:rsidR="0017136F">
        <w:rPr>
          <w:bCs/>
          <w:color w:val="000000"/>
          <w:szCs w:val="28"/>
        </w:rPr>
        <w:t xml:space="preserve">рублей </w:t>
      </w:r>
      <w:r w:rsidR="0017136F" w:rsidRPr="0083673D">
        <w:rPr>
          <w:bCs/>
          <w:color w:val="000000"/>
          <w:szCs w:val="28"/>
        </w:rPr>
        <w:t>и</w:t>
      </w:r>
      <w:r w:rsidR="0017136F" w:rsidRPr="0083673D">
        <w:rPr>
          <w:szCs w:val="28"/>
        </w:rPr>
        <w:t xml:space="preserve"> составили </w:t>
      </w:r>
      <w:r w:rsidR="0017136F">
        <w:rPr>
          <w:szCs w:val="28"/>
        </w:rPr>
        <w:t>110,1</w:t>
      </w:r>
      <w:r w:rsidR="0017136F" w:rsidRPr="0083673D">
        <w:rPr>
          <w:szCs w:val="28"/>
        </w:rPr>
        <w:t>%.</w:t>
      </w:r>
    </w:p>
    <w:p w:rsidR="0007316C" w:rsidRDefault="008573F4" w:rsidP="0007316C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 xml:space="preserve">Расходы по разделу </w:t>
      </w:r>
      <w:r w:rsidRPr="004D55A1">
        <w:rPr>
          <w:b/>
          <w:szCs w:val="28"/>
        </w:rPr>
        <w:t>0300 «</w:t>
      </w:r>
      <w:r w:rsidRPr="004D55A1">
        <w:rPr>
          <w:b/>
          <w:bCs/>
          <w:szCs w:val="28"/>
        </w:rPr>
        <w:t>Национальная безопасность и правоохранительная деятельность</w:t>
      </w:r>
      <w:r w:rsidRPr="004D55A1">
        <w:rPr>
          <w:b/>
          <w:szCs w:val="28"/>
        </w:rPr>
        <w:t>»</w:t>
      </w:r>
      <w:r w:rsidRPr="004D55A1">
        <w:rPr>
          <w:szCs w:val="28"/>
        </w:rPr>
        <w:t xml:space="preserve"> </w:t>
      </w:r>
      <w:r w:rsidR="0007316C" w:rsidRPr="004D55A1">
        <w:rPr>
          <w:szCs w:val="28"/>
        </w:rPr>
        <w:t xml:space="preserve">бюджетные назначения исполнены в сумме </w:t>
      </w:r>
      <w:r w:rsidR="00643C86">
        <w:rPr>
          <w:b/>
          <w:bCs/>
          <w:color w:val="000000"/>
          <w:szCs w:val="28"/>
        </w:rPr>
        <w:t>39600,00</w:t>
      </w:r>
      <w:r w:rsidR="0007316C">
        <w:rPr>
          <w:b/>
          <w:bCs/>
          <w:color w:val="000000"/>
          <w:szCs w:val="28"/>
        </w:rPr>
        <w:t xml:space="preserve"> </w:t>
      </w:r>
      <w:r w:rsidR="0007316C">
        <w:rPr>
          <w:szCs w:val="28"/>
        </w:rPr>
        <w:t xml:space="preserve">рублей или </w:t>
      </w:r>
      <w:r w:rsidR="00643C86">
        <w:rPr>
          <w:szCs w:val="28"/>
        </w:rPr>
        <w:t>100</w:t>
      </w:r>
      <w:r w:rsidR="0007316C">
        <w:rPr>
          <w:szCs w:val="28"/>
        </w:rPr>
        <w:t>% от уточненного плана бюджета.</w:t>
      </w:r>
      <w:r w:rsidR="0007316C" w:rsidRPr="0098264A">
        <w:rPr>
          <w:szCs w:val="28"/>
        </w:rPr>
        <w:t xml:space="preserve"> </w:t>
      </w:r>
    </w:p>
    <w:p w:rsidR="00334CAE" w:rsidRPr="001C2D83" w:rsidRDefault="0007316C" w:rsidP="001C2D83">
      <w:pPr>
        <w:spacing w:line="360" w:lineRule="auto"/>
        <w:ind w:firstLine="709"/>
        <w:jc w:val="both"/>
        <w:rPr>
          <w:szCs w:val="28"/>
        </w:rPr>
      </w:pPr>
      <w:r w:rsidRPr="003D0EE2">
        <w:rPr>
          <w:szCs w:val="28"/>
        </w:rPr>
        <w:t xml:space="preserve">Удельный вес расходов по разделу составил </w:t>
      </w:r>
      <w:r w:rsidR="00A029FC">
        <w:rPr>
          <w:szCs w:val="28"/>
        </w:rPr>
        <w:t>0,5</w:t>
      </w:r>
      <w:r>
        <w:rPr>
          <w:szCs w:val="28"/>
        </w:rPr>
        <w:t xml:space="preserve"> </w:t>
      </w:r>
      <w:r w:rsidRPr="003D0EE2">
        <w:rPr>
          <w:szCs w:val="28"/>
        </w:rPr>
        <w:t>% от общего  объема расходов.</w:t>
      </w:r>
      <w:r w:rsidRPr="0025176C">
        <w:rPr>
          <w:szCs w:val="28"/>
        </w:rPr>
        <w:t xml:space="preserve"> </w:t>
      </w:r>
      <w:r w:rsidR="00E2266E">
        <w:rPr>
          <w:szCs w:val="28"/>
        </w:rPr>
        <w:t xml:space="preserve"> </w:t>
      </w:r>
      <w:r w:rsidR="00E2266E" w:rsidRPr="0083673D">
        <w:rPr>
          <w:szCs w:val="28"/>
        </w:rPr>
        <w:t>Фактические</w:t>
      </w:r>
      <w:r w:rsidR="00E2266E">
        <w:rPr>
          <w:szCs w:val="28"/>
        </w:rPr>
        <w:t xml:space="preserve"> </w:t>
      </w:r>
      <w:r w:rsidR="00E2266E" w:rsidRPr="0083673D">
        <w:rPr>
          <w:szCs w:val="28"/>
        </w:rPr>
        <w:t xml:space="preserve"> </w:t>
      </w:r>
      <w:r w:rsidR="00E2266E">
        <w:rPr>
          <w:szCs w:val="28"/>
        </w:rPr>
        <w:t>расходы</w:t>
      </w:r>
      <w:r w:rsidR="00E2266E" w:rsidRPr="0083673D">
        <w:rPr>
          <w:szCs w:val="28"/>
        </w:rPr>
        <w:t xml:space="preserve"> в </w:t>
      </w:r>
      <w:r w:rsidR="00E2266E">
        <w:rPr>
          <w:szCs w:val="28"/>
        </w:rPr>
        <w:t>2019</w:t>
      </w:r>
      <w:r w:rsidR="00E2266E" w:rsidRPr="0083673D">
        <w:rPr>
          <w:szCs w:val="28"/>
        </w:rPr>
        <w:t xml:space="preserve"> году по сравнению с фактическими </w:t>
      </w:r>
      <w:r w:rsidR="00E2266E">
        <w:rPr>
          <w:szCs w:val="28"/>
        </w:rPr>
        <w:t>расходами</w:t>
      </w:r>
      <w:r w:rsidR="00E2266E" w:rsidRPr="0083673D">
        <w:rPr>
          <w:szCs w:val="28"/>
        </w:rPr>
        <w:t xml:space="preserve">  в </w:t>
      </w:r>
      <w:r w:rsidR="00E2266E">
        <w:rPr>
          <w:szCs w:val="28"/>
        </w:rPr>
        <w:t>2018</w:t>
      </w:r>
      <w:r w:rsidR="00E2266E" w:rsidRPr="0083673D">
        <w:rPr>
          <w:szCs w:val="28"/>
        </w:rPr>
        <w:t xml:space="preserve"> года</w:t>
      </w:r>
      <w:r w:rsidR="00E2266E">
        <w:rPr>
          <w:szCs w:val="28"/>
        </w:rPr>
        <w:t xml:space="preserve"> не изменились.</w:t>
      </w:r>
    </w:p>
    <w:p w:rsidR="00334CAE" w:rsidRPr="001C2D83" w:rsidRDefault="008573F4" w:rsidP="001C2D83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 xml:space="preserve">По разделу </w:t>
      </w:r>
      <w:r w:rsidR="009D7A96" w:rsidRPr="004D55A1">
        <w:rPr>
          <w:b/>
          <w:szCs w:val="28"/>
        </w:rPr>
        <w:t>0400</w:t>
      </w:r>
      <w:r w:rsidRPr="004D55A1">
        <w:rPr>
          <w:b/>
          <w:szCs w:val="28"/>
        </w:rPr>
        <w:t xml:space="preserve"> «</w:t>
      </w:r>
      <w:r w:rsidRPr="004D55A1">
        <w:rPr>
          <w:b/>
          <w:bCs/>
          <w:szCs w:val="28"/>
        </w:rPr>
        <w:t>Национальная экономика</w:t>
      </w:r>
      <w:r w:rsidRPr="004D55A1">
        <w:rPr>
          <w:b/>
          <w:szCs w:val="28"/>
        </w:rPr>
        <w:t>»</w:t>
      </w:r>
      <w:r w:rsidRPr="004D55A1">
        <w:rPr>
          <w:szCs w:val="28"/>
        </w:rPr>
        <w:t xml:space="preserve"> бюджетные назначения исполнены в сумме </w:t>
      </w:r>
      <w:r w:rsidR="00E2266E">
        <w:rPr>
          <w:b/>
          <w:iCs/>
          <w:color w:val="000000"/>
          <w:szCs w:val="28"/>
        </w:rPr>
        <w:t>984 236,47</w:t>
      </w:r>
      <w:r w:rsidR="00831266">
        <w:rPr>
          <w:b/>
          <w:iCs/>
          <w:color w:val="000000"/>
          <w:szCs w:val="28"/>
        </w:rPr>
        <w:t xml:space="preserve"> </w:t>
      </w:r>
      <w:r w:rsidR="00831266">
        <w:rPr>
          <w:szCs w:val="28"/>
        </w:rPr>
        <w:t xml:space="preserve">рублей или </w:t>
      </w:r>
      <w:r w:rsidR="001C2D83">
        <w:rPr>
          <w:szCs w:val="28"/>
        </w:rPr>
        <w:t>100,0</w:t>
      </w:r>
      <w:r w:rsidR="00831266">
        <w:rPr>
          <w:szCs w:val="28"/>
        </w:rPr>
        <w:t>% от уточненного плана бюджета.</w:t>
      </w:r>
      <w:r w:rsidR="00831266" w:rsidRPr="0098264A">
        <w:rPr>
          <w:szCs w:val="28"/>
        </w:rPr>
        <w:t xml:space="preserve"> </w:t>
      </w:r>
      <w:r w:rsidR="00901019" w:rsidRPr="004D55A1">
        <w:rPr>
          <w:szCs w:val="28"/>
        </w:rPr>
        <w:t xml:space="preserve">Удельный вес расходов по разделу составил </w:t>
      </w:r>
      <w:r w:rsidR="001C2D83">
        <w:rPr>
          <w:szCs w:val="28"/>
        </w:rPr>
        <w:t>13,0</w:t>
      </w:r>
      <w:r w:rsidR="00901019" w:rsidRPr="004D55A1">
        <w:rPr>
          <w:szCs w:val="28"/>
        </w:rPr>
        <w:t xml:space="preserve"> % от общего  объема расходов.</w:t>
      </w:r>
      <w:r w:rsidR="001C2D83">
        <w:rPr>
          <w:szCs w:val="28"/>
        </w:rPr>
        <w:t xml:space="preserve"> </w:t>
      </w:r>
      <w:r w:rsidR="001C2D83" w:rsidRPr="0083673D">
        <w:rPr>
          <w:szCs w:val="28"/>
        </w:rPr>
        <w:t>Фактические</w:t>
      </w:r>
      <w:r w:rsidR="001C2D83">
        <w:rPr>
          <w:szCs w:val="28"/>
        </w:rPr>
        <w:t xml:space="preserve"> </w:t>
      </w:r>
      <w:r w:rsidR="001C2D83" w:rsidRPr="0083673D">
        <w:rPr>
          <w:szCs w:val="28"/>
        </w:rPr>
        <w:t xml:space="preserve"> </w:t>
      </w:r>
      <w:r w:rsidR="001C2D83">
        <w:rPr>
          <w:szCs w:val="28"/>
        </w:rPr>
        <w:t>расходы</w:t>
      </w:r>
      <w:r w:rsidR="001C2D83" w:rsidRPr="0083673D">
        <w:rPr>
          <w:szCs w:val="28"/>
        </w:rPr>
        <w:t xml:space="preserve"> в </w:t>
      </w:r>
      <w:r w:rsidR="001C2D83">
        <w:rPr>
          <w:szCs w:val="28"/>
        </w:rPr>
        <w:t>2019</w:t>
      </w:r>
      <w:r w:rsidR="001C2D83" w:rsidRPr="0083673D">
        <w:rPr>
          <w:szCs w:val="28"/>
        </w:rPr>
        <w:t xml:space="preserve"> году по сравнению с фактическими </w:t>
      </w:r>
      <w:r w:rsidR="001C2D83">
        <w:rPr>
          <w:szCs w:val="28"/>
        </w:rPr>
        <w:t>расходами</w:t>
      </w:r>
      <w:r w:rsidR="001C2D83" w:rsidRPr="0083673D">
        <w:rPr>
          <w:szCs w:val="28"/>
        </w:rPr>
        <w:t xml:space="preserve">  в </w:t>
      </w:r>
      <w:r w:rsidR="001C2D83">
        <w:rPr>
          <w:szCs w:val="28"/>
        </w:rPr>
        <w:t>2018</w:t>
      </w:r>
      <w:r w:rsidR="001C2D83" w:rsidRPr="0083673D">
        <w:rPr>
          <w:szCs w:val="28"/>
        </w:rPr>
        <w:t xml:space="preserve"> года</w:t>
      </w:r>
      <w:r w:rsidR="001C2D83">
        <w:rPr>
          <w:szCs w:val="28"/>
        </w:rPr>
        <w:t xml:space="preserve"> не изменились.</w:t>
      </w:r>
    </w:p>
    <w:p w:rsidR="001C2D83" w:rsidRPr="0017136F" w:rsidRDefault="00CF261B" w:rsidP="001C2D83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 xml:space="preserve">По разделу </w:t>
      </w:r>
      <w:r w:rsidRPr="004D55A1">
        <w:rPr>
          <w:b/>
          <w:szCs w:val="28"/>
        </w:rPr>
        <w:t>0500 «</w:t>
      </w:r>
      <w:r w:rsidRPr="004D55A1">
        <w:rPr>
          <w:b/>
          <w:bCs/>
          <w:color w:val="000000"/>
          <w:szCs w:val="28"/>
        </w:rPr>
        <w:t>Жилищно-коммунальное хозяйство</w:t>
      </w:r>
      <w:r w:rsidRPr="004D55A1">
        <w:rPr>
          <w:b/>
          <w:szCs w:val="28"/>
        </w:rPr>
        <w:t>»</w:t>
      </w:r>
      <w:r w:rsidRPr="004D55A1">
        <w:rPr>
          <w:szCs w:val="28"/>
        </w:rPr>
        <w:t xml:space="preserve"> бюджетные назначения исполнены в сумме </w:t>
      </w:r>
      <w:r w:rsidR="001C2D83" w:rsidRPr="001C2D83">
        <w:rPr>
          <w:b/>
          <w:bCs/>
          <w:color w:val="000000"/>
          <w:szCs w:val="28"/>
        </w:rPr>
        <w:t xml:space="preserve">1 039 362,00 </w:t>
      </w:r>
      <w:r w:rsidR="003578BF" w:rsidRPr="001C2D83">
        <w:rPr>
          <w:szCs w:val="28"/>
        </w:rPr>
        <w:t>рублей</w:t>
      </w:r>
      <w:r w:rsidR="00901019">
        <w:rPr>
          <w:szCs w:val="28"/>
        </w:rPr>
        <w:t xml:space="preserve"> или </w:t>
      </w:r>
      <w:r w:rsidR="001C2D83">
        <w:rPr>
          <w:szCs w:val="28"/>
        </w:rPr>
        <w:t>99,9</w:t>
      </w:r>
      <w:r w:rsidR="00901019">
        <w:rPr>
          <w:szCs w:val="28"/>
        </w:rPr>
        <w:t>% от уточненного плана бюджета.</w:t>
      </w:r>
      <w:r w:rsidR="00901019" w:rsidRPr="0098264A">
        <w:rPr>
          <w:szCs w:val="28"/>
        </w:rPr>
        <w:t xml:space="preserve"> </w:t>
      </w:r>
      <w:r w:rsidR="001C2D83">
        <w:rPr>
          <w:szCs w:val="28"/>
        </w:rPr>
        <w:t xml:space="preserve"> </w:t>
      </w:r>
      <w:r w:rsidR="00901019" w:rsidRPr="003D0EE2">
        <w:rPr>
          <w:szCs w:val="28"/>
        </w:rPr>
        <w:t xml:space="preserve">Удельный вес расходов по разделу составил </w:t>
      </w:r>
      <w:r w:rsidR="0018202A">
        <w:rPr>
          <w:szCs w:val="28"/>
        </w:rPr>
        <w:t>13,7</w:t>
      </w:r>
      <w:r w:rsidR="00901019">
        <w:rPr>
          <w:szCs w:val="28"/>
        </w:rPr>
        <w:t xml:space="preserve"> </w:t>
      </w:r>
      <w:r w:rsidR="00901019" w:rsidRPr="003D0EE2">
        <w:rPr>
          <w:szCs w:val="28"/>
        </w:rPr>
        <w:t>% от общего  объема расходов.</w:t>
      </w:r>
      <w:r w:rsidR="00901019" w:rsidRPr="0025176C">
        <w:rPr>
          <w:szCs w:val="28"/>
        </w:rPr>
        <w:t xml:space="preserve"> </w:t>
      </w:r>
      <w:r w:rsidR="001C2D83" w:rsidRPr="0083673D">
        <w:rPr>
          <w:szCs w:val="28"/>
        </w:rPr>
        <w:t>Фактические</w:t>
      </w:r>
      <w:r w:rsidR="001C2D83">
        <w:rPr>
          <w:szCs w:val="28"/>
        </w:rPr>
        <w:t xml:space="preserve"> </w:t>
      </w:r>
      <w:r w:rsidR="001C2D83" w:rsidRPr="0083673D">
        <w:rPr>
          <w:szCs w:val="28"/>
        </w:rPr>
        <w:t xml:space="preserve"> </w:t>
      </w:r>
      <w:r w:rsidR="001C2D83">
        <w:rPr>
          <w:szCs w:val="28"/>
        </w:rPr>
        <w:t>расходы</w:t>
      </w:r>
      <w:r w:rsidR="001C2D83" w:rsidRPr="0083673D">
        <w:rPr>
          <w:szCs w:val="28"/>
        </w:rPr>
        <w:t xml:space="preserve"> в </w:t>
      </w:r>
      <w:r w:rsidR="001C2D83">
        <w:rPr>
          <w:szCs w:val="28"/>
        </w:rPr>
        <w:t>2019</w:t>
      </w:r>
      <w:r w:rsidR="001C2D83" w:rsidRPr="0083673D">
        <w:rPr>
          <w:szCs w:val="28"/>
        </w:rPr>
        <w:t xml:space="preserve"> году по сравнению с фактическими </w:t>
      </w:r>
      <w:r w:rsidR="001C2D83">
        <w:rPr>
          <w:szCs w:val="28"/>
        </w:rPr>
        <w:t>расходами</w:t>
      </w:r>
      <w:r w:rsidR="001C2D83" w:rsidRPr="0083673D">
        <w:rPr>
          <w:szCs w:val="28"/>
        </w:rPr>
        <w:t xml:space="preserve">  в </w:t>
      </w:r>
      <w:r w:rsidR="001C2D83">
        <w:rPr>
          <w:szCs w:val="28"/>
        </w:rPr>
        <w:t>2018</w:t>
      </w:r>
      <w:r w:rsidR="001C2D83" w:rsidRPr="0083673D">
        <w:rPr>
          <w:szCs w:val="28"/>
        </w:rPr>
        <w:t xml:space="preserve"> года </w:t>
      </w:r>
      <w:r w:rsidR="001C2D83">
        <w:rPr>
          <w:szCs w:val="28"/>
        </w:rPr>
        <w:t>уменьшились</w:t>
      </w:r>
      <w:r w:rsidR="001C2D83" w:rsidRPr="0083673D">
        <w:rPr>
          <w:szCs w:val="28"/>
        </w:rPr>
        <w:t xml:space="preserve"> на</w:t>
      </w:r>
      <w:r w:rsidR="001C2D83">
        <w:rPr>
          <w:szCs w:val="28"/>
        </w:rPr>
        <w:t xml:space="preserve"> – </w:t>
      </w:r>
      <w:r w:rsidR="001C2D83">
        <w:rPr>
          <w:b/>
          <w:bCs/>
          <w:szCs w:val="28"/>
        </w:rPr>
        <w:t xml:space="preserve">143 754,95 </w:t>
      </w:r>
      <w:r w:rsidR="001C2D83">
        <w:rPr>
          <w:bCs/>
          <w:color w:val="000000"/>
          <w:szCs w:val="28"/>
        </w:rPr>
        <w:t xml:space="preserve">рублей </w:t>
      </w:r>
      <w:r w:rsidR="001C2D83" w:rsidRPr="0083673D">
        <w:rPr>
          <w:bCs/>
          <w:color w:val="000000"/>
          <w:szCs w:val="28"/>
        </w:rPr>
        <w:t>и</w:t>
      </w:r>
      <w:r w:rsidR="001C2D83" w:rsidRPr="0083673D">
        <w:rPr>
          <w:szCs w:val="28"/>
        </w:rPr>
        <w:t xml:space="preserve"> составили </w:t>
      </w:r>
      <w:r w:rsidR="001C2D83">
        <w:rPr>
          <w:szCs w:val="28"/>
        </w:rPr>
        <w:t>87,8</w:t>
      </w:r>
      <w:r w:rsidR="001C2D83" w:rsidRPr="0083673D">
        <w:rPr>
          <w:szCs w:val="28"/>
        </w:rPr>
        <w:t>%.</w:t>
      </w:r>
    </w:p>
    <w:p w:rsidR="00F56D28" w:rsidRPr="00F56D28" w:rsidRDefault="00F56D28" w:rsidP="00F56D28">
      <w:pPr>
        <w:spacing w:line="360" w:lineRule="auto"/>
        <w:ind w:firstLine="709"/>
        <w:jc w:val="both"/>
        <w:rPr>
          <w:sz w:val="16"/>
          <w:szCs w:val="16"/>
        </w:rPr>
      </w:pPr>
    </w:p>
    <w:p w:rsidR="00836194" w:rsidRPr="002D4677" w:rsidRDefault="00104BB5" w:rsidP="002D4677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 xml:space="preserve">По разделу </w:t>
      </w:r>
      <w:r w:rsidRPr="004D55A1">
        <w:rPr>
          <w:b/>
          <w:szCs w:val="28"/>
        </w:rPr>
        <w:t>0800 «</w:t>
      </w:r>
      <w:r w:rsidRPr="004D55A1">
        <w:rPr>
          <w:b/>
          <w:bCs/>
          <w:szCs w:val="28"/>
        </w:rPr>
        <w:t>Культура, кинематография</w:t>
      </w:r>
      <w:r w:rsidRPr="004D55A1">
        <w:rPr>
          <w:b/>
          <w:szCs w:val="28"/>
        </w:rPr>
        <w:t>»</w:t>
      </w:r>
      <w:r w:rsidRPr="004D55A1">
        <w:rPr>
          <w:szCs w:val="28"/>
        </w:rPr>
        <w:t xml:space="preserve"> бюджетные назначения исполнены в сумме </w:t>
      </w:r>
      <w:r w:rsidR="001C2D83" w:rsidRPr="001C2D83">
        <w:rPr>
          <w:b/>
          <w:bCs/>
          <w:color w:val="000000"/>
          <w:szCs w:val="28"/>
        </w:rPr>
        <w:t>2 175 019,29</w:t>
      </w:r>
      <w:r w:rsidR="001C2D83">
        <w:rPr>
          <w:b/>
          <w:bCs/>
          <w:color w:val="000000"/>
          <w:sz w:val="22"/>
          <w:szCs w:val="22"/>
        </w:rPr>
        <w:t xml:space="preserve"> </w:t>
      </w:r>
      <w:r w:rsidR="001C2D83">
        <w:rPr>
          <w:szCs w:val="28"/>
        </w:rPr>
        <w:t>рублей</w:t>
      </w:r>
      <w:r w:rsidR="00901019">
        <w:rPr>
          <w:szCs w:val="28"/>
        </w:rPr>
        <w:t xml:space="preserve"> или </w:t>
      </w:r>
      <w:r w:rsidR="001C2D83">
        <w:rPr>
          <w:szCs w:val="28"/>
        </w:rPr>
        <w:t>87,8</w:t>
      </w:r>
      <w:r w:rsidR="00901019">
        <w:rPr>
          <w:szCs w:val="28"/>
        </w:rPr>
        <w:t>% от уточненного плана бюджета.</w:t>
      </w:r>
      <w:r w:rsidR="00901019" w:rsidRPr="0098264A">
        <w:rPr>
          <w:szCs w:val="28"/>
        </w:rPr>
        <w:t xml:space="preserve"> </w:t>
      </w:r>
      <w:r w:rsidR="00901019" w:rsidRPr="003D0EE2">
        <w:rPr>
          <w:szCs w:val="28"/>
        </w:rPr>
        <w:t xml:space="preserve">Удельный вес расходов по разделу составил </w:t>
      </w:r>
      <w:r w:rsidR="000D52E5">
        <w:rPr>
          <w:szCs w:val="28"/>
        </w:rPr>
        <w:t>28,7</w:t>
      </w:r>
      <w:r w:rsidR="00901019">
        <w:rPr>
          <w:szCs w:val="28"/>
        </w:rPr>
        <w:t xml:space="preserve"> </w:t>
      </w:r>
      <w:r w:rsidR="00901019" w:rsidRPr="003D0EE2">
        <w:rPr>
          <w:szCs w:val="28"/>
        </w:rPr>
        <w:t>% от общего  объема расходов.</w:t>
      </w:r>
      <w:r w:rsidR="00901019" w:rsidRPr="0025176C">
        <w:rPr>
          <w:szCs w:val="28"/>
        </w:rPr>
        <w:t xml:space="preserve"> </w:t>
      </w:r>
      <w:r w:rsidR="000D52E5" w:rsidRPr="0083673D">
        <w:rPr>
          <w:szCs w:val="28"/>
        </w:rPr>
        <w:t>Фактические</w:t>
      </w:r>
      <w:r w:rsidR="000D52E5">
        <w:rPr>
          <w:szCs w:val="28"/>
        </w:rPr>
        <w:t xml:space="preserve"> </w:t>
      </w:r>
      <w:r w:rsidR="000D52E5" w:rsidRPr="0083673D">
        <w:rPr>
          <w:szCs w:val="28"/>
        </w:rPr>
        <w:t xml:space="preserve"> </w:t>
      </w:r>
      <w:r w:rsidR="000D52E5">
        <w:rPr>
          <w:szCs w:val="28"/>
        </w:rPr>
        <w:t>расходы</w:t>
      </w:r>
      <w:r w:rsidR="000D52E5" w:rsidRPr="0083673D">
        <w:rPr>
          <w:szCs w:val="28"/>
        </w:rPr>
        <w:t xml:space="preserve"> в </w:t>
      </w:r>
      <w:r w:rsidR="000D52E5">
        <w:rPr>
          <w:szCs w:val="28"/>
        </w:rPr>
        <w:t>2019</w:t>
      </w:r>
      <w:r w:rsidR="000D52E5" w:rsidRPr="0083673D">
        <w:rPr>
          <w:szCs w:val="28"/>
        </w:rPr>
        <w:t xml:space="preserve"> году по сравнению с фактическими </w:t>
      </w:r>
      <w:r w:rsidR="000D52E5">
        <w:rPr>
          <w:szCs w:val="28"/>
        </w:rPr>
        <w:t>расходами</w:t>
      </w:r>
      <w:r w:rsidR="000D52E5" w:rsidRPr="0083673D">
        <w:rPr>
          <w:szCs w:val="28"/>
        </w:rPr>
        <w:t xml:space="preserve">  в </w:t>
      </w:r>
      <w:r w:rsidR="000D52E5">
        <w:rPr>
          <w:szCs w:val="28"/>
        </w:rPr>
        <w:t>2018</w:t>
      </w:r>
      <w:r w:rsidR="000D52E5" w:rsidRPr="0083673D">
        <w:rPr>
          <w:szCs w:val="28"/>
        </w:rPr>
        <w:t xml:space="preserve"> года </w:t>
      </w:r>
      <w:r w:rsidR="000D52E5">
        <w:rPr>
          <w:szCs w:val="28"/>
        </w:rPr>
        <w:t>уменьшились</w:t>
      </w:r>
      <w:r w:rsidR="000D52E5" w:rsidRPr="0083673D">
        <w:rPr>
          <w:szCs w:val="28"/>
        </w:rPr>
        <w:t xml:space="preserve"> на</w:t>
      </w:r>
      <w:r w:rsidR="000D52E5">
        <w:rPr>
          <w:szCs w:val="28"/>
        </w:rPr>
        <w:t xml:space="preserve"> – </w:t>
      </w:r>
      <w:r w:rsidR="000D52E5">
        <w:rPr>
          <w:b/>
          <w:bCs/>
          <w:szCs w:val="28"/>
        </w:rPr>
        <w:t xml:space="preserve">614 426,96 </w:t>
      </w:r>
      <w:r w:rsidR="000D52E5">
        <w:rPr>
          <w:bCs/>
          <w:color w:val="000000"/>
          <w:szCs w:val="28"/>
        </w:rPr>
        <w:t xml:space="preserve">рублей </w:t>
      </w:r>
      <w:r w:rsidR="000D52E5" w:rsidRPr="0083673D">
        <w:rPr>
          <w:bCs/>
          <w:color w:val="000000"/>
          <w:szCs w:val="28"/>
        </w:rPr>
        <w:t>и</w:t>
      </w:r>
      <w:r w:rsidR="000D52E5" w:rsidRPr="0083673D">
        <w:rPr>
          <w:szCs w:val="28"/>
        </w:rPr>
        <w:t xml:space="preserve"> составили </w:t>
      </w:r>
      <w:r w:rsidR="000D52E5">
        <w:rPr>
          <w:szCs w:val="28"/>
        </w:rPr>
        <w:t>78,0</w:t>
      </w:r>
      <w:r w:rsidR="000D52E5" w:rsidRPr="0083673D">
        <w:rPr>
          <w:szCs w:val="28"/>
        </w:rPr>
        <w:t>%.</w:t>
      </w:r>
    </w:p>
    <w:p w:rsidR="002D4677" w:rsidRPr="0017136F" w:rsidRDefault="00104BB5" w:rsidP="002D4677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 xml:space="preserve">Расходы по разделу </w:t>
      </w:r>
      <w:r w:rsidRPr="004D55A1">
        <w:rPr>
          <w:b/>
          <w:szCs w:val="28"/>
        </w:rPr>
        <w:t>1000 «Социальная политика»</w:t>
      </w:r>
      <w:r w:rsidRPr="004D55A1">
        <w:rPr>
          <w:szCs w:val="28"/>
        </w:rPr>
        <w:t xml:space="preserve"> бюджетные назначения исполнены в сумме </w:t>
      </w:r>
      <w:r w:rsidR="002D4677">
        <w:rPr>
          <w:b/>
          <w:color w:val="000000"/>
          <w:szCs w:val="28"/>
        </w:rPr>
        <w:t>108</w:t>
      </w:r>
      <w:r w:rsidR="00836194" w:rsidRPr="004D55A1">
        <w:rPr>
          <w:b/>
          <w:color w:val="000000"/>
          <w:szCs w:val="28"/>
        </w:rPr>
        <w:t xml:space="preserve"> 000,00  </w:t>
      </w:r>
      <w:r w:rsidR="00901019">
        <w:rPr>
          <w:szCs w:val="28"/>
        </w:rPr>
        <w:t>рублей</w:t>
      </w:r>
      <w:r w:rsidR="00901019" w:rsidRPr="00901019">
        <w:rPr>
          <w:szCs w:val="28"/>
        </w:rPr>
        <w:t xml:space="preserve"> </w:t>
      </w:r>
      <w:r w:rsidR="00901019">
        <w:rPr>
          <w:szCs w:val="28"/>
        </w:rPr>
        <w:t xml:space="preserve">или </w:t>
      </w:r>
      <w:r w:rsidR="002D4677">
        <w:rPr>
          <w:szCs w:val="28"/>
        </w:rPr>
        <w:t>75,0</w:t>
      </w:r>
      <w:r w:rsidR="00901019">
        <w:rPr>
          <w:szCs w:val="28"/>
        </w:rPr>
        <w:t>% от уточненного плана бюджета.</w:t>
      </w:r>
      <w:r w:rsidR="00901019" w:rsidRPr="0098264A">
        <w:rPr>
          <w:szCs w:val="28"/>
        </w:rPr>
        <w:t xml:space="preserve"> </w:t>
      </w:r>
      <w:r w:rsidRPr="004D55A1">
        <w:rPr>
          <w:szCs w:val="28"/>
        </w:rPr>
        <w:t xml:space="preserve"> Удельный вес расходов по разделу составил </w:t>
      </w:r>
      <w:r w:rsidR="002D4677">
        <w:rPr>
          <w:szCs w:val="28"/>
        </w:rPr>
        <w:t>1,4</w:t>
      </w:r>
      <w:r w:rsidRPr="004D55A1">
        <w:rPr>
          <w:szCs w:val="28"/>
        </w:rPr>
        <w:t>% от общего  объема расходов.</w:t>
      </w:r>
      <w:r w:rsidR="00CC317F">
        <w:rPr>
          <w:szCs w:val="28"/>
        </w:rPr>
        <w:t xml:space="preserve"> </w:t>
      </w:r>
      <w:r w:rsidR="002D4677" w:rsidRPr="0083673D">
        <w:rPr>
          <w:szCs w:val="28"/>
        </w:rPr>
        <w:t>Фактические</w:t>
      </w:r>
      <w:r w:rsidR="002D4677">
        <w:rPr>
          <w:szCs w:val="28"/>
        </w:rPr>
        <w:t xml:space="preserve"> </w:t>
      </w:r>
      <w:r w:rsidR="002D4677" w:rsidRPr="0083673D">
        <w:rPr>
          <w:szCs w:val="28"/>
        </w:rPr>
        <w:t xml:space="preserve"> </w:t>
      </w:r>
      <w:r w:rsidR="002D4677">
        <w:rPr>
          <w:szCs w:val="28"/>
        </w:rPr>
        <w:t>расходы</w:t>
      </w:r>
      <w:r w:rsidR="002D4677" w:rsidRPr="0083673D">
        <w:rPr>
          <w:szCs w:val="28"/>
        </w:rPr>
        <w:t xml:space="preserve"> в </w:t>
      </w:r>
      <w:r w:rsidR="002D4677">
        <w:rPr>
          <w:szCs w:val="28"/>
        </w:rPr>
        <w:t>2019</w:t>
      </w:r>
      <w:r w:rsidR="002D4677" w:rsidRPr="0083673D">
        <w:rPr>
          <w:szCs w:val="28"/>
        </w:rPr>
        <w:t xml:space="preserve"> году по сравнению с фактическими </w:t>
      </w:r>
      <w:r w:rsidR="002D4677">
        <w:rPr>
          <w:szCs w:val="28"/>
        </w:rPr>
        <w:t>расходами</w:t>
      </w:r>
      <w:r w:rsidR="002D4677" w:rsidRPr="0083673D">
        <w:rPr>
          <w:szCs w:val="28"/>
        </w:rPr>
        <w:t xml:space="preserve">  в </w:t>
      </w:r>
      <w:r w:rsidR="002D4677">
        <w:rPr>
          <w:szCs w:val="28"/>
        </w:rPr>
        <w:t>2018</w:t>
      </w:r>
      <w:r w:rsidR="002D4677" w:rsidRPr="0083673D">
        <w:rPr>
          <w:szCs w:val="28"/>
        </w:rPr>
        <w:t xml:space="preserve"> года </w:t>
      </w:r>
      <w:r w:rsidR="002D4677">
        <w:rPr>
          <w:szCs w:val="28"/>
        </w:rPr>
        <w:t>уменьшились</w:t>
      </w:r>
      <w:r w:rsidR="002D4677" w:rsidRPr="0083673D">
        <w:rPr>
          <w:szCs w:val="28"/>
        </w:rPr>
        <w:t xml:space="preserve"> на</w:t>
      </w:r>
      <w:r w:rsidR="002D4677">
        <w:rPr>
          <w:szCs w:val="28"/>
        </w:rPr>
        <w:t xml:space="preserve"> – </w:t>
      </w:r>
      <w:r w:rsidR="002D4677">
        <w:rPr>
          <w:b/>
          <w:bCs/>
          <w:szCs w:val="28"/>
        </w:rPr>
        <w:t xml:space="preserve">36 000,00 </w:t>
      </w:r>
      <w:r w:rsidR="002D4677">
        <w:rPr>
          <w:bCs/>
          <w:color w:val="000000"/>
          <w:szCs w:val="28"/>
        </w:rPr>
        <w:t xml:space="preserve">рублей </w:t>
      </w:r>
      <w:r w:rsidR="002D4677" w:rsidRPr="0083673D">
        <w:rPr>
          <w:bCs/>
          <w:color w:val="000000"/>
          <w:szCs w:val="28"/>
        </w:rPr>
        <w:t>и</w:t>
      </w:r>
      <w:r w:rsidR="002D4677" w:rsidRPr="0083673D">
        <w:rPr>
          <w:szCs w:val="28"/>
        </w:rPr>
        <w:t xml:space="preserve"> составили </w:t>
      </w:r>
      <w:r w:rsidR="002D4677">
        <w:rPr>
          <w:szCs w:val="28"/>
        </w:rPr>
        <w:t>75,0</w:t>
      </w:r>
      <w:r w:rsidR="002D4677" w:rsidRPr="0083673D">
        <w:rPr>
          <w:szCs w:val="28"/>
        </w:rPr>
        <w:t>%.</w:t>
      </w:r>
    </w:p>
    <w:p w:rsidR="00F56D28" w:rsidRDefault="00F56D28" w:rsidP="00F14820">
      <w:pPr>
        <w:spacing w:line="360" w:lineRule="auto"/>
        <w:ind w:firstLine="709"/>
        <w:jc w:val="both"/>
        <w:rPr>
          <w:bCs/>
          <w:color w:val="000000"/>
          <w:sz w:val="4"/>
          <w:szCs w:val="4"/>
        </w:rPr>
      </w:pPr>
    </w:p>
    <w:p w:rsidR="00F56D28" w:rsidRDefault="00F56D28" w:rsidP="00F14820">
      <w:pPr>
        <w:spacing w:line="360" w:lineRule="auto"/>
        <w:ind w:firstLine="709"/>
        <w:jc w:val="both"/>
        <w:rPr>
          <w:bCs/>
          <w:color w:val="000000"/>
          <w:sz w:val="4"/>
          <w:szCs w:val="4"/>
        </w:rPr>
      </w:pPr>
    </w:p>
    <w:p w:rsidR="00EC32F0" w:rsidRPr="00D44513" w:rsidRDefault="00EC32F0" w:rsidP="00F14820">
      <w:pPr>
        <w:spacing w:line="360" w:lineRule="auto"/>
        <w:jc w:val="both"/>
        <w:rPr>
          <w:sz w:val="16"/>
          <w:szCs w:val="16"/>
        </w:rPr>
      </w:pPr>
    </w:p>
    <w:p w:rsidR="007A5D9E" w:rsidRPr="004D55A1" w:rsidRDefault="007A5D9E" w:rsidP="00F14820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</w:rPr>
      </w:pPr>
      <w:bookmarkStart w:id="8" w:name="_Toc414457434"/>
      <w:r w:rsidRPr="004D55A1">
        <w:rPr>
          <w:rFonts w:ascii="Times New Roman" w:hAnsi="Times New Roman" w:cs="Times New Roman"/>
          <w:bCs w:val="0"/>
        </w:rPr>
        <w:t>6. Муниципальный долг</w:t>
      </w:r>
      <w:bookmarkEnd w:id="8"/>
      <w:r w:rsidR="00892B7E">
        <w:rPr>
          <w:rFonts w:ascii="Times New Roman" w:hAnsi="Times New Roman" w:cs="Times New Roman"/>
          <w:bCs w:val="0"/>
        </w:rPr>
        <w:t>.</w:t>
      </w:r>
    </w:p>
    <w:p w:rsidR="007A5D9E" w:rsidRPr="004D55A1" w:rsidRDefault="007A5D9E" w:rsidP="00F14820">
      <w:pPr>
        <w:spacing w:line="360" w:lineRule="auto"/>
        <w:ind w:firstLine="708"/>
        <w:jc w:val="both"/>
        <w:rPr>
          <w:szCs w:val="28"/>
        </w:rPr>
      </w:pPr>
      <w:r w:rsidRPr="004D55A1">
        <w:rPr>
          <w:szCs w:val="28"/>
        </w:rPr>
        <w:t xml:space="preserve"> Частью 3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704D38" w:rsidRDefault="00F90649" w:rsidP="00CC317F">
      <w:pPr>
        <w:spacing w:line="360" w:lineRule="auto"/>
        <w:ind w:firstLine="720"/>
        <w:jc w:val="both"/>
        <w:rPr>
          <w:szCs w:val="28"/>
        </w:rPr>
      </w:pPr>
      <w:r w:rsidRPr="004D55A1">
        <w:rPr>
          <w:szCs w:val="28"/>
        </w:rPr>
        <w:t>О</w:t>
      </w:r>
      <w:r w:rsidR="007A5D9E" w:rsidRPr="004D55A1">
        <w:rPr>
          <w:szCs w:val="28"/>
        </w:rPr>
        <w:t xml:space="preserve">бъем муниципального  долга </w:t>
      </w:r>
      <w:r w:rsidR="00A76082" w:rsidRPr="004D55A1">
        <w:rPr>
          <w:szCs w:val="28"/>
        </w:rPr>
        <w:t>Новского</w:t>
      </w:r>
      <w:r w:rsidR="008802A0" w:rsidRPr="004D55A1">
        <w:rPr>
          <w:szCs w:val="28"/>
        </w:rPr>
        <w:t xml:space="preserve"> сельского</w:t>
      </w:r>
      <w:r w:rsidR="007A5D9E" w:rsidRPr="004D55A1">
        <w:rPr>
          <w:szCs w:val="28"/>
        </w:rPr>
        <w:t xml:space="preserve"> поселения по состоянию на 01.01.</w:t>
      </w:r>
      <w:r w:rsidR="00A66D87">
        <w:rPr>
          <w:szCs w:val="28"/>
        </w:rPr>
        <w:t>2020</w:t>
      </w:r>
      <w:r w:rsidR="007A5D9E" w:rsidRPr="004D55A1">
        <w:rPr>
          <w:szCs w:val="28"/>
        </w:rPr>
        <w:t xml:space="preserve"> года по долговым обязательствам </w:t>
      </w:r>
      <w:r w:rsidR="000D12D1">
        <w:rPr>
          <w:szCs w:val="28"/>
        </w:rPr>
        <w:t>отсутствует</w:t>
      </w:r>
      <w:r>
        <w:rPr>
          <w:szCs w:val="28"/>
        </w:rPr>
        <w:t>.</w:t>
      </w:r>
    </w:p>
    <w:p w:rsidR="00F14820" w:rsidRPr="00D44513" w:rsidRDefault="00F14820" w:rsidP="00F14820">
      <w:pPr>
        <w:spacing w:line="360" w:lineRule="auto"/>
        <w:ind w:firstLine="720"/>
        <w:jc w:val="both"/>
        <w:rPr>
          <w:sz w:val="16"/>
          <w:szCs w:val="16"/>
        </w:rPr>
      </w:pPr>
    </w:p>
    <w:p w:rsidR="007A5D9E" w:rsidRPr="004D55A1" w:rsidRDefault="007A5D9E" w:rsidP="00F14820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</w:rPr>
      </w:pPr>
      <w:r w:rsidRPr="004D55A1">
        <w:rPr>
          <w:rFonts w:ascii="Times New Roman" w:hAnsi="Times New Roman" w:cs="Times New Roman"/>
        </w:rPr>
        <w:tab/>
        <w:t xml:space="preserve">             </w:t>
      </w:r>
      <w:bookmarkStart w:id="9" w:name="_Toc414457435"/>
      <w:r w:rsidRPr="004D55A1">
        <w:rPr>
          <w:rFonts w:ascii="Times New Roman" w:hAnsi="Times New Roman" w:cs="Times New Roman"/>
          <w:bCs w:val="0"/>
        </w:rPr>
        <w:t>7. Использование средств резервных фондов</w:t>
      </w:r>
      <w:bookmarkEnd w:id="9"/>
      <w:r w:rsidR="00892B7E">
        <w:rPr>
          <w:rFonts w:ascii="Times New Roman" w:hAnsi="Times New Roman" w:cs="Times New Roman"/>
          <w:bCs w:val="0"/>
        </w:rPr>
        <w:t>.</w:t>
      </w:r>
    </w:p>
    <w:p w:rsidR="007A5D9E" w:rsidRPr="004D55A1" w:rsidRDefault="007A5D9E" w:rsidP="00D902FC">
      <w:pPr>
        <w:spacing w:line="360" w:lineRule="auto"/>
        <w:ind w:firstLine="709"/>
        <w:jc w:val="both"/>
        <w:rPr>
          <w:szCs w:val="28"/>
        </w:rPr>
      </w:pPr>
      <w:proofErr w:type="gramStart"/>
      <w:r w:rsidRPr="004D55A1">
        <w:rPr>
          <w:szCs w:val="28"/>
        </w:rPr>
        <w:t xml:space="preserve">В соответствии со статьей 81 Бюджетного кодекса Российской Федерации, </w:t>
      </w:r>
      <w:r w:rsidR="00D902FC">
        <w:rPr>
          <w:szCs w:val="28"/>
        </w:rPr>
        <w:t>Решение</w:t>
      </w:r>
      <w:r w:rsidR="005C43B4">
        <w:rPr>
          <w:szCs w:val="28"/>
        </w:rPr>
        <w:t>м</w:t>
      </w:r>
      <w:r w:rsidR="00D902FC" w:rsidRPr="00C83A99">
        <w:rPr>
          <w:szCs w:val="28"/>
        </w:rPr>
        <w:t xml:space="preserve"> Совета </w:t>
      </w:r>
      <w:r w:rsidR="00D902FC">
        <w:rPr>
          <w:b/>
          <w:szCs w:val="28"/>
        </w:rPr>
        <w:t>Новского  сельского поселения</w:t>
      </w:r>
      <w:r w:rsidR="00D902FC" w:rsidRPr="00991BF7">
        <w:rPr>
          <w:b/>
          <w:szCs w:val="28"/>
        </w:rPr>
        <w:t xml:space="preserve"> </w:t>
      </w:r>
      <w:r w:rsidR="00D902FC" w:rsidRPr="00C83A99">
        <w:rPr>
          <w:szCs w:val="28"/>
        </w:rPr>
        <w:t xml:space="preserve">от </w:t>
      </w:r>
      <w:r w:rsidR="00D902FC">
        <w:rPr>
          <w:szCs w:val="28"/>
        </w:rPr>
        <w:t xml:space="preserve"> </w:t>
      </w:r>
      <w:r w:rsidR="00136446">
        <w:rPr>
          <w:szCs w:val="28"/>
        </w:rPr>
        <w:t xml:space="preserve">18.12.2018 года  № 31  </w:t>
      </w:r>
      <w:r w:rsidR="00D902FC">
        <w:rPr>
          <w:szCs w:val="28"/>
        </w:rPr>
        <w:t xml:space="preserve">«Об </w:t>
      </w:r>
      <w:r w:rsidR="00D902FC" w:rsidRPr="00C83A99">
        <w:rPr>
          <w:szCs w:val="28"/>
        </w:rPr>
        <w:t>утвержден</w:t>
      </w:r>
      <w:r w:rsidR="00D902FC">
        <w:rPr>
          <w:szCs w:val="28"/>
        </w:rPr>
        <w:t>ии бюджета</w:t>
      </w:r>
      <w:r w:rsidR="00D902FC" w:rsidRPr="00C83A99">
        <w:rPr>
          <w:szCs w:val="28"/>
        </w:rPr>
        <w:t xml:space="preserve"> </w:t>
      </w:r>
      <w:r w:rsidR="00D902FC">
        <w:rPr>
          <w:szCs w:val="28"/>
        </w:rPr>
        <w:t>Новского сельского поселения</w:t>
      </w:r>
      <w:r w:rsidR="00D902FC" w:rsidRPr="00C83A99">
        <w:rPr>
          <w:szCs w:val="28"/>
        </w:rPr>
        <w:t xml:space="preserve"> на </w:t>
      </w:r>
      <w:r w:rsidR="00136446">
        <w:rPr>
          <w:szCs w:val="28"/>
        </w:rPr>
        <w:t>2019</w:t>
      </w:r>
      <w:r w:rsidR="00D902FC" w:rsidRPr="00C83A99">
        <w:rPr>
          <w:szCs w:val="28"/>
        </w:rPr>
        <w:t xml:space="preserve"> год</w:t>
      </w:r>
      <w:r w:rsidR="00D902FC">
        <w:rPr>
          <w:szCs w:val="28"/>
        </w:rPr>
        <w:t xml:space="preserve"> и плановый период </w:t>
      </w:r>
      <w:r w:rsidR="00136446">
        <w:rPr>
          <w:szCs w:val="28"/>
        </w:rPr>
        <w:t>2020</w:t>
      </w:r>
      <w:r w:rsidR="00D902FC">
        <w:rPr>
          <w:szCs w:val="28"/>
        </w:rPr>
        <w:t xml:space="preserve"> - </w:t>
      </w:r>
      <w:r w:rsidR="00136446">
        <w:rPr>
          <w:szCs w:val="28"/>
        </w:rPr>
        <w:t>2021</w:t>
      </w:r>
      <w:r w:rsidR="00D902FC">
        <w:rPr>
          <w:szCs w:val="28"/>
        </w:rPr>
        <w:t xml:space="preserve"> годов»</w:t>
      </w:r>
      <w:r w:rsidR="005F5D4C">
        <w:rPr>
          <w:szCs w:val="28"/>
        </w:rPr>
        <w:t xml:space="preserve"> </w:t>
      </w:r>
      <w:r w:rsidR="00D902FC">
        <w:rPr>
          <w:szCs w:val="28"/>
        </w:rPr>
        <w:t xml:space="preserve"> </w:t>
      </w:r>
      <w:r w:rsidRPr="004D55A1">
        <w:rPr>
          <w:szCs w:val="28"/>
        </w:rPr>
        <w:t xml:space="preserve">установлен размер резервных фондов Администрации </w:t>
      </w:r>
      <w:r w:rsidR="00A76082" w:rsidRPr="004D55A1">
        <w:rPr>
          <w:szCs w:val="28"/>
        </w:rPr>
        <w:t>Новского</w:t>
      </w:r>
      <w:r w:rsidR="004D757B" w:rsidRPr="004D55A1">
        <w:rPr>
          <w:szCs w:val="28"/>
        </w:rPr>
        <w:t xml:space="preserve"> сельского поселения</w:t>
      </w:r>
      <w:r w:rsidRPr="004D55A1">
        <w:rPr>
          <w:szCs w:val="28"/>
        </w:rPr>
        <w:t xml:space="preserve"> на </w:t>
      </w:r>
      <w:r w:rsidR="00136446">
        <w:rPr>
          <w:szCs w:val="28"/>
        </w:rPr>
        <w:t>2019</w:t>
      </w:r>
      <w:r w:rsidRPr="004D55A1">
        <w:rPr>
          <w:szCs w:val="28"/>
        </w:rPr>
        <w:t xml:space="preserve"> год в размере </w:t>
      </w:r>
      <w:r w:rsidR="00136446">
        <w:rPr>
          <w:szCs w:val="28"/>
        </w:rPr>
        <w:t>40 000,00</w:t>
      </w:r>
      <w:r w:rsidRPr="004D55A1">
        <w:rPr>
          <w:szCs w:val="28"/>
        </w:rPr>
        <w:t xml:space="preserve"> рублей на предупреждение и ликвидацию чрезвычайных ситуаций и последствий стихийных бедствий, что</w:t>
      </w:r>
      <w:proofErr w:type="gramEnd"/>
      <w:r w:rsidRPr="004D55A1">
        <w:rPr>
          <w:szCs w:val="28"/>
        </w:rPr>
        <w:t xml:space="preserve"> составляет </w:t>
      </w:r>
      <w:r w:rsidR="00136446">
        <w:rPr>
          <w:szCs w:val="28"/>
        </w:rPr>
        <w:t>0,5</w:t>
      </w:r>
      <w:r w:rsidR="00A76082" w:rsidRPr="004D55A1">
        <w:rPr>
          <w:szCs w:val="28"/>
        </w:rPr>
        <w:t xml:space="preserve"> </w:t>
      </w:r>
      <w:r w:rsidRPr="004D55A1">
        <w:rPr>
          <w:szCs w:val="28"/>
        </w:rPr>
        <w:t xml:space="preserve">% от общего объема </w:t>
      </w:r>
      <w:r w:rsidRPr="004D55A1">
        <w:rPr>
          <w:szCs w:val="28"/>
        </w:rPr>
        <w:lastRenderedPageBreak/>
        <w:t xml:space="preserve">утвержденных расходов бюджета  </w:t>
      </w:r>
      <w:r w:rsidR="00A76082" w:rsidRPr="004D55A1">
        <w:rPr>
          <w:szCs w:val="28"/>
        </w:rPr>
        <w:t>Новского</w:t>
      </w:r>
      <w:r w:rsidR="004D757B" w:rsidRPr="004D55A1">
        <w:rPr>
          <w:szCs w:val="28"/>
        </w:rPr>
        <w:t xml:space="preserve"> сельского поселения</w:t>
      </w:r>
      <w:r w:rsidRPr="004D55A1">
        <w:rPr>
          <w:szCs w:val="28"/>
        </w:rPr>
        <w:t xml:space="preserve"> (</w:t>
      </w:r>
      <w:r w:rsidR="00136446" w:rsidRPr="00A44B02">
        <w:rPr>
          <w:color w:val="3C3C3C"/>
          <w:szCs w:val="28"/>
        </w:rPr>
        <w:t>7</w:t>
      </w:r>
      <w:r w:rsidR="00136446">
        <w:rPr>
          <w:color w:val="3C3C3C"/>
          <w:szCs w:val="28"/>
        </w:rPr>
        <w:t> </w:t>
      </w:r>
      <w:r w:rsidR="00136446" w:rsidRPr="00A44B02">
        <w:rPr>
          <w:color w:val="3C3C3C"/>
          <w:szCs w:val="28"/>
        </w:rPr>
        <w:t>676</w:t>
      </w:r>
      <w:r w:rsidR="00136446">
        <w:rPr>
          <w:color w:val="3C3C3C"/>
          <w:szCs w:val="28"/>
        </w:rPr>
        <w:t xml:space="preserve"> </w:t>
      </w:r>
      <w:r w:rsidR="00136446" w:rsidRPr="00A44B02">
        <w:rPr>
          <w:color w:val="3C3C3C"/>
          <w:szCs w:val="28"/>
        </w:rPr>
        <w:t xml:space="preserve">018,34 </w:t>
      </w:r>
      <w:r w:rsidRPr="004D55A1">
        <w:rPr>
          <w:szCs w:val="28"/>
        </w:rPr>
        <w:t>рублей).</w:t>
      </w:r>
    </w:p>
    <w:p w:rsidR="007A5D9E" w:rsidRPr="004D55A1" w:rsidRDefault="007A5D9E" w:rsidP="007A5D9E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>Размер резервных фондов не превышает ограничений, установленных частью 3 статьи 81  Бюджетного кодекса РФ.</w:t>
      </w:r>
    </w:p>
    <w:p w:rsidR="007A5D9E" w:rsidRDefault="007A5D9E" w:rsidP="007A5D9E">
      <w:pPr>
        <w:spacing w:line="360" w:lineRule="auto"/>
        <w:ind w:firstLine="900"/>
        <w:jc w:val="both"/>
        <w:rPr>
          <w:szCs w:val="28"/>
        </w:rPr>
      </w:pPr>
      <w:r w:rsidRPr="004D55A1">
        <w:rPr>
          <w:szCs w:val="28"/>
        </w:rPr>
        <w:t>Частью 4 статьи 81 Бюджетного кодекса Российской Федерации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A76082" w:rsidRPr="00C13090" w:rsidRDefault="00F90649" w:rsidP="00C13090">
      <w:pPr>
        <w:spacing w:line="360" w:lineRule="auto"/>
        <w:ind w:firstLine="708"/>
        <w:rPr>
          <w:bCs/>
          <w:color w:val="000000"/>
          <w:szCs w:val="28"/>
        </w:rPr>
      </w:pPr>
      <w:r w:rsidRPr="00405663">
        <w:rPr>
          <w:bCs/>
          <w:color w:val="000000"/>
          <w:szCs w:val="28"/>
        </w:rPr>
        <w:t xml:space="preserve">В </w:t>
      </w:r>
      <w:r w:rsidR="00077EE2">
        <w:rPr>
          <w:bCs/>
          <w:color w:val="000000"/>
          <w:szCs w:val="28"/>
        </w:rPr>
        <w:t>2019</w:t>
      </w:r>
      <w:r w:rsidRPr="00405663">
        <w:rPr>
          <w:bCs/>
          <w:color w:val="000000"/>
          <w:szCs w:val="28"/>
        </w:rPr>
        <w:t xml:space="preserve"> году расходов на непредвиденные расходы из резервного фонда поселения не производилось в виду отсутствия потребности в </w:t>
      </w:r>
      <w:r>
        <w:rPr>
          <w:bCs/>
          <w:color w:val="000000"/>
          <w:szCs w:val="28"/>
        </w:rPr>
        <w:t xml:space="preserve">этих </w:t>
      </w:r>
      <w:r w:rsidRPr="00405663">
        <w:rPr>
          <w:bCs/>
          <w:color w:val="000000"/>
          <w:szCs w:val="28"/>
        </w:rPr>
        <w:t>расходах</w:t>
      </w:r>
      <w:r>
        <w:rPr>
          <w:bCs/>
          <w:color w:val="000000"/>
          <w:szCs w:val="28"/>
        </w:rPr>
        <w:t>.</w:t>
      </w:r>
      <w:bookmarkStart w:id="10" w:name="_Toc414457436"/>
    </w:p>
    <w:p w:rsidR="00077EE2" w:rsidRDefault="00077EE2" w:rsidP="007C7628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</w:rPr>
      </w:pPr>
    </w:p>
    <w:p w:rsidR="007A5D9E" w:rsidRPr="004D55A1" w:rsidRDefault="007A5D9E" w:rsidP="007C7628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</w:rPr>
      </w:pPr>
      <w:r w:rsidRPr="004D55A1">
        <w:rPr>
          <w:rFonts w:ascii="Times New Roman" w:hAnsi="Times New Roman" w:cs="Times New Roman"/>
          <w:bCs w:val="0"/>
        </w:rPr>
        <w:t>8. Исполнение программной части бюджета</w:t>
      </w:r>
      <w:bookmarkEnd w:id="10"/>
      <w:r w:rsidR="00892B7E">
        <w:rPr>
          <w:rFonts w:ascii="Times New Roman" w:hAnsi="Times New Roman" w:cs="Times New Roman"/>
          <w:bCs w:val="0"/>
        </w:rPr>
        <w:t>.</w:t>
      </w:r>
    </w:p>
    <w:p w:rsidR="00305535" w:rsidRDefault="005C43B4" w:rsidP="007C762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Решением</w:t>
      </w:r>
      <w:r w:rsidRPr="00C83A99">
        <w:rPr>
          <w:szCs w:val="28"/>
        </w:rPr>
        <w:t xml:space="preserve"> Совета </w:t>
      </w:r>
      <w:r>
        <w:rPr>
          <w:b/>
          <w:szCs w:val="28"/>
        </w:rPr>
        <w:t>Новского  сельского поселения</w:t>
      </w:r>
      <w:r w:rsidRPr="00991BF7">
        <w:rPr>
          <w:b/>
          <w:szCs w:val="28"/>
        </w:rPr>
        <w:t xml:space="preserve"> </w:t>
      </w:r>
      <w:r w:rsidRPr="00C83A99">
        <w:rPr>
          <w:szCs w:val="28"/>
        </w:rPr>
        <w:t xml:space="preserve">от </w:t>
      </w:r>
      <w:r>
        <w:rPr>
          <w:szCs w:val="28"/>
        </w:rPr>
        <w:t xml:space="preserve"> </w:t>
      </w:r>
      <w:r w:rsidR="00077EE2">
        <w:rPr>
          <w:szCs w:val="28"/>
        </w:rPr>
        <w:t xml:space="preserve">18.12.2018 года  № 31 </w:t>
      </w:r>
      <w:r>
        <w:rPr>
          <w:szCs w:val="28"/>
        </w:rPr>
        <w:t xml:space="preserve"> «Об </w:t>
      </w:r>
      <w:r w:rsidRPr="00C83A99">
        <w:rPr>
          <w:szCs w:val="28"/>
        </w:rPr>
        <w:t>утвержден</w:t>
      </w:r>
      <w:r>
        <w:rPr>
          <w:szCs w:val="28"/>
        </w:rPr>
        <w:t>ии бюджета</w:t>
      </w:r>
      <w:r w:rsidRPr="00C83A99">
        <w:rPr>
          <w:szCs w:val="28"/>
        </w:rPr>
        <w:t xml:space="preserve"> </w:t>
      </w:r>
      <w:r>
        <w:rPr>
          <w:szCs w:val="28"/>
        </w:rPr>
        <w:t>Новского сельского поселения</w:t>
      </w:r>
      <w:r w:rsidRPr="00C83A99">
        <w:rPr>
          <w:szCs w:val="28"/>
        </w:rPr>
        <w:t xml:space="preserve"> на </w:t>
      </w:r>
      <w:r w:rsidR="00077EE2">
        <w:rPr>
          <w:szCs w:val="28"/>
        </w:rPr>
        <w:t>2019</w:t>
      </w:r>
      <w:r w:rsidRPr="00C83A99">
        <w:rPr>
          <w:szCs w:val="28"/>
        </w:rPr>
        <w:t xml:space="preserve"> год</w:t>
      </w:r>
      <w:r>
        <w:rPr>
          <w:szCs w:val="28"/>
        </w:rPr>
        <w:t xml:space="preserve"> и плановый период </w:t>
      </w:r>
      <w:r w:rsidR="00077EE2">
        <w:rPr>
          <w:szCs w:val="28"/>
        </w:rPr>
        <w:t>2020</w:t>
      </w:r>
      <w:r>
        <w:rPr>
          <w:szCs w:val="28"/>
        </w:rPr>
        <w:t xml:space="preserve"> - </w:t>
      </w:r>
      <w:r w:rsidR="00077EE2">
        <w:rPr>
          <w:szCs w:val="28"/>
        </w:rPr>
        <w:t>2021</w:t>
      </w:r>
      <w:r>
        <w:rPr>
          <w:szCs w:val="28"/>
        </w:rPr>
        <w:t xml:space="preserve"> годов»</w:t>
      </w:r>
      <w:r w:rsidR="00F90649" w:rsidRPr="00D20FB2">
        <w:rPr>
          <w:szCs w:val="28"/>
        </w:rPr>
        <w:t xml:space="preserve"> </w:t>
      </w:r>
      <w:r>
        <w:rPr>
          <w:szCs w:val="28"/>
        </w:rPr>
        <w:t xml:space="preserve">установлен </w:t>
      </w:r>
      <w:r w:rsidR="007A5D9E" w:rsidRPr="004D55A1">
        <w:rPr>
          <w:szCs w:val="28"/>
        </w:rPr>
        <w:t xml:space="preserve">общий объем бюджетных ассигнований на реализацию </w:t>
      </w:r>
      <w:r w:rsidR="001B544A">
        <w:rPr>
          <w:szCs w:val="28"/>
        </w:rPr>
        <w:t>3</w:t>
      </w:r>
      <w:r w:rsidR="00A912C2">
        <w:rPr>
          <w:szCs w:val="28"/>
        </w:rPr>
        <w:t xml:space="preserve"> целевых</w:t>
      </w:r>
      <w:r w:rsidR="007A5D9E" w:rsidRPr="004D55A1">
        <w:rPr>
          <w:szCs w:val="28"/>
        </w:rPr>
        <w:t xml:space="preserve"> </w:t>
      </w:r>
      <w:r w:rsidR="00A912C2">
        <w:rPr>
          <w:szCs w:val="28"/>
        </w:rPr>
        <w:t>муниципальных</w:t>
      </w:r>
      <w:r w:rsidR="00E66CF5" w:rsidRPr="004D55A1">
        <w:rPr>
          <w:szCs w:val="28"/>
        </w:rPr>
        <w:t xml:space="preserve"> </w:t>
      </w:r>
      <w:r w:rsidR="007A5D9E" w:rsidRPr="004D55A1">
        <w:rPr>
          <w:szCs w:val="28"/>
        </w:rPr>
        <w:t xml:space="preserve">программ </w:t>
      </w:r>
      <w:r w:rsidR="00850A61" w:rsidRPr="004D55A1">
        <w:rPr>
          <w:szCs w:val="28"/>
        </w:rPr>
        <w:t>и непрограммных направлений</w:t>
      </w:r>
      <w:r w:rsidR="007A5D9E" w:rsidRPr="004D55A1">
        <w:rPr>
          <w:szCs w:val="28"/>
        </w:rPr>
        <w:t xml:space="preserve"> </w:t>
      </w:r>
      <w:r w:rsidR="00E66CF5" w:rsidRPr="004D55A1">
        <w:rPr>
          <w:szCs w:val="28"/>
        </w:rPr>
        <w:t>Новского</w:t>
      </w:r>
      <w:r w:rsidR="00850A61" w:rsidRPr="004D55A1">
        <w:rPr>
          <w:szCs w:val="28"/>
        </w:rPr>
        <w:t xml:space="preserve"> сельского поселения</w:t>
      </w:r>
      <w:r w:rsidR="00B067AD">
        <w:rPr>
          <w:szCs w:val="28"/>
        </w:rPr>
        <w:t>.</w:t>
      </w:r>
      <w:r w:rsidR="007A5D9E" w:rsidRPr="004D55A1">
        <w:rPr>
          <w:szCs w:val="28"/>
        </w:rPr>
        <w:t xml:space="preserve"> </w:t>
      </w:r>
    </w:p>
    <w:p w:rsidR="008C4544" w:rsidRPr="00CC317F" w:rsidRDefault="00305535" w:rsidP="00D757F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Исполнение</w:t>
      </w:r>
      <w:r w:rsidR="00077EE2">
        <w:rPr>
          <w:szCs w:val="28"/>
        </w:rPr>
        <w:t xml:space="preserve"> МП за</w:t>
      </w:r>
      <w:r w:rsidR="007A5D9E" w:rsidRPr="004D55A1">
        <w:rPr>
          <w:szCs w:val="28"/>
        </w:rPr>
        <w:t xml:space="preserve"> </w:t>
      </w:r>
      <w:r w:rsidR="00077EE2">
        <w:rPr>
          <w:szCs w:val="28"/>
        </w:rPr>
        <w:t>2019</w:t>
      </w:r>
      <w:r w:rsidR="007A5D9E" w:rsidRPr="004D55A1">
        <w:rPr>
          <w:szCs w:val="28"/>
        </w:rPr>
        <w:t xml:space="preserve"> год</w:t>
      </w:r>
      <w:r w:rsidR="00850A61" w:rsidRPr="004D55A1">
        <w:rPr>
          <w:szCs w:val="28"/>
        </w:rPr>
        <w:t xml:space="preserve"> </w:t>
      </w:r>
      <w:r>
        <w:rPr>
          <w:szCs w:val="28"/>
        </w:rPr>
        <w:t>составили</w:t>
      </w:r>
      <w:r w:rsidR="00850A61" w:rsidRPr="004D55A1">
        <w:rPr>
          <w:szCs w:val="28"/>
        </w:rPr>
        <w:t>:</w:t>
      </w:r>
      <w:r w:rsidR="007A5D9E" w:rsidRPr="004D55A1">
        <w:rPr>
          <w:szCs w:val="28"/>
        </w:rPr>
        <w:t xml:space="preserve"> </w:t>
      </w:r>
    </w:p>
    <w:tbl>
      <w:tblPr>
        <w:tblW w:w="10320" w:type="dxa"/>
        <w:tblInd w:w="-289" w:type="dxa"/>
        <w:tblLayout w:type="fixed"/>
        <w:tblLook w:val="04A0"/>
      </w:tblPr>
      <w:tblGrid>
        <w:gridCol w:w="3658"/>
        <w:gridCol w:w="2126"/>
        <w:gridCol w:w="1843"/>
        <w:gridCol w:w="1417"/>
        <w:gridCol w:w="1276"/>
      </w:tblGrid>
      <w:tr w:rsidR="008B39AD" w:rsidRPr="008B39AD" w:rsidTr="00892B7E">
        <w:trPr>
          <w:trHeight w:val="375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9AD" w:rsidRPr="008B39AD" w:rsidRDefault="008B39AD" w:rsidP="00592797">
            <w:pPr>
              <w:jc w:val="both"/>
              <w:rPr>
                <w:b/>
                <w:bCs/>
                <w:iCs/>
              </w:rPr>
            </w:pPr>
            <w:r w:rsidRPr="008B39AD">
              <w:rPr>
                <w:b/>
                <w:bCs/>
                <w:iCs/>
              </w:rPr>
              <w:t>Наименование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9AD" w:rsidRPr="008B39AD" w:rsidRDefault="008B39AD" w:rsidP="008B39AD">
            <w:pPr>
              <w:jc w:val="center"/>
              <w:rPr>
                <w:sz w:val="20"/>
              </w:rPr>
            </w:pPr>
            <w:r w:rsidRPr="008B39AD">
              <w:rPr>
                <w:sz w:val="20"/>
              </w:rPr>
              <w:t>План</w:t>
            </w:r>
          </w:p>
          <w:p w:rsidR="008B39AD" w:rsidRPr="008B39AD" w:rsidRDefault="008B39AD" w:rsidP="008B39AD">
            <w:pPr>
              <w:jc w:val="center"/>
              <w:rPr>
                <w:b/>
                <w:bCs/>
                <w:iCs/>
                <w:sz w:val="20"/>
              </w:rPr>
            </w:pPr>
            <w:r w:rsidRPr="008B39AD">
              <w:rPr>
                <w:sz w:val="20"/>
              </w:rPr>
              <w:t xml:space="preserve">  </w:t>
            </w:r>
            <w:r w:rsidRPr="008B39AD">
              <w:rPr>
                <w:b/>
                <w:bCs/>
                <w:iCs/>
                <w:sz w:val="20"/>
              </w:rPr>
              <w:t xml:space="preserve"> на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9AD" w:rsidRPr="008B39AD" w:rsidRDefault="008B39AD" w:rsidP="008B39AD">
            <w:pPr>
              <w:jc w:val="center"/>
              <w:rPr>
                <w:bCs/>
                <w:iCs/>
                <w:sz w:val="20"/>
              </w:rPr>
            </w:pPr>
            <w:r w:rsidRPr="008B39AD">
              <w:rPr>
                <w:bCs/>
                <w:iCs/>
                <w:sz w:val="20"/>
              </w:rPr>
              <w:t>исполнено на 01.01.2020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7FC" w:rsidRDefault="00D757FC" w:rsidP="00592797">
            <w:pPr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Отклонение</w:t>
            </w:r>
          </w:p>
          <w:p w:rsidR="008B39AD" w:rsidRPr="008B39AD" w:rsidRDefault="00D757FC" w:rsidP="00592797">
            <w:pPr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 +,-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9AD" w:rsidRPr="008B39AD" w:rsidRDefault="00D757FC" w:rsidP="00D757FC">
            <w:pPr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% исполнения план/факт</w:t>
            </w:r>
          </w:p>
        </w:tc>
      </w:tr>
      <w:tr w:rsidR="008B39AD" w:rsidRPr="008B39AD" w:rsidTr="00892B7E">
        <w:trPr>
          <w:trHeight w:val="375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9AD" w:rsidRPr="008B39AD" w:rsidRDefault="008B39AD" w:rsidP="008B39A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8B39AD">
              <w:rPr>
                <w:b/>
                <w:bCs/>
                <w:color w:val="000000"/>
                <w:sz w:val="20"/>
              </w:rPr>
              <w:t>Муниципальная программа "Социально-экономическое развитие Новского сельского поселения Приволжского муниципального района на 2018-2020годы"</w:t>
            </w:r>
          </w:p>
          <w:p w:rsidR="008B39AD" w:rsidRPr="008B39AD" w:rsidRDefault="008B39AD" w:rsidP="0059279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9AD" w:rsidRPr="008B39AD" w:rsidRDefault="008B39AD" w:rsidP="008B39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39AD">
              <w:rPr>
                <w:b/>
                <w:bCs/>
                <w:color w:val="000000"/>
                <w:sz w:val="24"/>
                <w:szCs w:val="24"/>
              </w:rPr>
              <w:t>4 182 068,98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9AD" w:rsidRPr="008B39AD" w:rsidRDefault="008B39AD" w:rsidP="008B39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39AD">
              <w:rPr>
                <w:b/>
                <w:bCs/>
                <w:color w:val="000000"/>
                <w:sz w:val="24"/>
                <w:szCs w:val="24"/>
              </w:rPr>
              <w:t>3 803 102,92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9AD" w:rsidRPr="008B39AD" w:rsidRDefault="00AF0A3A" w:rsidP="008B39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-378 966,06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9AD" w:rsidRPr="008B39AD" w:rsidRDefault="008B39AD" w:rsidP="000953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39AD">
              <w:rPr>
                <w:b/>
                <w:bCs/>
                <w:color w:val="000000"/>
                <w:sz w:val="24"/>
                <w:szCs w:val="24"/>
              </w:rPr>
              <w:t>90,9</w:t>
            </w:r>
          </w:p>
        </w:tc>
      </w:tr>
      <w:tr w:rsidR="008B39AD" w:rsidRPr="008B39AD" w:rsidTr="00892B7E">
        <w:trPr>
          <w:trHeight w:val="375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9AD" w:rsidRPr="008B39AD" w:rsidRDefault="008B39AD" w:rsidP="008B39A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8B39AD">
              <w:rPr>
                <w:b/>
                <w:bCs/>
                <w:color w:val="000000"/>
                <w:sz w:val="20"/>
              </w:rPr>
              <w:t>Муниципальная программа "Развитие субъектов малого и среднего предпринимательства в Новском сельском поселении"</w:t>
            </w:r>
          </w:p>
          <w:p w:rsidR="008B39AD" w:rsidRPr="008B39AD" w:rsidRDefault="008B39AD" w:rsidP="00592797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9AD" w:rsidRPr="008B39AD" w:rsidRDefault="008B39AD" w:rsidP="008B39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39AD">
              <w:rPr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9AD" w:rsidRPr="008B39AD" w:rsidRDefault="008B39AD" w:rsidP="008B39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39A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9AD" w:rsidRPr="008B39AD" w:rsidRDefault="00AF0A3A" w:rsidP="008B39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9AD" w:rsidRPr="008B39AD" w:rsidRDefault="008B39AD" w:rsidP="000953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39AD" w:rsidRPr="008B39AD" w:rsidTr="00892B7E">
        <w:trPr>
          <w:trHeight w:val="375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9AD" w:rsidRPr="008B39AD" w:rsidRDefault="008B39AD" w:rsidP="00592797">
            <w:pPr>
              <w:jc w:val="both"/>
              <w:rPr>
                <w:bCs/>
                <w:iCs/>
                <w:sz w:val="24"/>
                <w:szCs w:val="24"/>
              </w:rPr>
            </w:pPr>
            <w:r w:rsidRPr="008B39AD">
              <w:rPr>
                <w:bCs/>
                <w:iCs/>
                <w:sz w:val="24"/>
                <w:szCs w:val="24"/>
              </w:rPr>
              <w:t>Непрограммные направления деятельности  органов местного самоуправления Новского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9AD" w:rsidRPr="008B39AD" w:rsidRDefault="008B39AD" w:rsidP="008B39AD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B39AD">
              <w:rPr>
                <w:b/>
                <w:bCs/>
                <w:color w:val="000000"/>
                <w:sz w:val="24"/>
                <w:szCs w:val="24"/>
              </w:rPr>
              <w:t>3 798 687,19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9AD" w:rsidRPr="008B39AD" w:rsidRDefault="008B39AD" w:rsidP="008B39AD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B39AD">
              <w:rPr>
                <w:b/>
                <w:bCs/>
                <w:color w:val="000000"/>
                <w:sz w:val="24"/>
                <w:szCs w:val="24"/>
              </w:rPr>
              <w:t>3 777 656,47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9AD" w:rsidRPr="008B39AD" w:rsidRDefault="00AF0A3A" w:rsidP="008B39AD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-21 030,72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9AD" w:rsidRPr="008B39AD" w:rsidRDefault="008B39AD" w:rsidP="000953C3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B39AD">
              <w:rPr>
                <w:b/>
                <w:bCs/>
                <w:color w:val="000000"/>
                <w:sz w:val="24"/>
                <w:szCs w:val="24"/>
              </w:rPr>
              <w:t>99,</w:t>
            </w:r>
            <w:r w:rsidR="00AF0A3A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B39AD" w:rsidRPr="008B39AD" w:rsidTr="00892B7E">
        <w:trPr>
          <w:trHeight w:val="375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9AD" w:rsidRPr="008B39AD" w:rsidRDefault="008B39AD" w:rsidP="00592797">
            <w:pPr>
              <w:jc w:val="both"/>
              <w:rPr>
                <w:b/>
                <w:bCs/>
                <w:iCs/>
              </w:rPr>
            </w:pPr>
            <w:r w:rsidRPr="008B39AD">
              <w:rPr>
                <w:b/>
                <w:bCs/>
                <w:i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9AD" w:rsidRPr="008B39AD" w:rsidRDefault="008B39AD" w:rsidP="008B39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39AD">
              <w:rPr>
                <w:b/>
                <w:bCs/>
                <w:color w:val="000000"/>
                <w:sz w:val="24"/>
                <w:szCs w:val="24"/>
              </w:rPr>
              <w:t>7 981 756,17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9AD" w:rsidRPr="008B39AD" w:rsidRDefault="008B39AD" w:rsidP="008B39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39AD">
              <w:rPr>
                <w:b/>
                <w:bCs/>
                <w:color w:val="000000"/>
                <w:sz w:val="24"/>
                <w:szCs w:val="24"/>
              </w:rPr>
              <w:t>7 580 759,39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9AD" w:rsidRPr="008B39AD" w:rsidRDefault="00AF0A3A" w:rsidP="008B39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-400 996,78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9AD" w:rsidRPr="008B39AD" w:rsidRDefault="00AF0A3A" w:rsidP="000953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95,0</w:t>
            </w:r>
            <w:r w:rsidR="008B39AD" w:rsidRPr="008B39AD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</w:tbl>
    <w:p w:rsidR="00077EE2" w:rsidRDefault="00077EE2" w:rsidP="00AF0A3A">
      <w:pPr>
        <w:spacing w:line="360" w:lineRule="auto"/>
        <w:jc w:val="both"/>
        <w:rPr>
          <w:szCs w:val="28"/>
        </w:rPr>
      </w:pPr>
    </w:p>
    <w:p w:rsidR="007A5D9E" w:rsidRPr="004D55A1" w:rsidRDefault="00C87125" w:rsidP="00F14820">
      <w:pPr>
        <w:spacing w:line="360" w:lineRule="auto"/>
        <w:ind w:firstLine="709"/>
        <w:jc w:val="both"/>
        <w:rPr>
          <w:szCs w:val="28"/>
        </w:rPr>
      </w:pPr>
      <w:r w:rsidRPr="002E2071">
        <w:rPr>
          <w:szCs w:val="28"/>
        </w:rPr>
        <w:t>Муниципальные программы</w:t>
      </w:r>
      <w:r w:rsidR="005C2438" w:rsidRPr="002E2071">
        <w:rPr>
          <w:szCs w:val="28"/>
        </w:rPr>
        <w:t xml:space="preserve"> </w:t>
      </w:r>
      <w:r w:rsidR="00D525D8" w:rsidRPr="002E2071">
        <w:rPr>
          <w:szCs w:val="28"/>
        </w:rPr>
        <w:t>исполнены на 01.01.</w:t>
      </w:r>
      <w:r w:rsidR="00AF0A3A">
        <w:rPr>
          <w:szCs w:val="28"/>
        </w:rPr>
        <w:t>2020</w:t>
      </w:r>
      <w:r w:rsidR="00D525D8" w:rsidRPr="002E2071">
        <w:rPr>
          <w:szCs w:val="28"/>
        </w:rPr>
        <w:t xml:space="preserve"> года</w:t>
      </w:r>
      <w:r w:rsidR="007A5D9E" w:rsidRPr="002E2071">
        <w:rPr>
          <w:szCs w:val="28"/>
        </w:rPr>
        <w:t xml:space="preserve"> в </w:t>
      </w:r>
      <w:r w:rsidR="007A5D9E" w:rsidRPr="00EA102D">
        <w:rPr>
          <w:szCs w:val="28"/>
        </w:rPr>
        <w:t xml:space="preserve">сумме </w:t>
      </w:r>
      <w:r w:rsidR="00EA102D" w:rsidRPr="00EA102D">
        <w:rPr>
          <w:b/>
          <w:bCs/>
          <w:color w:val="000000"/>
          <w:szCs w:val="28"/>
        </w:rPr>
        <w:t xml:space="preserve">3 803 102,92 </w:t>
      </w:r>
      <w:r w:rsidR="007A5D9E" w:rsidRPr="00EA102D">
        <w:rPr>
          <w:szCs w:val="28"/>
        </w:rPr>
        <w:t xml:space="preserve">рублей, что составляет </w:t>
      </w:r>
      <w:r w:rsidR="002E2071" w:rsidRPr="00EA102D">
        <w:rPr>
          <w:szCs w:val="28"/>
        </w:rPr>
        <w:t>53</w:t>
      </w:r>
      <w:r w:rsidR="00D525D8" w:rsidRPr="00EA102D">
        <w:rPr>
          <w:szCs w:val="28"/>
        </w:rPr>
        <w:t>,9</w:t>
      </w:r>
      <w:r w:rsidR="00E66CF5" w:rsidRPr="00EA102D">
        <w:rPr>
          <w:szCs w:val="28"/>
        </w:rPr>
        <w:t xml:space="preserve"> </w:t>
      </w:r>
      <w:r w:rsidR="007A5D9E" w:rsidRPr="00EA102D">
        <w:rPr>
          <w:szCs w:val="28"/>
        </w:rPr>
        <w:t>% от общего объема расходов бюд</w:t>
      </w:r>
      <w:r w:rsidR="007A5D9E" w:rsidRPr="002E2071">
        <w:rPr>
          <w:szCs w:val="28"/>
        </w:rPr>
        <w:t xml:space="preserve">жета </w:t>
      </w:r>
      <w:r w:rsidR="00466D2D">
        <w:rPr>
          <w:szCs w:val="28"/>
        </w:rPr>
        <w:t>Новского</w:t>
      </w:r>
      <w:r w:rsidR="00D14B5F" w:rsidRPr="002E2071">
        <w:rPr>
          <w:szCs w:val="28"/>
        </w:rPr>
        <w:t xml:space="preserve"> сельского поселения</w:t>
      </w:r>
      <w:r w:rsidR="007A5D9E" w:rsidRPr="002E2071">
        <w:rPr>
          <w:szCs w:val="28"/>
        </w:rPr>
        <w:t xml:space="preserve"> (</w:t>
      </w:r>
      <w:r w:rsidR="00EA102D">
        <w:rPr>
          <w:b/>
          <w:bCs/>
          <w:color w:val="000000"/>
          <w:szCs w:val="28"/>
        </w:rPr>
        <w:t>7 580 759,39</w:t>
      </w:r>
      <w:r w:rsidR="002E2071">
        <w:rPr>
          <w:b/>
          <w:bCs/>
          <w:color w:val="000000"/>
          <w:szCs w:val="28"/>
        </w:rPr>
        <w:t xml:space="preserve">  </w:t>
      </w:r>
      <w:r w:rsidR="007A5D9E" w:rsidRPr="002E2071">
        <w:rPr>
          <w:szCs w:val="28"/>
        </w:rPr>
        <w:t>рублей).</w:t>
      </w:r>
    </w:p>
    <w:p w:rsidR="008671BB" w:rsidRPr="00D44513" w:rsidRDefault="008671BB" w:rsidP="004D55A1">
      <w:pPr>
        <w:pStyle w:val="a9"/>
        <w:rPr>
          <w:sz w:val="16"/>
          <w:szCs w:val="16"/>
        </w:rPr>
      </w:pPr>
      <w:bookmarkStart w:id="11" w:name="_Toc414457438"/>
    </w:p>
    <w:p w:rsidR="00B924C5" w:rsidRDefault="007A5D9E" w:rsidP="00210FAD">
      <w:pPr>
        <w:pStyle w:val="1"/>
        <w:spacing w:before="0" w:line="360" w:lineRule="auto"/>
        <w:jc w:val="center"/>
        <w:rPr>
          <w:bCs w:val="0"/>
        </w:rPr>
      </w:pPr>
      <w:r w:rsidRPr="00DB5FDA">
        <w:rPr>
          <w:bCs w:val="0"/>
        </w:rPr>
        <w:t>Выводы</w:t>
      </w:r>
      <w:bookmarkEnd w:id="11"/>
    </w:p>
    <w:p w:rsidR="00C47AA5" w:rsidRPr="00C47AA5" w:rsidRDefault="00C47AA5" w:rsidP="00C47AA5"/>
    <w:p w:rsidR="007A5D9E" w:rsidRPr="00991BF7" w:rsidRDefault="00F63F9E" w:rsidP="00B924C5">
      <w:pPr>
        <w:pStyle w:val="a9"/>
        <w:rPr>
          <w:szCs w:val="28"/>
        </w:rPr>
      </w:pPr>
      <w:r>
        <w:rPr>
          <w:szCs w:val="28"/>
        </w:rPr>
        <w:t xml:space="preserve">  </w:t>
      </w:r>
      <w:r w:rsidR="00210FAD">
        <w:rPr>
          <w:szCs w:val="28"/>
        </w:rPr>
        <w:tab/>
      </w:r>
      <w:r w:rsidR="007A5D9E" w:rsidRPr="00C13090">
        <w:rPr>
          <w:b/>
          <w:szCs w:val="28"/>
        </w:rPr>
        <w:t xml:space="preserve">1. Бюджет </w:t>
      </w:r>
      <w:r w:rsidR="008671BB" w:rsidRPr="00C13090">
        <w:rPr>
          <w:b/>
          <w:szCs w:val="28"/>
        </w:rPr>
        <w:t>Новского</w:t>
      </w:r>
      <w:r w:rsidR="006E49D5" w:rsidRPr="00C13090">
        <w:rPr>
          <w:b/>
          <w:szCs w:val="28"/>
        </w:rPr>
        <w:t xml:space="preserve"> сельского поселения</w:t>
      </w:r>
      <w:r w:rsidR="007A5D9E" w:rsidRPr="00C13090">
        <w:rPr>
          <w:b/>
          <w:szCs w:val="28"/>
        </w:rPr>
        <w:t xml:space="preserve"> за  </w:t>
      </w:r>
      <w:r w:rsidR="00677384">
        <w:rPr>
          <w:b/>
          <w:szCs w:val="28"/>
        </w:rPr>
        <w:t>2019</w:t>
      </w:r>
      <w:r w:rsidR="007A5D9E" w:rsidRPr="00C13090">
        <w:rPr>
          <w:b/>
          <w:szCs w:val="28"/>
        </w:rPr>
        <w:t xml:space="preserve"> год исполнен</w:t>
      </w:r>
      <w:r w:rsidR="007A5D9E" w:rsidRPr="00991BF7">
        <w:rPr>
          <w:szCs w:val="28"/>
        </w:rPr>
        <w:t>:</w:t>
      </w:r>
    </w:p>
    <w:p w:rsidR="00677384" w:rsidRDefault="00677384" w:rsidP="00677384">
      <w:pPr>
        <w:pStyle w:val="a9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A230C6">
        <w:rPr>
          <w:szCs w:val="28"/>
        </w:rPr>
        <w:t xml:space="preserve">  по доходам в сумме </w:t>
      </w:r>
      <w:r>
        <w:rPr>
          <w:szCs w:val="28"/>
        </w:rPr>
        <w:t>7 587 348,49 рублей</w:t>
      </w:r>
      <w:r w:rsidRPr="00A230C6">
        <w:rPr>
          <w:szCs w:val="28"/>
        </w:rPr>
        <w:t xml:space="preserve">, при плане </w:t>
      </w:r>
      <w:r>
        <w:rPr>
          <w:szCs w:val="28"/>
        </w:rPr>
        <w:t>7 956 284,63</w:t>
      </w:r>
      <w:r w:rsidRPr="00A230C6">
        <w:rPr>
          <w:szCs w:val="28"/>
        </w:rPr>
        <w:t xml:space="preserve"> руб</w:t>
      </w:r>
      <w:r>
        <w:rPr>
          <w:szCs w:val="28"/>
        </w:rPr>
        <w:t>лей, или 95,4% плановых назначений;</w:t>
      </w:r>
    </w:p>
    <w:p w:rsidR="00677384" w:rsidRPr="00A230C6" w:rsidRDefault="00677384" w:rsidP="00677384">
      <w:pPr>
        <w:pStyle w:val="a9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по </w:t>
      </w:r>
      <w:r w:rsidRPr="00A230C6">
        <w:rPr>
          <w:szCs w:val="28"/>
        </w:rPr>
        <w:t>расходам</w:t>
      </w:r>
      <w:r>
        <w:rPr>
          <w:szCs w:val="28"/>
        </w:rPr>
        <w:t xml:space="preserve"> в размере 7 580 759,39</w:t>
      </w:r>
      <w:r w:rsidRPr="00A230C6">
        <w:rPr>
          <w:szCs w:val="28"/>
        </w:rPr>
        <w:t xml:space="preserve"> руб</w:t>
      </w:r>
      <w:r>
        <w:rPr>
          <w:szCs w:val="28"/>
        </w:rPr>
        <w:t>лей,</w:t>
      </w:r>
      <w:r w:rsidRPr="00A230C6">
        <w:rPr>
          <w:szCs w:val="28"/>
        </w:rPr>
        <w:t xml:space="preserve"> при плане   </w:t>
      </w:r>
      <w:r>
        <w:rPr>
          <w:szCs w:val="28"/>
        </w:rPr>
        <w:t>7 981 756,17</w:t>
      </w:r>
      <w:r w:rsidRPr="00A230C6">
        <w:rPr>
          <w:szCs w:val="28"/>
        </w:rPr>
        <w:t xml:space="preserve"> руб</w:t>
      </w:r>
      <w:r>
        <w:rPr>
          <w:szCs w:val="28"/>
        </w:rPr>
        <w:t>лей,</w:t>
      </w:r>
      <w:r w:rsidRPr="00CE1BD7">
        <w:rPr>
          <w:szCs w:val="28"/>
        </w:rPr>
        <w:t xml:space="preserve"> </w:t>
      </w:r>
      <w:r>
        <w:rPr>
          <w:szCs w:val="28"/>
        </w:rPr>
        <w:t>или 94,9 % плановых назначений;</w:t>
      </w:r>
    </w:p>
    <w:p w:rsidR="00CC317F" w:rsidRDefault="00677384" w:rsidP="00677384">
      <w:pPr>
        <w:pStyle w:val="a9"/>
        <w:spacing w:after="0" w:line="360" w:lineRule="auto"/>
        <w:ind w:firstLine="709"/>
        <w:jc w:val="both"/>
        <w:rPr>
          <w:szCs w:val="28"/>
        </w:rPr>
      </w:pPr>
      <w:r w:rsidRPr="00A230C6">
        <w:rPr>
          <w:szCs w:val="28"/>
        </w:rPr>
        <w:t xml:space="preserve"> </w:t>
      </w:r>
      <w:r>
        <w:rPr>
          <w:szCs w:val="28"/>
        </w:rPr>
        <w:t>- профицит в сумме 6 589,10 рублей, при плановом дефиците 25 471,54 рублей.</w:t>
      </w:r>
      <w:r w:rsidRPr="00A230C6">
        <w:rPr>
          <w:szCs w:val="28"/>
        </w:rPr>
        <w:t xml:space="preserve">            </w:t>
      </w:r>
    </w:p>
    <w:p w:rsidR="00677384" w:rsidRDefault="00677384" w:rsidP="00677384">
      <w:pPr>
        <w:spacing w:line="360" w:lineRule="auto"/>
        <w:ind w:firstLine="708"/>
        <w:jc w:val="both"/>
        <w:rPr>
          <w:szCs w:val="28"/>
        </w:rPr>
      </w:pPr>
      <w:r>
        <w:rPr>
          <w:b/>
          <w:szCs w:val="28"/>
        </w:rPr>
        <w:t xml:space="preserve">2. </w:t>
      </w:r>
      <w:r w:rsidRPr="00BD543E">
        <w:rPr>
          <w:b/>
          <w:szCs w:val="28"/>
        </w:rPr>
        <w:t>Налоговые платежи</w:t>
      </w:r>
      <w:r w:rsidRPr="00B44E17">
        <w:rPr>
          <w:szCs w:val="28"/>
        </w:rPr>
        <w:t xml:space="preserve"> за  </w:t>
      </w:r>
      <w:r>
        <w:rPr>
          <w:szCs w:val="28"/>
        </w:rPr>
        <w:t>2019</w:t>
      </w:r>
      <w:r w:rsidRPr="00B44E17">
        <w:rPr>
          <w:szCs w:val="28"/>
        </w:rPr>
        <w:t xml:space="preserve"> год поступили в сумме </w:t>
      </w:r>
      <w:r>
        <w:rPr>
          <w:b/>
          <w:bCs/>
          <w:szCs w:val="28"/>
        </w:rPr>
        <w:t xml:space="preserve">333 324,21  </w:t>
      </w:r>
      <w:r w:rsidRPr="00B44E17">
        <w:rPr>
          <w:szCs w:val="28"/>
        </w:rPr>
        <w:t>рублей</w:t>
      </w:r>
      <w:proofErr w:type="gramStart"/>
      <w:r w:rsidRPr="00B44E17">
        <w:rPr>
          <w:szCs w:val="28"/>
        </w:rPr>
        <w:t>.</w:t>
      </w:r>
      <w:proofErr w:type="gramEnd"/>
      <w:r w:rsidRPr="00B44E17">
        <w:rPr>
          <w:szCs w:val="28"/>
        </w:rPr>
        <w:t xml:space="preserve">  </w:t>
      </w:r>
      <w:proofErr w:type="gramStart"/>
      <w:r>
        <w:rPr>
          <w:szCs w:val="28"/>
        </w:rPr>
        <w:t>э</w:t>
      </w:r>
      <w:proofErr w:type="gramEnd"/>
      <w:r>
        <w:rPr>
          <w:szCs w:val="28"/>
        </w:rPr>
        <w:t xml:space="preserve">то 53,3%  планируемых назначений, Отклонение составило -292 324,79 рублей   к уточненному плану. </w:t>
      </w:r>
      <w:r w:rsidRPr="006C64E7">
        <w:rPr>
          <w:szCs w:val="28"/>
        </w:rPr>
        <w:t xml:space="preserve">Фактические  поступления в </w:t>
      </w:r>
      <w:r>
        <w:rPr>
          <w:szCs w:val="28"/>
        </w:rPr>
        <w:t>2019</w:t>
      </w:r>
      <w:r w:rsidRPr="006C64E7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2018</w:t>
      </w:r>
      <w:r w:rsidRPr="006C64E7">
        <w:rPr>
          <w:szCs w:val="28"/>
        </w:rPr>
        <w:t xml:space="preserve"> года </w:t>
      </w:r>
      <w:r>
        <w:rPr>
          <w:szCs w:val="28"/>
        </w:rPr>
        <w:t>уменьшилось</w:t>
      </w:r>
      <w:r w:rsidRPr="006C64E7">
        <w:rPr>
          <w:szCs w:val="28"/>
        </w:rPr>
        <w:t xml:space="preserve"> на </w:t>
      </w:r>
      <w:r>
        <w:rPr>
          <w:b/>
          <w:bCs/>
          <w:color w:val="000000"/>
          <w:szCs w:val="28"/>
        </w:rPr>
        <w:t xml:space="preserve">– 272 542,44 </w:t>
      </w:r>
      <w:r w:rsidRPr="006C64E7">
        <w:rPr>
          <w:bCs/>
          <w:color w:val="000000"/>
          <w:szCs w:val="28"/>
        </w:rPr>
        <w:t>рублей и</w:t>
      </w:r>
      <w:r w:rsidRPr="006C64E7">
        <w:rPr>
          <w:szCs w:val="28"/>
        </w:rPr>
        <w:t xml:space="preserve"> составили </w:t>
      </w:r>
      <w:r>
        <w:rPr>
          <w:szCs w:val="28"/>
        </w:rPr>
        <w:t>55,0</w:t>
      </w:r>
      <w:r w:rsidRPr="006C64E7">
        <w:rPr>
          <w:szCs w:val="28"/>
        </w:rPr>
        <w:t xml:space="preserve">%. </w:t>
      </w:r>
      <w:r>
        <w:rPr>
          <w:szCs w:val="28"/>
        </w:rPr>
        <w:t xml:space="preserve"> </w:t>
      </w:r>
      <w:r w:rsidRPr="00B44E17">
        <w:rPr>
          <w:szCs w:val="28"/>
        </w:rPr>
        <w:t xml:space="preserve">Удельный вес налоговых доходов в доходной части бюджета Новского сельского поселения составит </w:t>
      </w:r>
      <w:r>
        <w:rPr>
          <w:szCs w:val="28"/>
        </w:rPr>
        <w:t>4,4</w:t>
      </w:r>
      <w:r w:rsidRPr="00B44E17">
        <w:rPr>
          <w:szCs w:val="28"/>
        </w:rPr>
        <w:t xml:space="preserve"> %</w:t>
      </w:r>
      <w:r>
        <w:rPr>
          <w:szCs w:val="28"/>
        </w:rPr>
        <w:t>.</w:t>
      </w:r>
    </w:p>
    <w:p w:rsidR="00677384" w:rsidRDefault="00677384" w:rsidP="00677384">
      <w:pPr>
        <w:spacing w:line="360" w:lineRule="auto"/>
        <w:ind w:firstLine="708"/>
        <w:jc w:val="both"/>
        <w:rPr>
          <w:szCs w:val="28"/>
        </w:rPr>
      </w:pPr>
      <w:r>
        <w:rPr>
          <w:b/>
          <w:szCs w:val="28"/>
        </w:rPr>
        <w:t xml:space="preserve">3. </w:t>
      </w:r>
      <w:r w:rsidRPr="00BD543E">
        <w:rPr>
          <w:b/>
          <w:szCs w:val="28"/>
        </w:rPr>
        <w:t>Неналоговые платежи</w:t>
      </w:r>
      <w:r w:rsidRPr="00B44E17">
        <w:rPr>
          <w:szCs w:val="28"/>
        </w:rPr>
        <w:t xml:space="preserve"> за  </w:t>
      </w:r>
      <w:r>
        <w:rPr>
          <w:szCs w:val="28"/>
        </w:rPr>
        <w:t>2019</w:t>
      </w:r>
      <w:r w:rsidRPr="00B44E17">
        <w:rPr>
          <w:szCs w:val="28"/>
        </w:rPr>
        <w:t xml:space="preserve"> год поступили в сумме </w:t>
      </w:r>
      <w:r w:rsidRPr="00B44E1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236 015,81</w:t>
      </w:r>
      <w:r w:rsidRPr="00B44E17">
        <w:rPr>
          <w:b/>
          <w:bCs/>
          <w:szCs w:val="28"/>
        </w:rPr>
        <w:t xml:space="preserve"> </w:t>
      </w:r>
      <w:r>
        <w:rPr>
          <w:szCs w:val="28"/>
        </w:rPr>
        <w:t>рублей это 75,7%  планируемых назначений. Отклонение составило -75 756,63 рублей   к уточненному плану на 2019 год.</w:t>
      </w:r>
      <w:r w:rsidRPr="00D5286A">
        <w:rPr>
          <w:szCs w:val="28"/>
        </w:rPr>
        <w:t xml:space="preserve"> </w:t>
      </w:r>
      <w:r w:rsidRPr="006C64E7">
        <w:rPr>
          <w:szCs w:val="28"/>
        </w:rPr>
        <w:t xml:space="preserve">Фактические  поступления в </w:t>
      </w:r>
      <w:r>
        <w:rPr>
          <w:szCs w:val="28"/>
        </w:rPr>
        <w:t>2019</w:t>
      </w:r>
      <w:r w:rsidRPr="006C64E7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2018</w:t>
      </w:r>
      <w:r w:rsidRPr="006C64E7">
        <w:rPr>
          <w:szCs w:val="28"/>
        </w:rPr>
        <w:t xml:space="preserve"> года </w:t>
      </w:r>
      <w:r>
        <w:rPr>
          <w:szCs w:val="28"/>
        </w:rPr>
        <w:t>уменьшилось</w:t>
      </w:r>
      <w:r w:rsidRPr="006C64E7">
        <w:rPr>
          <w:szCs w:val="28"/>
        </w:rPr>
        <w:t xml:space="preserve"> на </w:t>
      </w:r>
      <w:r>
        <w:rPr>
          <w:b/>
          <w:bCs/>
          <w:color w:val="000000"/>
          <w:szCs w:val="28"/>
        </w:rPr>
        <w:t xml:space="preserve">– 402 908,94 </w:t>
      </w:r>
      <w:r w:rsidRPr="006C64E7">
        <w:rPr>
          <w:bCs/>
          <w:color w:val="000000"/>
          <w:szCs w:val="28"/>
        </w:rPr>
        <w:t>рублей и</w:t>
      </w:r>
      <w:r w:rsidRPr="006C64E7">
        <w:rPr>
          <w:szCs w:val="28"/>
        </w:rPr>
        <w:t xml:space="preserve"> составили </w:t>
      </w:r>
      <w:r>
        <w:rPr>
          <w:szCs w:val="28"/>
        </w:rPr>
        <w:t>36,9</w:t>
      </w:r>
      <w:r w:rsidRPr="006C64E7">
        <w:rPr>
          <w:szCs w:val="28"/>
        </w:rPr>
        <w:t xml:space="preserve">%. </w:t>
      </w:r>
      <w:r>
        <w:rPr>
          <w:szCs w:val="28"/>
        </w:rPr>
        <w:t xml:space="preserve"> </w:t>
      </w:r>
      <w:r w:rsidRPr="00B44E17">
        <w:rPr>
          <w:szCs w:val="28"/>
        </w:rPr>
        <w:t xml:space="preserve">Удельный вес налоговых доходов в доходной части бюджета Новского  сельского поселения составит </w:t>
      </w:r>
      <w:r>
        <w:rPr>
          <w:szCs w:val="28"/>
        </w:rPr>
        <w:t>3,1</w:t>
      </w:r>
      <w:r w:rsidRPr="00B44E17">
        <w:rPr>
          <w:szCs w:val="28"/>
        </w:rPr>
        <w:t>%</w:t>
      </w:r>
      <w:r>
        <w:rPr>
          <w:szCs w:val="28"/>
        </w:rPr>
        <w:t>.</w:t>
      </w:r>
    </w:p>
    <w:p w:rsidR="00677384" w:rsidRPr="002300DA" w:rsidRDefault="00677384" w:rsidP="0067738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Cs w:val="28"/>
        </w:rPr>
      </w:pPr>
      <w:r>
        <w:rPr>
          <w:b/>
          <w:szCs w:val="28"/>
        </w:rPr>
        <w:tab/>
        <w:t xml:space="preserve">4. </w:t>
      </w:r>
      <w:r w:rsidRPr="00B66003">
        <w:rPr>
          <w:b/>
          <w:szCs w:val="28"/>
        </w:rPr>
        <w:t xml:space="preserve"> Безвозмездные поступления</w:t>
      </w:r>
      <w:r>
        <w:rPr>
          <w:szCs w:val="28"/>
        </w:rPr>
        <w:t xml:space="preserve"> от других уровней бюджета поступили в сумме </w:t>
      </w:r>
      <w:r>
        <w:rPr>
          <w:b/>
          <w:bCs/>
          <w:szCs w:val="28"/>
        </w:rPr>
        <w:t xml:space="preserve">7 289 891,20 </w:t>
      </w:r>
      <w:r>
        <w:rPr>
          <w:szCs w:val="28"/>
        </w:rPr>
        <w:t xml:space="preserve">рублей при плане </w:t>
      </w:r>
      <w:r>
        <w:rPr>
          <w:b/>
          <w:bCs/>
          <w:szCs w:val="28"/>
        </w:rPr>
        <w:t xml:space="preserve">7 354 177,26 </w:t>
      </w:r>
      <w:r>
        <w:rPr>
          <w:szCs w:val="28"/>
        </w:rPr>
        <w:t>рублей</w:t>
      </w:r>
    </w:p>
    <w:p w:rsidR="00677384" w:rsidRDefault="00677384" w:rsidP="0067738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Из них:</w:t>
      </w:r>
    </w:p>
    <w:p w:rsidR="00677384" w:rsidRDefault="00677384" w:rsidP="0067738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-</w:t>
      </w:r>
      <w:r w:rsidRPr="00677384">
        <w:rPr>
          <w:b/>
          <w:szCs w:val="28"/>
        </w:rPr>
        <w:t xml:space="preserve"> дотация</w:t>
      </w:r>
      <w:r>
        <w:rPr>
          <w:szCs w:val="28"/>
        </w:rPr>
        <w:t xml:space="preserve"> из областного бюджета составила  </w:t>
      </w:r>
      <w:r w:rsidRPr="0001062E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 905 520,00 </w:t>
      </w:r>
      <w:r>
        <w:rPr>
          <w:szCs w:val="28"/>
        </w:rPr>
        <w:t xml:space="preserve">рублей или 100% от плановых назначений;      </w:t>
      </w:r>
    </w:p>
    <w:p w:rsidR="00677384" w:rsidRPr="00BD543E" w:rsidRDefault="00677384" w:rsidP="00677384">
      <w:pPr>
        <w:spacing w:line="360" w:lineRule="auto"/>
        <w:jc w:val="both"/>
        <w:rPr>
          <w:rFonts w:ascii="Arial CYR" w:hAnsi="Arial CYR" w:cs="Arial CYR"/>
          <w:b/>
          <w:bCs/>
          <w:color w:val="000000"/>
          <w:sz w:val="20"/>
        </w:rPr>
      </w:pPr>
      <w:r>
        <w:rPr>
          <w:szCs w:val="28"/>
        </w:rPr>
        <w:lastRenderedPageBreak/>
        <w:t xml:space="preserve">     - прочие </w:t>
      </w:r>
      <w:r w:rsidRPr="00677384">
        <w:rPr>
          <w:b/>
          <w:szCs w:val="28"/>
        </w:rPr>
        <w:t>субсидии</w:t>
      </w:r>
      <w:r>
        <w:rPr>
          <w:szCs w:val="28"/>
        </w:rPr>
        <w:t xml:space="preserve"> бюджетам поселений составили </w:t>
      </w:r>
      <w:r>
        <w:rPr>
          <w:bCs/>
          <w:color w:val="000000"/>
          <w:szCs w:val="28"/>
        </w:rPr>
        <w:t>563 197</w:t>
      </w:r>
      <w:r w:rsidRPr="0001062E">
        <w:rPr>
          <w:bCs/>
          <w:color w:val="000000"/>
          <w:szCs w:val="28"/>
        </w:rPr>
        <w:t>,00</w:t>
      </w:r>
      <w:r>
        <w:rPr>
          <w:bCs/>
          <w:color w:val="000000"/>
          <w:szCs w:val="28"/>
        </w:rPr>
        <w:t xml:space="preserve"> </w:t>
      </w:r>
      <w:r>
        <w:rPr>
          <w:szCs w:val="28"/>
        </w:rPr>
        <w:t xml:space="preserve">руб. или 100% от плановых назначений;      </w:t>
      </w:r>
    </w:p>
    <w:p w:rsidR="00677384" w:rsidRDefault="00677384" w:rsidP="0067738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677384">
        <w:rPr>
          <w:b/>
          <w:szCs w:val="28"/>
        </w:rPr>
        <w:t>субвенция</w:t>
      </w:r>
      <w:r>
        <w:rPr>
          <w:szCs w:val="28"/>
        </w:rPr>
        <w:t xml:space="preserve"> бюджетам на осуществление первичного воинского учета составила 76 224,08 руб. или 100% от плановых назначений;</w:t>
      </w:r>
    </w:p>
    <w:p w:rsidR="00677384" w:rsidRPr="00677384" w:rsidRDefault="00677384" w:rsidP="00677384">
      <w:pPr>
        <w:spacing w:line="360" w:lineRule="auto"/>
        <w:jc w:val="both"/>
        <w:rPr>
          <w:bCs/>
          <w:color w:val="000000"/>
          <w:szCs w:val="28"/>
        </w:rPr>
      </w:pPr>
      <w:r>
        <w:rPr>
          <w:szCs w:val="28"/>
        </w:rPr>
        <w:t xml:space="preserve">      - </w:t>
      </w:r>
      <w:r w:rsidRPr="00677384">
        <w:rPr>
          <w:b/>
          <w:szCs w:val="28"/>
        </w:rPr>
        <w:t>иные межбюджетные трансферты</w:t>
      </w:r>
      <w:r>
        <w:rPr>
          <w:szCs w:val="28"/>
        </w:rPr>
        <w:t xml:space="preserve"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составили </w:t>
      </w:r>
      <w:r w:rsidRPr="0001062E">
        <w:rPr>
          <w:bCs/>
          <w:color w:val="000000"/>
          <w:szCs w:val="28"/>
        </w:rPr>
        <w:t xml:space="preserve">1 </w:t>
      </w:r>
      <w:r>
        <w:rPr>
          <w:bCs/>
          <w:color w:val="000000"/>
          <w:szCs w:val="28"/>
        </w:rPr>
        <w:t>744</w:t>
      </w:r>
      <w:r w:rsidRPr="0001062E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950</w:t>
      </w:r>
      <w:r w:rsidRPr="0001062E">
        <w:rPr>
          <w:bCs/>
          <w:color w:val="000000"/>
          <w:szCs w:val="28"/>
        </w:rPr>
        <w:t>,</w:t>
      </w:r>
      <w:r>
        <w:rPr>
          <w:bCs/>
          <w:color w:val="000000"/>
          <w:szCs w:val="28"/>
        </w:rPr>
        <w:t xml:space="preserve">12 </w:t>
      </w:r>
      <w:r>
        <w:rPr>
          <w:szCs w:val="28"/>
        </w:rPr>
        <w:t>руб. это 96,4% от плановых назначений;  Отклонение составило - 64 285,96 рублей   к уточненному плану на 2018 год.</w:t>
      </w:r>
      <w:r>
        <w:rPr>
          <w:bCs/>
          <w:color w:val="000000"/>
          <w:szCs w:val="28"/>
        </w:rPr>
        <w:t xml:space="preserve"> </w:t>
      </w:r>
      <w:r w:rsidRPr="00B44E17">
        <w:rPr>
          <w:szCs w:val="28"/>
        </w:rPr>
        <w:t xml:space="preserve">Удельный вес </w:t>
      </w:r>
      <w:r>
        <w:rPr>
          <w:szCs w:val="28"/>
        </w:rPr>
        <w:t>безвозмездных поступлений в доходную часть</w:t>
      </w:r>
      <w:r w:rsidRPr="00B44E17">
        <w:rPr>
          <w:szCs w:val="28"/>
        </w:rPr>
        <w:t xml:space="preserve"> бюджета Новского</w:t>
      </w:r>
      <w:r>
        <w:rPr>
          <w:szCs w:val="28"/>
        </w:rPr>
        <w:t xml:space="preserve"> сельского поселения составили</w:t>
      </w:r>
      <w:r w:rsidRPr="00B44E17">
        <w:rPr>
          <w:szCs w:val="28"/>
        </w:rPr>
        <w:t xml:space="preserve"> </w:t>
      </w:r>
      <w:r>
        <w:rPr>
          <w:szCs w:val="28"/>
        </w:rPr>
        <w:t>85,4</w:t>
      </w:r>
      <w:r w:rsidRPr="00B44E17">
        <w:rPr>
          <w:szCs w:val="28"/>
        </w:rPr>
        <w:t xml:space="preserve"> %</w:t>
      </w:r>
      <w:r>
        <w:rPr>
          <w:szCs w:val="28"/>
        </w:rPr>
        <w:t>.</w:t>
      </w:r>
    </w:p>
    <w:p w:rsidR="004D55A1" w:rsidRPr="00C13090" w:rsidRDefault="004D55A1" w:rsidP="00677384">
      <w:pPr>
        <w:spacing w:line="360" w:lineRule="auto"/>
        <w:jc w:val="both"/>
        <w:rPr>
          <w:sz w:val="16"/>
          <w:szCs w:val="16"/>
        </w:rPr>
      </w:pPr>
    </w:p>
    <w:p w:rsidR="00210FAD" w:rsidRPr="00C13090" w:rsidRDefault="00210FAD" w:rsidP="0067738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16"/>
          <w:szCs w:val="16"/>
        </w:rPr>
      </w:pPr>
    </w:p>
    <w:p w:rsidR="000A40E7" w:rsidRPr="000A40E7" w:rsidRDefault="00677384" w:rsidP="000A40E7">
      <w:pPr>
        <w:spacing w:line="360" w:lineRule="auto"/>
        <w:ind w:firstLine="900"/>
        <w:jc w:val="both"/>
        <w:rPr>
          <w:szCs w:val="28"/>
        </w:rPr>
      </w:pPr>
      <w:r w:rsidRPr="00677384">
        <w:rPr>
          <w:b/>
          <w:szCs w:val="28"/>
        </w:rPr>
        <w:t>5</w:t>
      </w:r>
      <w:r>
        <w:rPr>
          <w:szCs w:val="28"/>
        </w:rPr>
        <w:t xml:space="preserve">. </w:t>
      </w:r>
      <w:r w:rsidR="00B067AD" w:rsidRPr="00B067AD">
        <w:rPr>
          <w:b/>
          <w:szCs w:val="28"/>
        </w:rPr>
        <w:t>Расходная часть бюджета</w:t>
      </w:r>
      <w:r w:rsidR="00B067AD" w:rsidRPr="00997438">
        <w:rPr>
          <w:szCs w:val="28"/>
        </w:rPr>
        <w:t xml:space="preserve"> </w:t>
      </w:r>
      <w:r w:rsidR="000A40E7" w:rsidRPr="00997438">
        <w:rPr>
          <w:szCs w:val="28"/>
        </w:rPr>
        <w:t xml:space="preserve">Расходная часть бюджета в течение 12 месяцев </w:t>
      </w:r>
      <w:r w:rsidR="001B544A">
        <w:rPr>
          <w:szCs w:val="28"/>
        </w:rPr>
        <w:t xml:space="preserve">2019 года </w:t>
      </w:r>
      <w:r w:rsidR="000A40E7">
        <w:rPr>
          <w:szCs w:val="28"/>
        </w:rPr>
        <w:t>уменьшилась</w:t>
      </w:r>
      <w:r w:rsidR="000A40E7" w:rsidRPr="00997438">
        <w:rPr>
          <w:szCs w:val="28"/>
        </w:rPr>
        <w:t xml:space="preserve">  </w:t>
      </w:r>
      <w:r w:rsidR="000A40E7" w:rsidRPr="00B84517">
        <w:rPr>
          <w:szCs w:val="28"/>
        </w:rPr>
        <w:t xml:space="preserve">на </w:t>
      </w:r>
      <w:r w:rsidR="000A40E7" w:rsidRPr="00B84517">
        <w:rPr>
          <w:b/>
          <w:bCs/>
          <w:color w:val="000000"/>
          <w:szCs w:val="28"/>
        </w:rPr>
        <w:t xml:space="preserve">-400 996,78 </w:t>
      </w:r>
      <w:r w:rsidR="000A40E7" w:rsidRPr="00B84517">
        <w:rPr>
          <w:rFonts w:eastAsia="Calibri"/>
          <w:b/>
          <w:bCs/>
          <w:szCs w:val="28"/>
        </w:rPr>
        <w:t xml:space="preserve"> </w:t>
      </w:r>
      <w:r w:rsidR="000A40E7" w:rsidRPr="00B84517">
        <w:rPr>
          <w:szCs w:val="28"/>
        </w:rPr>
        <w:t xml:space="preserve">рублей, и составила </w:t>
      </w:r>
      <w:r w:rsidR="000A40E7" w:rsidRPr="00B84517">
        <w:rPr>
          <w:b/>
          <w:bCs/>
          <w:color w:val="000000"/>
          <w:szCs w:val="28"/>
        </w:rPr>
        <w:t>7 580 759,39</w:t>
      </w:r>
      <w:r w:rsidR="000A40E7">
        <w:rPr>
          <w:b/>
          <w:bCs/>
          <w:color w:val="000000"/>
          <w:sz w:val="22"/>
          <w:szCs w:val="22"/>
        </w:rPr>
        <w:t xml:space="preserve"> </w:t>
      </w:r>
      <w:r w:rsidR="000A40E7" w:rsidRPr="00B84517">
        <w:rPr>
          <w:szCs w:val="28"/>
        </w:rPr>
        <w:t>рублей</w:t>
      </w:r>
    </w:p>
    <w:p w:rsidR="000A40E7" w:rsidRPr="0041604C" w:rsidRDefault="000A40E7" w:rsidP="000A40E7">
      <w:pPr>
        <w:numPr>
          <w:ilvl w:val="0"/>
          <w:numId w:val="13"/>
        </w:numPr>
        <w:spacing w:line="360" w:lineRule="auto"/>
        <w:jc w:val="both"/>
        <w:rPr>
          <w:color w:val="000000" w:themeColor="text1"/>
          <w:szCs w:val="28"/>
        </w:rPr>
      </w:pPr>
      <w:r w:rsidRPr="00997438">
        <w:rPr>
          <w:szCs w:val="28"/>
        </w:rPr>
        <w:t xml:space="preserve">  На </w:t>
      </w:r>
      <w:r w:rsidRPr="00B84517">
        <w:rPr>
          <w:b/>
          <w:color w:val="304855"/>
          <w:szCs w:val="28"/>
        </w:rPr>
        <w:t>-</w:t>
      </w:r>
      <w:r>
        <w:rPr>
          <w:b/>
          <w:bCs/>
          <w:color w:val="000000"/>
          <w:szCs w:val="28"/>
        </w:rPr>
        <w:t xml:space="preserve"> </w:t>
      </w:r>
      <w:r w:rsidRPr="00B84517">
        <w:rPr>
          <w:b/>
          <w:bCs/>
          <w:color w:val="000000"/>
          <w:szCs w:val="28"/>
        </w:rPr>
        <w:t>61 613,72</w:t>
      </w:r>
      <w:r>
        <w:rPr>
          <w:b/>
          <w:bCs/>
          <w:color w:val="000000"/>
          <w:sz w:val="22"/>
          <w:szCs w:val="22"/>
        </w:rPr>
        <w:t xml:space="preserve"> </w:t>
      </w:r>
      <w:r w:rsidRPr="0041604C">
        <w:rPr>
          <w:color w:val="000000" w:themeColor="text1"/>
          <w:szCs w:val="28"/>
        </w:rPr>
        <w:t>рублей – расходы по разделу «Общегосударственные вопросы»;</w:t>
      </w:r>
    </w:p>
    <w:p w:rsidR="000A40E7" w:rsidRPr="00997438" w:rsidRDefault="000A40E7" w:rsidP="000A40E7">
      <w:pPr>
        <w:numPr>
          <w:ilvl w:val="0"/>
          <w:numId w:val="13"/>
        </w:numPr>
        <w:spacing w:line="360" w:lineRule="auto"/>
        <w:jc w:val="both"/>
        <w:rPr>
          <w:szCs w:val="28"/>
        </w:rPr>
      </w:pPr>
      <w:r w:rsidRPr="0041604C">
        <w:rPr>
          <w:color w:val="000000" w:themeColor="text1"/>
          <w:szCs w:val="28"/>
        </w:rPr>
        <w:t xml:space="preserve">На </w:t>
      </w:r>
      <w:r w:rsidRPr="00B84517">
        <w:rPr>
          <w:b/>
          <w:color w:val="000000" w:themeColor="text1"/>
          <w:szCs w:val="28"/>
        </w:rPr>
        <w:t>-</w:t>
      </w:r>
      <w:r>
        <w:rPr>
          <w:b/>
          <w:bCs/>
          <w:color w:val="000000"/>
          <w:szCs w:val="28"/>
        </w:rPr>
        <w:t xml:space="preserve"> </w:t>
      </w:r>
      <w:r w:rsidRPr="00B84517">
        <w:rPr>
          <w:b/>
          <w:bCs/>
          <w:color w:val="000000"/>
          <w:szCs w:val="28"/>
        </w:rPr>
        <w:t>417,00</w:t>
      </w:r>
      <w:r>
        <w:rPr>
          <w:b/>
          <w:bCs/>
          <w:color w:val="000000"/>
          <w:sz w:val="22"/>
          <w:szCs w:val="22"/>
        </w:rPr>
        <w:t xml:space="preserve"> </w:t>
      </w:r>
      <w:r w:rsidRPr="00997438">
        <w:rPr>
          <w:szCs w:val="28"/>
        </w:rPr>
        <w:t>рублей – расходы по разделу «Жилищно-коммунальное хозяйство»;</w:t>
      </w:r>
    </w:p>
    <w:p w:rsidR="000A40E7" w:rsidRDefault="000A40E7" w:rsidP="000A40E7">
      <w:pPr>
        <w:numPr>
          <w:ilvl w:val="0"/>
          <w:numId w:val="13"/>
        </w:numPr>
        <w:tabs>
          <w:tab w:val="clear" w:pos="644"/>
        </w:tabs>
        <w:spacing w:line="360" w:lineRule="auto"/>
        <w:ind w:left="284" w:firstLine="0"/>
        <w:jc w:val="both"/>
        <w:rPr>
          <w:szCs w:val="28"/>
        </w:rPr>
      </w:pPr>
      <w:r>
        <w:rPr>
          <w:szCs w:val="28"/>
        </w:rPr>
        <w:t xml:space="preserve">    На </w:t>
      </w:r>
      <w:r w:rsidRPr="00997438">
        <w:rPr>
          <w:b/>
          <w:color w:val="304855"/>
          <w:szCs w:val="28"/>
        </w:rPr>
        <w:t>-</w:t>
      </w:r>
      <w:r>
        <w:rPr>
          <w:b/>
          <w:color w:val="304855"/>
          <w:szCs w:val="28"/>
        </w:rPr>
        <w:t xml:space="preserve"> </w:t>
      </w:r>
      <w:r w:rsidRPr="000D7C36">
        <w:rPr>
          <w:b/>
          <w:bCs/>
          <w:color w:val="000000"/>
          <w:szCs w:val="28"/>
        </w:rPr>
        <w:t>302 966,06</w:t>
      </w:r>
      <w:r>
        <w:rPr>
          <w:b/>
          <w:bCs/>
          <w:color w:val="000000"/>
          <w:sz w:val="22"/>
          <w:szCs w:val="22"/>
        </w:rPr>
        <w:t xml:space="preserve"> </w:t>
      </w:r>
      <w:r w:rsidRPr="00997438">
        <w:rPr>
          <w:szCs w:val="28"/>
        </w:rPr>
        <w:t>рублей – расходы по разделу «Культура, кинематография»;</w:t>
      </w:r>
    </w:p>
    <w:p w:rsidR="000A40E7" w:rsidRDefault="000A40E7" w:rsidP="000A40E7">
      <w:pPr>
        <w:numPr>
          <w:ilvl w:val="0"/>
          <w:numId w:val="13"/>
        </w:numPr>
        <w:tabs>
          <w:tab w:val="clear" w:pos="644"/>
        </w:tabs>
        <w:spacing w:line="360" w:lineRule="auto"/>
        <w:ind w:left="284" w:firstLine="0"/>
        <w:jc w:val="both"/>
        <w:rPr>
          <w:szCs w:val="28"/>
        </w:rPr>
      </w:pPr>
      <w:r>
        <w:rPr>
          <w:szCs w:val="28"/>
        </w:rPr>
        <w:t xml:space="preserve">На -36 000,00 рублей - </w:t>
      </w:r>
      <w:r w:rsidRPr="000D7C36">
        <w:rPr>
          <w:szCs w:val="28"/>
        </w:rPr>
        <w:t xml:space="preserve"> </w:t>
      </w:r>
      <w:r w:rsidRPr="00997438">
        <w:rPr>
          <w:szCs w:val="28"/>
        </w:rPr>
        <w:t>расходы по разделу «</w:t>
      </w:r>
      <w:r>
        <w:rPr>
          <w:szCs w:val="28"/>
        </w:rPr>
        <w:t>Социальная политика».</w:t>
      </w:r>
    </w:p>
    <w:p w:rsidR="0062293F" w:rsidRPr="00C13090" w:rsidRDefault="0062293F" w:rsidP="000A40E7">
      <w:pPr>
        <w:spacing w:line="360" w:lineRule="auto"/>
        <w:ind w:firstLine="900"/>
        <w:jc w:val="both"/>
        <w:rPr>
          <w:sz w:val="16"/>
          <w:szCs w:val="16"/>
        </w:rPr>
      </w:pPr>
    </w:p>
    <w:p w:rsidR="000A40E7" w:rsidRPr="0017136F" w:rsidRDefault="000A40E7" w:rsidP="000A40E7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 xml:space="preserve">По разделу </w:t>
      </w:r>
      <w:r w:rsidRPr="004D55A1">
        <w:rPr>
          <w:b/>
          <w:szCs w:val="28"/>
        </w:rPr>
        <w:t>0100 «Общегосударственные вопросы»</w:t>
      </w:r>
      <w:r w:rsidRPr="004D55A1">
        <w:rPr>
          <w:szCs w:val="28"/>
        </w:rPr>
        <w:t xml:space="preserve"> бюджетные назначения исполнены в сумме </w:t>
      </w:r>
      <w:r>
        <w:rPr>
          <w:b/>
          <w:iCs/>
          <w:color w:val="000000"/>
          <w:szCs w:val="28"/>
        </w:rPr>
        <w:t xml:space="preserve">3 154 321,63 </w:t>
      </w:r>
      <w:r>
        <w:rPr>
          <w:szCs w:val="28"/>
        </w:rPr>
        <w:t>рублей или 98,1% от уточненного плана бюджета.</w:t>
      </w:r>
      <w:r w:rsidRPr="0098264A">
        <w:rPr>
          <w:szCs w:val="28"/>
        </w:rPr>
        <w:t xml:space="preserve"> </w:t>
      </w:r>
      <w:r>
        <w:rPr>
          <w:szCs w:val="28"/>
        </w:rPr>
        <w:t xml:space="preserve"> </w:t>
      </w:r>
      <w:r w:rsidRPr="003D0EE2">
        <w:rPr>
          <w:szCs w:val="28"/>
        </w:rPr>
        <w:t xml:space="preserve">Удельный вес расходов по разделу составил </w:t>
      </w:r>
      <w:r>
        <w:rPr>
          <w:szCs w:val="28"/>
        </w:rPr>
        <w:t xml:space="preserve">41,6 </w:t>
      </w:r>
      <w:r w:rsidRPr="003D0EE2">
        <w:rPr>
          <w:szCs w:val="28"/>
        </w:rPr>
        <w:t>% от общего  объема расходов.</w:t>
      </w:r>
      <w:r w:rsidRPr="0025176C">
        <w:rPr>
          <w:szCs w:val="28"/>
        </w:rPr>
        <w:t xml:space="preserve"> </w:t>
      </w:r>
      <w:r>
        <w:rPr>
          <w:szCs w:val="28"/>
        </w:rPr>
        <w:t xml:space="preserve">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>
        <w:rPr>
          <w:szCs w:val="28"/>
        </w:rPr>
        <w:t>2019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>
        <w:rPr>
          <w:szCs w:val="28"/>
        </w:rPr>
        <w:t>2018</w:t>
      </w:r>
      <w:r w:rsidRPr="0083673D">
        <w:rPr>
          <w:szCs w:val="28"/>
        </w:rPr>
        <w:t xml:space="preserve"> года </w:t>
      </w:r>
      <w:r>
        <w:rPr>
          <w:szCs w:val="28"/>
        </w:rPr>
        <w:t>уменьшились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-</w:t>
      </w:r>
      <w:r>
        <w:rPr>
          <w:b/>
          <w:bCs/>
          <w:szCs w:val="28"/>
        </w:rPr>
        <w:t xml:space="preserve">82 459,81 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>97,5</w:t>
      </w:r>
      <w:r w:rsidRPr="0083673D">
        <w:rPr>
          <w:szCs w:val="28"/>
        </w:rPr>
        <w:t>%.</w:t>
      </w:r>
    </w:p>
    <w:p w:rsidR="000A40E7" w:rsidRPr="00E2266E" w:rsidRDefault="000A40E7" w:rsidP="000A40E7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lastRenderedPageBreak/>
        <w:t>По</w:t>
      </w:r>
      <w:r>
        <w:rPr>
          <w:szCs w:val="28"/>
        </w:rPr>
        <w:t xml:space="preserve"> </w:t>
      </w:r>
      <w:r w:rsidRPr="004D55A1">
        <w:rPr>
          <w:szCs w:val="28"/>
        </w:rPr>
        <w:t xml:space="preserve"> разделу </w:t>
      </w:r>
      <w:r w:rsidRPr="004D55A1">
        <w:rPr>
          <w:b/>
          <w:szCs w:val="28"/>
        </w:rPr>
        <w:t>0200 «Национальная оборона»</w:t>
      </w:r>
      <w:r w:rsidRPr="004D55A1">
        <w:rPr>
          <w:szCs w:val="28"/>
        </w:rPr>
        <w:t xml:space="preserve"> бюджетные назначения исполнены в сумме </w:t>
      </w:r>
      <w:r>
        <w:rPr>
          <w:b/>
          <w:iCs/>
          <w:color w:val="000000"/>
          <w:szCs w:val="28"/>
        </w:rPr>
        <w:t xml:space="preserve">80 220,00 </w:t>
      </w:r>
      <w:r>
        <w:rPr>
          <w:szCs w:val="28"/>
        </w:rPr>
        <w:t xml:space="preserve">рублей. </w:t>
      </w:r>
      <w:r w:rsidRPr="004D55A1">
        <w:rPr>
          <w:szCs w:val="28"/>
        </w:rPr>
        <w:t xml:space="preserve">Удельный вес расходов по разделу составил </w:t>
      </w:r>
      <w:r>
        <w:rPr>
          <w:szCs w:val="28"/>
        </w:rPr>
        <w:t>1,1</w:t>
      </w:r>
      <w:r w:rsidRPr="004D55A1">
        <w:rPr>
          <w:szCs w:val="28"/>
        </w:rPr>
        <w:t>% от общего  объема расходов.</w:t>
      </w:r>
      <w:r>
        <w:rPr>
          <w:szCs w:val="28"/>
        </w:rPr>
        <w:t xml:space="preserve">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>
        <w:rPr>
          <w:szCs w:val="28"/>
        </w:rPr>
        <w:t>2019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>
        <w:rPr>
          <w:szCs w:val="28"/>
        </w:rPr>
        <w:t>2018</w:t>
      </w:r>
      <w:r w:rsidRPr="0083673D">
        <w:rPr>
          <w:szCs w:val="28"/>
        </w:rPr>
        <w:t xml:space="preserve"> года </w:t>
      </w:r>
      <w:r>
        <w:rPr>
          <w:szCs w:val="28"/>
        </w:rPr>
        <w:t>увеличились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+ 7 333,00</w:t>
      </w:r>
      <w:r>
        <w:rPr>
          <w:b/>
          <w:bCs/>
          <w:szCs w:val="28"/>
        </w:rPr>
        <w:t xml:space="preserve"> 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>110,1</w:t>
      </w:r>
      <w:r w:rsidRPr="0083673D">
        <w:rPr>
          <w:szCs w:val="28"/>
        </w:rPr>
        <w:t>%.</w:t>
      </w:r>
    </w:p>
    <w:p w:rsidR="000A40E7" w:rsidRPr="001C2D83" w:rsidRDefault="001B544A" w:rsidP="001B544A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>П</w:t>
      </w:r>
      <w:r w:rsidR="000A40E7" w:rsidRPr="004D55A1">
        <w:rPr>
          <w:szCs w:val="28"/>
        </w:rPr>
        <w:t>о</w:t>
      </w:r>
      <w:r>
        <w:rPr>
          <w:szCs w:val="28"/>
        </w:rPr>
        <w:t xml:space="preserve">  </w:t>
      </w:r>
      <w:r w:rsidR="000A40E7" w:rsidRPr="004D55A1">
        <w:rPr>
          <w:szCs w:val="28"/>
        </w:rPr>
        <w:t xml:space="preserve">разделу </w:t>
      </w:r>
      <w:r w:rsidR="000A40E7" w:rsidRPr="004D55A1">
        <w:rPr>
          <w:b/>
          <w:szCs w:val="28"/>
        </w:rPr>
        <w:t>0300 «</w:t>
      </w:r>
      <w:r w:rsidR="000A40E7" w:rsidRPr="004D55A1">
        <w:rPr>
          <w:b/>
          <w:bCs/>
          <w:szCs w:val="28"/>
        </w:rPr>
        <w:t>Национальная безопасность и правоохранительная деятельность</w:t>
      </w:r>
      <w:r w:rsidR="000A40E7" w:rsidRPr="004D55A1">
        <w:rPr>
          <w:b/>
          <w:szCs w:val="28"/>
        </w:rPr>
        <w:t>»</w:t>
      </w:r>
      <w:r w:rsidR="000A40E7" w:rsidRPr="004D55A1">
        <w:rPr>
          <w:szCs w:val="28"/>
        </w:rPr>
        <w:t xml:space="preserve"> бюджетные назначения исполнены в сумме </w:t>
      </w:r>
      <w:r w:rsidR="000A40E7">
        <w:rPr>
          <w:b/>
          <w:bCs/>
          <w:color w:val="000000"/>
          <w:szCs w:val="28"/>
        </w:rPr>
        <w:t xml:space="preserve">39600,00 </w:t>
      </w:r>
      <w:r w:rsidR="000A40E7">
        <w:rPr>
          <w:szCs w:val="28"/>
        </w:rPr>
        <w:t>рублей или 100% от уточненного плана бюджета.</w:t>
      </w:r>
      <w:r w:rsidR="000A40E7" w:rsidRPr="0098264A">
        <w:rPr>
          <w:szCs w:val="28"/>
        </w:rPr>
        <w:t xml:space="preserve"> </w:t>
      </w:r>
      <w:r>
        <w:rPr>
          <w:szCs w:val="28"/>
        </w:rPr>
        <w:t xml:space="preserve"> </w:t>
      </w:r>
      <w:r w:rsidR="000A40E7" w:rsidRPr="003D0EE2">
        <w:rPr>
          <w:szCs w:val="28"/>
        </w:rPr>
        <w:t xml:space="preserve">Удельный вес расходов по разделу составил </w:t>
      </w:r>
      <w:r w:rsidR="000A40E7">
        <w:rPr>
          <w:szCs w:val="28"/>
        </w:rPr>
        <w:t xml:space="preserve">0,5 </w:t>
      </w:r>
      <w:r w:rsidR="000A40E7" w:rsidRPr="003D0EE2">
        <w:rPr>
          <w:szCs w:val="28"/>
        </w:rPr>
        <w:t>% от общего  объема расходов.</w:t>
      </w:r>
      <w:r w:rsidR="000A40E7" w:rsidRPr="0025176C">
        <w:rPr>
          <w:szCs w:val="28"/>
        </w:rPr>
        <w:t xml:space="preserve"> </w:t>
      </w:r>
      <w:r w:rsidR="000A40E7">
        <w:rPr>
          <w:szCs w:val="28"/>
        </w:rPr>
        <w:t xml:space="preserve"> </w:t>
      </w:r>
      <w:r w:rsidR="000A40E7" w:rsidRPr="0083673D">
        <w:rPr>
          <w:szCs w:val="28"/>
        </w:rPr>
        <w:t>Фактические</w:t>
      </w:r>
      <w:r w:rsidR="000A40E7">
        <w:rPr>
          <w:szCs w:val="28"/>
        </w:rPr>
        <w:t xml:space="preserve"> </w:t>
      </w:r>
      <w:r w:rsidR="000A40E7" w:rsidRPr="0083673D">
        <w:rPr>
          <w:szCs w:val="28"/>
        </w:rPr>
        <w:t xml:space="preserve"> </w:t>
      </w:r>
      <w:r w:rsidR="000A40E7">
        <w:rPr>
          <w:szCs w:val="28"/>
        </w:rPr>
        <w:t>расходы</w:t>
      </w:r>
      <w:r w:rsidR="000A40E7" w:rsidRPr="0083673D">
        <w:rPr>
          <w:szCs w:val="28"/>
        </w:rPr>
        <w:t xml:space="preserve"> в </w:t>
      </w:r>
      <w:r w:rsidR="000A40E7">
        <w:rPr>
          <w:szCs w:val="28"/>
        </w:rPr>
        <w:t>2019</w:t>
      </w:r>
      <w:r w:rsidR="000A40E7" w:rsidRPr="0083673D">
        <w:rPr>
          <w:szCs w:val="28"/>
        </w:rPr>
        <w:t xml:space="preserve"> году по сравнению с фактическими </w:t>
      </w:r>
      <w:r w:rsidR="000A40E7">
        <w:rPr>
          <w:szCs w:val="28"/>
        </w:rPr>
        <w:t>расходами</w:t>
      </w:r>
      <w:r w:rsidR="000A40E7" w:rsidRPr="0083673D">
        <w:rPr>
          <w:szCs w:val="28"/>
        </w:rPr>
        <w:t xml:space="preserve">  в </w:t>
      </w:r>
      <w:r w:rsidR="000A40E7">
        <w:rPr>
          <w:szCs w:val="28"/>
        </w:rPr>
        <w:t>2018</w:t>
      </w:r>
      <w:r w:rsidR="000A40E7" w:rsidRPr="0083673D">
        <w:rPr>
          <w:szCs w:val="28"/>
        </w:rPr>
        <w:t xml:space="preserve"> года</w:t>
      </w:r>
      <w:r w:rsidR="000A40E7">
        <w:rPr>
          <w:szCs w:val="28"/>
        </w:rPr>
        <w:t xml:space="preserve"> не изменились.</w:t>
      </w:r>
    </w:p>
    <w:p w:rsidR="000A40E7" w:rsidRPr="001C2D83" w:rsidRDefault="000A40E7" w:rsidP="000A40E7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 xml:space="preserve">По разделу </w:t>
      </w:r>
      <w:r w:rsidRPr="004D55A1">
        <w:rPr>
          <w:b/>
          <w:szCs w:val="28"/>
        </w:rPr>
        <w:t>0400 «</w:t>
      </w:r>
      <w:r w:rsidRPr="004D55A1">
        <w:rPr>
          <w:b/>
          <w:bCs/>
          <w:szCs w:val="28"/>
        </w:rPr>
        <w:t>Национальная экономика</w:t>
      </w:r>
      <w:r w:rsidRPr="004D55A1">
        <w:rPr>
          <w:b/>
          <w:szCs w:val="28"/>
        </w:rPr>
        <w:t>»</w:t>
      </w:r>
      <w:r w:rsidRPr="004D55A1">
        <w:rPr>
          <w:szCs w:val="28"/>
        </w:rPr>
        <w:t xml:space="preserve"> бюджетные назначения исполнены в сумме </w:t>
      </w:r>
      <w:r>
        <w:rPr>
          <w:b/>
          <w:iCs/>
          <w:color w:val="000000"/>
          <w:szCs w:val="28"/>
        </w:rPr>
        <w:t xml:space="preserve">984 236,47 </w:t>
      </w:r>
      <w:r>
        <w:rPr>
          <w:szCs w:val="28"/>
        </w:rPr>
        <w:t>рублей или 100,0% от уточненного плана бюджета.</w:t>
      </w:r>
      <w:r w:rsidRPr="0098264A">
        <w:rPr>
          <w:szCs w:val="28"/>
        </w:rPr>
        <w:t xml:space="preserve"> </w:t>
      </w:r>
      <w:r w:rsidRPr="004D55A1">
        <w:rPr>
          <w:szCs w:val="28"/>
        </w:rPr>
        <w:t xml:space="preserve">Удельный вес расходов по разделу составил </w:t>
      </w:r>
      <w:r>
        <w:rPr>
          <w:szCs w:val="28"/>
        </w:rPr>
        <w:t>13,0</w:t>
      </w:r>
      <w:r w:rsidRPr="004D55A1">
        <w:rPr>
          <w:szCs w:val="28"/>
        </w:rPr>
        <w:t xml:space="preserve"> % от общего  объема расходов.</w:t>
      </w:r>
      <w:r>
        <w:rPr>
          <w:szCs w:val="28"/>
        </w:rPr>
        <w:t xml:space="preserve">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>
        <w:rPr>
          <w:szCs w:val="28"/>
        </w:rPr>
        <w:t>2019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>
        <w:rPr>
          <w:szCs w:val="28"/>
        </w:rPr>
        <w:t>2018</w:t>
      </w:r>
      <w:r w:rsidRPr="0083673D">
        <w:rPr>
          <w:szCs w:val="28"/>
        </w:rPr>
        <w:t xml:space="preserve"> года</w:t>
      </w:r>
      <w:r>
        <w:rPr>
          <w:szCs w:val="28"/>
        </w:rPr>
        <w:t xml:space="preserve"> не изменились.</w:t>
      </w:r>
    </w:p>
    <w:p w:rsidR="000A40E7" w:rsidRPr="001B544A" w:rsidRDefault="000A40E7" w:rsidP="001B544A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 xml:space="preserve">По разделу </w:t>
      </w:r>
      <w:r w:rsidRPr="004D55A1">
        <w:rPr>
          <w:b/>
          <w:szCs w:val="28"/>
        </w:rPr>
        <w:t>0500 «</w:t>
      </w:r>
      <w:r w:rsidRPr="004D55A1">
        <w:rPr>
          <w:b/>
          <w:bCs/>
          <w:color w:val="000000"/>
          <w:szCs w:val="28"/>
        </w:rPr>
        <w:t>Жилищно-коммунальное хозяйство</w:t>
      </w:r>
      <w:r w:rsidRPr="004D55A1">
        <w:rPr>
          <w:b/>
          <w:szCs w:val="28"/>
        </w:rPr>
        <w:t>»</w:t>
      </w:r>
      <w:r w:rsidRPr="004D55A1">
        <w:rPr>
          <w:szCs w:val="28"/>
        </w:rPr>
        <w:t xml:space="preserve"> бюджетные назначения исполнены в сумме </w:t>
      </w:r>
      <w:r w:rsidRPr="001C2D83">
        <w:rPr>
          <w:b/>
          <w:bCs/>
          <w:color w:val="000000"/>
          <w:szCs w:val="28"/>
        </w:rPr>
        <w:t xml:space="preserve">1 039 362,00 </w:t>
      </w:r>
      <w:r w:rsidRPr="001C2D83">
        <w:rPr>
          <w:szCs w:val="28"/>
        </w:rPr>
        <w:t>рублей</w:t>
      </w:r>
      <w:r>
        <w:rPr>
          <w:szCs w:val="28"/>
        </w:rPr>
        <w:t xml:space="preserve"> или 99,9% от уточненного плана бюджета.</w:t>
      </w:r>
      <w:r w:rsidRPr="0098264A">
        <w:rPr>
          <w:szCs w:val="28"/>
        </w:rPr>
        <w:t xml:space="preserve"> </w:t>
      </w:r>
      <w:r>
        <w:rPr>
          <w:szCs w:val="28"/>
        </w:rPr>
        <w:t xml:space="preserve"> </w:t>
      </w:r>
      <w:r w:rsidRPr="003D0EE2">
        <w:rPr>
          <w:szCs w:val="28"/>
        </w:rPr>
        <w:t xml:space="preserve">Удельный вес расходов по разделу составил </w:t>
      </w:r>
      <w:r>
        <w:rPr>
          <w:szCs w:val="28"/>
        </w:rPr>
        <w:t xml:space="preserve">13,7 </w:t>
      </w:r>
      <w:r w:rsidRPr="003D0EE2">
        <w:rPr>
          <w:szCs w:val="28"/>
        </w:rPr>
        <w:t>% от общего  объема расходов.</w:t>
      </w:r>
      <w:r w:rsidRPr="0025176C">
        <w:rPr>
          <w:szCs w:val="28"/>
        </w:rPr>
        <w:t xml:space="preserve">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>
        <w:rPr>
          <w:szCs w:val="28"/>
        </w:rPr>
        <w:t>2019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>
        <w:rPr>
          <w:szCs w:val="28"/>
        </w:rPr>
        <w:t>2018</w:t>
      </w:r>
      <w:r w:rsidRPr="0083673D">
        <w:rPr>
          <w:szCs w:val="28"/>
        </w:rPr>
        <w:t xml:space="preserve"> года </w:t>
      </w:r>
      <w:r>
        <w:rPr>
          <w:szCs w:val="28"/>
        </w:rPr>
        <w:t>уменьшились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– </w:t>
      </w:r>
      <w:r>
        <w:rPr>
          <w:b/>
          <w:bCs/>
          <w:szCs w:val="28"/>
        </w:rPr>
        <w:t xml:space="preserve">143 754,95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>87,8</w:t>
      </w:r>
      <w:r w:rsidRPr="0083673D">
        <w:rPr>
          <w:szCs w:val="28"/>
        </w:rPr>
        <w:t>%.</w:t>
      </w:r>
    </w:p>
    <w:p w:rsidR="000A40E7" w:rsidRPr="002D4677" w:rsidRDefault="000A40E7" w:rsidP="000A40E7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 xml:space="preserve">По разделу </w:t>
      </w:r>
      <w:r w:rsidRPr="004D55A1">
        <w:rPr>
          <w:b/>
          <w:szCs w:val="28"/>
        </w:rPr>
        <w:t>0800 «</w:t>
      </w:r>
      <w:r w:rsidRPr="004D55A1">
        <w:rPr>
          <w:b/>
          <w:bCs/>
          <w:szCs w:val="28"/>
        </w:rPr>
        <w:t>Культура, кинематография</w:t>
      </w:r>
      <w:r w:rsidRPr="004D55A1">
        <w:rPr>
          <w:b/>
          <w:szCs w:val="28"/>
        </w:rPr>
        <w:t>»</w:t>
      </w:r>
      <w:r w:rsidRPr="004D55A1">
        <w:rPr>
          <w:szCs w:val="28"/>
        </w:rPr>
        <w:t xml:space="preserve"> бюджетные назначения исполнены в сумме </w:t>
      </w:r>
      <w:r w:rsidRPr="001C2D83">
        <w:rPr>
          <w:b/>
          <w:bCs/>
          <w:color w:val="000000"/>
          <w:szCs w:val="28"/>
        </w:rPr>
        <w:t>2 175 019,29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szCs w:val="28"/>
        </w:rPr>
        <w:t>рублей или 87,8% от уточненного плана бюджета.</w:t>
      </w:r>
      <w:r w:rsidRPr="0098264A">
        <w:rPr>
          <w:szCs w:val="28"/>
        </w:rPr>
        <w:t xml:space="preserve"> </w:t>
      </w:r>
      <w:r w:rsidRPr="003D0EE2">
        <w:rPr>
          <w:szCs w:val="28"/>
        </w:rPr>
        <w:t xml:space="preserve">Удельный вес расходов по разделу составил </w:t>
      </w:r>
      <w:r>
        <w:rPr>
          <w:szCs w:val="28"/>
        </w:rPr>
        <w:t xml:space="preserve">28,7 </w:t>
      </w:r>
      <w:r w:rsidRPr="003D0EE2">
        <w:rPr>
          <w:szCs w:val="28"/>
        </w:rPr>
        <w:t>% от общего  объема расходов.</w:t>
      </w:r>
      <w:r w:rsidRPr="0025176C">
        <w:rPr>
          <w:szCs w:val="28"/>
        </w:rPr>
        <w:t xml:space="preserve">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>
        <w:rPr>
          <w:szCs w:val="28"/>
        </w:rPr>
        <w:t>2019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>
        <w:rPr>
          <w:szCs w:val="28"/>
        </w:rPr>
        <w:t>2018</w:t>
      </w:r>
      <w:r w:rsidRPr="0083673D">
        <w:rPr>
          <w:szCs w:val="28"/>
        </w:rPr>
        <w:t xml:space="preserve"> года </w:t>
      </w:r>
      <w:r>
        <w:rPr>
          <w:szCs w:val="28"/>
        </w:rPr>
        <w:t>уменьшились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– </w:t>
      </w:r>
      <w:r>
        <w:rPr>
          <w:b/>
          <w:bCs/>
          <w:szCs w:val="28"/>
        </w:rPr>
        <w:t xml:space="preserve">614 426,96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>78,0</w:t>
      </w:r>
      <w:r w:rsidRPr="0083673D">
        <w:rPr>
          <w:szCs w:val="28"/>
        </w:rPr>
        <w:t>%.</w:t>
      </w:r>
    </w:p>
    <w:p w:rsidR="000A40E7" w:rsidRPr="0017136F" w:rsidRDefault="001B544A" w:rsidP="000A40E7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>П</w:t>
      </w:r>
      <w:r w:rsidR="000A40E7" w:rsidRPr="004D55A1">
        <w:rPr>
          <w:szCs w:val="28"/>
        </w:rPr>
        <w:t>о</w:t>
      </w:r>
      <w:r>
        <w:rPr>
          <w:szCs w:val="28"/>
        </w:rPr>
        <w:t xml:space="preserve"> </w:t>
      </w:r>
      <w:r w:rsidR="000A40E7" w:rsidRPr="004D55A1">
        <w:rPr>
          <w:szCs w:val="28"/>
        </w:rPr>
        <w:t xml:space="preserve"> разделу </w:t>
      </w:r>
      <w:r w:rsidR="000A40E7" w:rsidRPr="004D55A1">
        <w:rPr>
          <w:b/>
          <w:szCs w:val="28"/>
        </w:rPr>
        <w:t>1000 «Социальная политика»</w:t>
      </w:r>
      <w:r w:rsidR="000A40E7" w:rsidRPr="004D55A1">
        <w:rPr>
          <w:szCs w:val="28"/>
        </w:rPr>
        <w:t xml:space="preserve"> бюджетные назначения исполнены в сумме </w:t>
      </w:r>
      <w:r w:rsidR="000A40E7">
        <w:rPr>
          <w:b/>
          <w:color w:val="000000"/>
          <w:szCs w:val="28"/>
        </w:rPr>
        <w:t>108</w:t>
      </w:r>
      <w:r w:rsidR="000A40E7" w:rsidRPr="004D55A1">
        <w:rPr>
          <w:b/>
          <w:color w:val="000000"/>
          <w:szCs w:val="28"/>
        </w:rPr>
        <w:t xml:space="preserve"> 000,00  </w:t>
      </w:r>
      <w:r w:rsidR="000A40E7">
        <w:rPr>
          <w:szCs w:val="28"/>
        </w:rPr>
        <w:t>рублей</w:t>
      </w:r>
      <w:r w:rsidR="000A40E7" w:rsidRPr="00901019">
        <w:rPr>
          <w:szCs w:val="28"/>
        </w:rPr>
        <w:t xml:space="preserve"> </w:t>
      </w:r>
      <w:r w:rsidR="000A40E7">
        <w:rPr>
          <w:szCs w:val="28"/>
        </w:rPr>
        <w:t xml:space="preserve">или 75,0% от уточненного плана </w:t>
      </w:r>
      <w:r w:rsidR="000A40E7">
        <w:rPr>
          <w:szCs w:val="28"/>
        </w:rPr>
        <w:lastRenderedPageBreak/>
        <w:t>бюджета.</w:t>
      </w:r>
      <w:r w:rsidR="000A40E7" w:rsidRPr="0098264A">
        <w:rPr>
          <w:szCs w:val="28"/>
        </w:rPr>
        <w:t xml:space="preserve"> </w:t>
      </w:r>
      <w:r w:rsidR="000A40E7" w:rsidRPr="004D55A1">
        <w:rPr>
          <w:szCs w:val="28"/>
        </w:rPr>
        <w:t xml:space="preserve"> Удельный вес расходов по разделу составил </w:t>
      </w:r>
      <w:r w:rsidR="000A40E7">
        <w:rPr>
          <w:szCs w:val="28"/>
        </w:rPr>
        <w:t>1,4</w:t>
      </w:r>
      <w:r w:rsidR="000A40E7" w:rsidRPr="004D55A1">
        <w:rPr>
          <w:szCs w:val="28"/>
        </w:rPr>
        <w:t>% от общего  объема расходов.</w:t>
      </w:r>
      <w:r w:rsidR="000A40E7">
        <w:rPr>
          <w:szCs w:val="28"/>
        </w:rPr>
        <w:t xml:space="preserve"> </w:t>
      </w:r>
      <w:r w:rsidR="000A40E7" w:rsidRPr="0083673D">
        <w:rPr>
          <w:szCs w:val="28"/>
        </w:rPr>
        <w:t>Фактические</w:t>
      </w:r>
      <w:r w:rsidR="000A40E7">
        <w:rPr>
          <w:szCs w:val="28"/>
        </w:rPr>
        <w:t xml:space="preserve"> </w:t>
      </w:r>
      <w:r w:rsidR="000A40E7" w:rsidRPr="0083673D">
        <w:rPr>
          <w:szCs w:val="28"/>
        </w:rPr>
        <w:t xml:space="preserve"> </w:t>
      </w:r>
      <w:r w:rsidR="000A40E7">
        <w:rPr>
          <w:szCs w:val="28"/>
        </w:rPr>
        <w:t>расходы</w:t>
      </w:r>
      <w:r w:rsidR="000A40E7" w:rsidRPr="0083673D">
        <w:rPr>
          <w:szCs w:val="28"/>
        </w:rPr>
        <w:t xml:space="preserve"> в </w:t>
      </w:r>
      <w:r w:rsidR="000A40E7">
        <w:rPr>
          <w:szCs w:val="28"/>
        </w:rPr>
        <w:t>2019</w:t>
      </w:r>
      <w:r w:rsidR="000A40E7" w:rsidRPr="0083673D">
        <w:rPr>
          <w:szCs w:val="28"/>
        </w:rPr>
        <w:t xml:space="preserve"> году по сравнению с фактическими </w:t>
      </w:r>
      <w:r w:rsidR="000A40E7">
        <w:rPr>
          <w:szCs w:val="28"/>
        </w:rPr>
        <w:t>расходами</w:t>
      </w:r>
      <w:r w:rsidR="000A40E7" w:rsidRPr="0083673D">
        <w:rPr>
          <w:szCs w:val="28"/>
        </w:rPr>
        <w:t xml:space="preserve">  в </w:t>
      </w:r>
      <w:r w:rsidR="000A40E7">
        <w:rPr>
          <w:szCs w:val="28"/>
        </w:rPr>
        <w:t>2018</w:t>
      </w:r>
      <w:r w:rsidR="000A40E7" w:rsidRPr="0083673D">
        <w:rPr>
          <w:szCs w:val="28"/>
        </w:rPr>
        <w:t xml:space="preserve"> года </w:t>
      </w:r>
      <w:r w:rsidR="000A40E7">
        <w:rPr>
          <w:szCs w:val="28"/>
        </w:rPr>
        <w:t>уменьшились</w:t>
      </w:r>
      <w:r w:rsidR="000A40E7" w:rsidRPr="0083673D">
        <w:rPr>
          <w:szCs w:val="28"/>
        </w:rPr>
        <w:t xml:space="preserve"> на</w:t>
      </w:r>
      <w:r w:rsidR="000A40E7">
        <w:rPr>
          <w:szCs w:val="28"/>
        </w:rPr>
        <w:t xml:space="preserve"> – </w:t>
      </w:r>
      <w:r w:rsidR="000A40E7">
        <w:rPr>
          <w:b/>
          <w:bCs/>
          <w:szCs w:val="28"/>
        </w:rPr>
        <w:t xml:space="preserve">36 000,00 </w:t>
      </w:r>
      <w:r w:rsidR="000A40E7">
        <w:rPr>
          <w:bCs/>
          <w:color w:val="000000"/>
          <w:szCs w:val="28"/>
        </w:rPr>
        <w:t xml:space="preserve">рублей </w:t>
      </w:r>
      <w:r w:rsidR="000A40E7" w:rsidRPr="0083673D">
        <w:rPr>
          <w:bCs/>
          <w:color w:val="000000"/>
          <w:szCs w:val="28"/>
        </w:rPr>
        <w:t>и</w:t>
      </w:r>
      <w:r w:rsidR="000A40E7" w:rsidRPr="0083673D">
        <w:rPr>
          <w:szCs w:val="28"/>
        </w:rPr>
        <w:t xml:space="preserve"> составили </w:t>
      </w:r>
      <w:r w:rsidR="000A40E7">
        <w:rPr>
          <w:szCs w:val="28"/>
        </w:rPr>
        <w:t>75,0</w:t>
      </w:r>
      <w:r w:rsidR="000A40E7" w:rsidRPr="0083673D">
        <w:rPr>
          <w:szCs w:val="28"/>
        </w:rPr>
        <w:t>%.</w:t>
      </w:r>
    </w:p>
    <w:p w:rsidR="00B067AD" w:rsidRPr="00C13090" w:rsidRDefault="00B067AD" w:rsidP="00B067AD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B067AD" w:rsidRPr="00466D2D" w:rsidRDefault="001B544A" w:rsidP="00466D2D">
      <w:pPr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6.</w:t>
      </w:r>
      <w:r w:rsidR="00B067AD">
        <w:rPr>
          <w:b/>
          <w:szCs w:val="28"/>
        </w:rPr>
        <w:t xml:space="preserve">  </w:t>
      </w:r>
      <w:r w:rsidR="00B067AD">
        <w:rPr>
          <w:szCs w:val="28"/>
        </w:rPr>
        <w:t xml:space="preserve">Установлен </w:t>
      </w:r>
      <w:r w:rsidR="00B067AD" w:rsidRPr="004D55A1">
        <w:rPr>
          <w:szCs w:val="28"/>
        </w:rPr>
        <w:t xml:space="preserve">общий объем бюджетных ассигнований на реализацию </w:t>
      </w:r>
      <w:r>
        <w:rPr>
          <w:szCs w:val="28"/>
        </w:rPr>
        <w:t>двух</w:t>
      </w:r>
      <w:r w:rsidR="00B067AD">
        <w:rPr>
          <w:szCs w:val="28"/>
        </w:rPr>
        <w:t xml:space="preserve">  целевых</w:t>
      </w:r>
      <w:r w:rsidR="00B067AD" w:rsidRPr="004D55A1">
        <w:rPr>
          <w:szCs w:val="28"/>
        </w:rPr>
        <w:t xml:space="preserve"> </w:t>
      </w:r>
      <w:r w:rsidR="00B067AD">
        <w:rPr>
          <w:szCs w:val="28"/>
        </w:rPr>
        <w:t>муниципальных</w:t>
      </w:r>
      <w:r w:rsidR="00B067AD" w:rsidRPr="004D55A1">
        <w:rPr>
          <w:szCs w:val="28"/>
        </w:rPr>
        <w:t xml:space="preserve"> программ и непрограммных направлений Новского сельского поселения </w:t>
      </w:r>
    </w:p>
    <w:p w:rsidR="001B544A" w:rsidRPr="004D55A1" w:rsidRDefault="001B544A" w:rsidP="001B544A">
      <w:pPr>
        <w:spacing w:line="360" w:lineRule="auto"/>
        <w:ind w:firstLine="709"/>
        <w:jc w:val="both"/>
        <w:rPr>
          <w:szCs w:val="28"/>
        </w:rPr>
      </w:pPr>
      <w:r w:rsidRPr="002E2071">
        <w:rPr>
          <w:szCs w:val="28"/>
        </w:rPr>
        <w:t>Муниципальные программы исполнены на 01.01.</w:t>
      </w:r>
      <w:r>
        <w:rPr>
          <w:szCs w:val="28"/>
        </w:rPr>
        <w:t>2020</w:t>
      </w:r>
      <w:r w:rsidRPr="002E2071">
        <w:rPr>
          <w:szCs w:val="28"/>
        </w:rPr>
        <w:t xml:space="preserve"> года в </w:t>
      </w:r>
      <w:r w:rsidRPr="00EA102D">
        <w:rPr>
          <w:szCs w:val="28"/>
        </w:rPr>
        <w:t xml:space="preserve">сумме </w:t>
      </w:r>
      <w:r w:rsidRPr="00EA102D">
        <w:rPr>
          <w:b/>
          <w:bCs/>
          <w:color w:val="000000"/>
          <w:szCs w:val="28"/>
        </w:rPr>
        <w:t xml:space="preserve">3 803 102,92 </w:t>
      </w:r>
      <w:r w:rsidRPr="00EA102D">
        <w:rPr>
          <w:szCs w:val="28"/>
        </w:rPr>
        <w:t>рублей, что составляет 53,9 % от общего объема расходов бюд</w:t>
      </w:r>
      <w:r w:rsidRPr="002E2071">
        <w:rPr>
          <w:szCs w:val="28"/>
        </w:rPr>
        <w:t xml:space="preserve">жета </w:t>
      </w:r>
      <w:r>
        <w:rPr>
          <w:szCs w:val="28"/>
        </w:rPr>
        <w:t>Новского</w:t>
      </w:r>
      <w:r w:rsidRPr="002E2071">
        <w:rPr>
          <w:szCs w:val="28"/>
        </w:rPr>
        <w:t xml:space="preserve"> сельского поселения (</w:t>
      </w:r>
      <w:r>
        <w:rPr>
          <w:b/>
          <w:bCs/>
          <w:color w:val="000000"/>
          <w:szCs w:val="28"/>
        </w:rPr>
        <w:t xml:space="preserve">7 580 759,39  </w:t>
      </w:r>
      <w:r w:rsidRPr="002E2071">
        <w:rPr>
          <w:szCs w:val="28"/>
        </w:rPr>
        <w:t>рублей).</w:t>
      </w:r>
    </w:p>
    <w:p w:rsidR="00C13090" w:rsidRPr="005E713E" w:rsidRDefault="00C13090" w:rsidP="005E713E">
      <w:pPr>
        <w:spacing w:line="360" w:lineRule="auto"/>
        <w:ind w:firstLine="709"/>
        <w:jc w:val="both"/>
        <w:rPr>
          <w:szCs w:val="28"/>
        </w:rPr>
      </w:pPr>
    </w:p>
    <w:p w:rsidR="007A5D9E" w:rsidRPr="00DB5FDA" w:rsidRDefault="007A5D9E" w:rsidP="000170E7">
      <w:pPr>
        <w:pStyle w:val="1"/>
        <w:spacing w:before="0" w:line="360" w:lineRule="auto"/>
        <w:jc w:val="center"/>
        <w:rPr>
          <w:bCs w:val="0"/>
        </w:rPr>
      </w:pPr>
      <w:bookmarkStart w:id="12" w:name="_Toc414457439"/>
      <w:r w:rsidRPr="00DB5FDA">
        <w:rPr>
          <w:bCs w:val="0"/>
        </w:rPr>
        <w:t>Предложения</w:t>
      </w:r>
      <w:bookmarkEnd w:id="12"/>
      <w:r w:rsidRPr="00DB5FDA">
        <w:rPr>
          <w:bCs w:val="0"/>
        </w:rPr>
        <w:t xml:space="preserve">  </w:t>
      </w:r>
    </w:p>
    <w:p w:rsidR="00CB1ECE" w:rsidRDefault="007A5D9E" w:rsidP="004D55A1">
      <w:pPr>
        <w:spacing w:line="360" w:lineRule="auto"/>
        <w:ind w:firstLine="708"/>
        <w:jc w:val="both"/>
        <w:rPr>
          <w:szCs w:val="28"/>
        </w:rPr>
      </w:pPr>
      <w:r w:rsidRPr="00CB1ECE">
        <w:rPr>
          <w:szCs w:val="28"/>
        </w:rPr>
        <w:t xml:space="preserve">Отчет об исполнении бюджета </w:t>
      </w:r>
      <w:r w:rsidR="001D1522">
        <w:rPr>
          <w:szCs w:val="28"/>
        </w:rPr>
        <w:t>Новского</w:t>
      </w:r>
      <w:r w:rsidR="00A8180E" w:rsidRPr="00CB1ECE">
        <w:rPr>
          <w:szCs w:val="28"/>
        </w:rPr>
        <w:t xml:space="preserve"> сельского поселения  </w:t>
      </w:r>
      <w:r w:rsidRPr="00CB1ECE">
        <w:rPr>
          <w:szCs w:val="28"/>
        </w:rPr>
        <w:t xml:space="preserve">за </w:t>
      </w:r>
      <w:r w:rsidR="001B544A">
        <w:rPr>
          <w:szCs w:val="28"/>
        </w:rPr>
        <w:t>2019</w:t>
      </w:r>
      <w:r w:rsidRPr="00CB1ECE">
        <w:rPr>
          <w:szCs w:val="28"/>
        </w:rPr>
        <w:t xml:space="preserve"> год рассмотреть с учетом настоящего заключения.</w:t>
      </w:r>
    </w:p>
    <w:p w:rsidR="00D44513" w:rsidRDefault="00D44513" w:rsidP="004D55A1">
      <w:pPr>
        <w:spacing w:line="360" w:lineRule="auto"/>
        <w:ind w:firstLine="708"/>
        <w:jc w:val="both"/>
        <w:rPr>
          <w:szCs w:val="28"/>
        </w:rPr>
      </w:pPr>
    </w:p>
    <w:p w:rsidR="00210FAD" w:rsidRDefault="00210FAD" w:rsidP="004D55A1">
      <w:pPr>
        <w:spacing w:line="360" w:lineRule="auto"/>
        <w:ind w:firstLine="708"/>
        <w:jc w:val="both"/>
        <w:rPr>
          <w:szCs w:val="28"/>
        </w:rPr>
      </w:pPr>
    </w:p>
    <w:p w:rsidR="00BF3AA8" w:rsidRDefault="00BF3AA8" w:rsidP="00C13090">
      <w:pPr>
        <w:ind w:firstLine="708"/>
        <w:jc w:val="both"/>
        <w:rPr>
          <w:szCs w:val="28"/>
        </w:rPr>
      </w:pPr>
      <w:r>
        <w:rPr>
          <w:szCs w:val="28"/>
        </w:rPr>
        <w:t>Председатель</w:t>
      </w:r>
    </w:p>
    <w:p w:rsidR="00BF3AA8" w:rsidRDefault="00BF3AA8" w:rsidP="00C13090">
      <w:pPr>
        <w:ind w:firstLine="708"/>
        <w:jc w:val="both"/>
        <w:rPr>
          <w:szCs w:val="28"/>
        </w:rPr>
      </w:pPr>
      <w:r>
        <w:rPr>
          <w:szCs w:val="28"/>
        </w:rPr>
        <w:t>Контрольно-счетной палаты</w:t>
      </w:r>
    </w:p>
    <w:p w:rsidR="00BF3AA8" w:rsidRDefault="00BF3AA8" w:rsidP="00C13090">
      <w:pPr>
        <w:ind w:firstLine="708"/>
        <w:jc w:val="both"/>
        <w:rPr>
          <w:szCs w:val="28"/>
        </w:rPr>
      </w:pPr>
      <w:r>
        <w:rPr>
          <w:szCs w:val="28"/>
        </w:rPr>
        <w:t xml:space="preserve">Приволжского </w:t>
      </w:r>
    </w:p>
    <w:p w:rsidR="003F1B91" w:rsidRPr="00A663AE" w:rsidRDefault="00BF3AA8" w:rsidP="00C13090">
      <w:pPr>
        <w:ind w:firstLine="708"/>
        <w:jc w:val="both"/>
        <w:rPr>
          <w:szCs w:val="28"/>
        </w:rPr>
      </w:pPr>
      <w:r>
        <w:rPr>
          <w:szCs w:val="28"/>
        </w:rPr>
        <w:t xml:space="preserve">муниципального района:                                 О. Л. Орлова </w:t>
      </w:r>
    </w:p>
    <w:p w:rsidR="003F1B91" w:rsidRDefault="003F1B91" w:rsidP="00C13090">
      <w:pPr>
        <w:jc w:val="both"/>
        <w:rPr>
          <w:b/>
          <w:szCs w:val="28"/>
        </w:rPr>
      </w:pPr>
    </w:p>
    <w:p w:rsidR="00224DD9" w:rsidRDefault="00224DD9" w:rsidP="00A663AE">
      <w:pPr>
        <w:spacing w:line="360" w:lineRule="auto"/>
        <w:jc w:val="both"/>
        <w:rPr>
          <w:b/>
          <w:szCs w:val="28"/>
        </w:rPr>
      </w:pPr>
    </w:p>
    <w:p w:rsidR="00224DD9" w:rsidRDefault="00224DD9" w:rsidP="00A663AE">
      <w:pPr>
        <w:spacing w:line="360" w:lineRule="auto"/>
        <w:jc w:val="both"/>
        <w:rPr>
          <w:b/>
          <w:szCs w:val="28"/>
        </w:rPr>
      </w:pPr>
    </w:p>
    <w:p w:rsidR="00224DD9" w:rsidRDefault="00224DD9" w:rsidP="00A663AE">
      <w:pPr>
        <w:spacing w:line="360" w:lineRule="auto"/>
        <w:jc w:val="both"/>
        <w:rPr>
          <w:b/>
          <w:szCs w:val="28"/>
        </w:rPr>
      </w:pPr>
    </w:p>
    <w:p w:rsidR="00224DD9" w:rsidRDefault="00224DD9" w:rsidP="00A663AE">
      <w:pPr>
        <w:spacing w:line="360" w:lineRule="auto"/>
        <w:jc w:val="both"/>
        <w:rPr>
          <w:b/>
          <w:szCs w:val="28"/>
        </w:rPr>
      </w:pPr>
    </w:p>
    <w:p w:rsidR="00224DD9" w:rsidRDefault="00224DD9" w:rsidP="00A663AE">
      <w:pPr>
        <w:spacing w:line="360" w:lineRule="auto"/>
        <w:jc w:val="both"/>
        <w:rPr>
          <w:b/>
          <w:szCs w:val="28"/>
        </w:rPr>
      </w:pPr>
    </w:p>
    <w:p w:rsidR="00224DD9" w:rsidRDefault="00224DD9" w:rsidP="00A663AE">
      <w:pPr>
        <w:spacing w:line="360" w:lineRule="auto"/>
        <w:jc w:val="both"/>
        <w:rPr>
          <w:b/>
          <w:szCs w:val="28"/>
        </w:rPr>
      </w:pPr>
    </w:p>
    <w:p w:rsidR="00224DD9" w:rsidRDefault="00224DD9" w:rsidP="00A663AE">
      <w:pPr>
        <w:spacing w:line="360" w:lineRule="auto"/>
        <w:jc w:val="both"/>
        <w:rPr>
          <w:b/>
          <w:szCs w:val="28"/>
        </w:rPr>
      </w:pPr>
    </w:p>
    <w:sectPr w:rsidR="00224DD9" w:rsidSect="00F1482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90F"/>
    <w:multiLevelType w:val="hybridMultilevel"/>
    <w:tmpl w:val="C562E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43BB9"/>
    <w:multiLevelType w:val="hybridMultilevel"/>
    <w:tmpl w:val="3200B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03DA6"/>
    <w:multiLevelType w:val="hybridMultilevel"/>
    <w:tmpl w:val="1E12E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0599F"/>
    <w:multiLevelType w:val="hybridMultilevel"/>
    <w:tmpl w:val="CE0C3F2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13DC0663"/>
    <w:multiLevelType w:val="hybridMultilevel"/>
    <w:tmpl w:val="F5ECD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A518B"/>
    <w:multiLevelType w:val="hybridMultilevel"/>
    <w:tmpl w:val="F0385B3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75DDA"/>
    <w:multiLevelType w:val="hybridMultilevel"/>
    <w:tmpl w:val="5268CDBE"/>
    <w:lvl w:ilvl="0" w:tplc="C61EF4E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16003E"/>
    <w:multiLevelType w:val="hybridMultilevel"/>
    <w:tmpl w:val="0128C440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>
    <w:nsid w:val="220B31CE"/>
    <w:multiLevelType w:val="hybridMultilevel"/>
    <w:tmpl w:val="8856B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5E2B1F"/>
    <w:multiLevelType w:val="hybridMultilevel"/>
    <w:tmpl w:val="FE0A7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C01C53"/>
    <w:multiLevelType w:val="hybridMultilevel"/>
    <w:tmpl w:val="9C608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46851C0A"/>
    <w:multiLevelType w:val="hybridMultilevel"/>
    <w:tmpl w:val="CA022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76B1A"/>
    <w:multiLevelType w:val="hybridMultilevel"/>
    <w:tmpl w:val="3F90D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0E507B"/>
    <w:multiLevelType w:val="hybridMultilevel"/>
    <w:tmpl w:val="AB2E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311CA"/>
    <w:multiLevelType w:val="hybridMultilevel"/>
    <w:tmpl w:val="8BB065C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112FA9"/>
    <w:multiLevelType w:val="hybridMultilevel"/>
    <w:tmpl w:val="2D488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11"/>
  </w:num>
  <w:num w:numId="7">
    <w:abstractNumId w:val="9"/>
  </w:num>
  <w:num w:numId="8">
    <w:abstractNumId w:val="2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5"/>
  </w:num>
  <w:num w:numId="14">
    <w:abstractNumId w:val="10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025"/>
    <w:rsid w:val="00001748"/>
    <w:rsid w:val="0000637B"/>
    <w:rsid w:val="0001062E"/>
    <w:rsid w:val="00015AD4"/>
    <w:rsid w:val="000170E7"/>
    <w:rsid w:val="0002581B"/>
    <w:rsid w:val="00026F43"/>
    <w:rsid w:val="0003081C"/>
    <w:rsid w:val="00031561"/>
    <w:rsid w:val="00034A49"/>
    <w:rsid w:val="00036C7B"/>
    <w:rsid w:val="000637A5"/>
    <w:rsid w:val="0007316C"/>
    <w:rsid w:val="00077EE2"/>
    <w:rsid w:val="00086FB5"/>
    <w:rsid w:val="00091AC2"/>
    <w:rsid w:val="00097DE8"/>
    <w:rsid w:val="000A40E7"/>
    <w:rsid w:val="000A7D58"/>
    <w:rsid w:val="000B2DBD"/>
    <w:rsid w:val="000B7AC1"/>
    <w:rsid w:val="000C7F17"/>
    <w:rsid w:val="000D12D1"/>
    <w:rsid w:val="000D4546"/>
    <w:rsid w:val="000D52E5"/>
    <w:rsid w:val="000D7C36"/>
    <w:rsid w:val="000E040F"/>
    <w:rsid w:val="00100A7A"/>
    <w:rsid w:val="00104BB5"/>
    <w:rsid w:val="00107A38"/>
    <w:rsid w:val="00113D7A"/>
    <w:rsid w:val="00114436"/>
    <w:rsid w:val="00114CF4"/>
    <w:rsid w:val="00115C7F"/>
    <w:rsid w:val="00117822"/>
    <w:rsid w:val="00123AE0"/>
    <w:rsid w:val="0012627E"/>
    <w:rsid w:val="00135F8D"/>
    <w:rsid w:val="00136446"/>
    <w:rsid w:val="001456A7"/>
    <w:rsid w:val="001466DC"/>
    <w:rsid w:val="00146F5C"/>
    <w:rsid w:val="00157DDA"/>
    <w:rsid w:val="00160FAC"/>
    <w:rsid w:val="001645E5"/>
    <w:rsid w:val="0017136F"/>
    <w:rsid w:val="00171A13"/>
    <w:rsid w:val="0017281C"/>
    <w:rsid w:val="0018164D"/>
    <w:rsid w:val="0018202A"/>
    <w:rsid w:val="001A01AA"/>
    <w:rsid w:val="001A335B"/>
    <w:rsid w:val="001B544A"/>
    <w:rsid w:val="001C2D83"/>
    <w:rsid w:val="001D0AC8"/>
    <w:rsid w:val="001D1522"/>
    <w:rsid w:val="001D6505"/>
    <w:rsid w:val="001D72CF"/>
    <w:rsid w:val="001D78D8"/>
    <w:rsid w:val="00210FAD"/>
    <w:rsid w:val="002129D3"/>
    <w:rsid w:val="0021620D"/>
    <w:rsid w:val="00217564"/>
    <w:rsid w:val="00222727"/>
    <w:rsid w:val="0022344A"/>
    <w:rsid w:val="00224841"/>
    <w:rsid w:val="00224DD9"/>
    <w:rsid w:val="002300DA"/>
    <w:rsid w:val="00230188"/>
    <w:rsid w:val="0023556C"/>
    <w:rsid w:val="00246B0A"/>
    <w:rsid w:val="0025176C"/>
    <w:rsid w:val="00254002"/>
    <w:rsid w:val="00262D14"/>
    <w:rsid w:val="00274AED"/>
    <w:rsid w:val="00281986"/>
    <w:rsid w:val="0028251F"/>
    <w:rsid w:val="00292B40"/>
    <w:rsid w:val="00296DA1"/>
    <w:rsid w:val="002A5102"/>
    <w:rsid w:val="002B53D0"/>
    <w:rsid w:val="002C0CCD"/>
    <w:rsid w:val="002D2EF5"/>
    <w:rsid w:val="002D4235"/>
    <w:rsid w:val="002D4677"/>
    <w:rsid w:val="002E1D84"/>
    <w:rsid w:val="002E2071"/>
    <w:rsid w:val="002E3B74"/>
    <w:rsid w:val="00305535"/>
    <w:rsid w:val="00314BD1"/>
    <w:rsid w:val="00324EE9"/>
    <w:rsid w:val="0032599A"/>
    <w:rsid w:val="00334CAE"/>
    <w:rsid w:val="003405AB"/>
    <w:rsid w:val="0034728C"/>
    <w:rsid w:val="003578BF"/>
    <w:rsid w:val="00371425"/>
    <w:rsid w:val="00377341"/>
    <w:rsid w:val="0038124E"/>
    <w:rsid w:val="00387D06"/>
    <w:rsid w:val="003938EF"/>
    <w:rsid w:val="003943F3"/>
    <w:rsid w:val="003A09D8"/>
    <w:rsid w:val="003A5E63"/>
    <w:rsid w:val="003A764A"/>
    <w:rsid w:val="003B7019"/>
    <w:rsid w:val="003B7B25"/>
    <w:rsid w:val="003D0EE2"/>
    <w:rsid w:val="003D1A15"/>
    <w:rsid w:val="003D4BD3"/>
    <w:rsid w:val="003D5EB4"/>
    <w:rsid w:val="003F1B91"/>
    <w:rsid w:val="004072E2"/>
    <w:rsid w:val="004127DD"/>
    <w:rsid w:val="00413EAA"/>
    <w:rsid w:val="0041604C"/>
    <w:rsid w:val="00416F3D"/>
    <w:rsid w:val="004229EB"/>
    <w:rsid w:val="00427319"/>
    <w:rsid w:val="004274CB"/>
    <w:rsid w:val="00427C07"/>
    <w:rsid w:val="00430423"/>
    <w:rsid w:val="00435063"/>
    <w:rsid w:val="00441713"/>
    <w:rsid w:val="004522C1"/>
    <w:rsid w:val="0046316F"/>
    <w:rsid w:val="004639D2"/>
    <w:rsid w:val="00465D57"/>
    <w:rsid w:val="00466D2D"/>
    <w:rsid w:val="00467733"/>
    <w:rsid w:val="00471AAD"/>
    <w:rsid w:val="00474198"/>
    <w:rsid w:val="0047471A"/>
    <w:rsid w:val="00474EB7"/>
    <w:rsid w:val="00474F55"/>
    <w:rsid w:val="0047705D"/>
    <w:rsid w:val="00482066"/>
    <w:rsid w:val="00490D71"/>
    <w:rsid w:val="004A73FD"/>
    <w:rsid w:val="004A7656"/>
    <w:rsid w:val="004B0326"/>
    <w:rsid w:val="004B7485"/>
    <w:rsid w:val="004C078B"/>
    <w:rsid w:val="004C38B4"/>
    <w:rsid w:val="004D2815"/>
    <w:rsid w:val="004D55A1"/>
    <w:rsid w:val="004D73AF"/>
    <w:rsid w:val="004D757B"/>
    <w:rsid w:val="004E3CE6"/>
    <w:rsid w:val="004F2D6B"/>
    <w:rsid w:val="004F383F"/>
    <w:rsid w:val="00501971"/>
    <w:rsid w:val="00505FBA"/>
    <w:rsid w:val="005072C8"/>
    <w:rsid w:val="0051370E"/>
    <w:rsid w:val="005142EE"/>
    <w:rsid w:val="00514E0C"/>
    <w:rsid w:val="005252C6"/>
    <w:rsid w:val="00531F17"/>
    <w:rsid w:val="005409F6"/>
    <w:rsid w:val="00544BC8"/>
    <w:rsid w:val="00547F2E"/>
    <w:rsid w:val="005630D3"/>
    <w:rsid w:val="00573A5D"/>
    <w:rsid w:val="005745AA"/>
    <w:rsid w:val="00577C71"/>
    <w:rsid w:val="00584B1F"/>
    <w:rsid w:val="00592797"/>
    <w:rsid w:val="00593FF1"/>
    <w:rsid w:val="00594733"/>
    <w:rsid w:val="005A128F"/>
    <w:rsid w:val="005A5107"/>
    <w:rsid w:val="005B08F1"/>
    <w:rsid w:val="005B0E57"/>
    <w:rsid w:val="005B6B29"/>
    <w:rsid w:val="005C2438"/>
    <w:rsid w:val="005C3B02"/>
    <w:rsid w:val="005C43B4"/>
    <w:rsid w:val="005C5E22"/>
    <w:rsid w:val="005D361B"/>
    <w:rsid w:val="005E0B90"/>
    <w:rsid w:val="005E1677"/>
    <w:rsid w:val="005E63ED"/>
    <w:rsid w:val="005E713E"/>
    <w:rsid w:val="005F3599"/>
    <w:rsid w:val="005F5D4C"/>
    <w:rsid w:val="005F6131"/>
    <w:rsid w:val="005F64D8"/>
    <w:rsid w:val="005F75A1"/>
    <w:rsid w:val="006074B4"/>
    <w:rsid w:val="00613626"/>
    <w:rsid w:val="00616620"/>
    <w:rsid w:val="0062293F"/>
    <w:rsid w:val="00630BEE"/>
    <w:rsid w:val="00630E4C"/>
    <w:rsid w:val="006328FF"/>
    <w:rsid w:val="00634594"/>
    <w:rsid w:val="00643C86"/>
    <w:rsid w:val="00652D06"/>
    <w:rsid w:val="006546E2"/>
    <w:rsid w:val="00665727"/>
    <w:rsid w:val="0066750D"/>
    <w:rsid w:val="00677384"/>
    <w:rsid w:val="006815BE"/>
    <w:rsid w:val="006A2AED"/>
    <w:rsid w:val="006A4A5F"/>
    <w:rsid w:val="006B0879"/>
    <w:rsid w:val="006B3062"/>
    <w:rsid w:val="006C3025"/>
    <w:rsid w:val="006E09BF"/>
    <w:rsid w:val="006E0E21"/>
    <w:rsid w:val="006E49D5"/>
    <w:rsid w:val="006E68A2"/>
    <w:rsid w:val="006F319B"/>
    <w:rsid w:val="00704D38"/>
    <w:rsid w:val="0070644D"/>
    <w:rsid w:val="007128F1"/>
    <w:rsid w:val="00713AB7"/>
    <w:rsid w:val="00721AEB"/>
    <w:rsid w:val="00721BE1"/>
    <w:rsid w:val="00725B8B"/>
    <w:rsid w:val="00741816"/>
    <w:rsid w:val="00743AEE"/>
    <w:rsid w:val="00753DAE"/>
    <w:rsid w:val="00754988"/>
    <w:rsid w:val="007574AD"/>
    <w:rsid w:val="007611E3"/>
    <w:rsid w:val="0076296C"/>
    <w:rsid w:val="00765450"/>
    <w:rsid w:val="00766B8F"/>
    <w:rsid w:val="00793DB9"/>
    <w:rsid w:val="007A1A67"/>
    <w:rsid w:val="007A2AC8"/>
    <w:rsid w:val="007A5D9E"/>
    <w:rsid w:val="007C3FA3"/>
    <w:rsid w:val="007C7628"/>
    <w:rsid w:val="007D54F7"/>
    <w:rsid w:val="007E07A4"/>
    <w:rsid w:val="007E751F"/>
    <w:rsid w:val="00806BDF"/>
    <w:rsid w:val="00816F9C"/>
    <w:rsid w:val="00831266"/>
    <w:rsid w:val="00836194"/>
    <w:rsid w:val="008407C3"/>
    <w:rsid w:val="00841F6C"/>
    <w:rsid w:val="00842B9E"/>
    <w:rsid w:val="00846EAA"/>
    <w:rsid w:val="00850A61"/>
    <w:rsid w:val="008572F3"/>
    <w:rsid w:val="008573F4"/>
    <w:rsid w:val="00860736"/>
    <w:rsid w:val="00861D54"/>
    <w:rsid w:val="008620C2"/>
    <w:rsid w:val="00865FCB"/>
    <w:rsid w:val="008671BB"/>
    <w:rsid w:val="00867B7B"/>
    <w:rsid w:val="00871B58"/>
    <w:rsid w:val="0087759F"/>
    <w:rsid w:val="008802A0"/>
    <w:rsid w:val="008806DE"/>
    <w:rsid w:val="00883A7F"/>
    <w:rsid w:val="008844F1"/>
    <w:rsid w:val="00892B7E"/>
    <w:rsid w:val="008A09ED"/>
    <w:rsid w:val="008B22E9"/>
    <w:rsid w:val="008B39AD"/>
    <w:rsid w:val="008B4EE1"/>
    <w:rsid w:val="008C0079"/>
    <w:rsid w:val="008C4544"/>
    <w:rsid w:val="008D09D2"/>
    <w:rsid w:val="008E11E1"/>
    <w:rsid w:val="008E5920"/>
    <w:rsid w:val="008E675F"/>
    <w:rsid w:val="008F3BF5"/>
    <w:rsid w:val="00901019"/>
    <w:rsid w:val="00904E35"/>
    <w:rsid w:val="009177B1"/>
    <w:rsid w:val="009275D6"/>
    <w:rsid w:val="00930257"/>
    <w:rsid w:val="00931EFF"/>
    <w:rsid w:val="009336C7"/>
    <w:rsid w:val="0093523A"/>
    <w:rsid w:val="00935593"/>
    <w:rsid w:val="00935BB1"/>
    <w:rsid w:val="00936D65"/>
    <w:rsid w:val="00941092"/>
    <w:rsid w:val="00954DBB"/>
    <w:rsid w:val="009553E0"/>
    <w:rsid w:val="00963377"/>
    <w:rsid w:val="0097015F"/>
    <w:rsid w:val="00973EA2"/>
    <w:rsid w:val="00975F79"/>
    <w:rsid w:val="00977905"/>
    <w:rsid w:val="0098264A"/>
    <w:rsid w:val="009841BF"/>
    <w:rsid w:val="00995159"/>
    <w:rsid w:val="00997438"/>
    <w:rsid w:val="009B536E"/>
    <w:rsid w:val="009B7319"/>
    <w:rsid w:val="009C0D35"/>
    <w:rsid w:val="009C7198"/>
    <w:rsid w:val="009D7A96"/>
    <w:rsid w:val="009E4DB9"/>
    <w:rsid w:val="009F2B6F"/>
    <w:rsid w:val="009F2E40"/>
    <w:rsid w:val="00A029FC"/>
    <w:rsid w:val="00A1450B"/>
    <w:rsid w:val="00A16041"/>
    <w:rsid w:val="00A2436F"/>
    <w:rsid w:val="00A269BD"/>
    <w:rsid w:val="00A26ECB"/>
    <w:rsid w:val="00A347CE"/>
    <w:rsid w:val="00A40221"/>
    <w:rsid w:val="00A44B02"/>
    <w:rsid w:val="00A47079"/>
    <w:rsid w:val="00A51422"/>
    <w:rsid w:val="00A52AEC"/>
    <w:rsid w:val="00A5479A"/>
    <w:rsid w:val="00A62B80"/>
    <w:rsid w:val="00A64A57"/>
    <w:rsid w:val="00A663AE"/>
    <w:rsid w:val="00A66D87"/>
    <w:rsid w:val="00A76082"/>
    <w:rsid w:val="00A8180E"/>
    <w:rsid w:val="00A87AAC"/>
    <w:rsid w:val="00A912C2"/>
    <w:rsid w:val="00A91E6C"/>
    <w:rsid w:val="00AA04F7"/>
    <w:rsid w:val="00AA2B7D"/>
    <w:rsid w:val="00AA2CB1"/>
    <w:rsid w:val="00AA5A7E"/>
    <w:rsid w:val="00AC3803"/>
    <w:rsid w:val="00AC5B08"/>
    <w:rsid w:val="00AC7D76"/>
    <w:rsid w:val="00AD12B1"/>
    <w:rsid w:val="00AD1E63"/>
    <w:rsid w:val="00AF0A3A"/>
    <w:rsid w:val="00AF39D1"/>
    <w:rsid w:val="00AF6BAB"/>
    <w:rsid w:val="00B007FF"/>
    <w:rsid w:val="00B04E1E"/>
    <w:rsid w:val="00B067AD"/>
    <w:rsid w:val="00B114BB"/>
    <w:rsid w:val="00B15C71"/>
    <w:rsid w:val="00B161CB"/>
    <w:rsid w:val="00B3224B"/>
    <w:rsid w:val="00B42A4D"/>
    <w:rsid w:val="00B44E17"/>
    <w:rsid w:val="00B6169A"/>
    <w:rsid w:val="00B63B50"/>
    <w:rsid w:val="00B71467"/>
    <w:rsid w:val="00B726C5"/>
    <w:rsid w:val="00B81C30"/>
    <w:rsid w:val="00B82B2D"/>
    <w:rsid w:val="00B84517"/>
    <w:rsid w:val="00B924C5"/>
    <w:rsid w:val="00B96C7D"/>
    <w:rsid w:val="00BB1467"/>
    <w:rsid w:val="00BB27A8"/>
    <w:rsid w:val="00BB4174"/>
    <w:rsid w:val="00BC6DE9"/>
    <w:rsid w:val="00BC7B79"/>
    <w:rsid w:val="00BD21AE"/>
    <w:rsid w:val="00BD32AC"/>
    <w:rsid w:val="00BD42C7"/>
    <w:rsid w:val="00BD543E"/>
    <w:rsid w:val="00BD5D52"/>
    <w:rsid w:val="00BE1186"/>
    <w:rsid w:val="00BE4173"/>
    <w:rsid w:val="00BF3AA8"/>
    <w:rsid w:val="00BF6464"/>
    <w:rsid w:val="00C00CA9"/>
    <w:rsid w:val="00C129AE"/>
    <w:rsid w:val="00C13090"/>
    <w:rsid w:val="00C13A4D"/>
    <w:rsid w:val="00C206FF"/>
    <w:rsid w:val="00C21622"/>
    <w:rsid w:val="00C22E0D"/>
    <w:rsid w:val="00C3014D"/>
    <w:rsid w:val="00C3128D"/>
    <w:rsid w:val="00C44C93"/>
    <w:rsid w:val="00C47AA5"/>
    <w:rsid w:val="00C56319"/>
    <w:rsid w:val="00C60ACE"/>
    <w:rsid w:val="00C87125"/>
    <w:rsid w:val="00C910E9"/>
    <w:rsid w:val="00CA7B67"/>
    <w:rsid w:val="00CB1ECE"/>
    <w:rsid w:val="00CC317F"/>
    <w:rsid w:val="00CD2192"/>
    <w:rsid w:val="00CD3284"/>
    <w:rsid w:val="00CE7756"/>
    <w:rsid w:val="00CF1C70"/>
    <w:rsid w:val="00CF261B"/>
    <w:rsid w:val="00D02D7C"/>
    <w:rsid w:val="00D04228"/>
    <w:rsid w:val="00D12A77"/>
    <w:rsid w:val="00D13AF1"/>
    <w:rsid w:val="00D14512"/>
    <w:rsid w:val="00D14B5F"/>
    <w:rsid w:val="00D1529B"/>
    <w:rsid w:val="00D16C0C"/>
    <w:rsid w:val="00D1717C"/>
    <w:rsid w:val="00D20FB2"/>
    <w:rsid w:val="00D24623"/>
    <w:rsid w:val="00D37068"/>
    <w:rsid w:val="00D44513"/>
    <w:rsid w:val="00D525D8"/>
    <w:rsid w:val="00D526D4"/>
    <w:rsid w:val="00D5286A"/>
    <w:rsid w:val="00D52A6E"/>
    <w:rsid w:val="00D57D12"/>
    <w:rsid w:val="00D6021C"/>
    <w:rsid w:val="00D75379"/>
    <w:rsid w:val="00D757FC"/>
    <w:rsid w:val="00D80DC5"/>
    <w:rsid w:val="00D86135"/>
    <w:rsid w:val="00D902FC"/>
    <w:rsid w:val="00D96951"/>
    <w:rsid w:val="00D97755"/>
    <w:rsid w:val="00DA4089"/>
    <w:rsid w:val="00DA48E1"/>
    <w:rsid w:val="00DA49C1"/>
    <w:rsid w:val="00DA5DF0"/>
    <w:rsid w:val="00DC5AD2"/>
    <w:rsid w:val="00DC7B21"/>
    <w:rsid w:val="00DD7755"/>
    <w:rsid w:val="00DE0FB9"/>
    <w:rsid w:val="00DE7DD3"/>
    <w:rsid w:val="00DF2E53"/>
    <w:rsid w:val="00DF7EC2"/>
    <w:rsid w:val="00E01D16"/>
    <w:rsid w:val="00E06435"/>
    <w:rsid w:val="00E0695F"/>
    <w:rsid w:val="00E1032D"/>
    <w:rsid w:val="00E2266E"/>
    <w:rsid w:val="00E4079F"/>
    <w:rsid w:val="00E42357"/>
    <w:rsid w:val="00E44215"/>
    <w:rsid w:val="00E5328A"/>
    <w:rsid w:val="00E66CF5"/>
    <w:rsid w:val="00E76735"/>
    <w:rsid w:val="00E77195"/>
    <w:rsid w:val="00E84048"/>
    <w:rsid w:val="00E87972"/>
    <w:rsid w:val="00E9319E"/>
    <w:rsid w:val="00E94007"/>
    <w:rsid w:val="00EA102D"/>
    <w:rsid w:val="00EB2802"/>
    <w:rsid w:val="00EB4127"/>
    <w:rsid w:val="00EB41F1"/>
    <w:rsid w:val="00EB5CC6"/>
    <w:rsid w:val="00EC32F0"/>
    <w:rsid w:val="00ED4810"/>
    <w:rsid w:val="00EE3DDF"/>
    <w:rsid w:val="00EF4DC3"/>
    <w:rsid w:val="00EF6E04"/>
    <w:rsid w:val="00F020FF"/>
    <w:rsid w:val="00F14820"/>
    <w:rsid w:val="00F149F5"/>
    <w:rsid w:val="00F250D4"/>
    <w:rsid w:val="00F25634"/>
    <w:rsid w:val="00F316A3"/>
    <w:rsid w:val="00F32DD6"/>
    <w:rsid w:val="00F3575B"/>
    <w:rsid w:val="00F45FB3"/>
    <w:rsid w:val="00F558D9"/>
    <w:rsid w:val="00F56D28"/>
    <w:rsid w:val="00F604AC"/>
    <w:rsid w:val="00F619CE"/>
    <w:rsid w:val="00F63F9E"/>
    <w:rsid w:val="00F7018A"/>
    <w:rsid w:val="00F80157"/>
    <w:rsid w:val="00F823C8"/>
    <w:rsid w:val="00F85D0E"/>
    <w:rsid w:val="00F86ABF"/>
    <w:rsid w:val="00F90649"/>
    <w:rsid w:val="00FA2611"/>
    <w:rsid w:val="00FA37F3"/>
    <w:rsid w:val="00FB74C9"/>
    <w:rsid w:val="00FC5015"/>
    <w:rsid w:val="00FE32AE"/>
    <w:rsid w:val="00FE66AB"/>
    <w:rsid w:val="00FE6F02"/>
    <w:rsid w:val="00FF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3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3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B73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C302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C3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C3025"/>
    <w:pPr>
      <w:ind w:firstLine="720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6C30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6C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E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aliases w:val="Обычный (Web)"/>
    <w:basedOn w:val="a"/>
    <w:uiPriority w:val="99"/>
    <w:unhideWhenUsed/>
    <w:rsid w:val="00EE3DD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E3DDF"/>
  </w:style>
  <w:style w:type="character" w:styleId="a7">
    <w:name w:val="Hyperlink"/>
    <w:basedOn w:val="a0"/>
    <w:uiPriority w:val="99"/>
    <w:semiHidden/>
    <w:unhideWhenUsed/>
    <w:rsid w:val="00EE3DDF"/>
    <w:rPr>
      <w:color w:val="0000FF"/>
      <w:u w:val="single"/>
    </w:rPr>
  </w:style>
  <w:style w:type="character" w:styleId="a8">
    <w:name w:val="Strong"/>
    <w:basedOn w:val="a0"/>
    <w:uiPriority w:val="22"/>
    <w:qFormat/>
    <w:rsid w:val="00EE3DDF"/>
    <w:rPr>
      <w:b/>
      <w:bCs/>
    </w:rPr>
  </w:style>
  <w:style w:type="paragraph" w:customStyle="1" w:styleId="ConsPlusTitle">
    <w:name w:val="ConsPlusTitle"/>
    <w:uiPriority w:val="99"/>
    <w:rsid w:val="00E532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3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agettl">
    <w:name w:val="pagettl"/>
    <w:basedOn w:val="a"/>
    <w:rsid w:val="005E63ED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ConsPlusNormal">
    <w:name w:val="ConsPlusNormal"/>
    <w:rsid w:val="005E6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Body Text"/>
    <w:basedOn w:val="a"/>
    <w:link w:val="aa"/>
    <w:uiPriority w:val="99"/>
    <w:unhideWhenUsed/>
    <w:rsid w:val="0093559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3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otnote reference"/>
    <w:basedOn w:val="a0"/>
    <w:semiHidden/>
    <w:rsid w:val="000A7D58"/>
    <w:rPr>
      <w:vertAlign w:val="superscript"/>
    </w:rPr>
  </w:style>
  <w:style w:type="character" w:customStyle="1" w:styleId="30">
    <w:name w:val="Заголовок 3 Знак"/>
    <w:basedOn w:val="a0"/>
    <w:link w:val="3"/>
    <w:rsid w:val="009B731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List Paragraph"/>
    <w:basedOn w:val="a"/>
    <w:uiPriority w:val="99"/>
    <w:qFormat/>
    <w:rsid w:val="0093025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B1E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1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7C7628"/>
    <w:rPr>
      <w:spacing w:val="20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7628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pacing w:val="20"/>
      <w:sz w:val="24"/>
      <w:szCs w:val="24"/>
      <w:lang w:eastAsia="en-US"/>
    </w:rPr>
  </w:style>
  <w:style w:type="character" w:customStyle="1" w:styleId="af">
    <w:name w:val="Основной текст_"/>
    <w:basedOn w:val="a0"/>
    <w:link w:val="11"/>
    <w:rsid w:val="007C7628"/>
    <w:rPr>
      <w:spacing w:val="5"/>
      <w:shd w:val="clear" w:color="auto" w:fill="FFFFFF"/>
    </w:rPr>
  </w:style>
  <w:style w:type="paragraph" w:customStyle="1" w:styleId="11">
    <w:name w:val="Основной текст1"/>
    <w:basedOn w:val="a"/>
    <w:link w:val="af"/>
    <w:rsid w:val="007C7628"/>
    <w:pPr>
      <w:widowControl w:val="0"/>
      <w:shd w:val="clear" w:color="auto" w:fill="FFFFFF"/>
      <w:spacing w:before="1860" w:line="322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styleId="af0">
    <w:name w:val="Placeholder Text"/>
    <w:basedOn w:val="a0"/>
    <w:uiPriority w:val="99"/>
    <w:semiHidden/>
    <w:rsid w:val="00A47079"/>
    <w:rPr>
      <w:color w:val="808080"/>
    </w:rPr>
  </w:style>
  <w:style w:type="table" w:customStyle="1" w:styleId="12">
    <w:name w:val="Сетка таблицы1"/>
    <w:basedOn w:val="a1"/>
    <w:next w:val="a5"/>
    <w:uiPriority w:val="59"/>
    <w:rsid w:val="005A128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rsid w:val="0025400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8899B-1377-4F92-9E94-2489231A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4742</TotalTime>
  <Pages>1</Pages>
  <Words>3854</Words>
  <Characters>21969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SOVWork01</dc:creator>
  <cp:keywords/>
  <dc:description/>
  <cp:lastModifiedBy>SOVWork01</cp:lastModifiedBy>
  <cp:revision>223</cp:revision>
  <cp:lastPrinted>2017-06-22T06:41:00Z</cp:lastPrinted>
  <dcterms:created xsi:type="dcterms:W3CDTF">2017-03-17T06:12:00Z</dcterms:created>
  <dcterms:modified xsi:type="dcterms:W3CDTF">2020-04-27T11:50:00Z</dcterms:modified>
</cp:coreProperties>
</file>