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01" w:rsidRDefault="00F93901" w:rsidP="00E57904">
      <w:pPr>
        <w:jc w:val="center"/>
        <w:rPr>
          <w:rFonts w:ascii="Times New Roman" w:hAnsi="Times New Roman" w:cs="Times New Roman"/>
          <w:sz w:val="28"/>
          <w:szCs w:val="28"/>
        </w:rPr>
      </w:pPr>
    </w:p>
    <w:p w:rsidR="00E57904" w:rsidRDefault="00E57904" w:rsidP="00E57904">
      <w:pPr>
        <w:jc w:val="center"/>
        <w:rPr>
          <w:rFonts w:ascii="Times New Roman" w:hAnsi="Times New Roman" w:cs="Times New Roman"/>
          <w:sz w:val="28"/>
          <w:szCs w:val="28"/>
        </w:rPr>
      </w:pPr>
    </w:p>
    <w:p w:rsidR="00E57904" w:rsidRDefault="00E57904" w:rsidP="00E57904">
      <w:pPr>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557CC6" w:rsidRPr="009B3A4D" w:rsidRDefault="00557CC6" w:rsidP="00557CC6">
      <w:pPr>
        <w:pStyle w:val="afffffb"/>
      </w:pPr>
    </w:p>
    <w:p w:rsidR="00E57904" w:rsidRDefault="00E57904" w:rsidP="00E57904">
      <w:pPr>
        <w:spacing w:after="0" w:line="240" w:lineRule="auto"/>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E57904" w:rsidRDefault="00E57904" w:rsidP="00E57904">
      <w:pPr>
        <w:spacing w:after="0" w:line="240" w:lineRule="auto"/>
        <w:jc w:val="center"/>
        <w:rPr>
          <w:rFonts w:ascii="Times New Roman" w:hAnsi="Times New Roman" w:cs="Times New Roman"/>
          <w:sz w:val="28"/>
          <w:szCs w:val="28"/>
        </w:rPr>
      </w:pPr>
    </w:p>
    <w:p w:rsidR="00BD28B7" w:rsidRPr="00A50658" w:rsidRDefault="00BD28B7" w:rsidP="00E57904">
      <w:pPr>
        <w:spacing w:after="0" w:line="240" w:lineRule="auto"/>
        <w:jc w:val="center"/>
        <w:rPr>
          <w:rFonts w:ascii="Times New Roman" w:eastAsia="Calibri" w:hAnsi="Times New Roman" w:cs="Times New Roman"/>
          <w:b/>
          <w:color w:val="548DD4" w:themeColor="text2" w:themeTint="99"/>
          <w:sz w:val="28"/>
          <w:szCs w:val="28"/>
        </w:rPr>
      </w:pPr>
      <w:r w:rsidRPr="00A50658">
        <w:rPr>
          <w:rFonts w:ascii="Times New Roman" w:eastAsia="Calibri" w:hAnsi="Times New Roman" w:cs="Times New Roman"/>
          <w:b/>
          <w:color w:val="548DD4" w:themeColor="text2" w:themeTint="99"/>
          <w:sz w:val="28"/>
          <w:szCs w:val="28"/>
        </w:rPr>
        <w:t>АКТУАЛИЗАЦИЯ</w:t>
      </w:r>
    </w:p>
    <w:p w:rsidR="00E57904" w:rsidRPr="00A50658" w:rsidRDefault="00BD28B7" w:rsidP="00E57904">
      <w:pPr>
        <w:spacing w:after="0" w:line="240" w:lineRule="auto"/>
        <w:jc w:val="center"/>
        <w:rPr>
          <w:rFonts w:ascii="Times New Roman" w:eastAsia="Calibri" w:hAnsi="Times New Roman" w:cs="Times New Roman"/>
          <w:b/>
          <w:color w:val="548DD4" w:themeColor="text2" w:themeTint="99"/>
          <w:sz w:val="28"/>
          <w:szCs w:val="28"/>
        </w:rPr>
      </w:pPr>
      <w:r w:rsidRPr="00A50658">
        <w:rPr>
          <w:rFonts w:ascii="Times New Roman" w:eastAsia="Calibri" w:hAnsi="Times New Roman" w:cs="Times New Roman"/>
          <w:b/>
          <w:color w:val="548DD4" w:themeColor="text2" w:themeTint="99"/>
          <w:sz w:val="28"/>
          <w:szCs w:val="28"/>
        </w:rPr>
        <w:t xml:space="preserve"> </w:t>
      </w:r>
      <w:r w:rsidR="00557CC6" w:rsidRPr="00A50658">
        <w:rPr>
          <w:rFonts w:ascii="Times New Roman" w:eastAsia="Calibri" w:hAnsi="Times New Roman" w:cs="Times New Roman"/>
          <w:b/>
          <w:color w:val="548DD4" w:themeColor="text2" w:themeTint="99"/>
          <w:sz w:val="28"/>
          <w:szCs w:val="28"/>
        </w:rPr>
        <w:t>СХЕМ</w:t>
      </w:r>
      <w:r w:rsidRPr="00A50658">
        <w:rPr>
          <w:rFonts w:ascii="Times New Roman" w:eastAsia="Calibri" w:hAnsi="Times New Roman" w:cs="Times New Roman"/>
          <w:b/>
          <w:color w:val="548DD4" w:themeColor="text2" w:themeTint="99"/>
          <w:sz w:val="28"/>
          <w:szCs w:val="28"/>
        </w:rPr>
        <w:t>Ы</w:t>
      </w:r>
      <w:r w:rsidR="00557CC6" w:rsidRPr="00A50658">
        <w:rPr>
          <w:rFonts w:ascii="Times New Roman" w:eastAsia="Calibri" w:hAnsi="Times New Roman" w:cs="Times New Roman"/>
          <w:b/>
          <w:color w:val="548DD4" w:themeColor="text2" w:themeTint="99"/>
          <w:sz w:val="28"/>
          <w:szCs w:val="28"/>
        </w:rPr>
        <w:t xml:space="preserve"> ВОДОСНАБЖЕНИЯ И ВОДООТВЕДЕНИЯ</w:t>
      </w:r>
    </w:p>
    <w:p w:rsidR="00BD28B7" w:rsidRPr="00A50658" w:rsidRDefault="00BD28B7" w:rsidP="00BD28B7">
      <w:pPr>
        <w:spacing w:after="0" w:line="240" w:lineRule="auto"/>
        <w:jc w:val="center"/>
        <w:rPr>
          <w:rFonts w:ascii="Times New Roman" w:eastAsia="Calibri" w:hAnsi="Times New Roman" w:cs="Times New Roman"/>
          <w:b/>
          <w:color w:val="548DD4" w:themeColor="text2" w:themeTint="99"/>
          <w:sz w:val="28"/>
          <w:szCs w:val="28"/>
        </w:rPr>
      </w:pPr>
      <w:r w:rsidRPr="00A50658">
        <w:rPr>
          <w:rFonts w:ascii="Times New Roman" w:eastAsia="Calibri" w:hAnsi="Times New Roman" w:cs="Times New Roman"/>
          <w:b/>
          <w:color w:val="548DD4" w:themeColor="text2" w:themeTint="99"/>
          <w:sz w:val="28"/>
          <w:szCs w:val="28"/>
        </w:rPr>
        <w:t xml:space="preserve">ПРИВОЛЖСКОГО </w:t>
      </w:r>
      <w:r w:rsidR="00557CC6" w:rsidRPr="00A50658">
        <w:rPr>
          <w:rFonts w:ascii="Times New Roman" w:eastAsia="Calibri" w:hAnsi="Times New Roman" w:cs="Times New Roman"/>
          <w:b/>
          <w:color w:val="548DD4" w:themeColor="text2" w:themeTint="99"/>
          <w:sz w:val="28"/>
          <w:szCs w:val="28"/>
        </w:rPr>
        <w:t>ГОРОДСКОГО ПОСЕЛЕНИЯ</w:t>
      </w:r>
      <w:r w:rsidRPr="00A50658">
        <w:rPr>
          <w:rFonts w:ascii="Times New Roman" w:eastAsia="Calibri" w:hAnsi="Times New Roman" w:cs="Times New Roman"/>
          <w:b/>
          <w:color w:val="548DD4" w:themeColor="text2" w:themeTint="99"/>
          <w:sz w:val="28"/>
          <w:szCs w:val="28"/>
        </w:rPr>
        <w:t xml:space="preserve"> ПРИВОЛЖСКОГО МУНИЦИПАЛЬНОГО РАЙОНА ИВАНОВСКОЙ ОБЛАСТИ</w:t>
      </w:r>
    </w:p>
    <w:p w:rsidR="00557CC6" w:rsidRPr="00A50658" w:rsidRDefault="00557CC6" w:rsidP="00557CC6">
      <w:pPr>
        <w:jc w:val="center"/>
        <w:rPr>
          <w:rFonts w:ascii="Times New Roman" w:hAnsi="Times New Roman" w:cs="Times New Roman"/>
          <w:color w:val="548DD4" w:themeColor="text2" w:themeTint="99"/>
          <w:sz w:val="28"/>
          <w:szCs w:val="28"/>
        </w:rPr>
      </w:pPr>
    </w:p>
    <w:p w:rsidR="00557CC6" w:rsidRPr="00A50658" w:rsidRDefault="00557CC6" w:rsidP="00557CC6">
      <w:pPr>
        <w:jc w:val="center"/>
        <w:rPr>
          <w:rFonts w:ascii="Times New Roman" w:hAnsi="Times New Roman" w:cs="Times New Roman"/>
          <w:color w:val="548DD4" w:themeColor="text2" w:themeTint="99"/>
          <w:sz w:val="28"/>
          <w:szCs w:val="28"/>
        </w:rPr>
      </w:pPr>
    </w:p>
    <w:p w:rsidR="00557CC6" w:rsidRDefault="00557CC6" w:rsidP="00557CC6">
      <w:pPr>
        <w:jc w:val="center"/>
        <w:rPr>
          <w:rFonts w:ascii="Times New Roman" w:hAnsi="Times New Roman" w:cs="Times New Roman"/>
          <w:sz w:val="28"/>
          <w:szCs w:val="28"/>
        </w:rPr>
      </w:pPr>
    </w:p>
    <w:p w:rsidR="00557CC6" w:rsidRDefault="00557CC6" w:rsidP="00557CC6">
      <w:pPr>
        <w:jc w:val="center"/>
        <w:rPr>
          <w:rFonts w:ascii="Times New Roman" w:hAnsi="Times New Roman" w:cs="Times New Roman"/>
          <w:sz w:val="28"/>
          <w:szCs w:val="28"/>
        </w:rPr>
      </w:pPr>
    </w:p>
    <w:p w:rsidR="00557CC6" w:rsidRDefault="00557CC6" w:rsidP="00557CC6">
      <w:pPr>
        <w:jc w:val="center"/>
        <w:rPr>
          <w:rFonts w:ascii="Times New Roman" w:hAnsi="Times New Roman" w:cs="Times New Roman"/>
          <w:sz w:val="28"/>
          <w:szCs w:val="28"/>
        </w:rPr>
      </w:pPr>
    </w:p>
    <w:p w:rsidR="00DF5C62" w:rsidRDefault="00DF5C62" w:rsidP="00557CC6">
      <w:pPr>
        <w:jc w:val="center"/>
        <w:rPr>
          <w:rFonts w:ascii="Times New Roman" w:hAnsi="Times New Roman" w:cs="Times New Roman"/>
          <w:sz w:val="28"/>
          <w:szCs w:val="28"/>
        </w:rPr>
      </w:pPr>
    </w:p>
    <w:p w:rsidR="00DF5C62" w:rsidRDefault="00DF5C62" w:rsidP="00557CC6">
      <w:pPr>
        <w:jc w:val="center"/>
        <w:rPr>
          <w:rFonts w:ascii="Times New Roman" w:hAnsi="Times New Roman" w:cs="Times New Roman"/>
          <w:sz w:val="28"/>
          <w:szCs w:val="28"/>
        </w:rPr>
      </w:pPr>
    </w:p>
    <w:p w:rsidR="00DF5C62" w:rsidRDefault="00DF5C62" w:rsidP="00557CC6">
      <w:pPr>
        <w:jc w:val="center"/>
        <w:rPr>
          <w:rFonts w:ascii="Times New Roman" w:hAnsi="Times New Roman" w:cs="Times New Roman"/>
          <w:sz w:val="28"/>
          <w:szCs w:val="28"/>
        </w:rPr>
      </w:pPr>
    </w:p>
    <w:p w:rsidR="00DF5C62" w:rsidRDefault="00DF5C62" w:rsidP="00557CC6">
      <w:pPr>
        <w:jc w:val="center"/>
        <w:rPr>
          <w:rFonts w:ascii="Times New Roman" w:hAnsi="Times New Roman" w:cs="Times New Roman"/>
          <w:sz w:val="28"/>
          <w:szCs w:val="28"/>
        </w:rPr>
      </w:pPr>
    </w:p>
    <w:p w:rsidR="00252971" w:rsidRDefault="00252971" w:rsidP="00557CC6">
      <w:pPr>
        <w:jc w:val="center"/>
        <w:rPr>
          <w:rFonts w:ascii="Times New Roman" w:hAnsi="Times New Roman" w:cs="Times New Roman"/>
          <w:sz w:val="28"/>
          <w:szCs w:val="28"/>
        </w:rPr>
      </w:pPr>
    </w:p>
    <w:p w:rsidR="00252971" w:rsidRDefault="00252971" w:rsidP="00557CC6">
      <w:pPr>
        <w:jc w:val="center"/>
        <w:rPr>
          <w:rFonts w:ascii="Times New Roman" w:hAnsi="Times New Roman" w:cs="Times New Roman"/>
          <w:sz w:val="28"/>
          <w:szCs w:val="28"/>
        </w:rPr>
      </w:pPr>
    </w:p>
    <w:p w:rsidR="00557CC6" w:rsidRDefault="00557CC6" w:rsidP="00557CC6">
      <w:pPr>
        <w:jc w:val="center"/>
        <w:rPr>
          <w:rFonts w:ascii="Times New Roman" w:eastAsiaTheme="minorEastAsia" w:hAnsi="Times New Roman" w:cs="Times New Roman"/>
          <w:sz w:val="24"/>
          <w:szCs w:val="24"/>
          <w:lang w:eastAsia="ru-RU"/>
        </w:rPr>
      </w:pPr>
      <w:r w:rsidRPr="00557CC6">
        <w:rPr>
          <w:rFonts w:ascii="Times New Roman" w:eastAsiaTheme="minorEastAsia" w:hAnsi="Times New Roman" w:cs="Times New Roman"/>
          <w:sz w:val="24"/>
          <w:szCs w:val="24"/>
          <w:lang w:eastAsia="ru-RU"/>
        </w:rPr>
        <w:t>Ставрополь 2019 г.</w:t>
      </w:r>
    </w:p>
    <w:p w:rsidR="00252971" w:rsidRDefault="00252971" w:rsidP="00557CC6">
      <w:pPr>
        <w:jc w:val="center"/>
        <w:rPr>
          <w:rFonts w:ascii="Times New Roman" w:eastAsiaTheme="minorEastAsia" w:hAnsi="Times New Roman" w:cs="Times New Roman"/>
          <w:sz w:val="24"/>
          <w:szCs w:val="24"/>
          <w:lang w:eastAsia="ru-RU"/>
        </w:rPr>
      </w:pPr>
    </w:p>
    <w:p w:rsidR="00252971" w:rsidRDefault="00252971" w:rsidP="00557CC6">
      <w:pPr>
        <w:jc w:val="center"/>
        <w:rPr>
          <w:rFonts w:ascii="Times New Roman" w:eastAsiaTheme="minorEastAsia" w:hAnsi="Times New Roman" w:cs="Times New Roman"/>
          <w:sz w:val="24"/>
          <w:szCs w:val="24"/>
          <w:lang w:eastAsia="ru-RU"/>
        </w:rPr>
      </w:pPr>
    </w:p>
    <w:p w:rsidR="00252971" w:rsidRDefault="00252971" w:rsidP="00557CC6">
      <w:pPr>
        <w:jc w:val="center"/>
        <w:rPr>
          <w:rFonts w:ascii="Times New Roman" w:eastAsiaTheme="minorEastAsia" w:hAnsi="Times New Roman" w:cs="Times New Roman"/>
          <w:sz w:val="24"/>
          <w:szCs w:val="24"/>
          <w:lang w:eastAsia="ru-RU"/>
        </w:rPr>
      </w:pPr>
    </w:p>
    <w:p w:rsidR="00252971" w:rsidRDefault="00252971" w:rsidP="00557CC6">
      <w:pPr>
        <w:jc w:val="center"/>
        <w:rPr>
          <w:rFonts w:ascii="Times New Roman" w:eastAsiaTheme="minorEastAsia" w:hAnsi="Times New Roman" w:cs="Times New Roman"/>
          <w:sz w:val="24"/>
          <w:szCs w:val="24"/>
          <w:lang w:eastAsia="ru-RU"/>
        </w:rPr>
      </w:pPr>
    </w:p>
    <w:p w:rsidR="00252971" w:rsidRDefault="00252971" w:rsidP="00557CC6">
      <w:pPr>
        <w:jc w:val="center"/>
        <w:rPr>
          <w:rFonts w:ascii="Times New Roman" w:eastAsiaTheme="minorEastAsia" w:hAnsi="Times New Roman" w:cs="Times New Roman"/>
          <w:sz w:val="24"/>
          <w:szCs w:val="24"/>
          <w:lang w:eastAsia="ru-RU"/>
        </w:rPr>
      </w:pPr>
    </w:p>
    <w:p w:rsidR="00252971" w:rsidRDefault="00252971" w:rsidP="00557CC6">
      <w:pPr>
        <w:jc w:val="center"/>
        <w:rPr>
          <w:rFonts w:ascii="Times New Roman" w:eastAsiaTheme="minorEastAsia" w:hAnsi="Times New Roman" w:cs="Times New Roman"/>
          <w:sz w:val="24"/>
          <w:szCs w:val="24"/>
          <w:lang w:eastAsia="ru-RU"/>
        </w:rPr>
      </w:pPr>
    </w:p>
    <w:p w:rsidR="00252971" w:rsidRPr="00A50658" w:rsidRDefault="00252971" w:rsidP="00252971">
      <w:pPr>
        <w:spacing w:after="0" w:line="240" w:lineRule="auto"/>
        <w:jc w:val="center"/>
        <w:rPr>
          <w:rFonts w:ascii="Times New Roman" w:eastAsia="Calibri" w:hAnsi="Times New Roman" w:cs="Times New Roman"/>
          <w:b/>
          <w:color w:val="548DD4" w:themeColor="text2" w:themeTint="99"/>
          <w:sz w:val="28"/>
          <w:szCs w:val="28"/>
        </w:rPr>
      </w:pPr>
      <w:r w:rsidRPr="00A50658">
        <w:rPr>
          <w:rFonts w:ascii="Times New Roman" w:eastAsia="Calibri" w:hAnsi="Times New Roman" w:cs="Times New Roman"/>
          <w:b/>
          <w:color w:val="548DD4" w:themeColor="text2" w:themeTint="99"/>
          <w:sz w:val="28"/>
          <w:szCs w:val="28"/>
        </w:rPr>
        <w:t>АКТУАЛИЗАЦИЯ</w:t>
      </w:r>
    </w:p>
    <w:p w:rsidR="00252971" w:rsidRPr="00A50658" w:rsidRDefault="00252971" w:rsidP="00252971">
      <w:pPr>
        <w:spacing w:after="0" w:line="240" w:lineRule="auto"/>
        <w:jc w:val="center"/>
        <w:rPr>
          <w:rFonts w:ascii="Times New Roman" w:eastAsia="Calibri" w:hAnsi="Times New Roman" w:cs="Times New Roman"/>
          <w:b/>
          <w:color w:val="548DD4" w:themeColor="text2" w:themeTint="99"/>
          <w:sz w:val="28"/>
          <w:szCs w:val="28"/>
        </w:rPr>
      </w:pPr>
      <w:r w:rsidRPr="00A50658">
        <w:rPr>
          <w:rFonts w:ascii="Times New Roman" w:eastAsia="Calibri" w:hAnsi="Times New Roman" w:cs="Times New Roman"/>
          <w:b/>
          <w:color w:val="548DD4" w:themeColor="text2" w:themeTint="99"/>
          <w:sz w:val="28"/>
          <w:szCs w:val="28"/>
        </w:rPr>
        <w:t xml:space="preserve"> СХЕМЫ ВОДОСНАБЖЕНИЯ И ВОДООТВЕДЕНИЯ</w:t>
      </w:r>
    </w:p>
    <w:p w:rsidR="00252971" w:rsidRPr="00A50658" w:rsidRDefault="00252971" w:rsidP="00252971">
      <w:pPr>
        <w:spacing w:after="0" w:line="240" w:lineRule="auto"/>
        <w:jc w:val="center"/>
        <w:rPr>
          <w:rFonts w:ascii="Times New Roman" w:eastAsia="Calibri" w:hAnsi="Times New Roman" w:cs="Times New Roman"/>
          <w:b/>
          <w:color w:val="548DD4" w:themeColor="text2" w:themeTint="99"/>
          <w:sz w:val="28"/>
          <w:szCs w:val="28"/>
        </w:rPr>
      </w:pPr>
      <w:r w:rsidRPr="00A50658">
        <w:rPr>
          <w:rFonts w:ascii="Times New Roman" w:eastAsia="Calibri" w:hAnsi="Times New Roman" w:cs="Times New Roman"/>
          <w:b/>
          <w:color w:val="548DD4" w:themeColor="text2" w:themeTint="99"/>
          <w:sz w:val="28"/>
          <w:szCs w:val="28"/>
        </w:rPr>
        <w:t>ПРИВОЛЖСКОГО ГОРОДСКОГО ПОСЕЛЕНИЯ ПРИВОЛЖСКОГО МУНИЦИПАЛЬНОГО РАЙОНА ИВАНОВСКОЙ ОБЛАСТИ</w:t>
      </w:r>
    </w:p>
    <w:p w:rsidR="00252971" w:rsidRPr="00A50658" w:rsidRDefault="00252971" w:rsidP="00252971">
      <w:pPr>
        <w:pStyle w:val="afffffb"/>
        <w:rPr>
          <w:color w:val="548DD4" w:themeColor="text2" w:themeTint="99"/>
        </w:rPr>
      </w:pPr>
    </w:p>
    <w:p w:rsidR="00252971" w:rsidRDefault="00252971" w:rsidP="00252971">
      <w:pPr>
        <w:spacing w:after="0" w:line="240" w:lineRule="auto"/>
        <w:jc w:val="center"/>
        <w:rPr>
          <w:rFonts w:ascii="Times New Roman" w:hAnsi="Times New Roman" w:cs="Times New Roman"/>
          <w:sz w:val="28"/>
          <w:szCs w:val="28"/>
        </w:rPr>
      </w:pPr>
    </w:p>
    <w:p w:rsidR="00252971" w:rsidRDefault="00252971" w:rsidP="00252971">
      <w:pPr>
        <w:spacing w:after="0" w:line="240" w:lineRule="auto"/>
        <w:jc w:val="center"/>
        <w:rPr>
          <w:rFonts w:ascii="Times New Roman" w:hAnsi="Times New Roman" w:cs="Times New Roman"/>
          <w:sz w:val="28"/>
          <w:szCs w:val="28"/>
        </w:rPr>
      </w:pPr>
    </w:p>
    <w:p w:rsidR="00252971" w:rsidRDefault="00252971" w:rsidP="00252971">
      <w:pPr>
        <w:jc w:val="both"/>
        <w:rPr>
          <w:rFonts w:ascii="Times New Roman" w:hAnsi="Times New Roman" w:cs="Times New Roman"/>
          <w:sz w:val="28"/>
          <w:szCs w:val="28"/>
        </w:rPr>
      </w:pPr>
    </w:p>
    <w:tbl>
      <w:tblPr>
        <w:tblW w:w="9356" w:type="dxa"/>
        <w:jc w:val="center"/>
        <w:tblLook w:val="04A0" w:firstRow="1" w:lastRow="0" w:firstColumn="1" w:lastColumn="0" w:noHBand="0" w:noVBand="1"/>
      </w:tblPr>
      <w:tblGrid>
        <w:gridCol w:w="2159"/>
        <w:gridCol w:w="7197"/>
      </w:tblGrid>
      <w:tr w:rsidR="00252971" w:rsidTr="00252971">
        <w:trPr>
          <w:trHeight w:hRule="exact" w:val="340"/>
          <w:jc w:val="center"/>
        </w:trPr>
        <w:tc>
          <w:tcPr>
            <w:tcW w:w="2268" w:type="dxa"/>
            <w:vAlign w:val="center"/>
            <w:hideMark/>
          </w:tcPr>
          <w:p w:rsidR="00252971" w:rsidRDefault="00252971">
            <w:pPr>
              <w:jc w:val="both"/>
              <w:rPr>
                <w:rFonts w:ascii="Times New Roman" w:hAnsi="Times New Roman" w:cs="Times New Roman"/>
                <w:sz w:val="24"/>
                <w:szCs w:val="24"/>
              </w:rPr>
            </w:pPr>
            <w:r>
              <w:rPr>
                <w:rFonts w:ascii="Times New Roman" w:hAnsi="Times New Roman" w:cs="Times New Roman"/>
                <w:sz w:val="24"/>
                <w:szCs w:val="24"/>
              </w:rPr>
              <w:t>Разработчик:</w:t>
            </w:r>
          </w:p>
        </w:tc>
        <w:tc>
          <w:tcPr>
            <w:tcW w:w="7088" w:type="dxa"/>
            <w:vAlign w:val="center"/>
            <w:hideMark/>
          </w:tcPr>
          <w:tbl>
            <w:tblPr>
              <w:tblW w:w="6981" w:type="dxa"/>
              <w:tblLook w:val="04A0" w:firstRow="1" w:lastRow="0" w:firstColumn="1" w:lastColumn="0" w:noHBand="0" w:noVBand="1"/>
            </w:tblPr>
            <w:tblGrid>
              <w:gridCol w:w="6981"/>
            </w:tblGrid>
            <w:tr w:rsidR="00252971">
              <w:trPr>
                <w:trHeight w:hRule="exact" w:val="247"/>
              </w:trPr>
              <w:tc>
                <w:tcPr>
                  <w:tcW w:w="6981" w:type="dxa"/>
                  <w:tcBorders>
                    <w:top w:val="nil"/>
                    <w:left w:val="nil"/>
                    <w:bottom w:val="nil"/>
                    <w:right w:val="nil"/>
                  </w:tcBorders>
                  <w:hideMark/>
                </w:tcPr>
                <w:p w:rsidR="00252971" w:rsidRDefault="00252971">
                  <w:pPr>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«Спектр-С»</w:t>
                  </w:r>
                </w:p>
              </w:tc>
            </w:tr>
          </w:tbl>
          <w:p w:rsidR="00252971" w:rsidRDefault="00252971">
            <w:pPr>
              <w:jc w:val="center"/>
              <w:rPr>
                <w:rFonts w:ascii="Times New Roman" w:hAnsi="Times New Roman" w:cs="Times New Roman"/>
                <w:sz w:val="24"/>
                <w:szCs w:val="24"/>
              </w:rPr>
            </w:pPr>
          </w:p>
        </w:tc>
      </w:tr>
      <w:tr w:rsidR="00252971" w:rsidTr="00252971">
        <w:trPr>
          <w:trHeight w:hRule="exact" w:val="695"/>
          <w:jc w:val="center"/>
        </w:trPr>
        <w:tc>
          <w:tcPr>
            <w:tcW w:w="2268" w:type="dxa"/>
            <w:vAlign w:val="center"/>
            <w:hideMark/>
          </w:tcPr>
          <w:p w:rsidR="00252971" w:rsidRDefault="00252971">
            <w:pPr>
              <w:jc w:val="both"/>
              <w:rPr>
                <w:rFonts w:ascii="Times New Roman" w:hAnsi="Times New Roman" w:cs="Times New Roman"/>
                <w:sz w:val="24"/>
                <w:szCs w:val="24"/>
              </w:rPr>
            </w:pPr>
            <w:r>
              <w:rPr>
                <w:rFonts w:ascii="Times New Roman" w:hAnsi="Times New Roman" w:cs="Times New Roman"/>
                <w:sz w:val="24"/>
                <w:szCs w:val="24"/>
              </w:rPr>
              <w:t>Адрес разработчика</w:t>
            </w:r>
          </w:p>
        </w:tc>
        <w:tc>
          <w:tcPr>
            <w:tcW w:w="7088" w:type="dxa"/>
            <w:vAlign w:val="center"/>
            <w:hideMark/>
          </w:tcPr>
          <w:p w:rsidR="00252971" w:rsidRDefault="00252971">
            <w:pPr>
              <w:jc w:val="center"/>
              <w:rPr>
                <w:rFonts w:ascii="Times New Roman" w:hAnsi="Times New Roman" w:cs="Times New Roman"/>
                <w:sz w:val="24"/>
                <w:szCs w:val="24"/>
              </w:rPr>
            </w:pPr>
            <w:r>
              <w:rPr>
                <w:rFonts w:ascii="Times New Roman" w:hAnsi="Times New Roman" w:cs="Times New Roman"/>
                <w:sz w:val="24"/>
                <w:szCs w:val="24"/>
              </w:rPr>
              <w:t>355042, Россия, СК, город Ставрополь, улица 50 лет ВЛКСМ, стр.63 б (оф.318,320)</w:t>
            </w:r>
          </w:p>
        </w:tc>
      </w:tr>
      <w:tr w:rsidR="00252971" w:rsidTr="00252971">
        <w:trPr>
          <w:trHeight w:hRule="exact" w:val="340"/>
          <w:jc w:val="center"/>
        </w:trPr>
        <w:tc>
          <w:tcPr>
            <w:tcW w:w="2268" w:type="dxa"/>
            <w:vAlign w:val="center"/>
            <w:hideMark/>
          </w:tcPr>
          <w:p w:rsidR="00252971" w:rsidRDefault="00252971">
            <w:pPr>
              <w:jc w:val="both"/>
              <w:rPr>
                <w:rFonts w:ascii="Times New Roman" w:hAnsi="Times New Roman" w:cs="Times New Roman"/>
                <w:sz w:val="24"/>
                <w:szCs w:val="24"/>
              </w:rPr>
            </w:pPr>
            <w:r>
              <w:rPr>
                <w:rFonts w:ascii="Times New Roman" w:hAnsi="Times New Roman" w:cs="Times New Roman"/>
                <w:sz w:val="24"/>
                <w:szCs w:val="24"/>
              </w:rPr>
              <w:t>Телефон-факс</w:t>
            </w:r>
          </w:p>
        </w:tc>
        <w:tc>
          <w:tcPr>
            <w:tcW w:w="7088" w:type="dxa"/>
            <w:vAlign w:val="center"/>
            <w:hideMark/>
          </w:tcPr>
          <w:p w:rsidR="00252971" w:rsidRDefault="00252971">
            <w:pPr>
              <w:jc w:val="center"/>
              <w:rPr>
                <w:rFonts w:ascii="Times New Roman" w:hAnsi="Times New Roman" w:cs="Times New Roman"/>
                <w:sz w:val="24"/>
                <w:szCs w:val="24"/>
              </w:rPr>
            </w:pPr>
            <w:r>
              <w:rPr>
                <w:rFonts w:ascii="Times New Roman" w:hAnsi="Times New Roman" w:cs="Times New Roman"/>
                <w:sz w:val="24"/>
                <w:szCs w:val="24"/>
              </w:rPr>
              <w:t>+7(8652)-33-08-82, 99-20-39</w:t>
            </w:r>
          </w:p>
        </w:tc>
      </w:tr>
      <w:tr w:rsidR="00252971" w:rsidTr="00252971">
        <w:trPr>
          <w:trHeight w:hRule="exact" w:val="340"/>
          <w:jc w:val="center"/>
        </w:trPr>
        <w:tc>
          <w:tcPr>
            <w:tcW w:w="2268" w:type="dxa"/>
            <w:vAlign w:val="center"/>
            <w:hideMark/>
          </w:tcPr>
          <w:p w:rsidR="00252971" w:rsidRDefault="00252971">
            <w:pPr>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tc>
        <w:tc>
          <w:tcPr>
            <w:tcW w:w="7088" w:type="dxa"/>
            <w:vAlign w:val="center"/>
            <w:hideMark/>
          </w:tcPr>
          <w:p w:rsidR="00252971" w:rsidRDefault="00252971">
            <w:pPr>
              <w:jc w:val="center"/>
              <w:rPr>
                <w:rFonts w:ascii="Times New Roman" w:hAnsi="Times New Roman" w:cs="Times New Roman"/>
                <w:sz w:val="24"/>
                <w:szCs w:val="24"/>
              </w:rPr>
            </w:pPr>
            <w:r>
              <w:rPr>
                <w:rFonts w:ascii="Times New Roman" w:hAnsi="Times New Roman" w:cs="Times New Roman"/>
                <w:sz w:val="24"/>
                <w:szCs w:val="24"/>
                <w:lang w:val="en-US"/>
              </w:rPr>
              <w:t>np</w:t>
            </w:r>
            <w:r>
              <w:rPr>
                <w:rFonts w:ascii="Times New Roman" w:hAnsi="Times New Roman" w:cs="Times New Roman"/>
                <w:sz w:val="24"/>
                <w:szCs w:val="24"/>
              </w:rPr>
              <w:t>-</w:t>
            </w:r>
            <w:proofErr w:type="spellStart"/>
            <w:r>
              <w:rPr>
                <w:rFonts w:ascii="Times New Roman" w:hAnsi="Times New Roman" w:cs="Times New Roman"/>
                <w:sz w:val="24"/>
                <w:szCs w:val="24"/>
                <w:lang w:val="en-US"/>
              </w:rPr>
              <w:t>gkh</w:t>
            </w:r>
            <w:proofErr w:type="spellEnd"/>
            <w:r>
              <w:rPr>
                <w:rFonts w:ascii="Times New Roman" w:hAnsi="Times New Roman" w:cs="Times New Roman"/>
                <w:sz w:val="24"/>
                <w:szCs w:val="24"/>
              </w:rPr>
              <w:t>@</w:t>
            </w:r>
            <w:r>
              <w:rPr>
                <w:rFonts w:ascii="Times New Roman" w:hAnsi="Times New Roman" w:cs="Times New Roman"/>
                <w:sz w:val="24"/>
                <w:szCs w:val="24"/>
                <w:lang w:val="en-US"/>
              </w:rPr>
              <w:t>bk</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bl>
    <w:p w:rsidR="00252971" w:rsidRDefault="00252971" w:rsidP="00252971">
      <w:pPr>
        <w:jc w:val="both"/>
        <w:rPr>
          <w:rFonts w:ascii="Times New Roman" w:hAnsi="Times New Roman" w:cs="Times New Roman"/>
          <w:sz w:val="24"/>
          <w:szCs w:val="24"/>
        </w:rPr>
      </w:pPr>
    </w:p>
    <w:p w:rsidR="00252971" w:rsidRDefault="00252971" w:rsidP="00557CC6">
      <w:pPr>
        <w:jc w:val="center"/>
        <w:rPr>
          <w:rFonts w:ascii="Times New Roman" w:eastAsiaTheme="minorEastAsia" w:hAnsi="Times New Roman" w:cs="Times New Roman"/>
          <w:sz w:val="24"/>
          <w:szCs w:val="24"/>
          <w:lang w:eastAsia="ru-RU"/>
        </w:rPr>
      </w:pPr>
    </w:p>
    <w:p w:rsidR="00557CC6" w:rsidRDefault="00557CC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tbl>
      <w:tblPr>
        <w:tblW w:w="9356" w:type="dxa"/>
        <w:tblInd w:w="-34" w:type="dxa"/>
        <w:tblLook w:val="04A0" w:firstRow="1" w:lastRow="0" w:firstColumn="1" w:lastColumn="0" w:noHBand="0" w:noVBand="1"/>
      </w:tblPr>
      <w:tblGrid>
        <w:gridCol w:w="6096"/>
        <w:gridCol w:w="3260"/>
      </w:tblGrid>
      <w:tr w:rsidR="00DB6DFD" w:rsidRPr="00C212CD" w:rsidTr="00DB6DFD">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jc w:val="cente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lastRenderedPageBreak/>
              <w:t>Наименование документа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77693F" w:rsidRDefault="00DB6DFD" w:rsidP="00615BB1">
            <w:pPr>
              <w:jc w:val="center"/>
              <w:rPr>
                <w:rFonts w:ascii="Times New Roman" w:eastAsiaTheme="minorEastAsia" w:hAnsi="Times New Roman"/>
                <w:color w:val="000000" w:themeColor="text1"/>
                <w:sz w:val="24"/>
                <w:szCs w:val="24"/>
                <w:lang w:eastAsia="ru-RU"/>
              </w:rPr>
            </w:pPr>
            <w:r w:rsidRPr="0077693F">
              <w:rPr>
                <w:rFonts w:ascii="Times New Roman" w:eastAsiaTheme="minorEastAsia" w:hAnsi="Times New Roman"/>
                <w:color w:val="000000" w:themeColor="text1"/>
                <w:sz w:val="24"/>
                <w:szCs w:val="24"/>
                <w:lang w:eastAsia="ru-RU"/>
              </w:rPr>
              <w:t>Шифр</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BD28B7" w:rsidP="00BD28B7">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Актуализация с</w:t>
            </w:r>
            <w:r w:rsidR="00DB6DFD" w:rsidRPr="006C5A23">
              <w:rPr>
                <w:rFonts w:ascii="Times New Roman" w:eastAsiaTheme="minorEastAsia" w:hAnsi="Times New Roman"/>
                <w:color w:val="000000" w:themeColor="text1"/>
                <w:sz w:val="24"/>
                <w:szCs w:val="24"/>
                <w:lang w:eastAsia="ru-RU"/>
              </w:rPr>
              <w:t>хем</w:t>
            </w:r>
            <w:r w:rsidRPr="006C5A23">
              <w:rPr>
                <w:rFonts w:ascii="Times New Roman" w:eastAsiaTheme="minorEastAsia" w:hAnsi="Times New Roman"/>
                <w:color w:val="000000" w:themeColor="text1"/>
                <w:sz w:val="24"/>
                <w:szCs w:val="24"/>
                <w:lang w:eastAsia="ru-RU"/>
              </w:rPr>
              <w:t>ы</w:t>
            </w:r>
            <w:r w:rsidR="00DB6DFD" w:rsidRPr="006C5A23">
              <w:rPr>
                <w:rFonts w:ascii="Times New Roman" w:eastAsiaTheme="minorEastAsia" w:hAnsi="Times New Roman"/>
                <w:color w:val="000000" w:themeColor="text1"/>
                <w:sz w:val="24"/>
                <w:szCs w:val="24"/>
                <w:lang w:eastAsia="ru-RU"/>
              </w:rPr>
              <w:t xml:space="preserve"> водоснабжения и водоотведения </w:t>
            </w:r>
            <w:r w:rsidRPr="006C5A23">
              <w:rPr>
                <w:rFonts w:ascii="Times New Roman" w:eastAsiaTheme="minorEastAsia" w:hAnsi="Times New Roman"/>
                <w:color w:val="000000" w:themeColor="text1"/>
                <w:sz w:val="24"/>
                <w:szCs w:val="24"/>
                <w:lang w:eastAsia="ru-RU"/>
              </w:rPr>
              <w:t>Приволжского городского поселения Приволжского муниципального района Ивановской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7.СТ-ВСВО.000.000</w:t>
            </w:r>
          </w:p>
        </w:tc>
      </w:tr>
      <w:tr w:rsidR="00DB6DFD" w:rsidRPr="006C5A23" w:rsidTr="00DB6DFD">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BD28B7">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 xml:space="preserve">Обосновывающие материалы к схеме водоснабжения и водоотведения </w:t>
            </w:r>
            <w:r w:rsidR="00BD28B7" w:rsidRPr="006C5A23">
              <w:rPr>
                <w:rFonts w:ascii="Times New Roman" w:eastAsiaTheme="minorEastAsia" w:hAnsi="Times New Roman"/>
                <w:color w:val="000000" w:themeColor="text1"/>
                <w:sz w:val="24"/>
                <w:szCs w:val="24"/>
                <w:lang w:eastAsia="ru-RU"/>
              </w:rPr>
              <w:t xml:space="preserve">Приволжского городского поселения Приволжского муниципального района Ивановской области </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Глава 1.Общие сведения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7.ОМ-ВСВО.001.000</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BD28B7">
            <w:pPr>
              <w:jc w:val="both"/>
              <w:rPr>
                <w:rFonts w:ascii="Times New Roman" w:eastAsiaTheme="minorEastAsia" w:hAnsi="Times New Roman"/>
                <w:color w:val="000000" w:themeColor="text1"/>
                <w:sz w:val="24"/>
                <w:szCs w:val="24"/>
                <w:lang w:eastAsia="ru-RU"/>
              </w:rPr>
            </w:pPr>
            <w:r w:rsidRPr="006C5A23">
              <w:rPr>
                <w:rFonts w:ascii="Times New Roman" w:eastAsia="Calibri" w:hAnsi="Times New Roman" w:cs="Times New Roman"/>
                <w:sz w:val="24"/>
                <w:szCs w:val="24"/>
              </w:rPr>
              <w:t xml:space="preserve">Глава 2. Схема водоснабжения </w:t>
            </w:r>
            <w:r w:rsidR="00BD28B7" w:rsidRPr="006C5A23">
              <w:rPr>
                <w:rFonts w:ascii="Times New Roman" w:eastAsiaTheme="minorEastAsia" w:hAnsi="Times New Roman"/>
                <w:color w:val="000000" w:themeColor="text1"/>
                <w:sz w:val="24"/>
                <w:szCs w:val="24"/>
                <w:lang w:eastAsia="ru-RU"/>
              </w:rPr>
              <w:t xml:space="preserve">Приволжского городского поселения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7.ОМ-СВС.002.000</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BD28B7">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 xml:space="preserve">Раздел 2.1. Технико-экономическое состояние централизованных систем </w:t>
            </w:r>
            <w:r w:rsidR="00BD28B7" w:rsidRPr="006C5A23">
              <w:rPr>
                <w:rFonts w:ascii="Times New Roman" w:eastAsiaTheme="minorEastAsia" w:hAnsi="Times New Roman"/>
                <w:color w:val="000000" w:themeColor="text1"/>
                <w:sz w:val="24"/>
                <w:szCs w:val="24"/>
                <w:lang w:eastAsia="ru-RU"/>
              </w:rPr>
              <w:t xml:space="preserve">Приволжского городского поселения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7.ОМ-СВС.002.001</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F83D57" w:rsidP="00F83D57">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 xml:space="preserve">Раздел 2.2. Направление развития централизованных систем водоснабжения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7.ОМ-СВС.002.002</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F83D57" w:rsidP="00CE3BC0">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2.</w:t>
            </w:r>
            <w:r w:rsidR="00CE3BC0"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 xml:space="preserve">. Балансы водоснабжения и потребления горячей, питьевой, технической воды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w:t>
            </w:r>
            <w:r w:rsidR="00CE3BC0" w:rsidRPr="006C5A23">
              <w:rPr>
                <w:rFonts w:ascii="Times New Roman" w:eastAsiaTheme="minorEastAsia" w:hAnsi="Times New Roman"/>
                <w:color w:val="000000" w:themeColor="text1"/>
                <w:sz w:val="24"/>
                <w:szCs w:val="24"/>
                <w:lang w:eastAsia="ru-RU"/>
              </w:rPr>
              <w:t>2</w:t>
            </w:r>
            <w:r w:rsidRPr="006C5A23">
              <w:rPr>
                <w:rFonts w:ascii="Times New Roman" w:eastAsiaTheme="minorEastAsia" w:hAnsi="Times New Roman"/>
                <w:color w:val="000000" w:themeColor="text1"/>
                <w:sz w:val="24"/>
                <w:szCs w:val="24"/>
                <w:lang w:eastAsia="ru-RU"/>
              </w:rPr>
              <w:t>.003</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2.4. Предложения по строительству, реконструкции и модернизации объектов централизованных систем водоснабжения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7.ОМ-СВС.002.004</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7.ОМ-СВС.002.005</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2.6. Оценка объемов капитальных вложений в строительство, реконструкцию и модернизацию объектов централизованных систем водоснабжения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7.ОМ-СВС.002.006</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2C5249">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 xml:space="preserve">Раздел 2.7. </w:t>
            </w:r>
            <w:r w:rsidR="002C5249" w:rsidRPr="006C5A23">
              <w:rPr>
                <w:rFonts w:ascii="Times New Roman" w:eastAsiaTheme="minorEastAsia" w:hAnsi="Times New Roman"/>
                <w:color w:val="000000" w:themeColor="text1"/>
                <w:sz w:val="24"/>
                <w:szCs w:val="24"/>
                <w:lang w:eastAsia="ru-RU"/>
              </w:rPr>
              <w:t>Плановые</w:t>
            </w:r>
            <w:r w:rsidRPr="006C5A23">
              <w:rPr>
                <w:rFonts w:ascii="Times New Roman" w:eastAsiaTheme="minorEastAsia" w:hAnsi="Times New Roman"/>
                <w:color w:val="000000" w:themeColor="text1"/>
                <w:sz w:val="24"/>
                <w:szCs w:val="24"/>
                <w:lang w:eastAsia="ru-RU"/>
              </w:rPr>
              <w:t xml:space="preserve"> показатели развития централизованных систем водоснабжения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7.ОМ-СВС.002.007</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2.8.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7.ОМ-СВС.002.008</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343645">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 xml:space="preserve">Глава 3. Схема водоотведения </w:t>
            </w:r>
            <w:r w:rsidR="00343645" w:rsidRPr="006C5A23">
              <w:rPr>
                <w:rFonts w:ascii="Times New Roman" w:eastAsiaTheme="minorEastAsia" w:hAnsi="Times New Roman"/>
                <w:color w:val="000000" w:themeColor="text1"/>
                <w:sz w:val="24"/>
                <w:szCs w:val="24"/>
                <w:lang w:eastAsia="ru-RU"/>
              </w:rPr>
              <w:t xml:space="preserve">Приволжского городского поселения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7.ОМ-СВО.003.000</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C5A23">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lastRenderedPageBreak/>
              <w:t xml:space="preserve">Раздел 3.1.Существующее положение в сфере водоотведения </w:t>
            </w:r>
            <w:r w:rsidR="00343645" w:rsidRPr="006C5A23">
              <w:rPr>
                <w:rFonts w:ascii="Times New Roman" w:eastAsiaTheme="minorEastAsia" w:hAnsi="Times New Roman"/>
                <w:color w:val="000000" w:themeColor="text1"/>
                <w:sz w:val="24"/>
                <w:szCs w:val="24"/>
                <w:lang w:eastAsia="ru-RU"/>
              </w:rPr>
              <w:t xml:space="preserve">Приволжского городского поселения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7.ОМ-СВО.003.001</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3.2. Балансы сточных вод в системе водоотведения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7.ОМ-СВО.003.002</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3.3 Прогноз объема сточных вод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7.ОМ-СВО.003.003</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7.ОМ-СВО.003.004</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7.ОМ-СВО.003.005</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7.ОМ-СВО.003.006</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C5A23">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 xml:space="preserve">Раздел 3.7. </w:t>
            </w:r>
            <w:r w:rsidR="002C5249" w:rsidRPr="006C5A23">
              <w:rPr>
                <w:rFonts w:ascii="Times New Roman" w:eastAsiaTheme="minorEastAsia" w:hAnsi="Times New Roman"/>
                <w:color w:val="000000" w:themeColor="text1"/>
                <w:sz w:val="24"/>
                <w:szCs w:val="24"/>
                <w:lang w:eastAsia="ru-RU"/>
              </w:rPr>
              <w:t>Плановые</w:t>
            </w:r>
            <w:r w:rsidRPr="006C5A23">
              <w:rPr>
                <w:rFonts w:ascii="Times New Roman" w:eastAsiaTheme="minorEastAsia" w:hAnsi="Times New Roman"/>
                <w:color w:val="000000" w:themeColor="text1"/>
                <w:sz w:val="24"/>
                <w:szCs w:val="24"/>
                <w:lang w:eastAsia="ru-RU"/>
              </w:rPr>
              <w:t xml:space="preserve"> значения показателей развития централизованной системы водоотведения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7.ОМ-СВО.003.007</w:t>
            </w:r>
          </w:p>
        </w:tc>
      </w:tr>
      <w:tr w:rsidR="00DB6DFD" w:rsidRPr="006C5A23" w:rsidTr="00DB6DFD">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DB6DFD">
            <w:pPr>
              <w:jc w:val="both"/>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6DFD" w:rsidRPr="006C5A23" w:rsidRDefault="00DB6DFD" w:rsidP="00615BB1">
            <w:pPr>
              <w:rPr>
                <w:rFonts w:ascii="Times New Roman" w:eastAsiaTheme="minorEastAsia" w:hAnsi="Times New Roman"/>
                <w:color w:val="000000" w:themeColor="text1"/>
                <w:sz w:val="24"/>
                <w:szCs w:val="24"/>
                <w:lang w:eastAsia="ru-RU"/>
              </w:rPr>
            </w:pPr>
            <w:r w:rsidRPr="006C5A23">
              <w:rPr>
                <w:rFonts w:ascii="Times New Roman" w:eastAsiaTheme="minorEastAsia" w:hAnsi="Times New Roman"/>
                <w:color w:val="000000" w:themeColor="text1"/>
                <w:sz w:val="24"/>
                <w:szCs w:val="24"/>
                <w:lang w:eastAsia="ru-RU"/>
              </w:rPr>
              <w:t>00</w:t>
            </w:r>
            <w:r w:rsidR="00615BB1" w:rsidRPr="006C5A23">
              <w:rPr>
                <w:rFonts w:ascii="Times New Roman" w:eastAsiaTheme="minorEastAsia" w:hAnsi="Times New Roman"/>
                <w:color w:val="000000" w:themeColor="text1"/>
                <w:sz w:val="24"/>
                <w:szCs w:val="24"/>
                <w:lang w:eastAsia="ru-RU"/>
              </w:rPr>
              <w:t>3</w:t>
            </w:r>
            <w:r w:rsidRPr="006C5A23">
              <w:rPr>
                <w:rFonts w:ascii="Times New Roman" w:eastAsiaTheme="minorEastAsia" w:hAnsi="Times New Roman"/>
                <w:color w:val="000000" w:themeColor="text1"/>
                <w:sz w:val="24"/>
                <w:szCs w:val="24"/>
                <w:lang w:eastAsia="ru-RU"/>
              </w:rPr>
              <w:t>7.ОМ-СВО.003.008</w:t>
            </w:r>
          </w:p>
        </w:tc>
      </w:tr>
    </w:tbl>
    <w:p w:rsidR="00526337" w:rsidRPr="006C5A23" w:rsidRDefault="00526337" w:rsidP="00526337">
      <w:pPr>
        <w:jc w:val="both"/>
        <w:rPr>
          <w:rFonts w:ascii="Times New Roman" w:hAnsi="Times New Roman" w:cs="Times New Roman"/>
          <w:sz w:val="24"/>
          <w:szCs w:val="24"/>
        </w:rPr>
      </w:pPr>
    </w:p>
    <w:p w:rsidR="00C5165A" w:rsidRPr="006C5A23" w:rsidRDefault="00C5165A" w:rsidP="00526337">
      <w:pPr>
        <w:jc w:val="both"/>
        <w:rPr>
          <w:rFonts w:ascii="Times New Roman" w:hAnsi="Times New Roman" w:cs="Times New Roman"/>
          <w:sz w:val="24"/>
          <w:szCs w:val="24"/>
        </w:rPr>
      </w:pPr>
    </w:p>
    <w:p w:rsidR="00C5165A" w:rsidRPr="006C5A23" w:rsidRDefault="00C5165A" w:rsidP="00526337">
      <w:pPr>
        <w:jc w:val="both"/>
        <w:rPr>
          <w:rFonts w:ascii="Times New Roman" w:hAnsi="Times New Roman" w:cs="Times New Roman"/>
          <w:sz w:val="24"/>
          <w:szCs w:val="24"/>
        </w:rPr>
      </w:pPr>
    </w:p>
    <w:p w:rsidR="00C5165A" w:rsidRPr="006C5A23" w:rsidRDefault="00C5165A" w:rsidP="00526337">
      <w:pPr>
        <w:jc w:val="both"/>
        <w:rPr>
          <w:rFonts w:ascii="Times New Roman" w:hAnsi="Times New Roman" w:cs="Times New Roman"/>
          <w:sz w:val="24"/>
          <w:szCs w:val="24"/>
        </w:rPr>
      </w:pPr>
    </w:p>
    <w:p w:rsidR="00C5165A" w:rsidRDefault="00C5165A" w:rsidP="00526337">
      <w:pPr>
        <w:jc w:val="both"/>
        <w:rPr>
          <w:rFonts w:ascii="Times New Roman" w:hAnsi="Times New Roman" w:cs="Times New Roman"/>
          <w:sz w:val="28"/>
          <w:szCs w:val="28"/>
        </w:rPr>
      </w:pPr>
    </w:p>
    <w:p w:rsidR="00C5165A" w:rsidRDefault="00C5165A" w:rsidP="00526337">
      <w:pPr>
        <w:jc w:val="both"/>
        <w:rPr>
          <w:rFonts w:ascii="Times New Roman" w:hAnsi="Times New Roman" w:cs="Times New Roman"/>
          <w:sz w:val="28"/>
          <w:szCs w:val="28"/>
        </w:rPr>
      </w:pPr>
    </w:p>
    <w:p w:rsidR="00C5165A" w:rsidRDefault="00C5165A" w:rsidP="00526337">
      <w:pPr>
        <w:jc w:val="both"/>
        <w:rPr>
          <w:rFonts w:ascii="Times New Roman" w:hAnsi="Times New Roman" w:cs="Times New Roman"/>
          <w:sz w:val="28"/>
          <w:szCs w:val="28"/>
        </w:rPr>
      </w:pPr>
    </w:p>
    <w:p w:rsidR="00C5165A" w:rsidRDefault="00C5165A" w:rsidP="00526337">
      <w:pPr>
        <w:jc w:val="both"/>
        <w:rPr>
          <w:rFonts w:ascii="Times New Roman" w:hAnsi="Times New Roman" w:cs="Times New Roman"/>
          <w:sz w:val="28"/>
          <w:szCs w:val="28"/>
        </w:rPr>
      </w:pPr>
    </w:p>
    <w:p w:rsidR="00C5165A" w:rsidRDefault="00C5165A" w:rsidP="00526337">
      <w:pPr>
        <w:jc w:val="both"/>
        <w:rPr>
          <w:rFonts w:ascii="Times New Roman" w:hAnsi="Times New Roman" w:cs="Times New Roman"/>
          <w:sz w:val="28"/>
          <w:szCs w:val="28"/>
        </w:rPr>
      </w:pPr>
    </w:p>
    <w:tbl>
      <w:tblPr>
        <w:tblW w:w="4874" w:type="pct"/>
        <w:jc w:val="center"/>
        <w:tblLook w:val="04A0" w:firstRow="1" w:lastRow="0" w:firstColumn="1" w:lastColumn="0" w:noHBand="0" w:noVBand="1"/>
      </w:tblPr>
      <w:tblGrid>
        <w:gridCol w:w="8409"/>
        <w:gridCol w:w="1125"/>
      </w:tblGrid>
      <w:tr w:rsidR="00DB1DC3" w:rsidRPr="00DB6DFD" w:rsidTr="00DB1DC3">
        <w:trPr>
          <w:trHeight w:val="340"/>
          <w:jc w:val="center"/>
        </w:trPr>
        <w:tc>
          <w:tcPr>
            <w:tcW w:w="4410" w:type="pct"/>
            <w:shd w:val="clear" w:color="auto" w:fill="auto"/>
            <w:vAlign w:val="center"/>
          </w:tcPr>
          <w:p w:rsidR="00DB1DC3" w:rsidRPr="00DB6DFD" w:rsidRDefault="00DB1DC3" w:rsidP="00524292">
            <w:pPr>
              <w:spacing w:before="100" w:beforeAutospacing="1" w:after="100" w:afterAutospacing="1" w:line="240" w:lineRule="auto"/>
              <w:jc w:val="center"/>
              <w:rPr>
                <w:rFonts w:ascii="Times New Roman" w:hAnsi="Times New Roman" w:cs="Times New Roman"/>
                <w:b/>
                <w:sz w:val="28"/>
                <w:szCs w:val="28"/>
                <w:lang w:eastAsia="ru-RU"/>
              </w:rPr>
            </w:pPr>
            <w:r w:rsidRPr="00DB6DFD">
              <w:rPr>
                <w:rFonts w:ascii="Times New Roman" w:hAnsi="Times New Roman" w:cs="Times New Roman"/>
                <w:b/>
                <w:sz w:val="28"/>
                <w:szCs w:val="28"/>
                <w:lang w:eastAsia="ru-RU"/>
              </w:rPr>
              <w:lastRenderedPageBreak/>
              <w:t>Оглавление</w:t>
            </w:r>
          </w:p>
        </w:tc>
        <w:tc>
          <w:tcPr>
            <w:tcW w:w="590" w:type="pct"/>
            <w:shd w:val="clear" w:color="auto" w:fill="auto"/>
            <w:vAlign w:val="center"/>
          </w:tcPr>
          <w:p w:rsidR="00DB1DC3" w:rsidRPr="00DB1DC3" w:rsidRDefault="00DB1DC3" w:rsidP="00DB1DC3">
            <w:pPr>
              <w:spacing w:after="0" w:line="240" w:lineRule="auto"/>
              <w:jc w:val="center"/>
              <w:rPr>
                <w:rFonts w:ascii="Times New Roman" w:hAnsi="Times New Roman" w:cs="Times New Roman"/>
                <w:sz w:val="24"/>
                <w:szCs w:val="24"/>
              </w:rPr>
            </w:pP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b/>
                <w:sz w:val="28"/>
                <w:szCs w:val="28"/>
                <w:lang w:eastAsia="ru-RU"/>
              </w:rPr>
              <w:br w:type="page"/>
            </w:r>
            <w:r w:rsidRPr="00DB6DFD">
              <w:rPr>
                <w:rFonts w:ascii="Times New Roman" w:hAnsi="Times New Roman" w:cs="Times New Roman"/>
                <w:sz w:val="28"/>
                <w:szCs w:val="28"/>
                <w:lang w:eastAsia="ru-RU"/>
              </w:rPr>
              <w:t>Введение</w:t>
            </w:r>
          </w:p>
        </w:tc>
        <w:tc>
          <w:tcPr>
            <w:tcW w:w="590" w:type="pct"/>
            <w:shd w:val="clear" w:color="auto" w:fill="auto"/>
            <w:vAlign w:val="center"/>
          </w:tcPr>
          <w:p w:rsidR="00DB1DC3" w:rsidRPr="00DB1DC3" w:rsidRDefault="00E67F74"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Глава 1. Общие сведения</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67F74">
              <w:rPr>
                <w:rFonts w:ascii="Times New Roman" w:hAnsi="Times New Roman" w:cs="Times New Roman"/>
                <w:sz w:val="24"/>
                <w:szCs w:val="24"/>
              </w:rPr>
              <w:t>3</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Глава 2. Схема водоснабжения</w:t>
            </w:r>
            <w:r w:rsidR="00471B8D">
              <w:rPr>
                <w:rFonts w:ascii="Times New Roman" w:hAnsi="Times New Roman" w:cs="Times New Roman"/>
                <w:sz w:val="28"/>
                <w:szCs w:val="28"/>
                <w:lang w:eastAsia="ru-RU"/>
              </w:rPr>
              <w:t xml:space="preserve"> Приволжского городского поселения</w:t>
            </w:r>
            <w:r w:rsidRPr="00DB6DFD">
              <w:rPr>
                <w:rFonts w:ascii="Times New Roman" w:hAnsi="Times New Roman" w:cs="Times New Roman"/>
                <w:sz w:val="28"/>
                <w:szCs w:val="28"/>
                <w:lang w:eastAsia="ru-RU"/>
              </w:rPr>
              <w:t xml:space="preserve"> </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F26F9B">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 xml:space="preserve">Раздел 2.1. Технико-экономическое состояние централизованных систем водоснабжения </w:t>
            </w:r>
            <w:r w:rsidR="00F26F9B">
              <w:rPr>
                <w:rFonts w:ascii="Times New Roman" w:hAnsi="Times New Roman" w:cs="Times New Roman"/>
                <w:sz w:val="28"/>
                <w:szCs w:val="28"/>
                <w:lang w:eastAsia="ru-RU"/>
              </w:rPr>
              <w:t>Приволжского городского поселения</w:t>
            </w:r>
            <w:r w:rsidR="00471B8D">
              <w:rPr>
                <w:rFonts w:ascii="Times New Roman" w:hAnsi="Times New Roman" w:cs="Times New Roman"/>
                <w:sz w:val="28"/>
                <w:szCs w:val="28"/>
                <w:lang w:eastAsia="ru-RU"/>
              </w:rPr>
              <w:t>.</w:t>
            </w:r>
            <w:r w:rsidRPr="00DB6DFD">
              <w:rPr>
                <w:rFonts w:ascii="Times New Roman" w:hAnsi="Times New Roman" w:cs="Times New Roman"/>
                <w:sz w:val="28"/>
                <w:szCs w:val="28"/>
                <w:lang w:eastAsia="ru-RU"/>
              </w:rPr>
              <w:t xml:space="preserve"> </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2.1.1.Описание системы и структуры водоснабжения городского поселения и деление территории на эксплуатационные зоны</w:t>
            </w:r>
            <w:r w:rsidR="00471B8D">
              <w:rPr>
                <w:rFonts w:ascii="Times New Roman" w:hAnsi="Times New Roman" w:cs="Times New Roman"/>
                <w:sz w:val="28"/>
                <w:szCs w:val="28"/>
                <w:lang w:eastAsia="ru-RU"/>
              </w:rPr>
              <w:t>.</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67F74">
              <w:rPr>
                <w:rFonts w:ascii="Times New Roman" w:hAnsi="Times New Roman" w:cs="Times New Roman"/>
                <w:sz w:val="24"/>
                <w:szCs w:val="24"/>
              </w:rPr>
              <w:t>6</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2.1.2.Описание территорий городского поселения, не охваченных централизованными системами водоснабжения</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67F74">
              <w:rPr>
                <w:rFonts w:ascii="Times New Roman" w:hAnsi="Times New Roman" w:cs="Times New Roman"/>
                <w:sz w:val="24"/>
                <w:szCs w:val="24"/>
              </w:rPr>
              <w:t>8</w:t>
            </w:r>
          </w:p>
        </w:tc>
      </w:tr>
      <w:tr w:rsidR="00DB1DC3" w:rsidRPr="00DB6DFD" w:rsidTr="00DB1DC3">
        <w:trPr>
          <w:trHeight w:val="340"/>
          <w:jc w:val="center"/>
        </w:trPr>
        <w:tc>
          <w:tcPr>
            <w:tcW w:w="4410" w:type="pct"/>
            <w:shd w:val="clear" w:color="auto" w:fill="auto"/>
            <w:vAlign w:val="center"/>
          </w:tcPr>
          <w:p w:rsidR="00DB1DC3" w:rsidRPr="00DB6DFD" w:rsidRDefault="00DB1DC3" w:rsidP="00F26F9B">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590" w:type="pct"/>
            <w:shd w:val="clear" w:color="auto" w:fill="auto"/>
            <w:vAlign w:val="center"/>
          </w:tcPr>
          <w:p w:rsidR="00DB1DC3" w:rsidRPr="00DB1DC3" w:rsidRDefault="00E67F74"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 xml:space="preserve">2.1.4.Описание результатов технического обследования централизованных систем водоснабжения: </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2.1.4.1.Описание состояния существующих источников водоснабжения и водозаборных сооружений</w:t>
            </w:r>
            <w:r w:rsidR="00F26F9B">
              <w:rPr>
                <w:rFonts w:ascii="Times New Roman" w:hAnsi="Times New Roman" w:cs="Times New Roman"/>
                <w:sz w:val="28"/>
                <w:szCs w:val="28"/>
                <w:lang w:eastAsia="ru-RU"/>
              </w:rPr>
              <w:t>, в том числе эксплуатационных скважин</w:t>
            </w:r>
            <w:r w:rsidRPr="00DB6DFD">
              <w:rPr>
                <w:rFonts w:ascii="Times New Roman" w:hAnsi="Times New Roman" w:cs="Times New Roman"/>
                <w:sz w:val="28"/>
                <w:szCs w:val="28"/>
                <w:lang w:eastAsia="ru-RU"/>
              </w:rPr>
              <w:t>.</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E67F74">
              <w:rPr>
                <w:rFonts w:ascii="Times New Roman" w:hAnsi="Times New Roman" w:cs="Times New Roman"/>
                <w:sz w:val="24"/>
                <w:szCs w:val="24"/>
              </w:rPr>
              <w:t>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уровня напора (давления)</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67F74">
              <w:rPr>
                <w:rFonts w:ascii="Times New Roman" w:hAnsi="Times New Roman" w:cs="Times New Roman"/>
                <w:sz w:val="24"/>
                <w:szCs w:val="24"/>
              </w:rPr>
              <w:t>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2.1.4.5. Описание существующих технических и технологических проблем, возникающих при водоснабжении городского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590" w:type="pct"/>
            <w:shd w:val="clear" w:color="auto" w:fill="auto"/>
            <w:vAlign w:val="center"/>
          </w:tcPr>
          <w:p w:rsidR="00DB1DC3" w:rsidRPr="00DB1DC3" w:rsidRDefault="00E67F74"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 xml:space="preserve">2.1.4.6.Описание централизованной системы горячего водоснабжения с использованием закрытых систем горячего </w:t>
            </w:r>
            <w:r w:rsidRPr="00DB6DFD">
              <w:rPr>
                <w:rFonts w:ascii="Times New Roman" w:hAnsi="Times New Roman" w:cs="Times New Roman"/>
                <w:sz w:val="28"/>
                <w:szCs w:val="28"/>
                <w:lang w:eastAsia="ru-RU"/>
              </w:rPr>
              <w:lastRenderedPageBreak/>
              <w:t>водоснабжения, отражающее технологические особенности указанной системы.</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E67F74">
              <w:rPr>
                <w:rFonts w:ascii="Times New Roman" w:hAnsi="Times New Roman" w:cs="Times New Roman"/>
                <w:sz w:val="24"/>
                <w:szCs w:val="24"/>
              </w:rPr>
              <w:t>1</w:t>
            </w:r>
          </w:p>
        </w:tc>
      </w:tr>
      <w:tr w:rsidR="00DB1DC3" w:rsidRPr="00DB6DFD" w:rsidTr="00DB1DC3">
        <w:trPr>
          <w:trHeight w:val="340"/>
          <w:jc w:val="center"/>
        </w:trPr>
        <w:tc>
          <w:tcPr>
            <w:tcW w:w="4410" w:type="pct"/>
            <w:shd w:val="clear" w:color="auto" w:fill="auto"/>
            <w:vAlign w:val="center"/>
          </w:tcPr>
          <w:p w:rsidR="00DB1DC3" w:rsidRPr="00DB6DFD" w:rsidRDefault="00DB1DC3" w:rsidP="00F26F9B">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2.1.</w:t>
            </w:r>
            <w:r w:rsidR="00F26F9B">
              <w:rPr>
                <w:rFonts w:ascii="Times New Roman" w:hAnsi="Times New Roman" w:cs="Times New Roman"/>
                <w:sz w:val="28"/>
                <w:szCs w:val="28"/>
                <w:lang w:eastAsia="ru-RU"/>
              </w:rPr>
              <w:t>5</w:t>
            </w:r>
            <w:r w:rsidRPr="00DB6DFD">
              <w:rPr>
                <w:rFonts w:ascii="Times New Roman" w:hAnsi="Times New Roman" w:cs="Times New Roman"/>
                <w:sz w:val="28"/>
                <w:szCs w:val="28"/>
                <w:lang w:eastAsia="ru-RU"/>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 (границ зон, в которых расположены такие объекты)</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E67F74">
              <w:rPr>
                <w:rFonts w:ascii="Times New Roman" w:hAnsi="Times New Roman" w:cs="Times New Roman"/>
                <w:sz w:val="24"/>
                <w:szCs w:val="24"/>
              </w:rPr>
              <w:t>3</w:t>
            </w:r>
          </w:p>
        </w:tc>
      </w:tr>
      <w:tr w:rsidR="002A3F47" w:rsidRPr="00DB6DFD" w:rsidTr="00DB1DC3">
        <w:trPr>
          <w:trHeight w:val="340"/>
          <w:jc w:val="center"/>
        </w:trPr>
        <w:tc>
          <w:tcPr>
            <w:tcW w:w="4410" w:type="pct"/>
            <w:shd w:val="clear" w:color="auto" w:fill="auto"/>
            <w:vAlign w:val="center"/>
          </w:tcPr>
          <w:p w:rsidR="002A3F47" w:rsidRPr="00DB6DFD" w:rsidRDefault="002A3F47"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Раздел 2.</w:t>
            </w:r>
            <w:r>
              <w:rPr>
                <w:rFonts w:ascii="Times New Roman" w:hAnsi="Times New Roman" w:cs="Times New Roman"/>
                <w:sz w:val="28"/>
                <w:szCs w:val="28"/>
                <w:lang w:eastAsia="ru-RU"/>
              </w:rPr>
              <w:t>2</w:t>
            </w:r>
            <w:r w:rsidRPr="00DB6DFD">
              <w:rPr>
                <w:rFonts w:ascii="Times New Roman" w:hAnsi="Times New Roman" w:cs="Times New Roman"/>
                <w:sz w:val="28"/>
                <w:szCs w:val="28"/>
                <w:lang w:eastAsia="ru-RU"/>
              </w:rPr>
              <w:t>. Направление развития централизованных систем водоснабжения</w:t>
            </w:r>
          </w:p>
        </w:tc>
        <w:tc>
          <w:tcPr>
            <w:tcW w:w="590" w:type="pct"/>
            <w:shd w:val="clear" w:color="auto" w:fill="auto"/>
            <w:vAlign w:val="center"/>
          </w:tcPr>
          <w:p w:rsidR="002A3F47"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E67F74">
              <w:rPr>
                <w:rFonts w:ascii="Times New Roman" w:hAnsi="Times New Roman" w:cs="Times New Roman"/>
                <w:sz w:val="24"/>
                <w:szCs w:val="24"/>
              </w:rPr>
              <w:t>4</w:t>
            </w:r>
          </w:p>
        </w:tc>
      </w:tr>
      <w:tr w:rsidR="002A3F47" w:rsidRPr="00DB6DFD" w:rsidTr="00DB1DC3">
        <w:trPr>
          <w:trHeight w:val="340"/>
          <w:jc w:val="center"/>
        </w:trPr>
        <w:tc>
          <w:tcPr>
            <w:tcW w:w="4410" w:type="pct"/>
            <w:shd w:val="clear" w:color="auto" w:fill="auto"/>
            <w:vAlign w:val="center"/>
          </w:tcPr>
          <w:p w:rsidR="002A3F47" w:rsidRPr="00DB6DFD" w:rsidRDefault="002A3F47"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Pr>
                <w:rFonts w:ascii="Times New Roman" w:hAnsi="Times New Roman" w:cs="Times New Roman"/>
                <w:sz w:val="28"/>
                <w:szCs w:val="28"/>
                <w:lang w:eastAsia="ru-RU"/>
              </w:rPr>
              <w:t>2</w:t>
            </w:r>
            <w:r w:rsidRPr="00DB6DFD">
              <w:rPr>
                <w:rFonts w:ascii="Times New Roman" w:hAnsi="Times New Roman" w:cs="Times New Roman"/>
                <w:sz w:val="28"/>
                <w:szCs w:val="28"/>
                <w:lang w:eastAsia="ru-RU"/>
              </w:rPr>
              <w:t xml:space="preserve">.1. Основные направления, принципы, задачи и </w:t>
            </w:r>
            <w:r>
              <w:rPr>
                <w:rFonts w:ascii="Times New Roman" w:hAnsi="Times New Roman" w:cs="Times New Roman"/>
                <w:sz w:val="28"/>
                <w:szCs w:val="28"/>
                <w:lang w:eastAsia="ru-RU"/>
              </w:rPr>
              <w:t>целевые</w:t>
            </w:r>
            <w:r w:rsidRPr="00DB6DFD">
              <w:rPr>
                <w:rFonts w:ascii="Times New Roman" w:hAnsi="Times New Roman" w:cs="Times New Roman"/>
                <w:sz w:val="28"/>
                <w:szCs w:val="28"/>
                <w:lang w:eastAsia="ru-RU"/>
              </w:rPr>
              <w:t xml:space="preserve"> показатели развития централизованных систем водоснабжения </w:t>
            </w:r>
          </w:p>
        </w:tc>
        <w:tc>
          <w:tcPr>
            <w:tcW w:w="590" w:type="pct"/>
            <w:shd w:val="clear" w:color="auto" w:fill="auto"/>
            <w:vAlign w:val="center"/>
          </w:tcPr>
          <w:p w:rsidR="002A3F47"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E67F74">
              <w:rPr>
                <w:rFonts w:ascii="Times New Roman" w:hAnsi="Times New Roman" w:cs="Times New Roman"/>
                <w:sz w:val="24"/>
                <w:szCs w:val="24"/>
              </w:rPr>
              <w:t>4</w:t>
            </w:r>
          </w:p>
        </w:tc>
      </w:tr>
      <w:tr w:rsidR="002A3F47" w:rsidRPr="00DB6DFD" w:rsidTr="00DB1DC3">
        <w:trPr>
          <w:trHeight w:val="340"/>
          <w:jc w:val="center"/>
        </w:trPr>
        <w:tc>
          <w:tcPr>
            <w:tcW w:w="4410" w:type="pct"/>
            <w:shd w:val="clear" w:color="auto" w:fill="auto"/>
            <w:vAlign w:val="center"/>
          </w:tcPr>
          <w:p w:rsidR="002A3F47" w:rsidRPr="00DB6DFD" w:rsidRDefault="002A3F47"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Pr>
                <w:rFonts w:ascii="Times New Roman" w:hAnsi="Times New Roman" w:cs="Times New Roman"/>
                <w:sz w:val="28"/>
                <w:szCs w:val="28"/>
                <w:lang w:eastAsia="ru-RU"/>
              </w:rPr>
              <w:t>2</w:t>
            </w:r>
            <w:r w:rsidRPr="00DB6DFD">
              <w:rPr>
                <w:rFonts w:ascii="Times New Roman" w:hAnsi="Times New Roman" w:cs="Times New Roman"/>
                <w:sz w:val="28"/>
                <w:szCs w:val="28"/>
                <w:lang w:eastAsia="ru-RU"/>
              </w:rPr>
              <w:t>.2. Различные сценарии развития централизованных систем водоснабжения в зависимости от различных сценариев развития городского поселения</w:t>
            </w:r>
            <w:r w:rsidR="00471B8D">
              <w:rPr>
                <w:rFonts w:ascii="Times New Roman" w:hAnsi="Times New Roman" w:cs="Times New Roman"/>
                <w:sz w:val="28"/>
                <w:szCs w:val="28"/>
                <w:lang w:eastAsia="ru-RU"/>
              </w:rPr>
              <w:t>.</w:t>
            </w:r>
          </w:p>
        </w:tc>
        <w:tc>
          <w:tcPr>
            <w:tcW w:w="590" w:type="pct"/>
            <w:shd w:val="clear" w:color="auto" w:fill="auto"/>
            <w:vAlign w:val="center"/>
          </w:tcPr>
          <w:p w:rsidR="002A3F47" w:rsidRDefault="00D16D72"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F767BF">
              <w:rPr>
                <w:rFonts w:ascii="Times New Roman" w:hAnsi="Times New Roman" w:cs="Times New Roman"/>
                <w:sz w:val="24"/>
                <w:szCs w:val="24"/>
              </w:rPr>
              <w:t>6</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Раздел 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 Балансы водоснабжения и потребления горячей, питьевой, технической воды</w:t>
            </w:r>
            <w:r w:rsidR="00471B8D">
              <w:rPr>
                <w:rFonts w:ascii="Times New Roman" w:hAnsi="Times New Roman" w:cs="Times New Roman"/>
                <w:sz w:val="28"/>
                <w:szCs w:val="28"/>
                <w:lang w:eastAsia="ru-RU"/>
              </w:rPr>
              <w:t>.</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E67F74">
              <w:rPr>
                <w:rFonts w:ascii="Times New Roman" w:hAnsi="Times New Roman" w:cs="Times New Roman"/>
                <w:sz w:val="24"/>
                <w:szCs w:val="24"/>
              </w:rPr>
              <w:t>7</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71B8D">
              <w:rPr>
                <w:rFonts w:ascii="Times New Roman" w:hAnsi="Times New Roman" w:cs="Times New Roman"/>
                <w:sz w:val="28"/>
                <w:szCs w:val="28"/>
                <w:lang w:eastAsia="ru-RU"/>
              </w:rPr>
              <w:t>.</w:t>
            </w:r>
            <w:r w:rsidRPr="00DB6DFD">
              <w:rPr>
                <w:rFonts w:ascii="Times New Roman" w:hAnsi="Times New Roman" w:cs="Times New Roman"/>
                <w:sz w:val="28"/>
                <w:szCs w:val="28"/>
                <w:lang w:eastAsia="ru-RU"/>
              </w:rPr>
              <w:t xml:space="preserve"> </w:t>
            </w:r>
          </w:p>
        </w:tc>
        <w:tc>
          <w:tcPr>
            <w:tcW w:w="590" w:type="pct"/>
            <w:shd w:val="clear" w:color="auto" w:fill="auto"/>
            <w:vAlign w:val="center"/>
          </w:tcPr>
          <w:p w:rsidR="00DB1DC3" w:rsidRPr="00DB1DC3" w:rsidRDefault="00D16D72"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F767BF">
              <w:rPr>
                <w:rFonts w:ascii="Times New Roman" w:hAnsi="Times New Roman" w:cs="Times New Roman"/>
                <w:sz w:val="24"/>
                <w:szCs w:val="24"/>
              </w:rPr>
              <w:t>8</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71B8D">
              <w:rPr>
                <w:rFonts w:ascii="Times New Roman" w:hAnsi="Times New Roman" w:cs="Times New Roman"/>
                <w:sz w:val="28"/>
                <w:szCs w:val="28"/>
                <w:lang w:eastAsia="ru-RU"/>
              </w:rPr>
              <w:t>.</w:t>
            </w:r>
            <w:r w:rsidRPr="00DB6DFD">
              <w:rPr>
                <w:rFonts w:ascii="Times New Roman" w:hAnsi="Times New Roman" w:cs="Times New Roman"/>
                <w:sz w:val="28"/>
                <w:szCs w:val="28"/>
                <w:lang w:eastAsia="ru-RU"/>
              </w:rPr>
              <w:t xml:space="preserve"> </w:t>
            </w:r>
          </w:p>
        </w:tc>
        <w:tc>
          <w:tcPr>
            <w:tcW w:w="590" w:type="pct"/>
            <w:shd w:val="clear" w:color="auto" w:fill="auto"/>
            <w:vAlign w:val="center"/>
          </w:tcPr>
          <w:p w:rsidR="00DB1DC3" w:rsidRPr="00DB1DC3" w:rsidRDefault="00D16D72"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F767BF">
              <w:rPr>
                <w:rFonts w:ascii="Times New Roman" w:hAnsi="Times New Roman" w:cs="Times New Roman"/>
                <w:sz w:val="24"/>
                <w:szCs w:val="24"/>
              </w:rPr>
              <w:t>3</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w:t>
            </w:r>
            <w:r w:rsidR="00F26F9B">
              <w:rPr>
                <w:rFonts w:ascii="Times New Roman" w:hAnsi="Times New Roman" w:cs="Times New Roman"/>
                <w:sz w:val="28"/>
                <w:szCs w:val="28"/>
                <w:lang w:eastAsia="ru-RU"/>
              </w:rPr>
              <w:t>я</w:t>
            </w:r>
            <w:r w:rsidR="00471B8D">
              <w:rPr>
                <w:rFonts w:ascii="Times New Roman" w:hAnsi="Times New Roman" w:cs="Times New Roman"/>
                <w:sz w:val="28"/>
                <w:szCs w:val="28"/>
                <w:lang w:eastAsia="ru-RU"/>
              </w:rPr>
              <w:t>.</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E67F74">
              <w:rPr>
                <w:rFonts w:ascii="Times New Roman" w:hAnsi="Times New Roman" w:cs="Times New Roman"/>
                <w:sz w:val="24"/>
                <w:szCs w:val="24"/>
              </w:rPr>
              <w:t>3</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.5. Описание существующей системы коммерческого учета горячей, питьевой, технической воды и планов по установке приборов учета</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E67F74">
              <w:rPr>
                <w:rFonts w:ascii="Times New Roman" w:hAnsi="Times New Roman" w:cs="Times New Roman"/>
                <w:sz w:val="24"/>
                <w:szCs w:val="24"/>
              </w:rPr>
              <w:t>7</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.6. Анализ резервов и дефицитов производственных мощностей системы водоснабжения городского поселения</w:t>
            </w:r>
          </w:p>
        </w:tc>
        <w:tc>
          <w:tcPr>
            <w:tcW w:w="590" w:type="pct"/>
            <w:shd w:val="clear" w:color="auto" w:fill="auto"/>
            <w:vAlign w:val="center"/>
          </w:tcPr>
          <w:p w:rsidR="00DB1DC3" w:rsidRPr="00DB1DC3" w:rsidRDefault="00D16D72"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F767BF">
              <w:rPr>
                <w:rFonts w:ascii="Times New Roman" w:hAnsi="Times New Roman" w:cs="Times New Roman"/>
                <w:sz w:val="24"/>
                <w:szCs w:val="24"/>
              </w:rPr>
              <w:t>2</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.7. Прогнозные балансы потребления горячей, питьевой, технической воды на срок не менее 10 лет с учетом различных сценариев развития городского поселения, рассчитанные на основании расхода горячей, питьевой, технической воды в соответствии с СП 31.13330.2012 и СП 30.13330.2012,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67F74">
              <w:rPr>
                <w:rFonts w:ascii="Times New Roman" w:hAnsi="Times New Roman" w:cs="Times New Roman"/>
                <w:sz w:val="24"/>
                <w:szCs w:val="24"/>
              </w:rPr>
              <w:t>3</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lastRenderedPageBreak/>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.8. Сведения о фактическом и ожидаемом потреблении горячей, питьевой, технической воды (годовое, среднесуточное, максимальное суточное).</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67F74">
              <w:rPr>
                <w:rFonts w:ascii="Times New Roman" w:hAnsi="Times New Roman" w:cs="Times New Roman"/>
                <w:sz w:val="24"/>
                <w:szCs w:val="24"/>
              </w:rPr>
              <w:t>4</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471B8D">
              <w:rPr>
                <w:rFonts w:ascii="Times New Roman" w:hAnsi="Times New Roman" w:cs="Times New Roman"/>
                <w:sz w:val="28"/>
                <w:szCs w:val="28"/>
                <w:lang w:eastAsia="ru-RU"/>
              </w:rPr>
              <w:t>.</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67F74">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.11. Сведения о фактических и планируемых потерях горячей, питьевой, технической воды при ее транспортировке (годовые, среднесуточные значения)</w:t>
            </w:r>
            <w:r w:rsidR="00471B8D">
              <w:rPr>
                <w:rFonts w:ascii="Times New Roman" w:hAnsi="Times New Roman" w:cs="Times New Roman"/>
                <w:sz w:val="28"/>
                <w:szCs w:val="28"/>
                <w:lang w:eastAsia="ru-RU"/>
              </w:rPr>
              <w:t>.</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67F74">
              <w:rPr>
                <w:rFonts w:ascii="Times New Roman" w:hAnsi="Times New Roman" w:cs="Times New Roman"/>
                <w:sz w:val="24"/>
                <w:szCs w:val="24"/>
              </w:rPr>
              <w:t>6</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.12.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471B8D">
              <w:rPr>
                <w:rFonts w:ascii="Times New Roman" w:hAnsi="Times New Roman" w:cs="Times New Roman"/>
                <w:sz w:val="28"/>
                <w:szCs w:val="28"/>
                <w:lang w:eastAsia="ru-RU"/>
              </w:rPr>
              <w:t>.</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67F74">
              <w:rPr>
                <w:rFonts w:ascii="Times New Roman" w:hAnsi="Times New Roman" w:cs="Times New Roman"/>
                <w:sz w:val="24"/>
                <w:szCs w:val="24"/>
              </w:rPr>
              <w:t>6</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.13. Расчет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67F74">
              <w:rPr>
                <w:rFonts w:ascii="Times New Roman" w:hAnsi="Times New Roman" w:cs="Times New Roman"/>
                <w:sz w:val="24"/>
                <w:szCs w:val="24"/>
              </w:rPr>
              <w:t>8</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w:t>
            </w:r>
            <w:r w:rsidR="002A3F47">
              <w:rPr>
                <w:rFonts w:ascii="Times New Roman" w:hAnsi="Times New Roman" w:cs="Times New Roman"/>
                <w:sz w:val="28"/>
                <w:szCs w:val="28"/>
                <w:lang w:eastAsia="ru-RU"/>
              </w:rPr>
              <w:t>3</w:t>
            </w:r>
            <w:r w:rsidRPr="00DB6DFD">
              <w:rPr>
                <w:rFonts w:ascii="Times New Roman" w:hAnsi="Times New Roman" w:cs="Times New Roman"/>
                <w:sz w:val="28"/>
                <w:szCs w:val="28"/>
                <w:lang w:eastAsia="ru-RU"/>
              </w:rPr>
              <w:t>.14. Наименование организации, которая наделена статусом гарантирующей организации.</w:t>
            </w:r>
          </w:p>
        </w:tc>
        <w:tc>
          <w:tcPr>
            <w:tcW w:w="590" w:type="pct"/>
            <w:shd w:val="clear" w:color="auto" w:fill="auto"/>
            <w:vAlign w:val="center"/>
          </w:tcPr>
          <w:p w:rsidR="00DB1DC3" w:rsidRPr="00DB1DC3" w:rsidRDefault="00E67F74"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 xml:space="preserve">Раздел 2.4. Предложения по строительству, реконструкции и модернизации объектов централизованных систем водоснабжения </w:t>
            </w:r>
          </w:p>
        </w:tc>
        <w:tc>
          <w:tcPr>
            <w:tcW w:w="590" w:type="pct"/>
            <w:shd w:val="clear" w:color="auto" w:fill="auto"/>
            <w:vAlign w:val="center"/>
          </w:tcPr>
          <w:p w:rsidR="00DB1DC3" w:rsidRPr="00DB1DC3" w:rsidRDefault="00E67F74"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2.4.1.Перечень основных мероприятий по реализации схемы водоснабжения с разбивкой по годам</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67F74">
              <w:rPr>
                <w:rFonts w:ascii="Times New Roman" w:hAnsi="Times New Roman" w:cs="Times New Roman"/>
                <w:sz w:val="24"/>
                <w:szCs w:val="24"/>
              </w:rPr>
              <w:t>0</w:t>
            </w:r>
          </w:p>
        </w:tc>
      </w:tr>
      <w:tr w:rsidR="00DB1DC3" w:rsidRPr="00DB6DFD" w:rsidTr="00DB1DC3">
        <w:trPr>
          <w:trHeight w:val="340"/>
          <w:jc w:val="center"/>
        </w:trPr>
        <w:tc>
          <w:tcPr>
            <w:tcW w:w="4410" w:type="pct"/>
            <w:shd w:val="clear" w:color="auto" w:fill="auto"/>
            <w:vAlign w:val="center"/>
          </w:tcPr>
          <w:p w:rsidR="00DB1DC3" w:rsidRPr="00DB6DFD" w:rsidRDefault="00DB1DC3" w:rsidP="00252971">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2.4.2.</w:t>
            </w:r>
            <w:r w:rsidRPr="00DB6DFD">
              <w:rPr>
                <w:rFonts w:ascii="Times New Roman" w:hAnsi="Times New Roman" w:cs="Times New Roman"/>
                <w:color w:val="000000"/>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w:t>
            </w:r>
            <w:r w:rsidR="00471B8D">
              <w:rPr>
                <w:rFonts w:ascii="Times New Roman" w:hAnsi="Times New Roman" w:cs="Times New Roman"/>
                <w:color w:val="000000"/>
                <w:sz w:val="28"/>
                <w:szCs w:val="28"/>
                <w:lang w:eastAsia="ru-RU"/>
              </w:rPr>
              <w:t>.</w:t>
            </w:r>
            <w:r w:rsidRPr="00DB6DFD">
              <w:rPr>
                <w:rFonts w:ascii="Times New Roman" w:hAnsi="Times New Roman" w:cs="Times New Roman"/>
                <w:color w:val="000000"/>
                <w:sz w:val="28"/>
                <w:szCs w:val="28"/>
                <w:lang w:eastAsia="ru-RU"/>
              </w:rPr>
              <w:t xml:space="preserve"> </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67F74">
              <w:rPr>
                <w:rFonts w:ascii="Times New Roman" w:hAnsi="Times New Roman" w:cs="Times New Roman"/>
                <w:sz w:val="24"/>
                <w:szCs w:val="24"/>
              </w:rPr>
              <w:t>1</w:t>
            </w:r>
          </w:p>
        </w:tc>
      </w:tr>
      <w:tr w:rsidR="00DB1DC3" w:rsidRPr="00DB6DFD" w:rsidTr="00DB1DC3">
        <w:trPr>
          <w:trHeight w:val="340"/>
          <w:jc w:val="center"/>
        </w:trPr>
        <w:tc>
          <w:tcPr>
            <w:tcW w:w="4410" w:type="pct"/>
            <w:shd w:val="clear" w:color="auto" w:fill="auto"/>
            <w:vAlign w:val="center"/>
          </w:tcPr>
          <w:p w:rsidR="00DB1DC3" w:rsidRPr="00DB6DFD" w:rsidRDefault="00DB1DC3" w:rsidP="00F767BF">
            <w:pPr>
              <w:widowControl w:val="0"/>
              <w:spacing w:after="0" w:line="274"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 xml:space="preserve">2.4.3 Сведения о строящихся, реконструируемых и предлагаемых к </w:t>
            </w:r>
            <w:r w:rsidRPr="00DB6DFD">
              <w:rPr>
                <w:rFonts w:ascii="Times New Roman" w:hAnsi="Times New Roman" w:cs="Times New Roman"/>
                <w:color w:val="000000"/>
                <w:sz w:val="28"/>
                <w:szCs w:val="28"/>
              </w:rPr>
              <w:lastRenderedPageBreak/>
              <w:t>выводу из эксплуатации объектах системы водоснабжения</w:t>
            </w:r>
          </w:p>
        </w:tc>
        <w:tc>
          <w:tcPr>
            <w:tcW w:w="590" w:type="pct"/>
            <w:shd w:val="clear" w:color="auto" w:fill="auto"/>
            <w:vAlign w:val="center"/>
          </w:tcPr>
          <w:p w:rsidR="00DB1DC3" w:rsidRPr="00DB1DC3" w:rsidRDefault="00D16D72"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E67F74">
              <w:rPr>
                <w:rFonts w:ascii="Times New Roman" w:hAnsi="Times New Roman" w:cs="Times New Roman"/>
                <w:sz w:val="24"/>
                <w:szCs w:val="24"/>
              </w:rPr>
              <w:t>1</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tc>
        <w:tc>
          <w:tcPr>
            <w:tcW w:w="590" w:type="pct"/>
            <w:shd w:val="clear" w:color="auto" w:fill="auto"/>
            <w:vAlign w:val="center"/>
          </w:tcPr>
          <w:p w:rsidR="00DB1DC3" w:rsidRPr="00DB1DC3" w:rsidRDefault="00FC42DC"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67F74">
              <w:rPr>
                <w:rFonts w:ascii="Times New Roman" w:hAnsi="Times New Roman" w:cs="Times New Roman"/>
                <w:sz w:val="24"/>
                <w:szCs w:val="24"/>
              </w:rPr>
              <w:t>2</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2.4.5.Сведения об оснащенности зданий, строений, сооружений приборами учёта воды и их применении при осуществлении расчетов за потребленную воду</w:t>
            </w:r>
          </w:p>
        </w:tc>
        <w:tc>
          <w:tcPr>
            <w:tcW w:w="590" w:type="pct"/>
            <w:shd w:val="clear" w:color="auto" w:fill="auto"/>
            <w:vAlign w:val="center"/>
          </w:tcPr>
          <w:p w:rsidR="00DB1DC3" w:rsidRPr="00DB1DC3" w:rsidRDefault="00FC42DC"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67F74">
              <w:rPr>
                <w:rFonts w:ascii="Times New Roman" w:hAnsi="Times New Roman" w:cs="Times New Roman"/>
                <w:sz w:val="24"/>
                <w:szCs w:val="24"/>
              </w:rPr>
              <w:t>3</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4"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2.4.6.Описание вариантов маршрутов прохождения трубопроводов по территории поселения и их обоснования</w:t>
            </w:r>
          </w:p>
        </w:tc>
        <w:tc>
          <w:tcPr>
            <w:tcW w:w="590" w:type="pct"/>
            <w:shd w:val="clear" w:color="auto" w:fill="auto"/>
            <w:vAlign w:val="center"/>
          </w:tcPr>
          <w:p w:rsidR="00DB1DC3" w:rsidRPr="00DB1DC3" w:rsidRDefault="00FC42DC" w:rsidP="005C6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69"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2.4.7.Рекомендации о месте размещения насосных станций, резервуаров, водонапорных башен</w:t>
            </w:r>
          </w:p>
        </w:tc>
        <w:tc>
          <w:tcPr>
            <w:tcW w:w="590" w:type="pct"/>
            <w:shd w:val="clear" w:color="auto" w:fill="auto"/>
            <w:vAlign w:val="center"/>
          </w:tcPr>
          <w:p w:rsidR="00DB1DC3" w:rsidRPr="00DB1DC3" w:rsidRDefault="00F70CCA" w:rsidP="00E67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67F74">
              <w:rPr>
                <w:rFonts w:ascii="Times New Roman" w:hAnsi="Times New Roman" w:cs="Times New Roman"/>
                <w:sz w:val="24"/>
                <w:szCs w:val="24"/>
              </w:rPr>
              <w:t>4</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69" w:lineRule="exact"/>
              <w:jc w:val="both"/>
              <w:rPr>
                <w:rFonts w:ascii="Times New Roman" w:hAnsi="Times New Roman" w:cs="Times New Roman"/>
                <w:sz w:val="28"/>
                <w:szCs w:val="28"/>
              </w:rPr>
            </w:pPr>
            <w:r w:rsidRPr="00DB6DFD">
              <w:rPr>
                <w:rFonts w:ascii="Times New Roman" w:hAnsi="Times New Roman" w:cs="Times New Roman"/>
                <w:sz w:val="28"/>
                <w:szCs w:val="28"/>
              </w:rPr>
              <w:t>2.4.8.Границы планируемых зон размещения объектов централизованных систем горячего водоснабжения, холодного водоснабжения</w:t>
            </w:r>
          </w:p>
        </w:tc>
        <w:tc>
          <w:tcPr>
            <w:tcW w:w="590" w:type="pct"/>
            <w:shd w:val="clear" w:color="auto" w:fill="auto"/>
            <w:vAlign w:val="center"/>
          </w:tcPr>
          <w:p w:rsidR="00DB1DC3" w:rsidRPr="00DB1DC3" w:rsidRDefault="00F70CCA"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F767BF">
              <w:rPr>
                <w:rFonts w:ascii="Times New Roman" w:hAnsi="Times New Roman" w:cs="Times New Roman"/>
                <w:sz w:val="24"/>
                <w:szCs w:val="24"/>
              </w:rPr>
              <w:t>4</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color w:val="000000"/>
                <w:sz w:val="28"/>
                <w:szCs w:val="28"/>
              </w:rPr>
            </w:pPr>
            <w:r w:rsidRPr="00DB6DFD">
              <w:rPr>
                <w:rFonts w:ascii="Times New Roman" w:hAnsi="Times New Roman" w:cs="Times New Roman"/>
                <w:color w:val="000000"/>
                <w:sz w:val="28"/>
                <w:szCs w:val="28"/>
              </w:rPr>
              <w:t>2.4.9. Карты (схемы) существующего и планируемого размещения объектов централизованных систем холодного водоснабжения</w:t>
            </w:r>
          </w:p>
        </w:tc>
        <w:tc>
          <w:tcPr>
            <w:tcW w:w="590" w:type="pct"/>
            <w:shd w:val="clear" w:color="auto" w:fill="auto"/>
            <w:vAlign w:val="center"/>
          </w:tcPr>
          <w:p w:rsidR="00DB1DC3" w:rsidRPr="00DB1DC3" w:rsidRDefault="00F70CCA" w:rsidP="005C6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color w:val="000000"/>
                <w:sz w:val="28"/>
                <w:szCs w:val="28"/>
              </w:rPr>
            </w:pPr>
            <w:r w:rsidRPr="00DB6DFD">
              <w:rPr>
                <w:rFonts w:ascii="Times New Roman" w:hAnsi="Times New Roman" w:cs="Times New Roman"/>
                <w:color w:val="000000"/>
                <w:sz w:val="28"/>
                <w:szCs w:val="28"/>
              </w:rPr>
              <w:t>2.4.10. Обеспечение подачи абонентам определенного объема горячей, питьевой воды установленного качества.</w:t>
            </w:r>
          </w:p>
        </w:tc>
        <w:tc>
          <w:tcPr>
            <w:tcW w:w="590" w:type="pct"/>
            <w:shd w:val="clear" w:color="auto" w:fill="auto"/>
            <w:vAlign w:val="center"/>
          </w:tcPr>
          <w:p w:rsidR="00DB1DC3" w:rsidRPr="00DB1DC3" w:rsidRDefault="00F70CCA"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DED">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color w:val="000000"/>
                <w:sz w:val="28"/>
                <w:szCs w:val="28"/>
              </w:rPr>
            </w:pPr>
            <w:r w:rsidRPr="00DB6DFD">
              <w:rPr>
                <w:rFonts w:ascii="Times New Roman" w:hAnsi="Times New Roman" w:cs="Times New Roman"/>
                <w:color w:val="000000"/>
                <w:sz w:val="28"/>
                <w:szCs w:val="28"/>
              </w:rPr>
              <w:t>2.4.11. Организация и обеспечение централизованного водоснабжения на территориях, где оно отсутствует.</w:t>
            </w:r>
          </w:p>
        </w:tc>
        <w:tc>
          <w:tcPr>
            <w:tcW w:w="590" w:type="pct"/>
            <w:shd w:val="clear" w:color="auto" w:fill="auto"/>
            <w:vAlign w:val="center"/>
          </w:tcPr>
          <w:p w:rsidR="00DB1DC3" w:rsidRPr="00DB1DC3" w:rsidRDefault="00F70CCA"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DED">
              <w:rPr>
                <w:rFonts w:ascii="Times New Roman" w:hAnsi="Times New Roman" w:cs="Times New Roman"/>
                <w:sz w:val="24"/>
                <w:szCs w:val="24"/>
              </w:rPr>
              <w:t>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color w:val="000000"/>
                <w:sz w:val="28"/>
                <w:szCs w:val="28"/>
              </w:rPr>
            </w:pPr>
            <w:r w:rsidRPr="00DB6DFD">
              <w:rPr>
                <w:rFonts w:ascii="Times New Roman" w:hAnsi="Times New Roman" w:cs="Times New Roman"/>
                <w:color w:val="000000"/>
                <w:sz w:val="28"/>
                <w:szCs w:val="28"/>
              </w:rPr>
              <w:t>2.4.12. Обеспечение водоснабжения объектов перспективной застройки.</w:t>
            </w:r>
          </w:p>
        </w:tc>
        <w:tc>
          <w:tcPr>
            <w:tcW w:w="590" w:type="pct"/>
            <w:shd w:val="clear" w:color="auto" w:fill="auto"/>
            <w:vAlign w:val="center"/>
          </w:tcPr>
          <w:p w:rsidR="00DB1DC3" w:rsidRPr="00DB1DC3" w:rsidRDefault="00F70CCA" w:rsidP="005C6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color w:val="000000"/>
                <w:sz w:val="28"/>
                <w:szCs w:val="28"/>
              </w:rPr>
            </w:pPr>
            <w:r w:rsidRPr="00DB6DFD">
              <w:rPr>
                <w:rFonts w:ascii="Times New Roman" w:hAnsi="Times New Roman" w:cs="Times New Roman"/>
                <w:color w:val="000000"/>
                <w:sz w:val="28"/>
                <w:szCs w:val="28"/>
              </w:rPr>
              <w:t xml:space="preserve">2.4.13. Сокращение потерь воды при транспортировке </w:t>
            </w:r>
          </w:p>
        </w:tc>
        <w:tc>
          <w:tcPr>
            <w:tcW w:w="590" w:type="pct"/>
            <w:shd w:val="clear" w:color="auto" w:fill="auto"/>
            <w:vAlign w:val="center"/>
          </w:tcPr>
          <w:p w:rsidR="00DB1DC3" w:rsidRPr="00DB1DC3" w:rsidRDefault="00F70CCA"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DED">
              <w:rPr>
                <w:rFonts w:ascii="Times New Roman" w:hAnsi="Times New Roman" w:cs="Times New Roman"/>
                <w:sz w:val="24"/>
                <w:szCs w:val="24"/>
              </w:rPr>
              <w:t>6</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color w:val="000000"/>
                <w:sz w:val="28"/>
                <w:szCs w:val="28"/>
              </w:rPr>
            </w:pPr>
            <w:r w:rsidRPr="00DB6DFD">
              <w:rPr>
                <w:rFonts w:ascii="Times New Roman" w:hAnsi="Times New Roman" w:cs="Times New Roman"/>
                <w:color w:val="000000"/>
                <w:sz w:val="28"/>
                <w:szCs w:val="28"/>
              </w:rPr>
              <w:t xml:space="preserve">2.4.14. Выполнение мероприятий, направленных на обеспечение соответствия качества питьевой воды  </w:t>
            </w:r>
          </w:p>
        </w:tc>
        <w:tc>
          <w:tcPr>
            <w:tcW w:w="590" w:type="pct"/>
            <w:shd w:val="clear" w:color="auto" w:fill="auto"/>
            <w:vAlign w:val="center"/>
          </w:tcPr>
          <w:p w:rsidR="00DB1DC3" w:rsidRPr="00DB1DC3" w:rsidRDefault="00F70CCA"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DED">
              <w:rPr>
                <w:rFonts w:ascii="Times New Roman" w:hAnsi="Times New Roman" w:cs="Times New Roman"/>
                <w:sz w:val="24"/>
                <w:szCs w:val="24"/>
              </w:rPr>
              <w:t>7</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 xml:space="preserve">Раздел 2.5. Экологические аспекты мероприятий по строительству, реконструкции и модернизации объектов централизованных систем водоснабжения </w:t>
            </w:r>
          </w:p>
        </w:tc>
        <w:tc>
          <w:tcPr>
            <w:tcW w:w="590" w:type="pct"/>
            <w:shd w:val="clear" w:color="auto" w:fill="auto"/>
            <w:vAlign w:val="center"/>
          </w:tcPr>
          <w:p w:rsidR="00DB1DC3" w:rsidRPr="00DB1DC3" w:rsidRDefault="00F70CCA"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DED">
              <w:rPr>
                <w:rFonts w:ascii="Times New Roman" w:hAnsi="Times New Roman" w:cs="Times New Roman"/>
                <w:sz w:val="24"/>
                <w:szCs w:val="24"/>
              </w:rPr>
              <w:t>7</w:t>
            </w:r>
          </w:p>
        </w:tc>
      </w:tr>
      <w:tr w:rsidR="00DB1DC3" w:rsidRPr="00DB6DFD" w:rsidTr="00DB1DC3">
        <w:trPr>
          <w:trHeight w:val="340"/>
          <w:jc w:val="center"/>
        </w:trPr>
        <w:tc>
          <w:tcPr>
            <w:tcW w:w="4410" w:type="pct"/>
            <w:shd w:val="clear" w:color="auto" w:fill="auto"/>
            <w:vAlign w:val="center"/>
          </w:tcPr>
          <w:p w:rsidR="00DB1DC3" w:rsidRPr="00DB6DFD" w:rsidRDefault="00DB1DC3" w:rsidP="00245D14">
            <w:pPr>
              <w:widowControl w:val="0"/>
              <w:spacing w:after="0" w:line="240" w:lineRule="auto"/>
              <w:jc w:val="both"/>
              <w:rPr>
                <w:rFonts w:ascii="Times New Roman" w:hAnsi="Times New Roman" w:cs="Times New Roman"/>
                <w:sz w:val="28"/>
                <w:szCs w:val="28"/>
              </w:rPr>
            </w:pPr>
            <w:r w:rsidRPr="00DB6DFD">
              <w:rPr>
                <w:rFonts w:ascii="Times New Roman" w:hAnsi="Times New Roman" w:cs="Times New Roman"/>
                <w:color w:val="000000"/>
                <w:sz w:val="28"/>
                <w:szCs w:val="28"/>
              </w:rPr>
              <w:t>2.5.1</w:t>
            </w:r>
            <w:r w:rsidRPr="00DB6DFD">
              <w:rPr>
                <w:rFonts w:ascii="Times New Roman" w:hAnsi="Times New Roman" w:cs="Times New Roman"/>
                <w:sz w:val="28"/>
                <w:szCs w:val="28"/>
                <w:lang w:eastAsia="ru-RU"/>
              </w:rPr>
              <w:t>.Мероприятия по предотвращению негативного влияния на водный бассейн при строительстве, реконструкции объектов централизованных систем водоснабжения при сбросе (утилизации) промывных вод</w:t>
            </w:r>
          </w:p>
        </w:tc>
        <w:tc>
          <w:tcPr>
            <w:tcW w:w="590" w:type="pct"/>
            <w:shd w:val="clear" w:color="auto" w:fill="auto"/>
            <w:vAlign w:val="center"/>
          </w:tcPr>
          <w:p w:rsidR="00DB1DC3" w:rsidRPr="00DB1DC3" w:rsidRDefault="00F70CCA"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DED">
              <w:rPr>
                <w:rFonts w:ascii="Times New Roman" w:hAnsi="Times New Roman" w:cs="Times New Roman"/>
                <w:sz w:val="24"/>
                <w:szCs w:val="24"/>
              </w:rPr>
              <w:t>8</w:t>
            </w:r>
          </w:p>
        </w:tc>
      </w:tr>
      <w:tr w:rsidR="00DB1DC3" w:rsidRPr="00DB6DFD" w:rsidTr="00DB1DC3">
        <w:trPr>
          <w:trHeight w:val="340"/>
          <w:jc w:val="center"/>
        </w:trPr>
        <w:tc>
          <w:tcPr>
            <w:tcW w:w="4410" w:type="pct"/>
            <w:shd w:val="clear" w:color="auto" w:fill="auto"/>
            <w:vAlign w:val="center"/>
          </w:tcPr>
          <w:p w:rsidR="00DB1DC3" w:rsidRPr="00DB6DFD" w:rsidRDefault="00DB1DC3" w:rsidP="00245D14">
            <w:pPr>
              <w:widowControl w:val="0"/>
              <w:spacing w:after="0" w:line="240" w:lineRule="auto"/>
              <w:jc w:val="both"/>
              <w:rPr>
                <w:rFonts w:ascii="Times New Roman" w:hAnsi="Times New Roman" w:cs="Times New Roman"/>
                <w:sz w:val="28"/>
                <w:szCs w:val="28"/>
              </w:rPr>
            </w:pPr>
            <w:r w:rsidRPr="00DB6DFD">
              <w:rPr>
                <w:rFonts w:ascii="Times New Roman" w:hAnsi="Times New Roman" w:cs="Times New Roman"/>
                <w:color w:val="000000"/>
                <w:sz w:val="28"/>
                <w:szCs w:val="28"/>
              </w:rPr>
              <w:t>2.5.2.Мероприятия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p>
        </w:tc>
        <w:tc>
          <w:tcPr>
            <w:tcW w:w="590" w:type="pct"/>
            <w:shd w:val="clear" w:color="auto" w:fill="auto"/>
            <w:vAlign w:val="center"/>
          </w:tcPr>
          <w:p w:rsidR="00DB1DC3" w:rsidRPr="00DB1DC3" w:rsidRDefault="00F70CCA"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DED">
              <w:rPr>
                <w:rFonts w:ascii="Times New Roman" w:hAnsi="Times New Roman" w:cs="Times New Roman"/>
                <w:sz w:val="24"/>
                <w:szCs w:val="24"/>
              </w:rPr>
              <w:t>8</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 xml:space="preserve">Раздел 2.6. Оценка объемов капитальных вложений в строительство, реконструкцию и модернизацию объектов централизованных систем водоснабжения </w:t>
            </w:r>
          </w:p>
        </w:tc>
        <w:tc>
          <w:tcPr>
            <w:tcW w:w="590" w:type="pct"/>
            <w:shd w:val="clear" w:color="auto" w:fill="auto"/>
            <w:vAlign w:val="center"/>
          </w:tcPr>
          <w:p w:rsidR="00DB1DC3" w:rsidRPr="00DB1DC3" w:rsidRDefault="00F70CCA" w:rsidP="005C6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DB1DC3" w:rsidRPr="00DB6DFD" w:rsidTr="00DB1DC3">
        <w:trPr>
          <w:trHeight w:val="340"/>
          <w:jc w:val="center"/>
        </w:trPr>
        <w:tc>
          <w:tcPr>
            <w:tcW w:w="4410" w:type="pct"/>
            <w:shd w:val="clear" w:color="auto" w:fill="auto"/>
            <w:vAlign w:val="center"/>
          </w:tcPr>
          <w:p w:rsidR="00DB1DC3" w:rsidRPr="00DB6DFD" w:rsidRDefault="00DB1DC3" w:rsidP="00F70CCA">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 xml:space="preserve">Раздел 2.7. </w:t>
            </w:r>
            <w:r w:rsidR="00F70CCA">
              <w:rPr>
                <w:rFonts w:ascii="Times New Roman" w:hAnsi="Times New Roman" w:cs="Times New Roman"/>
                <w:sz w:val="28"/>
                <w:szCs w:val="28"/>
                <w:lang w:eastAsia="ru-RU"/>
              </w:rPr>
              <w:t>Плановые</w:t>
            </w:r>
            <w:r w:rsidRPr="00DB6DFD">
              <w:rPr>
                <w:rFonts w:ascii="Times New Roman" w:hAnsi="Times New Roman" w:cs="Times New Roman"/>
                <w:sz w:val="28"/>
                <w:szCs w:val="28"/>
                <w:lang w:eastAsia="ru-RU"/>
              </w:rPr>
              <w:t xml:space="preserve"> значения показателей развития централизованных систем водоснабжения </w:t>
            </w:r>
          </w:p>
        </w:tc>
        <w:tc>
          <w:tcPr>
            <w:tcW w:w="590" w:type="pct"/>
            <w:shd w:val="clear" w:color="auto" w:fill="auto"/>
            <w:vAlign w:val="center"/>
          </w:tcPr>
          <w:p w:rsidR="00DB1DC3" w:rsidRPr="00DB1DC3" w:rsidRDefault="00F70CCA" w:rsidP="00F70C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Раздел 2.8.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90" w:type="pct"/>
            <w:shd w:val="clear" w:color="auto" w:fill="auto"/>
            <w:vAlign w:val="center"/>
          </w:tcPr>
          <w:p w:rsidR="00DB1DC3" w:rsidRPr="00DB1DC3" w:rsidRDefault="00F70CCA" w:rsidP="005C6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DB1DC3" w:rsidRPr="00DB6DFD" w:rsidTr="00DB1DC3">
        <w:trPr>
          <w:trHeight w:val="340"/>
          <w:jc w:val="center"/>
        </w:trPr>
        <w:tc>
          <w:tcPr>
            <w:tcW w:w="4410" w:type="pct"/>
            <w:shd w:val="clear" w:color="auto" w:fill="auto"/>
            <w:vAlign w:val="center"/>
          </w:tcPr>
          <w:p w:rsidR="00DB1DC3" w:rsidRPr="00DB6DFD" w:rsidRDefault="00DB1DC3" w:rsidP="00245D14">
            <w:pPr>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Глава 3. Схема водоотведени</w:t>
            </w:r>
            <w:r w:rsidR="00245D14">
              <w:rPr>
                <w:rFonts w:ascii="Times New Roman" w:eastAsia="Calibri" w:hAnsi="Times New Roman" w:cs="Times New Roman"/>
                <w:sz w:val="28"/>
                <w:szCs w:val="28"/>
              </w:rPr>
              <w:t>я</w:t>
            </w:r>
            <w:r w:rsidR="00A75F92">
              <w:rPr>
                <w:rFonts w:ascii="Times New Roman" w:eastAsia="Calibri" w:hAnsi="Times New Roman" w:cs="Times New Roman"/>
                <w:sz w:val="28"/>
                <w:szCs w:val="28"/>
              </w:rPr>
              <w:t xml:space="preserve"> Приволжского городского поселения</w:t>
            </w:r>
          </w:p>
        </w:tc>
        <w:tc>
          <w:tcPr>
            <w:tcW w:w="590" w:type="pct"/>
            <w:shd w:val="clear" w:color="auto" w:fill="auto"/>
            <w:vAlign w:val="center"/>
          </w:tcPr>
          <w:p w:rsidR="00DB1DC3" w:rsidRPr="00DB1DC3" w:rsidRDefault="00F70CCA" w:rsidP="005C6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DB1DC3" w:rsidRPr="00DB6DFD" w:rsidTr="00DB1DC3">
        <w:trPr>
          <w:trHeight w:val="340"/>
          <w:jc w:val="center"/>
        </w:trPr>
        <w:tc>
          <w:tcPr>
            <w:tcW w:w="4410" w:type="pct"/>
            <w:shd w:val="clear" w:color="auto" w:fill="auto"/>
            <w:vAlign w:val="center"/>
          </w:tcPr>
          <w:p w:rsidR="00DB1DC3" w:rsidRPr="00DB6DFD" w:rsidRDefault="00DB1DC3" w:rsidP="002A3F47">
            <w:pPr>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 xml:space="preserve">Раздел 3.1. Существующее положение в сфере водоотведения </w:t>
            </w:r>
            <w:r w:rsidR="00245D14">
              <w:rPr>
                <w:rFonts w:ascii="Times New Roman" w:eastAsia="Calibri" w:hAnsi="Times New Roman" w:cs="Times New Roman"/>
                <w:sz w:val="28"/>
                <w:szCs w:val="28"/>
              </w:rPr>
              <w:t>При</w:t>
            </w:r>
            <w:r w:rsidR="002A3F47">
              <w:rPr>
                <w:rFonts w:ascii="Times New Roman" w:eastAsia="Calibri" w:hAnsi="Times New Roman" w:cs="Times New Roman"/>
                <w:sz w:val="28"/>
                <w:szCs w:val="28"/>
              </w:rPr>
              <w:t>-</w:t>
            </w:r>
            <w:r w:rsidR="00245D14">
              <w:rPr>
                <w:rFonts w:ascii="Times New Roman" w:eastAsia="Calibri" w:hAnsi="Times New Roman" w:cs="Times New Roman"/>
                <w:sz w:val="28"/>
                <w:szCs w:val="28"/>
              </w:rPr>
              <w:t xml:space="preserve"> волжского </w:t>
            </w:r>
            <w:r w:rsidRPr="00DB6DFD">
              <w:rPr>
                <w:rFonts w:ascii="Times New Roman" w:eastAsia="Calibri" w:hAnsi="Times New Roman" w:cs="Times New Roman"/>
                <w:sz w:val="28"/>
                <w:szCs w:val="28"/>
              </w:rPr>
              <w:t>городского поселения</w:t>
            </w:r>
            <w:r w:rsidR="00245D14">
              <w:rPr>
                <w:rFonts w:ascii="Times New Roman" w:eastAsia="Calibri" w:hAnsi="Times New Roman" w:cs="Times New Roman"/>
                <w:sz w:val="28"/>
                <w:szCs w:val="28"/>
              </w:rPr>
              <w:t>.</w:t>
            </w:r>
            <w:r w:rsidRPr="00DB6DFD">
              <w:rPr>
                <w:rFonts w:ascii="Times New Roman" w:eastAsia="Calibri" w:hAnsi="Times New Roman" w:cs="Times New Roman"/>
                <w:sz w:val="28"/>
                <w:szCs w:val="28"/>
              </w:rPr>
              <w:t xml:space="preserve"> </w:t>
            </w:r>
          </w:p>
        </w:tc>
        <w:tc>
          <w:tcPr>
            <w:tcW w:w="590" w:type="pct"/>
            <w:shd w:val="clear" w:color="auto" w:fill="auto"/>
            <w:vAlign w:val="center"/>
          </w:tcPr>
          <w:p w:rsidR="00DB1DC3" w:rsidRPr="00DB1DC3" w:rsidRDefault="00F70CCA" w:rsidP="005C6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lastRenderedPageBreak/>
              <w:t>3.1.1. Описание структуры системы сбора, очистки и отведения сточных вод на территории городского поселения и деление территории городского поселения на эксплуатационные зоны</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(резерва)мощностей сооружений и описание локальных очистных сооружений, создаваемых абонентами</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3.1.4 Описание технической возможности утилизации осадкой сточных вод на очистных сооружениях существующей централизованной системы водоотведения</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3.1.6. Оценка безопасности и надежности объектов централизованной системы водоотведения и их управляемости</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3.1.7. Оценка воздействия сбросов сточных вод через централизованную систему водоотведения на окружающую среду</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DB1DC3" w:rsidRPr="00DB6DFD" w:rsidTr="00DB1DC3">
        <w:trPr>
          <w:trHeight w:val="340"/>
          <w:jc w:val="center"/>
        </w:trPr>
        <w:tc>
          <w:tcPr>
            <w:tcW w:w="4410" w:type="pct"/>
            <w:shd w:val="clear" w:color="auto" w:fill="auto"/>
            <w:vAlign w:val="center"/>
          </w:tcPr>
          <w:p w:rsidR="00DB1DC3" w:rsidRPr="00DB6DFD" w:rsidRDefault="00DB1DC3" w:rsidP="00245D14">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 xml:space="preserve">3.1.8. Описание территорий </w:t>
            </w:r>
            <w:r w:rsidR="00245D14">
              <w:rPr>
                <w:rFonts w:ascii="Times New Roman" w:eastAsia="Calibri" w:hAnsi="Times New Roman" w:cs="Times New Roman"/>
                <w:sz w:val="28"/>
                <w:szCs w:val="28"/>
              </w:rPr>
              <w:t>городского поселения</w:t>
            </w:r>
            <w:r w:rsidRPr="00DB6DFD">
              <w:rPr>
                <w:rFonts w:ascii="Times New Roman" w:eastAsia="Calibri" w:hAnsi="Times New Roman" w:cs="Times New Roman"/>
                <w:sz w:val="28"/>
                <w:szCs w:val="28"/>
              </w:rPr>
              <w:t>, не охваченных централизованной системой водоотведения</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3.1.9. Описание существующих технических и технологических проблем системы водоотведения поселения</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Раздел 3.2. Балансы сточных вод в системе водоотведения</w:t>
            </w:r>
          </w:p>
        </w:tc>
        <w:tc>
          <w:tcPr>
            <w:tcW w:w="590" w:type="pct"/>
            <w:shd w:val="clear" w:color="auto" w:fill="auto"/>
            <w:vAlign w:val="center"/>
          </w:tcPr>
          <w:p w:rsidR="00DB1DC3" w:rsidRPr="00DB1DC3" w:rsidRDefault="00BB0DED" w:rsidP="00BB7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3.2.1. Баланс поступления сточных вод в централизованную систему водоотведения и отведения стоков по технологическим зонам водоотведения</w:t>
            </w:r>
          </w:p>
        </w:tc>
        <w:tc>
          <w:tcPr>
            <w:tcW w:w="590" w:type="pct"/>
            <w:shd w:val="clear" w:color="auto" w:fill="auto"/>
            <w:vAlign w:val="center"/>
          </w:tcPr>
          <w:p w:rsidR="00DB1DC3" w:rsidRPr="00DB1DC3" w:rsidRDefault="00BB0DED" w:rsidP="00BB7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590" w:type="pct"/>
            <w:shd w:val="clear" w:color="auto" w:fill="auto"/>
            <w:vAlign w:val="center"/>
          </w:tcPr>
          <w:p w:rsidR="00DB1DC3" w:rsidRPr="00DB1DC3" w:rsidRDefault="00BB0DED" w:rsidP="00BB7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F767BF">
              <w:rPr>
                <w:rFonts w:ascii="Times New Roman" w:hAnsi="Times New Roman" w:cs="Times New Roman"/>
                <w:sz w:val="24"/>
                <w:szCs w:val="24"/>
              </w:rPr>
              <w:t>6</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lastRenderedPageBreak/>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eastAsia="Calibri" w:hAnsi="Times New Roman" w:cs="Times New Roman"/>
                <w:sz w:val="28"/>
                <w:szCs w:val="28"/>
                <w:lang w:eastAsia="ru-RU"/>
              </w:rPr>
              <w:t>3.2.5.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590" w:type="pct"/>
            <w:shd w:val="clear" w:color="auto" w:fill="auto"/>
            <w:vAlign w:val="center"/>
          </w:tcPr>
          <w:p w:rsidR="00DB1DC3" w:rsidRPr="00DB1DC3" w:rsidRDefault="00BB0DED" w:rsidP="00BB7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rPr>
                <w:rFonts w:ascii="Times New Roman" w:eastAsia="Calibri" w:hAnsi="Times New Roman" w:cs="Times New Roman"/>
                <w:sz w:val="28"/>
                <w:szCs w:val="28"/>
              </w:rPr>
            </w:pPr>
            <w:r w:rsidRPr="00DB6DFD">
              <w:rPr>
                <w:rFonts w:ascii="Times New Roman" w:eastAsia="Calibri" w:hAnsi="Times New Roman" w:cs="Times New Roman"/>
                <w:sz w:val="28"/>
                <w:szCs w:val="28"/>
              </w:rPr>
              <w:t>Раздел 3.3. Прогноз объема сточных вод</w:t>
            </w:r>
          </w:p>
        </w:tc>
        <w:tc>
          <w:tcPr>
            <w:tcW w:w="590" w:type="pct"/>
            <w:shd w:val="clear" w:color="auto" w:fill="auto"/>
            <w:vAlign w:val="center"/>
          </w:tcPr>
          <w:p w:rsidR="00DB1DC3" w:rsidRPr="00DB1DC3" w:rsidRDefault="00BB0DED" w:rsidP="00BB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3.3.1. Сведения о фактическом и ожидаемом поступлении сточных вод в централизованную систему водоотведения</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F767BF">
              <w:rPr>
                <w:rFonts w:ascii="Times New Roman" w:hAnsi="Times New Roman" w:cs="Times New Roman"/>
                <w:sz w:val="24"/>
                <w:szCs w:val="24"/>
              </w:rPr>
              <w:t>8</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3.3.2. Описание структуры централизованной системы водоотведения (эксплуатационные и технологические зоны)</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F767BF">
              <w:rPr>
                <w:rFonts w:ascii="Times New Roman" w:hAnsi="Times New Roman" w:cs="Times New Roman"/>
                <w:sz w:val="24"/>
                <w:szCs w:val="24"/>
              </w:rPr>
              <w:t>8</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590" w:type="pct"/>
            <w:shd w:val="clear" w:color="auto" w:fill="auto"/>
            <w:vAlign w:val="center"/>
          </w:tcPr>
          <w:p w:rsidR="00DB1DC3" w:rsidRPr="00DB1DC3" w:rsidRDefault="00BB0DED" w:rsidP="00BB7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3.3.4. Результаты анализа гидравлических режимов и режимов работы элементов централизованной системы водоотведения</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3.3.5.Анализ резервов производственных мощностей очистных сооружений системы водоотведения и возможности расширения зоны их действия.</w:t>
            </w:r>
          </w:p>
        </w:tc>
        <w:tc>
          <w:tcPr>
            <w:tcW w:w="590" w:type="pct"/>
            <w:shd w:val="clear" w:color="auto" w:fill="auto"/>
            <w:vAlign w:val="center"/>
          </w:tcPr>
          <w:p w:rsidR="00DB1DC3" w:rsidRPr="00DB1DC3" w:rsidRDefault="00BB0DED" w:rsidP="00E86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DB1DC3" w:rsidRPr="00DB6DFD" w:rsidTr="00DB1DC3">
        <w:trPr>
          <w:trHeight w:val="340"/>
          <w:jc w:val="center"/>
        </w:trPr>
        <w:tc>
          <w:tcPr>
            <w:tcW w:w="4410" w:type="pct"/>
            <w:shd w:val="clear" w:color="auto" w:fill="auto"/>
            <w:vAlign w:val="center"/>
          </w:tcPr>
          <w:p w:rsidR="00DB1DC3" w:rsidRPr="00DB6DFD" w:rsidRDefault="00DB1DC3" w:rsidP="00245D14">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 xml:space="preserve">3.4.1. Основные направления, принципы, задачи и </w:t>
            </w:r>
            <w:r w:rsidR="00245D14">
              <w:rPr>
                <w:rFonts w:ascii="Times New Roman" w:eastAsia="Calibri" w:hAnsi="Times New Roman" w:cs="Times New Roman"/>
                <w:sz w:val="28"/>
                <w:szCs w:val="28"/>
              </w:rPr>
              <w:t>целевые</w:t>
            </w:r>
            <w:r w:rsidRPr="00DB6DFD">
              <w:rPr>
                <w:rFonts w:ascii="Times New Roman" w:eastAsia="Calibri" w:hAnsi="Times New Roman" w:cs="Times New Roman"/>
                <w:sz w:val="28"/>
                <w:szCs w:val="28"/>
              </w:rPr>
              <w:t xml:space="preserve"> значения показателей развития централизованной системы водоотведения.</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3.4.2.Перечень основных мероприятий по реализации схемы водоотведения</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before="100" w:beforeAutospacing="1" w:after="100" w:afterAutospacing="1" w:line="240" w:lineRule="auto"/>
              <w:jc w:val="both"/>
              <w:rPr>
                <w:rFonts w:ascii="Times New Roman" w:hAnsi="Times New Roman" w:cs="Times New Roman"/>
                <w:sz w:val="28"/>
                <w:szCs w:val="28"/>
                <w:lang w:eastAsia="ru-RU"/>
              </w:rPr>
            </w:pPr>
            <w:r w:rsidRPr="00DB6DFD">
              <w:rPr>
                <w:rFonts w:ascii="Times New Roman" w:hAnsi="Times New Roman" w:cs="Times New Roman"/>
                <w:sz w:val="28"/>
                <w:szCs w:val="28"/>
                <w:lang w:eastAsia="ru-RU"/>
              </w:rPr>
              <w:t>3.4.3.</w:t>
            </w:r>
            <w:r w:rsidRPr="00DB6DFD">
              <w:rPr>
                <w:rFonts w:ascii="Times New Roman" w:hAnsi="Times New Roman" w:cs="Times New Roman"/>
                <w:color w:val="000000"/>
                <w:sz w:val="28"/>
                <w:szCs w:val="28"/>
                <w:lang w:eastAsia="ru-RU"/>
              </w:rPr>
              <w:t>Технические обоснования основных мероприятий по реализации схем</w:t>
            </w:r>
            <w:r w:rsidR="002A4CAC">
              <w:rPr>
                <w:rFonts w:ascii="Times New Roman" w:hAnsi="Times New Roman" w:cs="Times New Roman"/>
                <w:color w:val="000000"/>
                <w:sz w:val="28"/>
                <w:szCs w:val="28"/>
                <w:lang w:eastAsia="ru-RU"/>
              </w:rPr>
              <w:t>ы</w:t>
            </w:r>
            <w:r w:rsidRPr="00DB6DFD">
              <w:rPr>
                <w:rFonts w:ascii="Times New Roman" w:hAnsi="Times New Roman" w:cs="Times New Roman"/>
                <w:color w:val="000000"/>
                <w:sz w:val="28"/>
                <w:szCs w:val="28"/>
                <w:lang w:eastAsia="ru-RU"/>
              </w:rPr>
              <w:t xml:space="preserve"> водоотведения</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4"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3.4.4 Сведения о вновь строящихся, реконструируемых и предлагаемых к выводу из эксплуатации объектах системы водоотведения</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F767BF">
              <w:rPr>
                <w:rFonts w:ascii="Times New Roman" w:hAnsi="Times New Roman" w:cs="Times New Roman"/>
                <w:sz w:val="24"/>
                <w:szCs w:val="24"/>
              </w:rPr>
              <w:t>4</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8"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3.4.5.Сведения о развитии систем диспетчеризации, телемеханизации и системе управления режимами водоотведения на объектах организаций, осуществляющих водоотведение</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F767BF">
              <w:rPr>
                <w:rFonts w:ascii="Times New Roman" w:hAnsi="Times New Roman" w:cs="Times New Roman"/>
                <w:sz w:val="24"/>
                <w:szCs w:val="24"/>
              </w:rPr>
              <w:t>4</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4" w:lineRule="exact"/>
              <w:jc w:val="both"/>
              <w:rPr>
                <w:rFonts w:ascii="Times New Roman" w:hAnsi="Times New Roman" w:cs="Times New Roman"/>
                <w:sz w:val="28"/>
                <w:szCs w:val="28"/>
              </w:rPr>
            </w:pPr>
            <w:r w:rsidRPr="00DB6DFD">
              <w:rPr>
                <w:rFonts w:ascii="Times New Roman" w:hAnsi="Times New Roman" w:cs="Times New Roman"/>
                <w:color w:val="000000"/>
                <w:sz w:val="28"/>
                <w:szCs w:val="28"/>
              </w:rPr>
              <w:t>3.4.6.Описание вариантов маршрутов прохождения трубопроводов по территории поселения и их обоснования</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74" w:lineRule="exact"/>
              <w:jc w:val="both"/>
              <w:rPr>
                <w:rFonts w:ascii="Times New Roman" w:hAnsi="Times New Roman" w:cs="Times New Roman"/>
                <w:color w:val="000000"/>
                <w:sz w:val="28"/>
                <w:szCs w:val="28"/>
              </w:rPr>
            </w:pPr>
            <w:r w:rsidRPr="00DB6DFD">
              <w:rPr>
                <w:rFonts w:ascii="Times New Roman" w:hAnsi="Times New Roman" w:cs="Times New Roman"/>
                <w:sz w:val="28"/>
                <w:szCs w:val="28"/>
              </w:rPr>
              <w:t>3.4.7.Границы и характеристики охранных зон сетей и сооружений централизованной системы водоотведения</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widowControl w:val="0"/>
              <w:spacing w:after="0" w:line="269" w:lineRule="exact"/>
              <w:jc w:val="both"/>
              <w:rPr>
                <w:rFonts w:ascii="Times New Roman" w:hAnsi="Times New Roman" w:cs="Times New Roman"/>
                <w:sz w:val="28"/>
                <w:szCs w:val="28"/>
              </w:rPr>
            </w:pPr>
            <w:r w:rsidRPr="00DB6DFD">
              <w:rPr>
                <w:rFonts w:ascii="Times New Roman" w:hAnsi="Times New Roman" w:cs="Times New Roman"/>
                <w:sz w:val="28"/>
                <w:szCs w:val="28"/>
              </w:rPr>
              <w:t>3.4.8.Границы планируемых зон размещения объектов централизованной системы водоотведения</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after="0" w:line="240" w:lineRule="auto"/>
              <w:jc w:val="both"/>
              <w:rPr>
                <w:sz w:val="28"/>
                <w:szCs w:val="28"/>
              </w:rPr>
            </w:pPr>
            <w:r w:rsidRPr="00DB6DFD">
              <w:rPr>
                <w:rFonts w:ascii="Times New Roman" w:eastAsia="Times New Roman" w:hAnsi="Times New Roman" w:cs="Times New Roman"/>
                <w:bCs/>
                <w:iCs/>
                <w:color w:val="000000"/>
                <w:sz w:val="28"/>
                <w:szCs w:val="28"/>
                <w:lang w:eastAsia="ru-RU"/>
              </w:rPr>
              <w:lastRenderedPageBreak/>
              <w:t>3.4.9.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767BF">
              <w:rPr>
                <w:rFonts w:ascii="Times New Roman" w:hAnsi="Times New Roman" w:cs="Times New Roman"/>
                <w:sz w:val="24"/>
                <w:szCs w:val="24"/>
              </w:rPr>
              <w:t>59</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after="0" w:line="240" w:lineRule="auto"/>
              <w:jc w:val="both"/>
              <w:rPr>
                <w:sz w:val="28"/>
                <w:szCs w:val="28"/>
              </w:rPr>
            </w:pPr>
            <w:r w:rsidRPr="00DB6DFD">
              <w:rPr>
                <w:rFonts w:ascii="Times New Roman" w:eastAsia="Times New Roman" w:hAnsi="Times New Roman" w:cs="Times New Roman"/>
                <w:color w:val="000000"/>
                <w:sz w:val="28"/>
                <w:szCs w:val="28"/>
                <w:lang w:eastAsia="ru-RU"/>
              </w:rPr>
              <w:t xml:space="preserve">3.4.10. Организация </w:t>
            </w:r>
            <w:r w:rsidRPr="00DB6DFD">
              <w:rPr>
                <w:rFonts w:ascii="Times New Roman" w:eastAsia="Times New Roman" w:hAnsi="Times New Roman" w:cs="Times New Roman"/>
                <w:bCs/>
                <w:iCs/>
                <w:color w:val="000000"/>
                <w:sz w:val="28"/>
                <w:szCs w:val="28"/>
                <w:lang w:eastAsia="ru-RU"/>
              </w:rPr>
              <w:t>централизованного</w:t>
            </w:r>
            <w:r w:rsidRPr="00DB6DFD">
              <w:rPr>
                <w:rFonts w:ascii="Times New Roman" w:eastAsia="Times New Roman" w:hAnsi="Times New Roman" w:cs="Times New Roman"/>
                <w:color w:val="000000"/>
                <w:sz w:val="28"/>
                <w:szCs w:val="28"/>
                <w:lang w:eastAsia="ru-RU"/>
              </w:rPr>
              <w:t xml:space="preserve"> водоотведения на территориях поселений, где оно отсутствует.</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spacing w:after="0" w:line="240" w:lineRule="auto"/>
              <w:jc w:val="both"/>
              <w:rPr>
                <w:sz w:val="28"/>
                <w:szCs w:val="28"/>
              </w:rPr>
            </w:pPr>
            <w:r w:rsidRPr="00DB6DFD">
              <w:rPr>
                <w:rFonts w:ascii="Times New Roman" w:eastAsia="Times New Roman" w:hAnsi="Times New Roman" w:cs="Times New Roman"/>
                <w:bCs/>
                <w:iCs/>
                <w:color w:val="000000"/>
                <w:sz w:val="28"/>
                <w:szCs w:val="28"/>
                <w:lang w:eastAsia="ru-RU"/>
              </w:rPr>
              <w:t>3.4.11. Сокращение сбросов и организация возврата очищенных сточных вод на технические нужды</w:t>
            </w:r>
            <w:r w:rsidR="002A4CAC">
              <w:rPr>
                <w:rFonts w:ascii="Times New Roman" w:eastAsia="Times New Roman" w:hAnsi="Times New Roman" w:cs="Times New Roman"/>
                <w:bCs/>
                <w:iCs/>
                <w:color w:val="000000"/>
                <w:sz w:val="28"/>
                <w:szCs w:val="28"/>
                <w:lang w:eastAsia="ru-RU"/>
              </w:rPr>
              <w:t>.</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Раздел 3.5. Экологические аспекты мероприятий по строительству и реконструкции объектов централизованной системы водоотведения</w:t>
            </w:r>
          </w:p>
        </w:tc>
        <w:tc>
          <w:tcPr>
            <w:tcW w:w="590" w:type="pct"/>
            <w:shd w:val="clear" w:color="auto" w:fill="auto"/>
            <w:vAlign w:val="center"/>
          </w:tcPr>
          <w:p w:rsidR="00DB1DC3" w:rsidRPr="00DB1DC3" w:rsidRDefault="00BB0DED" w:rsidP="00F62A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F62A2F">
              <w:rPr>
                <w:rFonts w:ascii="Times New Roman" w:hAnsi="Times New Roman" w:cs="Times New Roman"/>
                <w:sz w:val="24"/>
                <w:szCs w:val="24"/>
              </w:rPr>
              <w:t>0</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3.5.1.Сведения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площадки</w:t>
            </w:r>
            <w:r w:rsidR="002A4CAC">
              <w:rPr>
                <w:rFonts w:ascii="Times New Roman" w:eastAsia="Calibri" w:hAnsi="Times New Roman" w:cs="Times New Roman"/>
                <w:sz w:val="28"/>
                <w:szCs w:val="28"/>
              </w:rPr>
              <w:t>.</w:t>
            </w:r>
            <w:r w:rsidRPr="00DB6DFD">
              <w:rPr>
                <w:rFonts w:ascii="Times New Roman" w:eastAsia="Calibri" w:hAnsi="Times New Roman" w:cs="Times New Roman"/>
                <w:sz w:val="28"/>
                <w:szCs w:val="28"/>
              </w:rPr>
              <w:t xml:space="preserve"> </w:t>
            </w:r>
          </w:p>
        </w:tc>
        <w:tc>
          <w:tcPr>
            <w:tcW w:w="590" w:type="pct"/>
            <w:shd w:val="clear" w:color="auto" w:fill="auto"/>
            <w:vAlign w:val="center"/>
          </w:tcPr>
          <w:p w:rsidR="00DB1DC3" w:rsidRPr="00DB1DC3" w:rsidRDefault="00BB0DED" w:rsidP="00F62A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F62A2F">
              <w:rPr>
                <w:rFonts w:ascii="Times New Roman" w:hAnsi="Times New Roman" w:cs="Times New Roman"/>
                <w:sz w:val="24"/>
                <w:szCs w:val="24"/>
              </w:rPr>
              <w:t>1</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3.5.2. Сведения о применении методов, безопасных для окружающей среды, при утилизации осадков сточных вод.</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F767BF">
              <w:rPr>
                <w:rFonts w:ascii="Times New Roman" w:hAnsi="Times New Roman" w:cs="Times New Roman"/>
                <w:sz w:val="24"/>
                <w:szCs w:val="24"/>
              </w:rPr>
              <w:t>1</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r w:rsidR="002A4CAC">
              <w:rPr>
                <w:rFonts w:ascii="Times New Roman" w:eastAsia="Calibri" w:hAnsi="Times New Roman" w:cs="Times New Roman"/>
                <w:sz w:val="28"/>
                <w:szCs w:val="28"/>
              </w:rPr>
              <w:t>.</w:t>
            </w:r>
          </w:p>
        </w:tc>
        <w:tc>
          <w:tcPr>
            <w:tcW w:w="590" w:type="pct"/>
            <w:shd w:val="clear" w:color="auto" w:fill="auto"/>
            <w:vAlign w:val="center"/>
          </w:tcPr>
          <w:p w:rsidR="00DB1DC3" w:rsidRPr="00DB1DC3" w:rsidRDefault="00BB0DED" w:rsidP="0027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DB1DC3" w:rsidRPr="00DB6DFD" w:rsidTr="00DB1DC3">
        <w:trPr>
          <w:trHeight w:val="340"/>
          <w:jc w:val="center"/>
        </w:trPr>
        <w:tc>
          <w:tcPr>
            <w:tcW w:w="4410" w:type="pct"/>
            <w:shd w:val="clear" w:color="auto" w:fill="auto"/>
            <w:vAlign w:val="center"/>
          </w:tcPr>
          <w:p w:rsidR="00DB1DC3" w:rsidRPr="00DB6DFD" w:rsidRDefault="00DB1DC3" w:rsidP="006C5A23">
            <w:pPr>
              <w:autoSpaceDE w:val="0"/>
              <w:autoSpaceDN w:val="0"/>
              <w:adjustRightInd w:val="0"/>
              <w:spacing w:after="0" w:line="240" w:lineRule="auto"/>
              <w:ind w:left="158" w:hanging="158"/>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 xml:space="preserve">Раздел 3.7. </w:t>
            </w:r>
            <w:r w:rsidR="006C5A23">
              <w:rPr>
                <w:rFonts w:ascii="Times New Roman" w:eastAsia="Calibri" w:hAnsi="Times New Roman" w:cs="Times New Roman"/>
                <w:sz w:val="28"/>
                <w:szCs w:val="28"/>
              </w:rPr>
              <w:t xml:space="preserve">Плановые значения показателей развития </w:t>
            </w:r>
            <w:r w:rsidRPr="00DB6DFD">
              <w:rPr>
                <w:rFonts w:ascii="Times New Roman" w:eastAsia="Calibri" w:hAnsi="Times New Roman" w:cs="Times New Roman"/>
                <w:sz w:val="28"/>
                <w:szCs w:val="28"/>
              </w:rPr>
              <w:t>централизованной системы водоотведения.</w:t>
            </w:r>
          </w:p>
        </w:tc>
        <w:tc>
          <w:tcPr>
            <w:tcW w:w="590" w:type="pct"/>
            <w:shd w:val="clear" w:color="auto" w:fill="auto"/>
            <w:vAlign w:val="center"/>
          </w:tcPr>
          <w:p w:rsidR="00DB1DC3" w:rsidRPr="00DB1DC3" w:rsidRDefault="00BB0DED" w:rsidP="00BB7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DB1DC3" w:rsidRPr="00DB6DFD" w:rsidTr="00DB1DC3">
        <w:trPr>
          <w:trHeight w:val="340"/>
          <w:jc w:val="center"/>
        </w:trPr>
        <w:tc>
          <w:tcPr>
            <w:tcW w:w="4410" w:type="pct"/>
            <w:shd w:val="clear" w:color="auto" w:fill="auto"/>
            <w:vAlign w:val="center"/>
          </w:tcPr>
          <w:p w:rsidR="00DB1DC3" w:rsidRPr="00DB6DFD" w:rsidRDefault="00DB1DC3" w:rsidP="00DB6DFD">
            <w:pPr>
              <w:autoSpaceDE w:val="0"/>
              <w:autoSpaceDN w:val="0"/>
              <w:adjustRightInd w:val="0"/>
              <w:spacing w:after="0" w:line="240" w:lineRule="auto"/>
              <w:jc w:val="both"/>
              <w:rPr>
                <w:rFonts w:ascii="Times New Roman" w:eastAsia="Calibri" w:hAnsi="Times New Roman" w:cs="Times New Roman"/>
                <w:sz w:val="28"/>
                <w:szCs w:val="28"/>
              </w:rPr>
            </w:pPr>
            <w:r w:rsidRPr="00DB6DFD">
              <w:rPr>
                <w:rFonts w:ascii="Times New Roman" w:eastAsia="Calibri" w:hAnsi="Times New Roman" w:cs="Times New Roman"/>
                <w:sz w:val="28"/>
                <w:szCs w:val="28"/>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590" w:type="pct"/>
            <w:shd w:val="clear" w:color="auto" w:fill="auto"/>
            <w:vAlign w:val="center"/>
          </w:tcPr>
          <w:p w:rsidR="00DB1DC3" w:rsidRPr="00DB1DC3" w:rsidRDefault="00BB0DED" w:rsidP="00F76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F767BF">
              <w:rPr>
                <w:rFonts w:ascii="Times New Roman" w:hAnsi="Times New Roman" w:cs="Times New Roman"/>
                <w:sz w:val="24"/>
                <w:szCs w:val="24"/>
              </w:rPr>
              <w:t>7</w:t>
            </w:r>
          </w:p>
        </w:tc>
      </w:tr>
      <w:tr w:rsidR="00DB1DC3" w:rsidRPr="00DB6DFD" w:rsidTr="00DB1DC3">
        <w:trPr>
          <w:trHeight w:val="340"/>
          <w:jc w:val="center"/>
        </w:trPr>
        <w:tc>
          <w:tcPr>
            <w:tcW w:w="4410" w:type="pct"/>
            <w:shd w:val="clear" w:color="auto" w:fill="auto"/>
            <w:vAlign w:val="center"/>
          </w:tcPr>
          <w:p w:rsidR="00DB1DC3" w:rsidRDefault="002C5249" w:rsidP="002C524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 Схема существующей системы водоснабжения Приволжского городского поселения</w:t>
            </w:r>
          </w:p>
          <w:p w:rsidR="002C5249" w:rsidRPr="00C8625C" w:rsidRDefault="002C5249" w:rsidP="00BB0DE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№2 Схема существующей системы водоотведения Приволжского городского поселения</w:t>
            </w:r>
            <w:r w:rsidR="00BB0DED">
              <w:rPr>
                <w:rFonts w:ascii="Times New Roman" w:eastAsia="Calibri" w:hAnsi="Times New Roman" w:cs="Times New Roman"/>
                <w:sz w:val="28"/>
                <w:szCs w:val="28"/>
              </w:rPr>
              <w:t xml:space="preserve"> </w:t>
            </w:r>
          </w:p>
        </w:tc>
        <w:tc>
          <w:tcPr>
            <w:tcW w:w="590" w:type="pct"/>
            <w:shd w:val="clear" w:color="auto" w:fill="auto"/>
            <w:vAlign w:val="center"/>
          </w:tcPr>
          <w:p w:rsidR="00DB1DC3" w:rsidRPr="00DB1DC3" w:rsidRDefault="00BB0DED" w:rsidP="007D3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D3EE8">
              <w:rPr>
                <w:rFonts w:ascii="Times New Roman" w:hAnsi="Times New Roman" w:cs="Times New Roman"/>
                <w:sz w:val="24"/>
                <w:szCs w:val="24"/>
              </w:rPr>
              <w:t>69</w:t>
            </w:r>
            <w:r>
              <w:rPr>
                <w:rFonts w:ascii="Times New Roman" w:hAnsi="Times New Roman" w:cs="Times New Roman"/>
                <w:sz w:val="24"/>
                <w:szCs w:val="24"/>
              </w:rPr>
              <w:t>-17</w:t>
            </w:r>
            <w:r w:rsidR="007D3EE8">
              <w:rPr>
                <w:rFonts w:ascii="Times New Roman" w:hAnsi="Times New Roman" w:cs="Times New Roman"/>
                <w:sz w:val="24"/>
                <w:szCs w:val="24"/>
              </w:rPr>
              <w:t>0</w:t>
            </w:r>
          </w:p>
        </w:tc>
      </w:tr>
    </w:tbl>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2F48F2" w:rsidRDefault="002F48F2" w:rsidP="00EB64F8">
      <w:pPr>
        <w:jc w:val="center"/>
        <w:rPr>
          <w:rFonts w:ascii="Times New Roman" w:hAnsi="Times New Roman" w:cs="Times New Roman"/>
          <w:b/>
          <w:sz w:val="28"/>
          <w:szCs w:val="28"/>
        </w:rPr>
      </w:pPr>
    </w:p>
    <w:p w:rsidR="00526337" w:rsidRPr="00641368" w:rsidRDefault="00526337" w:rsidP="00EB64F8">
      <w:pPr>
        <w:jc w:val="center"/>
        <w:rPr>
          <w:rFonts w:ascii="Times New Roman" w:hAnsi="Times New Roman" w:cs="Times New Roman"/>
          <w:b/>
          <w:sz w:val="28"/>
          <w:szCs w:val="28"/>
        </w:rPr>
      </w:pPr>
      <w:r w:rsidRPr="00641368">
        <w:rPr>
          <w:rFonts w:ascii="Times New Roman" w:hAnsi="Times New Roman" w:cs="Times New Roman"/>
          <w:b/>
          <w:sz w:val="28"/>
          <w:szCs w:val="28"/>
        </w:rPr>
        <w:lastRenderedPageBreak/>
        <w:t>Использованная литература и нормативно-правовые акты</w:t>
      </w:r>
    </w:p>
    <w:tbl>
      <w:tblPr>
        <w:tblW w:w="5000" w:type="pct"/>
        <w:tblInd w:w="-176" w:type="dxa"/>
        <w:tblLook w:val="0000" w:firstRow="0" w:lastRow="0" w:firstColumn="0" w:lastColumn="0" w:noHBand="0" w:noVBand="0"/>
      </w:tblPr>
      <w:tblGrid>
        <w:gridCol w:w="9780"/>
      </w:tblGrid>
      <w:tr w:rsidR="00641368" w:rsidRPr="00F02C05" w:rsidTr="00F02C05">
        <w:trPr>
          <w:trHeight w:val="340"/>
        </w:trPr>
        <w:tc>
          <w:tcPr>
            <w:tcW w:w="5000" w:type="pct"/>
            <w:vAlign w:val="center"/>
          </w:tcPr>
          <w:p w:rsidR="00EB64F8" w:rsidRPr="00F02C05" w:rsidRDefault="00463723" w:rsidP="00463723">
            <w:pPr>
              <w:pStyle w:val="af5"/>
              <w:spacing w:line="360" w:lineRule="auto"/>
              <w:ind w:left="318" w:firstLine="284"/>
              <w:jc w:val="both"/>
              <w:rPr>
                <w:sz w:val="28"/>
                <w:szCs w:val="28"/>
              </w:rPr>
            </w:pPr>
            <w:r>
              <w:rPr>
                <w:sz w:val="28"/>
                <w:szCs w:val="28"/>
              </w:rPr>
              <w:t xml:space="preserve">    </w:t>
            </w:r>
            <w:r w:rsidR="00EB64F8" w:rsidRPr="00F02C05">
              <w:rPr>
                <w:sz w:val="28"/>
                <w:szCs w:val="28"/>
              </w:rPr>
              <w:t>1.</w:t>
            </w:r>
            <w:r w:rsidR="00641368" w:rsidRPr="00F02C05">
              <w:rPr>
                <w:sz w:val="28"/>
                <w:szCs w:val="28"/>
              </w:rPr>
              <w:t>Федеральный закон от 06.10.2003 № 131-ФЗ (ред. от 21.07.2014) «Об общих принципах организации местного самоуправления в Российской Федерации».</w:t>
            </w:r>
          </w:p>
        </w:tc>
      </w:tr>
      <w:tr w:rsidR="00641368" w:rsidRPr="00F02C05" w:rsidTr="00F02C05">
        <w:trPr>
          <w:trHeight w:val="340"/>
        </w:trPr>
        <w:tc>
          <w:tcPr>
            <w:tcW w:w="5000" w:type="pct"/>
            <w:vAlign w:val="center"/>
          </w:tcPr>
          <w:p w:rsidR="00641368" w:rsidRPr="00F02C05" w:rsidRDefault="00463723" w:rsidP="00463723">
            <w:pPr>
              <w:pStyle w:val="af5"/>
              <w:spacing w:line="360" w:lineRule="auto"/>
              <w:ind w:left="318" w:firstLine="284"/>
              <w:jc w:val="both"/>
              <w:rPr>
                <w:sz w:val="28"/>
                <w:szCs w:val="28"/>
              </w:rPr>
            </w:pPr>
            <w:r>
              <w:rPr>
                <w:sz w:val="28"/>
                <w:szCs w:val="28"/>
              </w:rPr>
              <w:t xml:space="preserve">    </w:t>
            </w:r>
            <w:r w:rsidR="00EB64F8" w:rsidRPr="00F02C05">
              <w:rPr>
                <w:sz w:val="28"/>
                <w:szCs w:val="28"/>
              </w:rPr>
              <w:t>2.</w:t>
            </w:r>
            <w:r w:rsidR="00641368" w:rsidRPr="00F02C05">
              <w:rPr>
                <w:sz w:val="28"/>
                <w:szCs w:val="28"/>
              </w:rPr>
              <w:t>Федеральный закон от 07.12.2011 № 416-ФЗ (ред. от 28.06.2014) «О водоснабжении и водоотведении» (с изм. и доп., вступ. в силу с 01.07.2014).</w:t>
            </w:r>
          </w:p>
        </w:tc>
      </w:tr>
      <w:tr w:rsidR="00641368" w:rsidRPr="00F02C05" w:rsidTr="00F02C05">
        <w:trPr>
          <w:trHeight w:val="340"/>
        </w:trPr>
        <w:tc>
          <w:tcPr>
            <w:tcW w:w="5000" w:type="pct"/>
            <w:vAlign w:val="center"/>
          </w:tcPr>
          <w:p w:rsidR="00EB64F8" w:rsidRPr="00F02C05" w:rsidRDefault="00463723" w:rsidP="00463723">
            <w:pPr>
              <w:pStyle w:val="af5"/>
              <w:spacing w:line="360" w:lineRule="auto"/>
              <w:ind w:left="318" w:firstLine="284"/>
              <w:jc w:val="both"/>
              <w:rPr>
                <w:sz w:val="28"/>
                <w:szCs w:val="28"/>
              </w:rPr>
            </w:pPr>
            <w:r>
              <w:rPr>
                <w:sz w:val="28"/>
                <w:szCs w:val="28"/>
              </w:rPr>
              <w:t xml:space="preserve">    </w:t>
            </w:r>
            <w:r w:rsidR="00EB64F8" w:rsidRPr="00F02C05">
              <w:rPr>
                <w:sz w:val="28"/>
                <w:szCs w:val="28"/>
              </w:rPr>
              <w:t>3.</w:t>
            </w:r>
            <w:r w:rsidR="00641368" w:rsidRPr="00F02C05">
              <w:rPr>
                <w:sz w:val="28"/>
                <w:szCs w:val="28"/>
              </w:rPr>
              <w:t>Постановление Правительства РФ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tc>
      </w:tr>
      <w:tr w:rsidR="00641368" w:rsidRPr="00F02C05" w:rsidTr="00F02C05">
        <w:trPr>
          <w:trHeight w:val="340"/>
        </w:trPr>
        <w:tc>
          <w:tcPr>
            <w:tcW w:w="5000" w:type="pct"/>
            <w:vAlign w:val="center"/>
          </w:tcPr>
          <w:p w:rsidR="00641368" w:rsidRPr="00F02C05" w:rsidRDefault="00EB64F8" w:rsidP="00463723">
            <w:pPr>
              <w:pStyle w:val="af5"/>
              <w:spacing w:line="360" w:lineRule="auto"/>
              <w:ind w:left="318" w:firstLine="568"/>
              <w:jc w:val="both"/>
              <w:rPr>
                <w:sz w:val="28"/>
                <w:szCs w:val="28"/>
              </w:rPr>
            </w:pPr>
            <w:r w:rsidRPr="00F02C05">
              <w:rPr>
                <w:sz w:val="28"/>
                <w:szCs w:val="28"/>
              </w:rPr>
              <w:t>4.</w:t>
            </w:r>
            <w:r w:rsidR="00641368" w:rsidRPr="00F02C05">
              <w:rPr>
                <w:sz w:val="28"/>
                <w:szCs w:val="28"/>
              </w:rPr>
              <w:t>Федеральный закон от 23.11.2009 № 261-ФЗ (ред. от 28.12.2013) «Об энергосбережении и о повышении энергетической эффективности, и о внесении изменений в отдельные законодательные акты Российской Федерации» (с изм. и доп., вступ. в силу с 01.07.2014).</w:t>
            </w:r>
          </w:p>
        </w:tc>
      </w:tr>
      <w:tr w:rsidR="00641368" w:rsidRPr="00F02C05" w:rsidTr="00F02C05">
        <w:trPr>
          <w:trHeight w:val="340"/>
        </w:trPr>
        <w:tc>
          <w:tcPr>
            <w:tcW w:w="5000" w:type="pct"/>
            <w:vAlign w:val="center"/>
          </w:tcPr>
          <w:p w:rsidR="00641368" w:rsidRPr="00F02C05" w:rsidRDefault="00463723" w:rsidP="00463723">
            <w:pPr>
              <w:pStyle w:val="af5"/>
              <w:spacing w:line="360" w:lineRule="auto"/>
              <w:ind w:left="318" w:firstLine="284"/>
              <w:jc w:val="both"/>
              <w:rPr>
                <w:sz w:val="28"/>
                <w:szCs w:val="28"/>
              </w:rPr>
            </w:pPr>
            <w:r>
              <w:rPr>
                <w:sz w:val="28"/>
                <w:szCs w:val="28"/>
              </w:rPr>
              <w:t xml:space="preserve">     </w:t>
            </w:r>
            <w:r w:rsidR="00EB64F8" w:rsidRPr="00F02C05">
              <w:rPr>
                <w:sz w:val="28"/>
                <w:szCs w:val="28"/>
              </w:rPr>
              <w:t>5.</w:t>
            </w:r>
            <w:r w:rsidR="00641368" w:rsidRPr="00F02C05">
              <w:rPr>
                <w:sz w:val="28"/>
                <w:szCs w:val="28"/>
              </w:rPr>
              <w:t>Федеральный закон от 30.12.2004 № 210-ФЗ (ред. от 30.12.2012) «Об основах регулирования тарифов организаций коммунального комплекса» (с изменениями и дополнениями, вступающими в силу с 01.04.2013).</w:t>
            </w:r>
          </w:p>
        </w:tc>
      </w:tr>
      <w:tr w:rsidR="00641368" w:rsidRPr="00F02C05" w:rsidTr="00F02C05">
        <w:trPr>
          <w:trHeight w:val="340"/>
        </w:trPr>
        <w:tc>
          <w:tcPr>
            <w:tcW w:w="5000" w:type="pct"/>
            <w:vAlign w:val="center"/>
          </w:tcPr>
          <w:p w:rsidR="00641368" w:rsidRPr="00F02C05" w:rsidRDefault="00EB64F8" w:rsidP="00463723">
            <w:pPr>
              <w:pStyle w:val="af5"/>
              <w:spacing w:line="360" w:lineRule="auto"/>
              <w:ind w:left="318" w:firstLine="602"/>
              <w:jc w:val="both"/>
              <w:rPr>
                <w:sz w:val="28"/>
                <w:szCs w:val="28"/>
              </w:rPr>
            </w:pPr>
            <w:r w:rsidRPr="00F02C05">
              <w:rPr>
                <w:sz w:val="28"/>
                <w:szCs w:val="28"/>
              </w:rPr>
              <w:t>6.</w:t>
            </w:r>
            <w:r w:rsidR="00641368" w:rsidRPr="00F02C05">
              <w:rPr>
                <w:sz w:val="28"/>
                <w:szCs w:val="28"/>
              </w:rPr>
              <w:t>Постановление Правительства РФ от 06.05.2011 № 354 (в редакции от 26.03.2014)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tc>
      </w:tr>
      <w:tr w:rsidR="00641368" w:rsidRPr="00F02C05" w:rsidTr="00F02C05">
        <w:trPr>
          <w:trHeight w:val="340"/>
        </w:trPr>
        <w:tc>
          <w:tcPr>
            <w:tcW w:w="5000" w:type="pct"/>
            <w:vAlign w:val="center"/>
          </w:tcPr>
          <w:p w:rsidR="00641368" w:rsidRPr="00F02C05" w:rsidRDefault="00463723" w:rsidP="00463723">
            <w:pPr>
              <w:pStyle w:val="af5"/>
              <w:spacing w:line="360" w:lineRule="auto"/>
              <w:ind w:left="318" w:firstLine="284"/>
              <w:jc w:val="both"/>
              <w:rPr>
                <w:sz w:val="28"/>
                <w:szCs w:val="28"/>
              </w:rPr>
            </w:pPr>
            <w:r>
              <w:rPr>
                <w:sz w:val="28"/>
                <w:szCs w:val="28"/>
              </w:rPr>
              <w:t xml:space="preserve">    </w:t>
            </w:r>
            <w:r w:rsidR="00EB64F8" w:rsidRPr="00F02C05">
              <w:rPr>
                <w:sz w:val="28"/>
                <w:szCs w:val="28"/>
              </w:rPr>
              <w:t>7.</w:t>
            </w:r>
            <w:r w:rsidR="00641368" w:rsidRPr="00F02C05">
              <w:rPr>
                <w:sz w:val="28"/>
                <w:szCs w:val="28"/>
              </w:rPr>
              <w:t>Федеральный закон от 30.12.2009 № 384-ФЗ (в редакции от 02.07.2013) «Технический регламент о безопасности зданий и сооружений».</w:t>
            </w:r>
          </w:p>
        </w:tc>
      </w:tr>
      <w:tr w:rsidR="00641368" w:rsidRPr="00F02C05" w:rsidTr="00F02C05">
        <w:trPr>
          <w:trHeight w:val="340"/>
        </w:trPr>
        <w:tc>
          <w:tcPr>
            <w:tcW w:w="5000" w:type="pct"/>
            <w:vAlign w:val="center"/>
          </w:tcPr>
          <w:p w:rsidR="00641368" w:rsidRPr="00F02C05" w:rsidRDefault="00EB64F8" w:rsidP="00463723">
            <w:pPr>
              <w:pStyle w:val="af5"/>
              <w:spacing w:line="360" w:lineRule="auto"/>
              <w:ind w:left="318" w:firstLine="602"/>
              <w:jc w:val="both"/>
              <w:rPr>
                <w:sz w:val="28"/>
                <w:szCs w:val="28"/>
              </w:rPr>
            </w:pPr>
            <w:r w:rsidRPr="00F02C05">
              <w:rPr>
                <w:sz w:val="28"/>
                <w:szCs w:val="28"/>
              </w:rPr>
              <w:t>8</w:t>
            </w:r>
            <w:r w:rsidR="00394207" w:rsidRPr="00F02C05">
              <w:rPr>
                <w:sz w:val="28"/>
                <w:szCs w:val="28"/>
              </w:rPr>
              <w:t>.</w:t>
            </w:r>
            <w:r w:rsidR="00641368" w:rsidRPr="00F02C05">
              <w:rPr>
                <w:sz w:val="28"/>
                <w:szCs w:val="28"/>
              </w:rPr>
              <w:t>Постановление Правительства РФ от 14.07.2008 № 520 (в редакции от 26.03.2014) «</w:t>
            </w:r>
            <w:r w:rsidR="00394207" w:rsidRPr="00F02C05">
              <w:rPr>
                <w:sz w:val="28"/>
                <w:szCs w:val="28"/>
              </w:rPr>
              <w:t>О</w:t>
            </w:r>
            <w:r w:rsidR="00641368" w:rsidRPr="00F02C05">
              <w:rPr>
                <w:sz w:val="28"/>
                <w:szCs w:val="28"/>
              </w:rPr>
              <w:t xml:space="preserve">б основах ценообразования и порядке регулирования тарифов, надбавок и предельных индексов в сфере деятельности организаций коммунального комплекса» (вместе с «Правилами регулирования тарифов, </w:t>
            </w:r>
            <w:r w:rsidR="00641368" w:rsidRPr="00F02C05">
              <w:rPr>
                <w:sz w:val="28"/>
                <w:szCs w:val="28"/>
              </w:rPr>
              <w:lastRenderedPageBreak/>
              <w:t>надбавок и предельных индексов в сфере деятельности организаций коммунального комплекса»).</w:t>
            </w:r>
          </w:p>
        </w:tc>
      </w:tr>
      <w:tr w:rsidR="00641368" w:rsidRPr="00F02C05" w:rsidTr="00F02C05">
        <w:trPr>
          <w:trHeight w:val="340"/>
        </w:trPr>
        <w:tc>
          <w:tcPr>
            <w:tcW w:w="5000" w:type="pct"/>
            <w:vAlign w:val="center"/>
          </w:tcPr>
          <w:p w:rsidR="00641368" w:rsidRPr="00F02C05" w:rsidRDefault="00463723" w:rsidP="00463723">
            <w:pPr>
              <w:pStyle w:val="af5"/>
              <w:spacing w:line="360" w:lineRule="auto"/>
              <w:ind w:left="318" w:firstLine="284"/>
              <w:jc w:val="both"/>
              <w:rPr>
                <w:sz w:val="28"/>
                <w:szCs w:val="28"/>
              </w:rPr>
            </w:pPr>
            <w:r>
              <w:rPr>
                <w:sz w:val="28"/>
                <w:szCs w:val="28"/>
              </w:rPr>
              <w:lastRenderedPageBreak/>
              <w:t xml:space="preserve">    </w:t>
            </w:r>
            <w:r w:rsidR="00EB64F8" w:rsidRPr="00F02C05">
              <w:rPr>
                <w:sz w:val="28"/>
                <w:szCs w:val="28"/>
              </w:rPr>
              <w:t>9.</w:t>
            </w:r>
            <w:r w:rsidR="00641368" w:rsidRPr="00F02C05">
              <w:rPr>
                <w:sz w:val="28"/>
                <w:szCs w:val="28"/>
              </w:rPr>
              <w:t xml:space="preserve">Постановление Правительства РФ от 13.05.2013 № 406 (в редакции от 01.07.2014)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 «Правилами определения размера инвестированного капитала в сфере водоснабжения и водоотведения и порядка ведения его учета», «Правилами расчета нормы доходности инвестированного капитала в сфере </w:t>
            </w:r>
            <w:r w:rsidR="0054563B" w:rsidRPr="00F02C05">
              <w:rPr>
                <w:sz w:val="28"/>
                <w:szCs w:val="28"/>
              </w:rPr>
              <w:t>водоснабжения и водоотведения»)</w:t>
            </w:r>
          </w:p>
        </w:tc>
      </w:tr>
      <w:tr w:rsidR="00641368" w:rsidRPr="00F02C05" w:rsidTr="00F02C05">
        <w:trPr>
          <w:trHeight w:val="340"/>
        </w:trPr>
        <w:tc>
          <w:tcPr>
            <w:tcW w:w="5000" w:type="pct"/>
            <w:vAlign w:val="center"/>
          </w:tcPr>
          <w:p w:rsidR="00641368" w:rsidRPr="00F02C05" w:rsidRDefault="00463723" w:rsidP="00FC3D5E">
            <w:pPr>
              <w:pStyle w:val="af5"/>
              <w:spacing w:line="360" w:lineRule="auto"/>
              <w:ind w:left="318" w:firstLine="284"/>
              <w:jc w:val="both"/>
              <w:rPr>
                <w:sz w:val="28"/>
                <w:szCs w:val="28"/>
              </w:rPr>
            </w:pPr>
            <w:r>
              <w:rPr>
                <w:sz w:val="28"/>
                <w:szCs w:val="28"/>
              </w:rPr>
              <w:t xml:space="preserve">  </w:t>
            </w:r>
            <w:r w:rsidR="00EB64F8" w:rsidRPr="00F02C05">
              <w:rPr>
                <w:sz w:val="28"/>
                <w:szCs w:val="28"/>
              </w:rPr>
              <w:t>10.</w:t>
            </w:r>
            <w:r w:rsidR="00641368" w:rsidRPr="00F02C05">
              <w:rPr>
                <w:sz w:val="28"/>
                <w:szCs w:val="28"/>
              </w:rPr>
              <w:t>СП 129.13330-2012 Свод правил «Наружные сети и сооружения водоснабжения и канализации. Актуализированная редакция СНиП 3.05.04-85»</w:t>
            </w:r>
          </w:p>
        </w:tc>
      </w:tr>
      <w:tr w:rsidR="00641368" w:rsidRPr="00F02C05" w:rsidTr="00F02C05">
        <w:trPr>
          <w:trHeight w:val="340"/>
        </w:trPr>
        <w:tc>
          <w:tcPr>
            <w:tcW w:w="5000" w:type="pct"/>
            <w:vAlign w:val="center"/>
          </w:tcPr>
          <w:p w:rsidR="00641368" w:rsidRPr="00F02C05" w:rsidRDefault="00463723" w:rsidP="00FC3D5E">
            <w:pPr>
              <w:pStyle w:val="af5"/>
              <w:spacing w:line="360" w:lineRule="auto"/>
              <w:ind w:left="318" w:firstLine="284"/>
              <w:jc w:val="both"/>
              <w:rPr>
                <w:sz w:val="28"/>
                <w:szCs w:val="28"/>
              </w:rPr>
            </w:pPr>
            <w:r>
              <w:rPr>
                <w:sz w:val="28"/>
                <w:szCs w:val="28"/>
              </w:rPr>
              <w:t xml:space="preserve"> </w:t>
            </w:r>
            <w:r w:rsidR="00FC3D5E">
              <w:rPr>
                <w:sz w:val="28"/>
                <w:szCs w:val="28"/>
              </w:rPr>
              <w:t xml:space="preserve"> </w:t>
            </w:r>
            <w:r w:rsidR="00EB64F8" w:rsidRPr="00F02C05">
              <w:rPr>
                <w:sz w:val="28"/>
                <w:szCs w:val="28"/>
              </w:rPr>
              <w:t>11.</w:t>
            </w:r>
            <w:r w:rsidR="00641368" w:rsidRPr="00F02C05">
              <w:rPr>
                <w:sz w:val="28"/>
                <w:szCs w:val="28"/>
              </w:rPr>
              <w:t>СП 31.1330.2012 Свод правил «Водоснабжение. Наружные сети и сооружения» Актуализированная редакция СНиП 2.04.02-84», утвержден приказом Министерства регионального развития РФ от 29.12.2011 № 635/14</w:t>
            </w:r>
          </w:p>
        </w:tc>
      </w:tr>
      <w:tr w:rsidR="00605104" w:rsidRPr="00F02C05" w:rsidTr="00F02C05">
        <w:trPr>
          <w:trHeight w:val="340"/>
        </w:trPr>
        <w:tc>
          <w:tcPr>
            <w:tcW w:w="5000" w:type="pct"/>
            <w:vAlign w:val="center"/>
          </w:tcPr>
          <w:p w:rsidR="00605104" w:rsidRPr="00F02C05" w:rsidRDefault="00463723" w:rsidP="00463723">
            <w:pPr>
              <w:pStyle w:val="af5"/>
              <w:spacing w:line="360" w:lineRule="auto"/>
              <w:ind w:left="318"/>
              <w:jc w:val="both"/>
              <w:rPr>
                <w:sz w:val="28"/>
                <w:szCs w:val="28"/>
              </w:rPr>
            </w:pPr>
            <w:r>
              <w:rPr>
                <w:sz w:val="28"/>
                <w:szCs w:val="28"/>
              </w:rPr>
              <w:t xml:space="preserve">      </w:t>
            </w:r>
            <w:r w:rsidR="00EB64F8" w:rsidRPr="00F02C05">
              <w:rPr>
                <w:sz w:val="28"/>
                <w:szCs w:val="28"/>
              </w:rPr>
              <w:t>12.</w:t>
            </w:r>
            <w:r w:rsidR="00605104" w:rsidRPr="00F02C05">
              <w:rPr>
                <w:sz w:val="28"/>
                <w:szCs w:val="28"/>
              </w:rPr>
              <w:t>СП 30.13330-2012 «Внутренний водопровод и канализация зданий» Актуализированная редакция СНиП 2.04.01-85»</w:t>
            </w:r>
          </w:p>
        </w:tc>
      </w:tr>
      <w:tr w:rsidR="00605104" w:rsidRPr="00F02C05" w:rsidTr="00F02C05">
        <w:trPr>
          <w:trHeight w:val="340"/>
        </w:trPr>
        <w:tc>
          <w:tcPr>
            <w:tcW w:w="5000" w:type="pct"/>
            <w:vAlign w:val="center"/>
          </w:tcPr>
          <w:p w:rsidR="00605104" w:rsidRPr="00F02C05" w:rsidRDefault="00FC3D5E" w:rsidP="00FC3D5E">
            <w:pPr>
              <w:pStyle w:val="af5"/>
              <w:spacing w:line="360" w:lineRule="auto"/>
              <w:ind w:left="318"/>
              <w:jc w:val="both"/>
              <w:rPr>
                <w:sz w:val="28"/>
                <w:szCs w:val="28"/>
              </w:rPr>
            </w:pPr>
            <w:r>
              <w:rPr>
                <w:sz w:val="28"/>
                <w:szCs w:val="28"/>
              </w:rPr>
              <w:t xml:space="preserve">      </w:t>
            </w:r>
            <w:r w:rsidR="00EB64F8" w:rsidRPr="00F02C05">
              <w:rPr>
                <w:sz w:val="28"/>
                <w:szCs w:val="28"/>
              </w:rPr>
              <w:t xml:space="preserve">13. </w:t>
            </w:r>
            <w:r w:rsidR="00605104" w:rsidRPr="00F02C05">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r w:rsidR="00B73F0E">
              <w:rPr>
                <w:sz w:val="28"/>
                <w:szCs w:val="28"/>
              </w:rPr>
              <w:t>.</w:t>
            </w:r>
          </w:p>
        </w:tc>
      </w:tr>
    </w:tbl>
    <w:p w:rsidR="00B73F0E" w:rsidRDefault="00B73F0E" w:rsidP="00B73F0E">
      <w:pPr>
        <w:jc w:val="both"/>
        <w:rPr>
          <w:rFonts w:ascii="Times New Roman" w:hAnsi="Times New Roman" w:cs="Times New Roman"/>
          <w:b/>
          <w:sz w:val="28"/>
          <w:szCs w:val="28"/>
        </w:rPr>
      </w:pPr>
    </w:p>
    <w:p w:rsidR="00B73F0E" w:rsidRDefault="00B73F0E" w:rsidP="00B73F0E">
      <w:pPr>
        <w:jc w:val="both"/>
        <w:rPr>
          <w:rFonts w:ascii="Times New Roman" w:hAnsi="Times New Roman" w:cs="Times New Roman"/>
          <w:b/>
          <w:sz w:val="28"/>
          <w:szCs w:val="28"/>
        </w:rPr>
      </w:pPr>
    </w:p>
    <w:p w:rsidR="00B73F0E" w:rsidRDefault="00B73F0E" w:rsidP="00B73F0E">
      <w:pPr>
        <w:jc w:val="both"/>
        <w:rPr>
          <w:rFonts w:ascii="Times New Roman" w:hAnsi="Times New Roman" w:cs="Times New Roman"/>
          <w:b/>
          <w:sz w:val="28"/>
          <w:szCs w:val="28"/>
        </w:rPr>
      </w:pPr>
    </w:p>
    <w:p w:rsidR="00B73F0E" w:rsidRDefault="00B73F0E" w:rsidP="00B73F0E">
      <w:pPr>
        <w:jc w:val="both"/>
        <w:rPr>
          <w:rFonts w:ascii="Times New Roman" w:hAnsi="Times New Roman" w:cs="Times New Roman"/>
          <w:b/>
          <w:sz w:val="28"/>
          <w:szCs w:val="28"/>
        </w:rPr>
      </w:pPr>
    </w:p>
    <w:p w:rsidR="00B73F0E" w:rsidRDefault="00B73F0E" w:rsidP="00B73F0E">
      <w:pPr>
        <w:jc w:val="both"/>
        <w:rPr>
          <w:rFonts w:ascii="Times New Roman" w:hAnsi="Times New Roman" w:cs="Times New Roman"/>
          <w:b/>
          <w:sz w:val="28"/>
          <w:szCs w:val="28"/>
        </w:rPr>
      </w:pPr>
    </w:p>
    <w:p w:rsidR="00B73F0E" w:rsidRDefault="00B73F0E" w:rsidP="00B73F0E">
      <w:pPr>
        <w:jc w:val="both"/>
        <w:rPr>
          <w:rFonts w:ascii="Times New Roman" w:hAnsi="Times New Roman" w:cs="Times New Roman"/>
          <w:b/>
          <w:sz w:val="28"/>
          <w:szCs w:val="28"/>
        </w:rPr>
      </w:pPr>
    </w:p>
    <w:p w:rsidR="00B73F0E" w:rsidRDefault="00B73F0E" w:rsidP="00B73F0E">
      <w:pPr>
        <w:jc w:val="both"/>
        <w:rPr>
          <w:rFonts w:ascii="Times New Roman" w:hAnsi="Times New Roman" w:cs="Times New Roman"/>
          <w:b/>
          <w:sz w:val="28"/>
          <w:szCs w:val="28"/>
        </w:rPr>
      </w:pPr>
    </w:p>
    <w:p w:rsidR="0007779B" w:rsidRDefault="0007779B" w:rsidP="00B73F0E">
      <w:pPr>
        <w:jc w:val="both"/>
        <w:rPr>
          <w:rFonts w:ascii="Times New Roman" w:hAnsi="Times New Roman" w:cs="Times New Roman"/>
          <w:b/>
          <w:sz w:val="28"/>
          <w:szCs w:val="28"/>
        </w:rPr>
      </w:pPr>
      <w:r w:rsidRPr="008A1EC3">
        <w:rPr>
          <w:rFonts w:ascii="Times New Roman" w:hAnsi="Times New Roman" w:cs="Times New Roman"/>
          <w:b/>
          <w:sz w:val="28"/>
          <w:szCs w:val="28"/>
        </w:rPr>
        <w:lastRenderedPageBreak/>
        <w:t>Основные</w:t>
      </w:r>
      <w:r>
        <w:rPr>
          <w:rFonts w:ascii="Times New Roman" w:hAnsi="Times New Roman" w:cs="Times New Roman"/>
          <w:b/>
          <w:sz w:val="28"/>
          <w:szCs w:val="28"/>
        </w:rPr>
        <w:t xml:space="preserve"> термины и</w:t>
      </w:r>
      <w:r w:rsidRPr="008A1EC3">
        <w:rPr>
          <w:rFonts w:ascii="Times New Roman" w:hAnsi="Times New Roman" w:cs="Times New Roman"/>
          <w:b/>
          <w:sz w:val="28"/>
          <w:szCs w:val="28"/>
        </w:rPr>
        <w:t xml:space="preserve"> определения, используемые в настоящем документе</w:t>
      </w:r>
    </w:p>
    <w:p w:rsidR="0007779B" w:rsidRPr="007D5752" w:rsidRDefault="00524292" w:rsidP="00524292">
      <w:pPr>
        <w:pStyle w:val="pboth"/>
        <w:spacing w:before="0" w:beforeAutospacing="0" w:after="0" w:afterAutospacing="0" w:line="360" w:lineRule="auto"/>
        <w:ind w:firstLine="708"/>
        <w:jc w:val="both"/>
        <w:textAlignment w:val="baseline"/>
        <w:rPr>
          <w:color w:val="000000"/>
          <w:sz w:val="28"/>
          <w:szCs w:val="28"/>
        </w:rPr>
      </w:pPr>
      <w:bookmarkStart w:id="0" w:name="100018"/>
      <w:bookmarkEnd w:id="0"/>
      <w:r>
        <w:rPr>
          <w:color w:val="000000"/>
          <w:sz w:val="28"/>
          <w:szCs w:val="28"/>
          <w:u w:val="single"/>
        </w:rPr>
        <w:t>-</w:t>
      </w:r>
      <w:r w:rsidR="0007779B" w:rsidRPr="007D5752">
        <w:rPr>
          <w:color w:val="000000"/>
          <w:sz w:val="28"/>
          <w:szCs w:val="28"/>
          <w:u w:val="single"/>
        </w:rPr>
        <w:t>Абонент</w:t>
      </w:r>
      <w:r w:rsidR="0007779B" w:rsidRPr="007D5752">
        <w:rPr>
          <w:color w:val="000000"/>
          <w:sz w:val="28"/>
          <w:szCs w:val="28"/>
        </w:rP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 w:name="100019"/>
      <w:bookmarkEnd w:id="1"/>
      <w:r w:rsidRPr="00BA37E0">
        <w:rPr>
          <w:color w:val="000000"/>
          <w:sz w:val="28"/>
          <w:szCs w:val="28"/>
          <w:u w:val="single"/>
        </w:rPr>
        <w:t>-Водоотведение</w:t>
      </w:r>
      <w:r w:rsidRPr="007D5752">
        <w:rPr>
          <w:color w:val="000000"/>
          <w:sz w:val="28"/>
          <w:szCs w:val="28"/>
        </w:rPr>
        <w:t xml:space="preserve"> - прием, транспортировка и очистка сточных вод с пользованием централизованной системы водоотведения;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2" w:name="100020"/>
      <w:bookmarkEnd w:id="2"/>
      <w:r w:rsidRPr="00BA37E0">
        <w:rPr>
          <w:color w:val="000000"/>
          <w:sz w:val="28"/>
          <w:szCs w:val="28"/>
          <w:u w:val="single"/>
        </w:rPr>
        <w:t>-Водоподготовка</w:t>
      </w:r>
      <w:r w:rsidRPr="007D5752">
        <w:rPr>
          <w:color w:val="000000"/>
          <w:sz w:val="28"/>
          <w:szCs w:val="28"/>
        </w:rPr>
        <w:t xml:space="preserve"> - обработка воды, обеспечивающая ее использование в качестве питьевой или технической воды;</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 w:name="100021"/>
      <w:bookmarkEnd w:id="3"/>
      <w:r w:rsidRPr="00BA37E0">
        <w:rPr>
          <w:color w:val="000000"/>
          <w:sz w:val="28"/>
          <w:szCs w:val="28"/>
          <w:u w:val="single"/>
        </w:rPr>
        <w:t>-Водоснабжение</w:t>
      </w:r>
      <w:r w:rsidRPr="007D5752">
        <w:rPr>
          <w:color w:val="000000"/>
          <w:sz w:val="28"/>
          <w:szCs w:val="28"/>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4" w:name="100022"/>
      <w:bookmarkEnd w:id="4"/>
      <w:r w:rsidRPr="00BD23DD">
        <w:rPr>
          <w:color w:val="000000"/>
          <w:sz w:val="28"/>
          <w:szCs w:val="28"/>
          <w:u w:val="single"/>
        </w:rPr>
        <w:t xml:space="preserve">-Водопроводная сеть </w:t>
      </w:r>
      <w:r w:rsidRPr="007D5752">
        <w:rPr>
          <w:color w:val="000000"/>
          <w:sz w:val="28"/>
          <w:szCs w:val="28"/>
        </w:rPr>
        <w:t>-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5" w:name="000203"/>
      <w:bookmarkStart w:id="6" w:name="000157"/>
      <w:bookmarkStart w:id="7" w:name="100639"/>
      <w:bookmarkStart w:id="8" w:name="100023"/>
      <w:bookmarkEnd w:id="5"/>
      <w:bookmarkEnd w:id="6"/>
      <w:bookmarkEnd w:id="7"/>
      <w:bookmarkEnd w:id="8"/>
      <w:r w:rsidRPr="00BD23DD">
        <w:rPr>
          <w:color w:val="000000"/>
          <w:sz w:val="28"/>
          <w:szCs w:val="28"/>
          <w:u w:val="single"/>
        </w:rPr>
        <w:t>-Гарантирующая организация</w:t>
      </w:r>
      <w:r w:rsidRPr="007D5752">
        <w:rPr>
          <w:color w:val="000000"/>
          <w:sz w:val="28"/>
          <w:szCs w:val="28"/>
        </w:rPr>
        <w:t xml:space="preserve"> -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9" w:name="100024"/>
      <w:bookmarkEnd w:id="9"/>
      <w:r w:rsidRPr="00BD23DD">
        <w:rPr>
          <w:color w:val="000000"/>
          <w:sz w:val="28"/>
          <w:szCs w:val="28"/>
          <w:u w:val="single"/>
        </w:rPr>
        <w:t>-Горячая вода</w:t>
      </w:r>
      <w:r w:rsidRPr="007D5752">
        <w:rPr>
          <w:color w:val="000000"/>
          <w:sz w:val="28"/>
          <w:szCs w:val="28"/>
        </w:rPr>
        <w:t xml:space="preserve"> - вода, приготовленная путем нагрева питьевой или технической воды с использованием тепловой энергии, а при необходимости </w:t>
      </w:r>
      <w:r w:rsidRPr="007D5752">
        <w:rPr>
          <w:color w:val="000000"/>
          <w:sz w:val="28"/>
          <w:szCs w:val="28"/>
        </w:rPr>
        <w:lastRenderedPageBreak/>
        <w:t>также путем очистки, химической подготовки и других технологических операций, осуществляемых с водой;</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0" w:name="100025"/>
      <w:bookmarkEnd w:id="10"/>
      <w:r w:rsidRPr="00BD23DD">
        <w:rPr>
          <w:color w:val="000000"/>
          <w:sz w:val="28"/>
          <w:szCs w:val="28"/>
          <w:u w:val="single"/>
        </w:rPr>
        <w:t>-Инвестиционная программа организации</w:t>
      </w:r>
      <w:r w:rsidRPr="007D5752">
        <w:rPr>
          <w:color w:val="000000"/>
          <w:sz w:val="28"/>
          <w:szCs w:val="28"/>
        </w:rPr>
        <w:t>,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1" w:name="100026"/>
      <w:bookmarkEnd w:id="11"/>
      <w:r w:rsidRPr="00BD23DD">
        <w:rPr>
          <w:color w:val="000000"/>
          <w:sz w:val="28"/>
          <w:szCs w:val="28"/>
          <w:u w:val="single"/>
        </w:rPr>
        <w:t>-Канализационная сеть</w:t>
      </w:r>
      <w:r w:rsidRPr="007D5752">
        <w:rPr>
          <w:color w:val="000000"/>
          <w:sz w:val="28"/>
          <w:szCs w:val="28"/>
        </w:rPr>
        <w:t xml:space="preserve"> - комплекс технологически связанных между собой инженерных сооружений, предназначенных для транспортировки сточных вод;</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2" w:name="100027"/>
      <w:bookmarkEnd w:id="12"/>
      <w:r w:rsidRPr="007E709D">
        <w:rPr>
          <w:color w:val="000000"/>
          <w:sz w:val="28"/>
          <w:szCs w:val="28"/>
          <w:u w:val="single"/>
        </w:rPr>
        <w:t>-Качество и безопасность воды</w:t>
      </w:r>
      <w:r w:rsidRPr="007D5752">
        <w:rPr>
          <w:color w:val="000000"/>
          <w:sz w:val="28"/>
          <w:szCs w:val="28"/>
        </w:rPr>
        <w:t xml:space="preserve">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3" w:name="100028"/>
      <w:bookmarkEnd w:id="13"/>
      <w:r w:rsidRPr="00BD23DD">
        <w:rPr>
          <w:color w:val="000000"/>
          <w:sz w:val="28"/>
          <w:szCs w:val="28"/>
          <w:u w:val="single"/>
        </w:rPr>
        <w:t>-Коммерческий учет воды и сточных вод</w:t>
      </w:r>
      <w:r w:rsidRPr="007D5752">
        <w:rPr>
          <w:color w:val="000000"/>
          <w:sz w:val="28"/>
          <w:szCs w:val="28"/>
        </w:rPr>
        <w:t xml:space="preserve"> - определение количества поданной (полученной) за определенный период воды, принятых (отведенных) сточных вод с помощью средств измерений (приборы учета) или расчетным способом;</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4" w:name="000221"/>
      <w:bookmarkStart w:id="15" w:name="100029"/>
      <w:bookmarkEnd w:id="14"/>
      <w:bookmarkEnd w:id="15"/>
      <w:r w:rsidRPr="00BD23DD">
        <w:rPr>
          <w:color w:val="000000"/>
          <w:sz w:val="28"/>
          <w:szCs w:val="28"/>
          <w:u w:val="single"/>
        </w:rPr>
        <w:t>-Нецентрализованная система горячего водоснабжения</w:t>
      </w:r>
      <w:r w:rsidRPr="007D5752">
        <w:rPr>
          <w:color w:val="000000"/>
          <w:sz w:val="28"/>
          <w:szCs w:val="28"/>
        </w:rPr>
        <w:t xml:space="preserve">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6" w:name="100030"/>
      <w:bookmarkEnd w:id="16"/>
      <w:r w:rsidRPr="00BD23DD">
        <w:rPr>
          <w:color w:val="000000"/>
          <w:sz w:val="28"/>
          <w:szCs w:val="28"/>
          <w:u w:val="single"/>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7779B"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7" w:name="000222"/>
      <w:bookmarkEnd w:id="17"/>
      <w:r w:rsidRPr="007E709D">
        <w:rPr>
          <w:color w:val="000000"/>
          <w:sz w:val="28"/>
          <w:szCs w:val="28"/>
          <w:u w:val="single"/>
        </w:rPr>
        <w:t>-Нормативы состава сточных вод</w:t>
      </w:r>
      <w:r w:rsidRPr="007D5752">
        <w:rPr>
          <w:color w:val="000000"/>
          <w:sz w:val="28"/>
          <w:szCs w:val="28"/>
        </w:rPr>
        <w:t xml:space="preserve">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B73F0E" w:rsidRPr="007D5752" w:rsidRDefault="00B73F0E" w:rsidP="00524292">
      <w:pPr>
        <w:pStyle w:val="pboth"/>
        <w:spacing w:before="0" w:beforeAutospacing="0" w:after="0" w:afterAutospacing="0" w:line="360" w:lineRule="auto"/>
        <w:ind w:firstLine="708"/>
        <w:jc w:val="both"/>
        <w:textAlignment w:val="baseline"/>
        <w:rPr>
          <w:color w:val="000000"/>
          <w:sz w:val="28"/>
          <w:szCs w:val="28"/>
        </w:rPr>
      </w:pP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8" w:name="100031"/>
      <w:bookmarkEnd w:id="18"/>
      <w:r w:rsidRPr="00C31455">
        <w:rPr>
          <w:color w:val="000000"/>
          <w:sz w:val="28"/>
          <w:szCs w:val="28"/>
          <w:u w:val="single"/>
        </w:rPr>
        <w:lastRenderedPageBreak/>
        <w:t>-Объект централизованной системы горячего водоснабжения, холодного водоснабжения и (или) водоотведения</w:t>
      </w:r>
      <w:r w:rsidRPr="007D5752">
        <w:rPr>
          <w:color w:val="000000"/>
          <w:sz w:val="28"/>
          <w:szCs w:val="28"/>
        </w:rPr>
        <w:t xml:space="preserve">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7779B"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19" w:name="000266"/>
      <w:bookmarkStart w:id="20" w:name="100032"/>
      <w:bookmarkEnd w:id="19"/>
      <w:bookmarkEnd w:id="20"/>
      <w:r w:rsidRPr="00C31455">
        <w:rPr>
          <w:color w:val="000000"/>
          <w:sz w:val="28"/>
          <w:szCs w:val="28"/>
          <w:u w:val="single"/>
        </w:rPr>
        <w:t>-Организация, осуществляющая холодное водоснабжение и (или) водоотведение (организация водопроводно-канализационного хозяйства)</w:t>
      </w:r>
      <w:r w:rsidRPr="007D5752">
        <w:rPr>
          <w:color w:val="000000"/>
          <w:sz w:val="28"/>
          <w:szCs w:val="28"/>
        </w:rPr>
        <w:t xml:space="preserve">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r>
        <w:rPr>
          <w:color w:val="000000"/>
          <w:sz w:val="28"/>
          <w:szCs w:val="28"/>
        </w:rPr>
        <w:t>;</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r w:rsidRPr="00C31455">
        <w:rPr>
          <w:color w:val="000000"/>
          <w:sz w:val="28"/>
          <w:szCs w:val="28"/>
          <w:u w:val="single"/>
        </w:rPr>
        <w:t>-О</w:t>
      </w:r>
      <w:bookmarkStart w:id="21" w:name="000267"/>
      <w:bookmarkStart w:id="22" w:name="100033"/>
      <w:bookmarkEnd w:id="21"/>
      <w:bookmarkEnd w:id="22"/>
      <w:r w:rsidRPr="00C31455">
        <w:rPr>
          <w:color w:val="000000"/>
          <w:sz w:val="28"/>
          <w:szCs w:val="28"/>
          <w:u w:val="single"/>
        </w:rPr>
        <w:t>рганизация, осуществляющая горячее водоснабжение</w:t>
      </w:r>
      <w:r w:rsidRPr="007D5752">
        <w:rPr>
          <w:color w:val="000000"/>
          <w:sz w:val="28"/>
          <w:szCs w:val="28"/>
        </w:rPr>
        <w:t xml:space="preserve"> - юридическое лицо, осуществляющее эксплуатацию централизованной системы горячего водоснабжения, отдельных объектов такой системы;</w:t>
      </w:r>
    </w:p>
    <w:p w:rsidR="0007779B" w:rsidRPr="007D5752" w:rsidRDefault="0007779B" w:rsidP="00DF4305">
      <w:pPr>
        <w:pStyle w:val="pboth"/>
        <w:spacing w:before="0" w:beforeAutospacing="0" w:after="0" w:afterAutospacing="0" w:line="360" w:lineRule="auto"/>
        <w:ind w:firstLine="709"/>
        <w:jc w:val="both"/>
        <w:textAlignment w:val="baseline"/>
        <w:rPr>
          <w:color w:val="000000"/>
          <w:sz w:val="28"/>
          <w:szCs w:val="28"/>
        </w:rPr>
      </w:pPr>
      <w:bookmarkStart w:id="23" w:name="000158"/>
      <w:bookmarkStart w:id="24" w:name="100034"/>
      <w:bookmarkStart w:id="25" w:name="100035"/>
      <w:bookmarkEnd w:id="23"/>
      <w:bookmarkEnd w:id="24"/>
      <w:bookmarkEnd w:id="25"/>
      <w:r w:rsidRPr="00C31455">
        <w:rPr>
          <w:color w:val="000000"/>
          <w:sz w:val="28"/>
          <w:szCs w:val="28"/>
          <w:u w:val="single"/>
        </w:rPr>
        <w:t>-Питьевая вода</w:t>
      </w:r>
      <w:r w:rsidRPr="007D5752">
        <w:rPr>
          <w:color w:val="000000"/>
          <w:sz w:val="28"/>
          <w:szCs w:val="28"/>
        </w:rPr>
        <w:t xml:space="preserve">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26" w:name="000033"/>
      <w:bookmarkEnd w:id="26"/>
      <w:r w:rsidRPr="00C31455">
        <w:rPr>
          <w:color w:val="000000"/>
          <w:sz w:val="28"/>
          <w:szCs w:val="28"/>
          <w:u w:val="single"/>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r w:rsidRPr="007D5752">
        <w:rPr>
          <w:color w:val="000000"/>
          <w:sz w:val="28"/>
          <w:szCs w:val="28"/>
        </w:rPr>
        <w:t>- показатели, применяемые для контроля за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27" w:name="000001"/>
      <w:bookmarkStart w:id="28" w:name="100036"/>
      <w:bookmarkStart w:id="29" w:name="100037"/>
      <w:bookmarkStart w:id="30" w:name="100038"/>
      <w:bookmarkEnd w:id="27"/>
      <w:bookmarkEnd w:id="28"/>
      <w:bookmarkEnd w:id="29"/>
      <w:bookmarkEnd w:id="30"/>
      <w:r w:rsidRPr="00C31455">
        <w:rPr>
          <w:color w:val="000000"/>
          <w:sz w:val="28"/>
          <w:szCs w:val="28"/>
          <w:u w:val="single"/>
        </w:rPr>
        <w:t>-Производственная программа организации, осуществляющей горячее водоснабжение, холодное водоснабжение и (или) водоотведени</w:t>
      </w:r>
      <w:r w:rsidRPr="007D5752">
        <w:rPr>
          <w:color w:val="000000"/>
          <w:sz w:val="28"/>
          <w:szCs w:val="28"/>
        </w:rPr>
        <w:t>е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1" w:name="100039"/>
      <w:bookmarkEnd w:id="31"/>
      <w:r w:rsidRPr="00C31455">
        <w:rPr>
          <w:color w:val="000000"/>
          <w:sz w:val="28"/>
          <w:szCs w:val="28"/>
          <w:u w:val="single"/>
        </w:rPr>
        <w:lastRenderedPageBreak/>
        <w:t>-Состав и свойства сточных вод</w:t>
      </w:r>
      <w:r w:rsidRPr="007D5752">
        <w:rPr>
          <w:color w:val="000000"/>
          <w:sz w:val="28"/>
          <w:szCs w:val="28"/>
        </w:rPr>
        <w:t xml:space="preserve">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2" w:name="100040"/>
      <w:bookmarkEnd w:id="32"/>
      <w:r w:rsidRPr="00C31455">
        <w:rPr>
          <w:color w:val="000000"/>
          <w:sz w:val="28"/>
          <w:szCs w:val="28"/>
          <w:u w:val="single"/>
        </w:rPr>
        <w:t>-Сточные воды централизованной системы водоотведения</w:t>
      </w:r>
      <w:r w:rsidRPr="007D5752">
        <w:rPr>
          <w:color w:val="000000"/>
          <w:sz w:val="28"/>
          <w:szCs w:val="28"/>
        </w:rPr>
        <w:t xml:space="preserve">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3" w:name="100041"/>
      <w:bookmarkEnd w:id="33"/>
      <w:r w:rsidRPr="00C31455">
        <w:rPr>
          <w:color w:val="000000"/>
          <w:sz w:val="28"/>
          <w:szCs w:val="28"/>
          <w:u w:val="single"/>
        </w:rPr>
        <w:t>-Техническая вода</w:t>
      </w:r>
      <w:r w:rsidRPr="007D5752">
        <w:rPr>
          <w:color w:val="000000"/>
          <w:sz w:val="28"/>
          <w:szCs w:val="28"/>
        </w:rPr>
        <w:t xml:space="preserve">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4" w:name="100042"/>
      <w:bookmarkEnd w:id="34"/>
      <w:r w:rsidRPr="00C31455">
        <w:rPr>
          <w:color w:val="000000"/>
          <w:sz w:val="28"/>
          <w:szCs w:val="28"/>
          <w:u w:val="single"/>
        </w:rPr>
        <w:t>-Техническое обследование централизованных систем горячего водоснабжения, холодного водоснабжения и (или) водоотведения</w:t>
      </w:r>
      <w:r w:rsidRPr="007D5752">
        <w:rPr>
          <w:color w:val="000000"/>
          <w:sz w:val="28"/>
          <w:szCs w:val="28"/>
        </w:rPr>
        <w:t xml:space="preserve"> - оценка технических характеристик объектов централизованных систем горячего водоснабжения, холодного водоснабжения и (или) водоотведения;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5" w:name="100043"/>
      <w:bookmarkEnd w:id="35"/>
      <w:r w:rsidRPr="00AD1D4A">
        <w:rPr>
          <w:color w:val="000000"/>
          <w:sz w:val="28"/>
          <w:szCs w:val="28"/>
          <w:u w:val="single"/>
        </w:rPr>
        <w:t>-Транспортировка воды (сточных вод)</w:t>
      </w:r>
      <w:r w:rsidRPr="007D5752">
        <w:rPr>
          <w:color w:val="000000"/>
          <w:sz w:val="28"/>
          <w:szCs w:val="28"/>
        </w:rPr>
        <w:t xml:space="preserve"> - перемещение воды (сточных вод), осуществляемое с использованием водопроводных (канализационных) сетей;</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6" w:name="100044"/>
      <w:bookmarkEnd w:id="36"/>
      <w:r w:rsidRPr="00AD1D4A">
        <w:rPr>
          <w:color w:val="000000"/>
          <w:sz w:val="28"/>
          <w:szCs w:val="28"/>
          <w:u w:val="single"/>
        </w:rPr>
        <w:t>-Централизованная система горячего водоснабжения</w:t>
      </w:r>
      <w:r w:rsidRPr="007D5752">
        <w:rPr>
          <w:color w:val="000000"/>
          <w:sz w:val="28"/>
          <w:szCs w:val="28"/>
        </w:rPr>
        <w:t xml:space="preserve">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07779B" w:rsidRPr="007D5752"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7" w:name="100045"/>
      <w:bookmarkEnd w:id="37"/>
      <w:r w:rsidRPr="00AD1D4A">
        <w:rPr>
          <w:color w:val="000000"/>
          <w:sz w:val="28"/>
          <w:szCs w:val="28"/>
          <w:u w:val="single"/>
        </w:rPr>
        <w:t>-Централизованная система водоотведения (канализации)</w:t>
      </w:r>
      <w:r w:rsidRPr="007D5752">
        <w:rPr>
          <w:color w:val="000000"/>
          <w:sz w:val="28"/>
          <w:szCs w:val="28"/>
        </w:rPr>
        <w:t xml:space="preserve"> - комплекс технологически связанных между собой инженерных сооружений, предназначенных для водоотведения;</w:t>
      </w:r>
    </w:p>
    <w:p w:rsidR="00097D65" w:rsidRDefault="0007779B" w:rsidP="00524292">
      <w:pPr>
        <w:pStyle w:val="pboth"/>
        <w:spacing w:before="0" w:beforeAutospacing="0" w:after="0" w:afterAutospacing="0" w:line="360" w:lineRule="auto"/>
        <w:ind w:firstLine="708"/>
        <w:jc w:val="both"/>
        <w:textAlignment w:val="baseline"/>
        <w:rPr>
          <w:color w:val="000000"/>
          <w:sz w:val="28"/>
          <w:szCs w:val="28"/>
        </w:rPr>
      </w:pPr>
      <w:bookmarkStart w:id="38" w:name="000223"/>
      <w:bookmarkStart w:id="39" w:name="100046"/>
      <w:bookmarkEnd w:id="38"/>
      <w:bookmarkEnd w:id="39"/>
      <w:r w:rsidRPr="0037666F">
        <w:rPr>
          <w:color w:val="000000"/>
          <w:sz w:val="28"/>
          <w:szCs w:val="28"/>
          <w:u w:val="single"/>
        </w:rPr>
        <w:lastRenderedPageBreak/>
        <w:t>-Централизованная система холодного водоснабжения</w:t>
      </w:r>
      <w:r w:rsidRPr="007D5752">
        <w:rPr>
          <w:color w:val="000000"/>
          <w:sz w:val="28"/>
          <w:szCs w:val="28"/>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97D65" w:rsidRDefault="00097D65">
      <w:pPr>
        <w:rPr>
          <w:rFonts w:ascii="Times New Roman" w:eastAsia="Times New Roman" w:hAnsi="Times New Roman" w:cs="Times New Roman"/>
          <w:color w:val="000000"/>
          <w:sz w:val="28"/>
          <w:szCs w:val="28"/>
          <w:lang w:eastAsia="ru-RU"/>
        </w:rPr>
      </w:pPr>
      <w:r>
        <w:rPr>
          <w:color w:val="000000"/>
          <w:sz w:val="28"/>
          <w:szCs w:val="28"/>
        </w:rPr>
        <w:br w:type="page"/>
      </w:r>
    </w:p>
    <w:p w:rsidR="00162968" w:rsidRPr="005346F9" w:rsidRDefault="00162968" w:rsidP="00486EBB">
      <w:pPr>
        <w:ind w:left="851"/>
        <w:jc w:val="both"/>
        <w:rPr>
          <w:rFonts w:ascii="Times New Roman" w:eastAsia="Calibri" w:hAnsi="Times New Roman" w:cs="Times New Roman"/>
          <w:b/>
          <w:sz w:val="28"/>
          <w:szCs w:val="28"/>
        </w:rPr>
      </w:pPr>
      <w:r w:rsidRPr="005346F9">
        <w:rPr>
          <w:rFonts w:ascii="Times New Roman" w:eastAsia="Calibri" w:hAnsi="Times New Roman" w:cs="Times New Roman"/>
          <w:b/>
          <w:sz w:val="28"/>
          <w:szCs w:val="28"/>
        </w:rPr>
        <w:lastRenderedPageBreak/>
        <w:t>Введение</w:t>
      </w:r>
    </w:p>
    <w:p w:rsidR="00162968" w:rsidRPr="00ED0958" w:rsidRDefault="007F0939" w:rsidP="0016296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162968">
        <w:rPr>
          <w:rFonts w:ascii="Times New Roman" w:eastAsia="Calibri" w:hAnsi="Times New Roman" w:cs="Times New Roman"/>
          <w:sz w:val="28"/>
          <w:szCs w:val="28"/>
        </w:rPr>
        <w:t>ктуализация</w:t>
      </w:r>
      <w:r w:rsidR="00162968" w:rsidRPr="00ED0958">
        <w:rPr>
          <w:rFonts w:ascii="Times New Roman" w:eastAsia="Calibri" w:hAnsi="Times New Roman" w:cs="Times New Roman"/>
          <w:sz w:val="28"/>
          <w:szCs w:val="28"/>
        </w:rPr>
        <w:t xml:space="preserve"> схем водоснабжения </w:t>
      </w:r>
      <w:r w:rsidR="00162968">
        <w:rPr>
          <w:rFonts w:ascii="Times New Roman" w:eastAsia="Calibri" w:hAnsi="Times New Roman" w:cs="Times New Roman"/>
          <w:sz w:val="28"/>
          <w:szCs w:val="28"/>
        </w:rPr>
        <w:t xml:space="preserve">и водоотведения </w:t>
      </w:r>
      <w:r w:rsidR="00A92835">
        <w:rPr>
          <w:rFonts w:ascii="Times New Roman" w:eastAsia="Calibri" w:hAnsi="Times New Roman" w:cs="Times New Roman"/>
          <w:sz w:val="28"/>
          <w:szCs w:val="28"/>
        </w:rPr>
        <w:t>осуществляется</w:t>
      </w:r>
      <w:r w:rsidR="00162968" w:rsidRPr="00ED0958">
        <w:rPr>
          <w:rFonts w:ascii="Times New Roman" w:eastAsia="Calibri" w:hAnsi="Times New Roman" w:cs="Times New Roman"/>
          <w:sz w:val="28"/>
          <w:szCs w:val="28"/>
        </w:rPr>
        <w:t xml:space="preserve"> на основании Федерального закона от </w:t>
      </w:r>
      <w:r w:rsidR="00A92835">
        <w:rPr>
          <w:rFonts w:ascii="Times New Roman" w:eastAsia="Calibri" w:hAnsi="Times New Roman" w:cs="Times New Roman"/>
          <w:sz w:val="28"/>
          <w:szCs w:val="28"/>
        </w:rPr>
        <w:t>0</w:t>
      </w:r>
      <w:r w:rsidR="00162968" w:rsidRPr="00ED0958">
        <w:rPr>
          <w:rFonts w:ascii="Times New Roman" w:eastAsia="Calibri" w:hAnsi="Times New Roman" w:cs="Times New Roman"/>
          <w:sz w:val="28"/>
          <w:szCs w:val="28"/>
        </w:rPr>
        <w:t>7 декабря 2011 года №</w:t>
      </w:r>
      <w:r w:rsidR="008A76E5">
        <w:rPr>
          <w:rFonts w:ascii="Times New Roman" w:eastAsia="Calibri" w:hAnsi="Times New Roman" w:cs="Times New Roman"/>
          <w:sz w:val="28"/>
          <w:szCs w:val="28"/>
        </w:rPr>
        <w:t xml:space="preserve"> </w:t>
      </w:r>
      <w:r w:rsidR="00162968" w:rsidRPr="00ED0958">
        <w:rPr>
          <w:rFonts w:ascii="Times New Roman" w:eastAsia="Calibri" w:hAnsi="Times New Roman" w:cs="Times New Roman"/>
          <w:sz w:val="28"/>
          <w:szCs w:val="28"/>
        </w:rPr>
        <w:t>416-ФЗ «О водоснабжении и водоотведении». Настоящий Федеральный закон регулирует отношения в сфере водоснабжения и водоотведения.</w:t>
      </w:r>
    </w:p>
    <w:p w:rsidR="00162968" w:rsidRPr="00ED0958" w:rsidRDefault="00162968" w:rsidP="00162968">
      <w:pPr>
        <w:spacing w:after="0" w:line="360" w:lineRule="auto"/>
        <w:ind w:firstLine="851"/>
        <w:jc w:val="both"/>
        <w:rPr>
          <w:rFonts w:ascii="Times New Roman" w:eastAsia="Calibri" w:hAnsi="Times New Roman" w:cs="Times New Roman"/>
          <w:sz w:val="28"/>
          <w:szCs w:val="28"/>
        </w:rPr>
      </w:pPr>
      <w:r w:rsidRPr="00ED0958">
        <w:rPr>
          <w:rFonts w:ascii="Times New Roman" w:eastAsia="Calibri" w:hAnsi="Times New Roman" w:cs="Times New Roman"/>
          <w:sz w:val="28"/>
          <w:szCs w:val="28"/>
        </w:rPr>
        <w:t>Содержание схемы водоснабжения</w:t>
      </w:r>
      <w:r w:rsidR="000F716C">
        <w:rPr>
          <w:rFonts w:ascii="Times New Roman" w:eastAsia="Calibri" w:hAnsi="Times New Roman" w:cs="Times New Roman"/>
          <w:sz w:val="28"/>
          <w:szCs w:val="28"/>
        </w:rPr>
        <w:t xml:space="preserve"> и водоотведения</w:t>
      </w:r>
      <w:r w:rsidRPr="00ED0958">
        <w:rPr>
          <w:rFonts w:ascii="Times New Roman" w:eastAsia="Calibri" w:hAnsi="Times New Roman" w:cs="Times New Roman"/>
          <w:sz w:val="28"/>
          <w:szCs w:val="28"/>
        </w:rP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w:t>
      </w:r>
      <w:r w:rsidR="00A92835">
        <w:rPr>
          <w:rFonts w:ascii="Times New Roman" w:eastAsia="Calibri" w:hAnsi="Times New Roman" w:cs="Times New Roman"/>
          <w:sz w:val="28"/>
          <w:szCs w:val="28"/>
        </w:rPr>
        <w:t>0</w:t>
      </w:r>
      <w:r w:rsidRPr="00ED0958">
        <w:rPr>
          <w:rFonts w:ascii="Times New Roman" w:eastAsia="Calibri" w:hAnsi="Times New Roman" w:cs="Times New Roman"/>
          <w:sz w:val="28"/>
          <w:szCs w:val="28"/>
        </w:rPr>
        <w:t>5 сентября 2013 №</w:t>
      </w:r>
      <w:r w:rsidR="008A76E5">
        <w:rPr>
          <w:rFonts w:ascii="Times New Roman" w:eastAsia="Calibri" w:hAnsi="Times New Roman" w:cs="Times New Roman"/>
          <w:sz w:val="28"/>
          <w:szCs w:val="28"/>
        </w:rPr>
        <w:t xml:space="preserve"> </w:t>
      </w:r>
      <w:r w:rsidRPr="00ED0958">
        <w:rPr>
          <w:rFonts w:ascii="Times New Roman" w:eastAsia="Calibri" w:hAnsi="Times New Roman" w:cs="Times New Roman"/>
          <w:sz w:val="28"/>
          <w:szCs w:val="28"/>
        </w:rPr>
        <w:t>782.</w:t>
      </w:r>
    </w:p>
    <w:p w:rsidR="00162968" w:rsidRPr="00ED0958" w:rsidRDefault="00162968" w:rsidP="00162968">
      <w:pPr>
        <w:spacing w:after="0" w:line="360" w:lineRule="auto"/>
        <w:ind w:firstLine="851"/>
        <w:jc w:val="both"/>
        <w:rPr>
          <w:rFonts w:ascii="Times New Roman" w:eastAsia="Calibri" w:hAnsi="Times New Roman" w:cs="Times New Roman"/>
          <w:sz w:val="28"/>
          <w:szCs w:val="28"/>
        </w:rPr>
      </w:pPr>
      <w:r w:rsidRPr="00ED0958">
        <w:rPr>
          <w:rFonts w:ascii="Times New Roman" w:eastAsia="Calibri" w:hAnsi="Times New Roman" w:cs="Times New Roman"/>
          <w:sz w:val="28"/>
          <w:szCs w:val="28"/>
        </w:rPr>
        <w:t>В соответствии с требованиями Федерального закона №</w:t>
      </w:r>
      <w:r w:rsidR="008A76E5">
        <w:rPr>
          <w:rFonts w:ascii="Times New Roman" w:eastAsia="Calibri" w:hAnsi="Times New Roman" w:cs="Times New Roman"/>
          <w:sz w:val="28"/>
          <w:szCs w:val="28"/>
        </w:rPr>
        <w:t xml:space="preserve"> </w:t>
      </w:r>
      <w:r w:rsidRPr="00ED0958">
        <w:rPr>
          <w:rFonts w:ascii="Times New Roman" w:eastAsia="Calibri" w:hAnsi="Times New Roman" w:cs="Times New Roman"/>
          <w:sz w:val="28"/>
          <w:szCs w:val="28"/>
        </w:rPr>
        <w:t>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003436" w:rsidRPr="00ED0958" w:rsidRDefault="00003436" w:rsidP="00003436">
      <w:pPr>
        <w:spacing w:after="0" w:line="360" w:lineRule="auto"/>
        <w:ind w:firstLine="851"/>
        <w:jc w:val="both"/>
        <w:rPr>
          <w:rFonts w:ascii="Times New Roman" w:eastAsia="Calibri" w:hAnsi="Times New Roman" w:cs="Times New Roman"/>
          <w:sz w:val="28"/>
          <w:szCs w:val="28"/>
        </w:rPr>
      </w:pPr>
      <w:r w:rsidRPr="00ED0958">
        <w:rPr>
          <w:rFonts w:ascii="Times New Roman" w:eastAsia="Calibri" w:hAnsi="Times New Roman" w:cs="Times New Roman"/>
          <w:sz w:val="28"/>
          <w:szCs w:val="28"/>
        </w:rPr>
        <w:t>Государственная политика в сфере водоснабжения и водоотведения направлена на достижение следующих целей:</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0" w:name="100049"/>
      <w:bookmarkEnd w:id="40"/>
      <w:r>
        <w:rPr>
          <w:color w:val="000000"/>
          <w:sz w:val="28"/>
          <w:szCs w:val="28"/>
        </w:rPr>
        <w:t>-</w:t>
      </w:r>
      <w:r w:rsidRPr="00F26E79">
        <w:rPr>
          <w:color w:val="000000"/>
          <w:sz w:val="28"/>
          <w:szCs w:val="28"/>
        </w:rPr>
        <w:t>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1" w:name="100050"/>
      <w:bookmarkEnd w:id="41"/>
      <w:r>
        <w:rPr>
          <w:color w:val="000000"/>
          <w:sz w:val="28"/>
          <w:szCs w:val="28"/>
        </w:rPr>
        <w:t>-</w:t>
      </w:r>
      <w:r w:rsidRPr="00F26E79">
        <w:rPr>
          <w:color w:val="000000"/>
          <w:sz w:val="28"/>
          <w:szCs w:val="28"/>
        </w:rPr>
        <w:t>повышения энергетической эффективности путем экономного потребления воды;</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2" w:name="100051"/>
      <w:bookmarkEnd w:id="42"/>
      <w:r>
        <w:rPr>
          <w:color w:val="000000"/>
          <w:sz w:val="28"/>
          <w:szCs w:val="28"/>
        </w:rPr>
        <w:t>-</w:t>
      </w:r>
      <w:r w:rsidRPr="00F26E79">
        <w:rPr>
          <w:color w:val="000000"/>
          <w:sz w:val="28"/>
          <w:szCs w:val="28"/>
        </w:rPr>
        <w:t>снижения негативного воздействия на водные объекты путем повышения качества очистки сточных вод;</w:t>
      </w:r>
    </w:p>
    <w:p w:rsidR="00003436" w:rsidRPr="00F26E79" w:rsidRDefault="0054563B" w:rsidP="00003436">
      <w:pPr>
        <w:pStyle w:val="pboth"/>
        <w:spacing w:before="0" w:beforeAutospacing="0" w:after="0" w:afterAutospacing="0" w:line="360" w:lineRule="auto"/>
        <w:ind w:firstLine="708"/>
        <w:jc w:val="both"/>
        <w:textAlignment w:val="baseline"/>
        <w:rPr>
          <w:color w:val="000000"/>
          <w:sz w:val="28"/>
          <w:szCs w:val="28"/>
        </w:rPr>
      </w:pPr>
      <w:bookmarkStart w:id="43" w:name="100052"/>
      <w:bookmarkEnd w:id="43"/>
      <w:r>
        <w:rPr>
          <w:color w:val="000000"/>
          <w:sz w:val="28"/>
          <w:szCs w:val="28"/>
        </w:rPr>
        <w:t>-</w:t>
      </w:r>
      <w:r w:rsidR="00003436" w:rsidRPr="00F26E79">
        <w:rPr>
          <w:color w:val="000000"/>
          <w:sz w:val="28"/>
          <w:szCs w:val="28"/>
        </w:rPr>
        <w:t>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4" w:name="100053"/>
      <w:bookmarkEnd w:id="44"/>
      <w:r>
        <w:rPr>
          <w:color w:val="000000"/>
          <w:sz w:val="28"/>
          <w:szCs w:val="28"/>
        </w:rPr>
        <w:t>-</w:t>
      </w:r>
      <w:r w:rsidRPr="00F26E79">
        <w:rPr>
          <w:color w:val="000000"/>
          <w:sz w:val="28"/>
          <w:szCs w:val="28"/>
        </w:rPr>
        <w:t xml:space="preserve">обеспечения развития централизованных систем горячего водоснабжения, холодного водоснабжения и водоотведения путем развития эффективных форм </w:t>
      </w:r>
      <w:r w:rsidRPr="00F26E79">
        <w:rPr>
          <w:color w:val="000000"/>
          <w:sz w:val="28"/>
          <w:szCs w:val="28"/>
        </w:rPr>
        <w:lastRenderedPageBreak/>
        <w:t>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5" w:name="100054"/>
      <w:bookmarkEnd w:id="45"/>
      <w:r w:rsidRPr="00F26E79">
        <w:rPr>
          <w:color w:val="000000"/>
          <w:sz w:val="28"/>
          <w:szCs w:val="28"/>
        </w:rPr>
        <w:t>Общими принципами государственной политики в сфере водоснабжения и водоотведения являются:</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6" w:name="100055"/>
      <w:bookmarkEnd w:id="46"/>
      <w:r>
        <w:rPr>
          <w:color w:val="000000"/>
          <w:sz w:val="28"/>
          <w:szCs w:val="28"/>
        </w:rPr>
        <w:t>-</w:t>
      </w:r>
      <w:r w:rsidRPr="00F26E79">
        <w:rPr>
          <w:color w:val="000000"/>
          <w:sz w:val="28"/>
          <w:szCs w:val="28"/>
        </w:rPr>
        <w:t>приоритетность обеспечения населения питьевой водой, горячей водой и услугами по водоотведению;</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7" w:name="100056"/>
      <w:bookmarkEnd w:id="47"/>
      <w:r>
        <w:rPr>
          <w:color w:val="000000"/>
          <w:sz w:val="28"/>
          <w:szCs w:val="28"/>
        </w:rPr>
        <w:t>-</w:t>
      </w:r>
      <w:r w:rsidRPr="00F26E79">
        <w:rPr>
          <w:color w:val="000000"/>
          <w:sz w:val="28"/>
          <w:szCs w:val="28"/>
        </w:rPr>
        <w:t>создание условий для привлечения инвестиций в сферу водоснабжения и водоотведения, обеспечение гарантий возврата частных инвестиций;</w:t>
      </w:r>
    </w:p>
    <w:p w:rsidR="00003436" w:rsidRPr="00F26E79" w:rsidRDefault="00003436" w:rsidP="00003436">
      <w:pPr>
        <w:pStyle w:val="pboth"/>
        <w:spacing w:before="0" w:beforeAutospacing="0" w:after="0" w:afterAutospacing="0" w:line="360" w:lineRule="auto"/>
        <w:jc w:val="both"/>
        <w:textAlignment w:val="baseline"/>
        <w:rPr>
          <w:color w:val="000000"/>
          <w:sz w:val="28"/>
          <w:szCs w:val="28"/>
        </w:rPr>
      </w:pPr>
      <w:bookmarkStart w:id="48" w:name="100057"/>
      <w:bookmarkEnd w:id="48"/>
      <w:r>
        <w:rPr>
          <w:color w:val="000000"/>
          <w:sz w:val="28"/>
          <w:szCs w:val="28"/>
        </w:rPr>
        <w:tab/>
        <w:t>-</w:t>
      </w:r>
      <w:r w:rsidRPr="00F26E79">
        <w:rPr>
          <w:color w:val="000000"/>
          <w:sz w:val="28"/>
          <w:szCs w:val="28"/>
        </w:rPr>
        <w:t>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49" w:name="100058"/>
      <w:bookmarkEnd w:id="49"/>
      <w:r>
        <w:rPr>
          <w:color w:val="000000"/>
          <w:sz w:val="28"/>
          <w:szCs w:val="28"/>
        </w:rPr>
        <w:t>-</w:t>
      </w:r>
      <w:r w:rsidRPr="00F26E79">
        <w:rPr>
          <w:color w:val="000000"/>
          <w:sz w:val="28"/>
          <w:szCs w:val="28"/>
        </w:rPr>
        <w:t>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50" w:name="100059"/>
      <w:bookmarkEnd w:id="50"/>
      <w:r>
        <w:rPr>
          <w:color w:val="000000"/>
          <w:sz w:val="28"/>
          <w:szCs w:val="28"/>
        </w:rPr>
        <w:t>-</w:t>
      </w:r>
      <w:r w:rsidRPr="00F26E79">
        <w:rPr>
          <w:color w:val="000000"/>
          <w:sz w:val="28"/>
          <w:szCs w:val="28"/>
        </w:rP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003436" w:rsidRPr="00F26E79" w:rsidRDefault="00003436" w:rsidP="00003436">
      <w:pPr>
        <w:pStyle w:val="pboth"/>
        <w:spacing w:before="0" w:beforeAutospacing="0" w:after="0" w:afterAutospacing="0" w:line="360" w:lineRule="auto"/>
        <w:ind w:firstLine="708"/>
        <w:jc w:val="both"/>
        <w:textAlignment w:val="baseline"/>
        <w:rPr>
          <w:color w:val="000000"/>
          <w:sz w:val="28"/>
          <w:szCs w:val="28"/>
        </w:rPr>
      </w:pPr>
      <w:bookmarkStart w:id="51" w:name="100060"/>
      <w:bookmarkEnd w:id="51"/>
      <w:r>
        <w:rPr>
          <w:color w:val="000000"/>
          <w:sz w:val="28"/>
          <w:szCs w:val="28"/>
        </w:rPr>
        <w:t>-</w:t>
      </w:r>
      <w:r w:rsidRPr="00F26E79">
        <w:rPr>
          <w:color w:val="000000"/>
          <w:sz w:val="28"/>
          <w:szCs w:val="28"/>
        </w:rPr>
        <w:t>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003436" w:rsidRDefault="00003436" w:rsidP="00003436">
      <w:pPr>
        <w:pStyle w:val="pboth"/>
        <w:spacing w:before="0" w:beforeAutospacing="0" w:after="0" w:afterAutospacing="0" w:line="360" w:lineRule="auto"/>
        <w:ind w:firstLine="708"/>
        <w:jc w:val="both"/>
        <w:textAlignment w:val="baseline"/>
        <w:rPr>
          <w:rFonts w:ascii="&amp;quot" w:hAnsi="&amp;quot"/>
          <w:color w:val="000000"/>
          <w:sz w:val="23"/>
          <w:szCs w:val="23"/>
        </w:rPr>
      </w:pPr>
      <w:bookmarkStart w:id="52" w:name="100061"/>
      <w:bookmarkEnd w:id="52"/>
      <w:r>
        <w:rPr>
          <w:color w:val="000000"/>
          <w:sz w:val="28"/>
          <w:szCs w:val="28"/>
        </w:rPr>
        <w:t>-</w:t>
      </w:r>
      <w:r w:rsidRPr="00F26E79">
        <w:rPr>
          <w:color w:val="000000"/>
          <w:sz w:val="28"/>
          <w:szCs w:val="28"/>
        </w:rPr>
        <w:t>обеспечение равных условий доступа абонентов к водоснабжению и водоотведению</w:t>
      </w:r>
      <w:r>
        <w:rPr>
          <w:rFonts w:ascii="&amp;quot" w:hAnsi="&amp;quot"/>
          <w:color w:val="000000"/>
          <w:sz w:val="23"/>
          <w:szCs w:val="23"/>
        </w:rPr>
        <w:t>;</w:t>
      </w:r>
    </w:p>
    <w:p w:rsidR="00003436" w:rsidRPr="00E953A2" w:rsidRDefault="0054563B" w:rsidP="00003436">
      <w:pPr>
        <w:pStyle w:val="pboth"/>
        <w:spacing w:before="0" w:beforeAutospacing="0" w:after="0" w:afterAutospacing="0" w:line="360" w:lineRule="auto"/>
        <w:ind w:firstLine="708"/>
        <w:jc w:val="both"/>
        <w:textAlignment w:val="baseline"/>
        <w:rPr>
          <w:color w:val="000000"/>
          <w:sz w:val="28"/>
          <w:szCs w:val="28"/>
        </w:rPr>
      </w:pPr>
      <w:bookmarkStart w:id="53" w:name="100062"/>
      <w:bookmarkEnd w:id="53"/>
      <w:r>
        <w:rPr>
          <w:color w:val="000000"/>
          <w:sz w:val="28"/>
          <w:szCs w:val="28"/>
        </w:rPr>
        <w:t>-</w:t>
      </w:r>
      <w:r w:rsidR="00003436" w:rsidRPr="00E953A2">
        <w:rPr>
          <w:color w:val="000000"/>
          <w:sz w:val="28"/>
          <w:szCs w:val="28"/>
        </w:rP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21E09" w:rsidRDefault="00C21E09" w:rsidP="005376C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Настоящая р</w:t>
      </w:r>
      <w:r w:rsidR="00162968" w:rsidRPr="00ED0958">
        <w:rPr>
          <w:rFonts w:ascii="Times New Roman" w:eastAsia="Calibri" w:hAnsi="Times New Roman" w:cs="Times New Roman"/>
          <w:sz w:val="28"/>
          <w:szCs w:val="28"/>
        </w:rPr>
        <w:t xml:space="preserve">абота выполнена в соответствии с Муниципальным контрактом </w:t>
      </w:r>
      <w:r w:rsidR="00162968" w:rsidRPr="00C21E09">
        <w:rPr>
          <w:rFonts w:ascii="Times New Roman" w:eastAsia="Calibri" w:hAnsi="Times New Roman" w:cs="Times New Roman"/>
          <w:sz w:val="28"/>
          <w:szCs w:val="28"/>
        </w:rPr>
        <w:t>№</w:t>
      </w:r>
      <w:r w:rsidR="008A76E5" w:rsidRPr="00C21E09">
        <w:rPr>
          <w:rFonts w:ascii="Times New Roman" w:eastAsia="Calibri" w:hAnsi="Times New Roman" w:cs="Times New Roman"/>
          <w:sz w:val="28"/>
          <w:szCs w:val="28"/>
        </w:rPr>
        <w:t xml:space="preserve"> </w:t>
      </w:r>
      <w:r w:rsidR="00262989">
        <w:rPr>
          <w:rFonts w:ascii="Times New Roman" w:eastAsia="Calibri" w:hAnsi="Times New Roman" w:cs="Times New Roman"/>
          <w:sz w:val="28"/>
          <w:szCs w:val="28"/>
        </w:rPr>
        <w:t xml:space="preserve">01333000126190000950001 </w:t>
      </w:r>
      <w:r w:rsidRPr="00C21E09">
        <w:rPr>
          <w:rFonts w:ascii="Times New Roman" w:eastAsia="Calibri" w:hAnsi="Times New Roman" w:cs="Times New Roman"/>
          <w:sz w:val="28"/>
          <w:szCs w:val="28"/>
        </w:rPr>
        <w:t xml:space="preserve">от </w:t>
      </w:r>
      <w:r w:rsidR="00262989">
        <w:rPr>
          <w:rFonts w:ascii="Times New Roman" w:eastAsia="Calibri" w:hAnsi="Times New Roman" w:cs="Times New Roman"/>
          <w:sz w:val="28"/>
          <w:szCs w:val="28"/>
        </w:rPr>
        <w:t>2</w:t>
      </w:r>
      <w:r w:rsidR="00C238CB">
        <w:rPr>
          <w:rFonts w:ascii="Times New Roman" w:eastAsia="Calibri" w:hAnsi="Times New Roman" w:cs="Times New Roman"/>
          <w:sz w:val="28"/>
          <w:szCs w:val="28"/>
        </w:rPr>
        <w:t>9</w:t>
      </w:r>
      <w:r w:rsidRPr="00C21E09">
        <w:rPr>
          <w:rFonts w:ascii="Times New Roman" w:eastAsia="Calibri" w:hAnsi="Times New Roman" w:cs="Times New Roman"/>
          <w:sz w:val="28"/>
          <w:szCs w:val="28"/>
        </w:rPr>
        <w:t>.0</w:t>
      </w:r>
      <w:r w:rsidR="00262989">
        <w:rPr>
          <w:rFonts w:ascii="Times New Roman" w:eastAsia="Calibri" w:hAnsi="Times New Roman" w:cs="Times New Roman"/>
          <w:sz w:val="28"/>
          <w:szCs w:val="28"/>
        </w:rPr>
        <w:t>8</w:t>
      </w:r>
      <w:r w:rsidRPr="00C21E09">
        <w:rPr>
          <w:rFonts w:ascii="Times New Roman" w:eastAsia="Calibri" w:hAnsi="Times New Roman" w:cs="Times New Roman"/>
          <w:sz w:val="28"/>
          <w:szCs w:val="28"/>
        </w:rPr>
        <w:t xml:space="preserve">.2019 </w:t>
      </w:r>
      <w:r w:rsidR="00162968" w:rsidRPr="00C21E09">
        <w:rPr>
          <w:rFonts w:ascii="Times New Roman" w:eastAsia="Calibri" w:hAnsi="Times New Roman" w:cs="Times New Roman"/>
          <w:sz w:val="28"/>
          <w:szCs w:val="28"/>
        </w:rPr>
        <w:t>года</w:t>
      </w:r>
      <w:r w:rsidR="00162968" w:rsidRPr="00ED0958">
        <w:rPr>
          <w:rFonts w:ascii="Times New Roman" w:eastAsia="Calibri" w:hAnsi="Times New Roman" w:cs="Times New Roman"/>
          <w:sz w:val="28"/>
          <w:szCs w:val="28"/>
        </w:rPr>
        <w:t xml:space="preserve"> на выполнение </w:t>
      </w:r>
      <w:r w:rsidR="00162968">
        <w:rPr>
          <w:rFonts w:ascii="Times New Roman" w:eastAsia="Calibri" w:hAnsi="Times New Roman" w:cs="Times New Roman"/>
          <w:sz w:val="28"/>
          <w:szCs w:val="28"/>
        </w:rPr>
        <w:t xml:space="preserve">работ по </w:t>
      </w:r>
      <w:r>
        <w:rPr>
          <w:rFonts w:ascii="Times New Roman" w:eastAsia="Calibri" w:hAnsi="Times New Roman" w:cs="Times New Roman"/>
          <w:sz w:val="28"/>
          <w:szCs w:val="28"/>
        </w:rPr>
        <w:t>«А</w:t>
      </w:r>
      <w:r w:rsidR="00162968">
        <w:rPr>
          <w:rFonts w:ascii="Times New Roman" w:eastAsia="Calibri" w:hAnsi="Times New Roman" w:cs="Times New Roman"/>
          <w:sz w:val="28"/>
          <w:szCs w:val="28"/>
        </w:rPr>
        <w:t>ктуализации</w:t>
      </w:r>
      <w:r w:rsidR="00162968" w:rsidRPr="00ED0958">
        <w:rPr>
          <w:rFonts w:ascii="Times New Roman" w:eastAsia="Calibri" w:hAnsi="Times New Roman" w:cs="Times New Roman"/>
          <w:sz w:val="28"/>
          <w:szCs w:val="28"/>
        </w:rPr>
        <w:t xml:space="preserve"> схем</w:t>
      </w:r>
      <w:r w:rsidR="00162968">
        <w:rPr>
          <w:rFonts w:ascii="Times New Roman" w:eastAsia="Calibri" w:hAnsi="Times New Roman" w:cs="Times New Roman"/>
          <w:sz w:val="28"/>
          <w:szCs w:val="28"/>
        </w:rPr>
        <w:t>ы</w:t>
      </w:r>
      <w:r w:rsidR="00162968" w:rsidRPr="00ED0958">
        <w:rPr>
          <w:rFonts w:ascii="Times New Roman" w:eastAsia="Calibri" w:hAnsi="Times New Roman" w:cs="Times New Roman"/>
          <w:sz w:val="28"/>
          <w:szCs w:val="28"/>
        </w:rPr>
        <w:t xml:space="preserve"> водоснабжения и водоотведения </w:t>
      </w:r>
      <w:r w:rsidR="00262989">
        <w:rPr>
          <w:rFonts w:ascii="Times New Roman" w:eastAsia="Calibri" w:hAnsi="Times New Roman" w:cs="Times New Roman"/>
          <w:sz w:val="28"/>
          <w:szCs w:val="28"/>
        </w:rPr>
        <w:t xml:space="preserve">Приволжского </w:t>
      </w:r>
      <w:r>
        <w:rPr>
          <w:rFonts w:ascii="Times New Roman" w:eastAsia="Calibri" w:hAnsi="Times New Roman" w:cs="Times New Roman"/>
          <w:sz w:val="28"/>
          <w:szCs w:val="28"/>
        </w:rPr>
        <w:t xml:space="preserve">городского поселения </w:t>
      </w:r>
      <w:r w:rsidR="00262989">
        <w:rPr>
          <w:rFonts w:ascii="Times New Roman" w:eastAsia="Calibri" w:hAnsi="Times New Roman" w:cs="Times New Roman"/>
          <w:sz w:val="28"/>
          <w:szCs w:val="28"/>
        </w:rPr>
        <w:t xml:space="preserve">Приволжского </w:t>
      </w:r>
      <w:r>
        <w:rPr>
          <w:rFonts w:ascii="Times New Roman" w:eastAsia="Calibri" w:hAnsi="Times New Roman" w:cs="Times New Roman"/>
          <w:sz w:val="28"/>
          <w:szCs w:val="28"/>
        </w:rPr>
        <w:t xml:space="preserve">муниципального района </w:t>
      </w:r>
      <w:r w:rsidR="00262989">
        <w:rPr>
          <w:rFonts w:ascii="Times New Roman" w:eastAsia="Calibri" w:hAnsi="Times New Roman" w:cs="Times New Roman"/>
          <w:sz w:val="28"/>
          <w:szCs w:val="28"/>
        </w:rPr>
        <w:t xml:space="preserve">Ивановской области» </w:t>
      </w:r>
      <w:r w:rsidR="00162968" w:rsidRPr="00ED0958">
        <w:rPr>
          <w:rFonts w:ascii="Times New Roman" w:eastAsia="Calibri" w:hAnsi="Times New Roman" w:cs="Times New Roman"/>
          <w:sz w:val="28"/>
          <w:szCs w:val="28"/>
        </w:rPr>
        <w:t>на основании технического задания.</w:t>
      </w:r>
      <w:r w:rsidRPr="00C21E09">
        <w:rPr>
          <w:rFonts w:ascii="Times New Roman" w:eastAsia="Calibri" w:hAnsi="Times New Roman" w:cs="Times New Roman"/>
          <w:sz w:val="28"/>
          <w:szCs w:val="28"/>
        </w:rPr>
        <w:t xml:space="preserve"> </w:t>
      </w:r>
    </w:p>
    <w:p w:rsidR="00C21E09" w:rsidRPr="00ED0958" w:rsidRDefault="00C21E09" w:rsidP="005376C6">
      <w:pPr>
        <w:spacing w:after="0" w:line="360" w:lineRule="auto"/>
        <w:ind w:firstLine="709"/>
        <w:jc w:val="both"/>
        <w:rPr>
          <w:rFonts w:ascii="Times New Roman" w:eastAsia="Calibri" w:hAnsi="Times New Roman" w:cs="Times New Roman"/>
          <w:sz w:val="28"/>
          <w:szCs w:val="28"/>
        </w:rPr>
      </w:pPr>
      <w:r w:rsidRPr="00ED0958">
        <w:rPr>
          <w:rFonts w:ascii="Times New Roman" w:eastAsia="Calibri" w:hAnsi="Times New Roman" w:cs="Times New Roman"/>
          <w:sz w:val="28"/>
          <w:szCs w:val="28"/>
        </w:rPr>
        <w:t xml:space="preserve">Развитие централизованных систем холодного водоснабжения и водоотведения осуществляется в соответствии с </w:t>
      </w:r>
      <w:r>
        <w:rPr>
          <w:rFonts w:ascii="Times New Roman" w:eastAsia="Calibri" w:hAnsi="Times New Roman" w:cs="Times New Roman"/>
          <w:sz w:val="28"/>
          <w:szCs w:val="28"/>
        </w:rPr>
        <w:t xml:space="preserve">ранее </w:t>
      </w:r>
      <w:r w:rsidRPr="00ED0958">
        <w:rPr>
          <w:rFonts w:ascii="Times New Roman" w:eastAsia="Calibri" w:hAnsi="Times New Roman" w:cs="Times New Roman"/>
          <w:sz w:val="28"/>
          <w:szCs w:val="28"/>
        </w:rPr>
        <w:t xml:space="preserve">разработанными схемами водоснабжения и водоотведения </w:t>
      </w:r>
      <w:r w:rsidR="00262989">
        <w:rPr>
          <w:rFonts w:ascii="Times New Roman" w:eastAsia="Calibri" w:hAnsi="Times New Roman" w:cs="Times New Roman"/>
          <w:sz w:val="28"/>
          <w:szCs w:val="28"/>
        </w:rPr>
        <w:t>Приволжского городского поселения</w:t>
      </w:r>
      <w:r>
        <w:rPr>
          <w:rFonts w:ascii="Times New Roman" w:eastAsia="Calibri" w:hAnsi="Times New Roman" w:cs="Times New Roman"/>
          <w:sz w:val="28"/>
          <w:szCs w:val="28"/>
        </w:rPr>
        <w:t>.</w:t>
      </w:r>
    </w:p>
    <w:p w:rsidR="00162968" w:rsidRPr="00ED0958" w:rsidRDefault="00162968" w:rsidP="005376C6">
      <w:pPr>
        <w:spacing w:after="0" w:line="360" w:lineRule="auto"/>
        <w:ind w:firstLine="709"/>
        <w:jc w:val="both"/>
        <w:rPr>
          <w:rFonts w:ascii="Times New Roman" w:eastAsia="Calibri" w:hAnsi="Times New Roman" w:cs="Times New Roman"/>
          <w:sz w:val="28"/>
          <w:szCs w:val="28"/>
        </w:rPr>
      </w:pPr>
      <w:r w:rsidRPr="00ED0958">
        <w:rPr>
          <w:rFonts w:ascii="Times New Roman" w:eastAsia="Calibri" w:hAnsi="Times New Roman" w:cs="Times New Roman"/>
          <w:sz w:val="28"/>
          <w:szCs w:val="28"/>
        </w:rPr>
        <w:t xml:space="preserve">Целью разработки схемы водоснабжения и водоотведения </w:t>
      </w:r>
      <w:r w:rsidR="00426E9B">
        <w:rPr>
          <w:rFonts w:ascii="Times New Roman" w:eastAsia="Calibri" w:hAnsi="Times New Roman" w:cs="Times New Roman"/>
          <w:sz w:val="28"/>
          <w:szCs w:val="28"/>
        </w:rPr>
        <w:t xml:space="preserve">Приволжского городского поселения </w:t>
      </w:r>
      <w:r w:rsidR="007F0939">
        <w:rPr>
          <w:rFonts w:ascii="Times New Roman" w:eastAsia="Calibri" w:hAnsi="Times New Roman" w:cs="Times New Roman"/>
          <w:sz w:val="28"/>
          <w:szCs w:val="28"/>
        </w:rPr>
        <w:t xml:space="preserve">и ее последующей актуализации </w:t>
      </w:r>
      <w:r w:rsidRPr="00ED0958">
        <w:rPr>
          <w:rFonts w:ascii="Times New Roman" w:eastAsia="Calibri" w:hAnsi="Times New Roman" w:cs="Times New Roman"/>
          <w:sz w:val="28"/>
          <w:szCs w:val="28"/>
        </w:rPr>
        <w:t>является обеспечение для абонентов доступности водоснабжения и водоотведения с использован</w:t>
      </w:r>
      <w:r>
        <w:rPr>
          <w:rFonts w:ascii="Times New Roman" w:eastAsia="Calibri" w:hAnsi="Times New Roman" w:cs="Times New Roman"/>
          <w:sz w:val="28"/>
          <w:szCs w:val="28"/>
        </w:rPr>
        <w:t xml:space="preserve">ием централизованных систем </w:t>
      </w:r>
      <w:r w:rsidRPr="00ED0958">
        <w:rPr>
          <w:rFonts w:ascii="Times New Roman" w:eastAsia="Calibri" w:hAnsi="Times New Roman" w:cs="Times New Roman"/>
          <w:sz w:val="28"/>
          <w:szCs w:val="28"/>
        </w:rPr>
        <w:t>водоснабжения</w:t>
      </w:r>
      <w:r w:rsidR="000F716C">
        <w:rPr>
          <w:rFonts w:ascii="Times New Roman" w:eastAsia="Calibri" w:hAnsi="Times New Roman" w:cs="Times New Roman"/>
          <w:sz w:val="28"/>
          <w:szCs w:val="28"/>
        </w:rPr>
        <w:t xml:space="preserve"> и водоотведения</w:t>
      </w:r>
      <w:r w:rsidRPr="00ED0958">
        <w:rPr>
          <w:rFonts w:ascii="Times New Roman" w:eastAsia="Calibri" w:hAnsi="Times New Roman" w:cs="Times New Roman"/>
          <w:sz w:val="28"/>
          <w:szCs w:val="28"/>
        </w:rPr>
        <w:t>, обеспечение рационального водопользования, а также развитие централизованных систем водоснабжения и водоотведения на основе наилучших доступных технологий и внедрения энергосберегающих технологий.</w:t>
      </w:r>
    </w:p>
    <w:p w:rsidR="00162968" w:rsidRPr="00ED0958" w:rsidRDefault="00162968" w:rsidP="005376C6">
      <w:pPr>
        <w:spacing w:after="0" w:line="360" w:lineRule="auto"/>
        <w:ind w:firstLine="709"/>
        <w:jc w:val="both"/>
        <w:rPr>
          <w:rFonts w:ascii="Times New Roman" w:eastAsia="Calibri" w:hAnsi="Times New Roman" w:cs="Times New Roman"/>
          <w:sz w:val="28"/>
          <w:szCs w:val="28"/>
        </w:rPr>
      </w:pPr>
      <w:r w:rsidRPr="00ED0958">
        <w:rPr>
          <w:rFonts w:ascii="Times New Roman" w:eastAsia="Calibri" w:hAnsi="Times New Roman" w:cs="Times New Roman"/>
          <w:sz w:val="28"/>
          <w:szCs w:val="28"/>
        </w:rPr>
        <w:t xml:space="preserve">При </w:t>
      </w:r>
      <w:r w:rsidR="001358C3">
        <w:rPr>
          <w:rFonts w:ascii="Times New Roman" w:eastAsia="Calibri" w:hAnsi="Times New Roman" w:cs="Times New Roman"/>
          <w:sz w:val="28"/>
          <w:szCs w:val="28"/>
        </w:rPr>
        <w:t>актуализации</w:t>
      </w:r>
      <w:r w:rsidR="005D23B5">
        <w:rPr>
          <w:rFonts w:ascii="Times New Roman" w:eastAsia="Calibri" w:hAnsi="Times New Roman" w:cs="Times New Roman"/>
          <w:sz w:val="28"/>
          <w:szCs w:val="28"/>
        </w:rPr>
        <w:t xml:space="preserve"> </w:t>
      </w:r>
      <w:r w:rsidRPr="00ED0958">
        <w:rPr>
          <w:rFonts w:ascii="Times New Roman" w:eastAsia="Calibri" w:hAnsi="Times New Roman" w:cs="Times New Roman"/>
          <w:sz w:val="28"/>
          <w:szCs w:val="28"/>
        </w:rPr>
        <w:t>схем</w:t>
      </w:r>
      <w:r w:rsidR="00B119A1">
        <w:rPr>
          <w:rFonts w:ascii="Times New Roman" w:eastAsia="Calibri" w:hAnsi="Times New Roman" w:cs="Times New Roman"/>
          <w:sz w:val="28"/>
          <w:szCs w:val="28"/>
        </w:rPr>
        <w:t>ы</w:t>
      </w:r>
      <w:r w:rsidRPr="00ED0958">
        <w:rPr>
          <w:rFonts w:ascii="Times New Roman" w:eastAsia="Calibri" w:hAnsi="Times New Roman" w:cs="Times New Roman"/>
          <w:sz w:val="28"/>
          <w:szCs w:val="28"/>
        </w:rPr>
        <w:t xml:space="preserve"> водоснабжения и водоотведения </w:t>
      </w:r>
      <w:r w:rsidR="00426E9B">
        <w:rPr>
          <w:rFonts w:ascii="Times New Roman" w:eastAsia="Calibri" w:hAnsi="Times New Roman" w:cs="Times New Roman"/>
          <w:sz w:val="28"/>
          <w:szCs w:val="28"/>
        </w:rPr>
        <w:t xml:space="preserve">Приволжского городского поселения </w:t>
      </w:r>
      <w:r w:rsidRPr="00ED0958">
        <w:rPr>
          <w:rFonts w:ascii="Times New Roman" w:eastAsia="Calibri" w:hAnsi="Times New Roman" w:cs="Times New Roman"/>
          <w:sz w:val="28"/>
          <w:szCs w:val="28"/>
        </w:rPr>
        <w:t>использовались:</w:t>
      </w:r>
    </w:p>
    <w:p w:rsidR="00162968" w:rsidRDefault="00162968" w:rsidP="005376C6">
      <w:pPr>
        <w:spacing w:after="0" w:line="360" w:lineRule="auto"/>
        <w:ind w:firstLine="709"/>
        <w:jc w:val="both"/>
        <w:rPr>
          <w:rFonts w:ascii="Times New Roman" w:eastAsia="Calibri" w:hAnsi="Times New Roman" w:cs="Times New Roman"/>
          <w:sz w:val="28"/>
          <w:szCs w:val="28"/>
        </w:rPr>
      </w:pPr>
      <w:r w:rsidRPr="00ED0958">
        <w:rPr>
          <w:rFonts w:ascii="Times New Roman" w:eastAsia="Calibri" w:hAnsi="Times New Roman" w:cs="Times New Roman"/>
          <w:sz w:val="28"/>
          <w:szCs w:val="28"/>
        </w:rPr>
        <w:t>-</w:t>
      </w:r>
      <w:r w:rsidR="00A3440C">
        <w:rPr>
          <w:rFonts w:ascii="Times New Roman" w:eastAsia="Calibri" w:hAnsi="Times New Roman" w:cs="Times New Roman"/>
          <w:sz w:val="28"/>
          <w:szCs w:val="28"/>
        </w:rPr>
        <w:t>Г</w:t>
      </w:r>
      <w:r w:rsidRPr="00ED0958">
        <w:rPr>
          <w:rFonts w:ascii="Times New Roman" w:eastAsia="Calibri" w:hAnsi="Times New Roman" w:cs="Times New Roman"/>
          <w:sz w:val="28"/>
          <w:szCs w:val="28"/>
        </w:rPr>
        <w:t xml:space="preserve">енеральный план </w:t>
      </w:r>
      <w:r w:rsidR="00426E9B">
        <w:rPr>
          <w:rFonts w:ascii="Times New Roman" w:eastAsia="Calibri" w:hAnsi="Times New Roman" w:cs="Times New Roman"/>
          <w:sz w:val="28"/>
          <w:szCs w:val="28"/>
        </w:rPr>
        <w:t xml:space="preserve">Приволжского городского поселения Приволжского муниципального района Ивановской области </w:t>
      </w:r>
      <w:r w:rsidR="00DC1B25">
        <w:rPr>
          <w:rFonts w:ascii="Times New Roman" w:eastAsia="Calibri" w:hAnsi="Times New Roman" w:cs="Times New Roman"/>
          <w:sz w:val="28"/>
          <w:szCs w:val="28"/>
        </w:rPr>
        <w:t xml:space="preserve">в редакции </w:t>
      </w:r>
      <w:r w:rsidR="00426E9B">
        <w:rPr>
          <w:rFonts w:ascii="Times New Roman" w:eastAsia="Calibri" w:hAnsi="Times New Roman" w:cs="Times New Roman"/>
          <w:sz w:val="28"/>
          <w:szCs w:val="28"/>
        </w:rPr>
        <w:t>2011 года</w:t>
      </w:r>
      <w:r w:rsidR="00682851">
        <w:rPr>
          <w:rFonts w:ascii="Times New Roman" w:eastAsia="Calibri" w:hAnsi="Times New Roman" w:cs="Times New Roman"/>
          <w:sz w:val="28"/>
          <w:szCs w:val="28"/>
        </w:rPr>
        <w:t>;</w:t>
      </w:r>
      <w:r w:rsidR="005D23B5">
        <w:rPr>
          <w:rFonts w:ascii="Times New Roman" w:eastAsia="Calibri" w:hAnsi="Times New Roman" w:cs="Times New Roman"/>
          <w:sz w:val="28"/>
          <w:szCs w:val="28"/>
        </w:rPr>
        <w:t xml:space="preserve"> </w:t>
      </w:r>
    </w:p>
    <w:p w:rsidR="00504B93" w:rsidRDefault="00504B93" w:rsidP="00504B9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-Муниципальная программа Приволжского муниципального района «Обеспечение объектами инженерной инфраструктуры и услугами жилищно-коммунального хозяйства населения Приволжского муниципального района на 2020-2022 годы», утвержденная постановлением администрации Приволжского муниципального района №442-п от 30.08.2019г.;</w:t>
      </w:r>
    </w:p>
    <w:p w:rsidR="00EA39A8" w:rsidRDefault="00EA39A8" w:rsidP="005376C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-Муниципальная программа Приволжского городского поселения «Обеспечение доступным и комфортным жильем и объектами инженерной инфраструктуры и услугами жилищно-коммунального хозяйства населения Приволжского городского поселения на 20</w:t>
      </w:r>
      <w:r w:rsidR="003D5554">
        <w:rPr>
          <w:rFonts w:ascii="Times New Roman" w:eastAsia="Calibri" w:hAnsi="Times New Roman" w:cs="Times New Roman"/>
          <w:sz w:val="28"/>
          <w:szCs w:val="28"/>
        </w:rPr>
        <w:t>20-2022 годы</w:t>
      </w:r>
      <w:r>
        <w:rPr>
          <w:rFonts w:ascii="Times New Roman" w:eastAsia="Calibri" w:hAnsi="Times New Roman" w:cs="Times New Roman"/>
          <w:sz w:val="28"/>
          <w:szCs w:val="28"/>
        </w:rPr>
        <w:t>», утвержденн</w:t>
      </w:r>
      <w:r w:rsidR="00524292">
        <w:rPr>
          <w:rFonts w:ascii="Times New Roman" w:eastAsia="Calibri" w:hAnsi="Times New Roman" w:cs="Times New Roman"/>
          <w:sz w:val="28"/>
          <w:szCs w:val="28"/>
        </w:rPr>
        <w:t>ая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постановлением администрации Приволжского муниципального района №</w:t>
      </w:r>
      <w:r w:rsidR="003D5554">
        <w:rPr>
          <w:rFonts w:ascii="Times New Roman" w:eastAsia="Calibri" w:hAnsi="Times New Roman" w:cs="Times New Roman"/>
          <w:sz w:val="28"/>
          <w:szCs w:val="28"/>
        </w:rPr>
        <w:t>447</w:t>
      </w:r>
      <w:r>
        <w:rPr>
          <w:rFonts w:ascii="Times New Roman" w:eastAsia="Calibri" w:hAnsi="Times New Roman" w:cs="Times New Roman"/>
          <w:sz w:val="28"/>
          <w:szCs w:val="28"/>
        </w:rPr>
        <w:t>-п от 3</w:t>
      </w:r>
      <w:r w:rsidR="003D5554">
        <w:rPr>
          <w:rFonts w:ascii="Times New Roman" w:eastAsia="Calibri" w:hAnsi="Times New Roman" w:cs="Times New Roman"/>
          <w:sz w:val="28"/>
          <w:szCs w:val="28"/>
        </w:rPr>
        <w:t>0</w:t>
      </w:r>
      <w:r>
        <w:rPr>
          <w:rFonts w:ascii="Times New Roman" w:eastAsia="Calibri" w:hAnsi="Times New Roman" w:cs="Times New Roman"/>
          <w:sz w:val="28"/>
          <w:szCs w:val="28"/>
        </w:rPr>
        <w:t>.08.201</w:t>
      </w:r>
      <w:r w:rsidR="003D5554">
        <w:rPr>
          <w:rFonts w:ascii="Times New Roman" w:eastAsia="Calibri" w:hAnsi="Times New Roman" w:cs="Times New Roman"/>
          <w:sz w:val="28"/>
          <w:szCs w:val="28"/>
        </w:rPr>
        <w:t>9</w:t>
      </w:r>
      <w:r>
        <w:rPr>
          <w:rFonts w:ascii="Times New Roman" w:eastAsia="Calibri" w:hAnsi="Times New Roman" w:cs="Times New Roman"/>
          <w:sz w:val="28"/>
          <w:szCs w:val="28"/>
        </w:rPr>
        <w:t>г.;</w:t>
      </w:r>
    </w:p>
    <w:p w:rsidR="00EA39A8" w:rsidRDefault="00EA39A8" w:rsidP="0016296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-Аналитическая записка о ситуации в Приволжском городском поселении Приволжского муниципального района за 2018 год;</w:t>
      </w:r>
    </w:p>
    <w:p w:rsidR="00EA39A8" w:rsidRDefault="00EA39A8" w:rsidP="00EA39A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ED0958">
        <w:rPr>
          <w:rFonts w:ascii="Times New Roman" w:eastAsia="Calibri" w:hAnsi="Times New Roman" w:cs="Times New Roman"/>
          <w:sz w:val="28"/>
          <w:szCs w:val="28"/>
        </w:rPr>
        <w:t>хем</w:t>
      </w:r>
      <w:r>
        <w:rPr>
          <w:rFonts w:ascii="Times New Roman" w:eastAsia="Calibri" w:hAnsi="Times New Roman" w:cs="Times New Roman"/>
          <w:sz w:val="28"/>
          <w:szCs w:val="28"/>
        </w:rPr>
        <w:t>ы</w:t>
      </w:r>
      <w:r w:rsidRPr="00ED0958">
        <w:rPr>
          <w:rFonts w:ascii="Times New Roman" w:eastAsia="Calibri" w:hAnsi="Times New Roman" w:cs="Times New Roman"/>
          <w:sz w:val="28"/>
          <w:szCs w:val="28"/>
        </w:rPr>
        <w:t xml:space="preserve"> водоснабжения и водоотведения</w:t>
      </w:r>
      <w:r w:rsidRPr="00BB20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Приволжского городского поселения Приволжского муниципального района Ивановской области</w:t>
      </w:r>
      <w:r>
        <w:rPr>
          <w:rFonts w:ascii="Times New Roman" w:eastAsia="Calibri" w:hAnsi="Times New Roman" w:cs="Times New Roman"/>
          <w:sz w:val="28"/>
          <w:szCs w:val="28"/>
        </w:rPr>
        <w:t xml:space="preserve">, утвержденные постановлением администрации Приволжского муниципального района </w:t>
      </w:r>
      <w:r w:rsidR="005376C6">
        <w:rPr>
          <w:rFonts w:ascii="Times New Roman" w:eastAsia="Calibri" w:hAnsi="Times New Roman" w:cs="Times New Roman"/>
          <w:sz w:val="28"/>
          <w:szCs w:val="28"/>
        </w:rPr>
        <w:t xml:space="preserve">от </w:t>
      </w:r>
      <w:r w:rsidR="003121BA">
        <w:rPr>
          <w:rFonts w:ascii="Times New Roman" w:eastAsia="Calibri" w:hAnsi="Times New Roman" w:cs="Times New Roman"/>
          <w:sz w:val="28"/>
          <w:szCs w:val="28"/>
        </w:rPr>
        <w:t>12</w:t>
      </w:r>
      <w:r w:rsidR="005376C6">
        <w:rPr>
          <w:rFonts w:ascii="Times New Roman" w:eastAsia="Calibri" w:hAnsi="Times New Roman" w:cs="Times New Roman"/>
          <w:sz w:val="28"/>
          <w:szCs w:val="28"/>
        </w:rPr>
        <w:t xml:space="preserve">.01.2018г </w:t>
      </w:r>
      <w:r>
        <w:rPr>
          <w:rFonts w:ascii="Times New Roman" w:eastAsia="Calibri" w:hAnsi="Times New Roman" w:cs="Times New Roman"/>
          <w:sz w:val="28"/>
          <w:szCs w:val="28"/>
        </w:rPr>
        <w:t>№8-п;</w:t>
      </w:r>
    </w:p>
    <w:p w:rsidR="006B1F0B" w:rsidRDefault="009F59D3" w:rsidP="00097D65">
      <w:pPr>
        <w:spacing w:after="0" w:line="360" w:lineRule="auto"/>
        <w:ind w:firstLine="708"/>
        <w:jc w:val="both"/>
        <w:outlineLvl w:val="2"/>
        <w:rPr>
          <w:rFonts w:ascii="Times New Roman" w:eastAsia="Times New Roman" w:hAnsi="Times New Roman" w:cs="Times New Roman"/>
          <w:sz w:val="28"/>
          <w:szCs w:val="28"/>
          <w:lang w:eastAsia="ru-RU"/>
        </w:rPr>
      </w:pPr>
      <w:r w:rsidRPr="006B4927">
        <w:rPr>
          <w:rFonts w:ascii="Times New Roman" w:eastAsia="Calibri" w:hAnsi="Times New Roman" w:cs="Times New Roman"/>
          <w:sz w:val="28"/>
          <w:szCs w:val="28"/>
        </w:rPr>
        <w:t>-</w:t>
      </w:r>
      <w:r w:rsidR="00A3440C">
        <w:rPr>
          <w:rFonts w:ascii="Times New Roman" w:eastAsia="Calibri" w:hAnsi="Times New Roman" w:cs="Times New Roman"/>
          <w:sz w:val="28"/>
          <w:szCs w:val="28"/>
        </w:rPr>
        <w:t>Н</w:t>
      </w:r>
      <w:r w:rsidR="006B1F0B" w:rsidRPr="006B4927">
        <w:rPr>
          <w:rFonts w:ascii="Times New Roman" w:eastAsia="Times New Roman" w:hAnsi="Times New Roman" w:cs="Times New Roman"/>
          <w:bCs/>
          <w:sz w:val="28"/>
          <w:szCs w:val="28"/>
          <w:lang w:eastAsia="ru-RU"/>
        </w:rPr>
        <w:t>ормативы</w:t>
      </w:r>
      <w:r w:rsidR="006B1F0B" w:rsidRPr="006B1F0B">
        <w:rPr>
          <w:rFonts w:ascii="Times New Roman" w:eastAsia="Times New Roman" w:hAnsi="Times New Roman" w:cs="Times New Roman"/>
          <w:bCs/>
          <w:sz w:val="28"/>
          <w:szCs w:val="28"/>
          <w:lang w:eastAsia="ru-RU"/>
        </w:rPr>
        <w:t xml:space="preserve"> потребления коммунальных услуг по холодному (горячему) водоснабжению</w:t>
      </w:r>
      <w:r w:rsidR="00EA39A8">
        <w:rPr>
          <w:rFonts w:ascii="Times New Roman" w:eastAsia="Times New Roman" w:hAnsi="Times New Roman" w:cs="Times New Roman"/>
          <w:bCs/>
          <w:sz w:val="28"/>
          <w:szCs w:val="28"/>
          <w:lang w:eastAsia="ru-RU"/>
        </w:rPr>
        <w:t xml:space="preserve">, водоотведению при отсутствии приборов учета </w:t>
      </w:r>
      <w:r w:rsidR="00C723AA">
        <w:rPr>
          <w:rFonts w:ascii="Times New Roman" w:eastAsia="Times New Roman" w:hAnsi="Times New Roman" w:cs="Times New Roman"/>
          <w:bCs/>
          <w:sz w:val="28"/>
          <w:szCs w:val="28"/>
          <w:lang w:eastAsia="ru-RU"/>
        </w:rPr>
        <w:t>на территории Ивановской области</w:t>
      </w:r>
      <w:r w:rsidR="00097D65">
        <w:rPr>
          <w:rFonts w:ascii="Times New Roman" w:eastAsia="Times New Roman" w:hAnsi="Times New Roman" w:cs="Times New Roman"/>
          <w:bCs/>
          <w:sz w:val="28"/>
          <w:szCs w:val="28"/>
          <w:lang w:eastAsia="ru-RU"/>
        </w:rPr>
        <w:t>, утвержденные</w:t>
      </w:r>
      <w:r w:rsidR="006B1F0B">
        <w:rPr>
          <w:rFonts w:ascii="Times New Roman" w:eastAsia="Times New Roman" w:hAnsi="Times New Roman" w:cs="Times New Roman"/>
          <w:bCs/>
          <w:sz w:val="28"/>
          <w:szCs w:val="28"/>
          <w:lang w:eastAsia="ru-RU"/>
        </w:rPr>
        <w:t xml:space="preserve"> </w:t>
      </w:r>
      <w:r w:rsidR="006B1F0B" w:rsidRPr="006B1F0B">
        <w:rPr>
          <w:rFonts w:ascii="Times New Roman" w:eastAsia="Times New Roman" w:hAnsi="Times New Roman" w:cs="Times New Roman"/>
          <w:sz w:val="28"/>
          <w:szCs w:val="28"/>
          <w:lang w:eastAsia="ru-RU"/>
        </w:rPr>
        <w:t>постановление</w:t>
      </w:r>
      <w:r w:rsidR="00097D65">
        <w:rPr>
          <w:rFonts w:ascii="Times New Roman" w:eastAsia="Times New Roman" w:hAnsi="Times New Roman" w:cs="Times New Roman"/>
          <w:sz w:val="28"/>
          <w:szCs w:val="28"/>
          <w:lang w:eastAsia="ru-RU"/>
        </w:rPr>
        <w:t>м</w:t>
      </w:r>
      <w:r w:rsidR="006B1F0B" w:rsidRPr="006B1F0B">
        <w:rPr>
          <w:rFonts w:ascii="Times New Roman" w:eastAsia="Times New Roman" w:hAnsi="Times New Roman" w:cs="Times New Roman"/>
          <w:sz w:val="28"/>
          <w:szCs w:val="28"/>
          <w:lang w:eastAsia="ru-RU"/>
        </w:rPr>
        <w:t xml:space="preserve"> </w:t>
      </w:r>
      <w:r w:rsidR="00C723AA">
        <w:rPr>
          <w:rFonts w:ascii="Times New Roman" w:eastAsia="Times New Roman" w:hAnsi="Times New Roman" w:cs="Times New Roman"/>
          <w:sz w:val="28"/>
          <w:szCs w:val="28"/>
          <w:lang w:eastAsia="ru-RU"/>
        </w:rPr>
        <w:t>Региональной службы по тарифам Ивановской области №586-н/1 от 16.12.2013г.</w:t>
      </w:r>
      <w:r w:rsidR="003A00E1">
        <w:rPr>
          <w:rFonts w:ascii="Times New Roman" w:eastAsia="Times New Roman" w:hAnsi="Times New Roman" w:cs="Times New Roman"/>
          <w:sz w:val="28"/>
          <w:szCs w:val="28"/>
          <w:lang w:eastAsia="ru-RU"/>
        </w:rPr>
        <w:t xml:space="preserve"> </w:t>
      </w:r>
      <w:r w:rsidR="006B1F0B" w:rsidRPr="003A00E1">
        <w:rPr>
          <w:rFonts w:ascii="Times New Roman" w:eastAsia="Times New Roman" w:hAnsi="Times New Roman" w:cs="Times New Roman"/>
          <w:sz w:val="28"/>
          <w:szCs w:val="28"/>
          <w:lang w:eastAsia="ru-RU"/>
        </w:rPr>
        <w:t xml:space="preserve">(в редакции </w:t>
      </w:r>
      <w:hyperlink r:id="rId8" w:history="1">
        <w:r w:rsidR="006B1F0B" w:rsidRPr="003A00E1">
          <w:rPr>
            <w:rFonts w:ascii="Times New Roman" w:eastAsia="Times New Roman" w:hAnsi="Times New Roman" w:cs="Times New Roman"/>
            <w:sz w:val="28"/>
            <w:szCs w:val="28"/>
            <w:lang w:eastAsia="ru-RU"/>
          </w:rPr>
          <w:t xml:space="preserve">Постановления </w:t>
        </w:r>
        <w:r w:rsidR="00C723AA">
          <w:rPr>
            <w:rFonts w:ascii="Times New Roman" w:eastAsia="Times New Roman" w:hAnsi="Times New Roman" w:cs="Times New Roman"/>
            <w:sz w:val="28"/>
            <w:szCs w:val="28"/>
            <w:lang w:eastAsia="ru-RU"/>
          </w:rPr>
          <w:t xml:space="preserve">Департамента энергетики и тарифов Ивановской области </w:t>
        </w:r>
        <w:r w:rsidR="006B1F0B" w:rsidRPr="003A00E1">
          <w:rPr>
            <w:rFonts w:ascii="Times New Roman" w:eastAsia="Times New Roman" w:hAnsi="Times New Roman" w:cs="Times New Roman"/>
            <w:sz w:val="28"/>
            <w:szCs w:val="28"/>
            <w:lang w:eastAsia="ru-RU"/>
          </w:rPr>
          <w:t xml:space="preserve">от </w:t>
        </w:r>
        <w:r w:rsidR="00C723AA">
          <w:rPr>
            <w:rFonts w:ascii="Times New Roman" w:eastAsia="Times New Roman" w:hAnsi="Times New Roman" w:cs="Times New Roman"/>
            <w:sz w:val="28"/>
            <w:szCs w:val="28"/>
            <w:lang w:eastAsia="ru-RU"/>
          </w:rPr>
          <w:t>08.06.2018г. №204-н/1, от 19.06.2019г. № 20-н/1)</w:t>
        </w:r>
      </w:hyperlink>
      <w:r w:rsidR="00D25868">
        <w:rPr>
          <w:rFonts w:ascii="Times New Roman" w:eastAsia="Times New Roman" w:hAnsi="Times New Roman" w:cs="Times New Roman"/>
          <w:sz w:val="28"/>
          <w:szCs w:val="28"/>
          <w:lang w:eastAsia="ru-RU"/>
        </w:rPr>
        <w:t>;</w:t>
      </w:r>
    </w:p>
    <w:p w:rsidR="001328FB" w:rsidRPr="006B1F0B" w:rsidRDefault="001328FB" w:rsidP="00097D65">
      <w:pPr>
        <w:spacing w:after="0" w:line="36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Н</w:t>
      </w:r>
      <w:r w:rsidRPr="006B4927">
        <w:rPr>
          <w:rFonts w:ascii="Times New Roman" w:eastAsia="Times New Roman" w:hAnsi="Times New Roman" w:cs="Times New Roman"/>
          <w:bCs/>
          <w:sz w:val="28"/>
          <w:szCs w:val="28"/>
          <w:lang w:eastAsia="ru-RU"/>
        </w:rPr>
        <w:t>ормативы</w:t>
      </w:r>
      <w:r w:rsidRPr="006B1F0B">
        <w:rPr>
          <w:rFonts w:ascii="Times New Roman" w:eastAsia="Times New Roman" w:hAnsi="Times New Roman" w:cs="Times New Roman"/>
          <w:bCs/>
          <w:sz w:val="28"/>
          <w:szCs w:val="28"/>
          <w:lang w:eastAsia="ru-RU"/>
        </w:rPr>
        <w:t xml:space="preserve"> потребления холодно</w:t>
      </w:r>
      <w:r>
        <w:rPr>
          <w:rFonts w:ascii="Times New Roman" w:eastAsia="Times New Roman" w:hAnsi="Times New Roman" w:cs="Times New Roman"/>
          <w:bCs/>
          <w:sz w:val="28"/>
          <w:szCs w:val="28"/>
          <w:lang w:eastAsia="ru-RU"/>
        </w:rPr>
        <w:t xml:space="preserve">й воды, горячей воды, отведения сточных вод в целях содержания общего имущества в многоквартирном доме на территории Ивановской области, утвержденные </w:t>
      </w:r>
      <w:r w:rsidRPr="006B1F0B">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6B1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Департамента энергетики и тарифов Ивановской области №144-н/1 от 31.05.2017г. </w:t>
      </w:r>
      <w:r w:rsidRPr="003A00E1">
        <w:rPr>
          <w:rFonts w:ascii="Times New Roman" w:eastAsia="Times New Roman" w:hAnsi="Times New Roman" w:cs="Times New Roman"/>
          <w:sz w:val="28"/>
          <w:szCs w:val="28"/>
          <w:lang w:eastAsia="ru-RU"/>
        </w:rPr>
        <w:t xml:space="preserve">(в редакции </w:t>
      </w:r>
      <w:hyperlink r:id="rId9" w:history="1">
        <w:r w:rsidRPr="003A00E1">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 xml:space="preserve">Департамента энергетики и тарифов Ивановской области </w:t>
        </w:r>
        <w:r w:rsidRPr="003A00E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09.06.2017г. №145-н/1)</w:t>
        </w:r>
      </w:hyperlink>
      <w:r>
        <w:rPr>
          <w:rFonts w:ascii="Times New Roman" w:eastAsia="Times New Roman" w:hAnsi="Times New Roman" w:cs="Times New Roman"/>
          <w:sz w:val="28"/>
          <w:szCs w:val="28"/>
          <w:lang w:eastAsia="ru-RU"/>
        </w:rPr>
        <w:t>;</w:t>
      </w:r>
    </w:p>
    <w:p w:rsidR="008431F3" w:rsidRDefault="008431F3" w:rsidP="003A00E1">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440C">
        <w:rPr>
          <w:rFonts w:ascii="Times New Roman" w:eastAsia="Calibri" w:hAnsi="Times New Roman" w:cs="Times New Roman"/>
          <w:sz w:val="28"/>
          <w:szCs w:val="28"/>
        </w:rPr>
        <w:t>Т</w:t>
      </w:r>
      <w:r>
        <w:rPr>
          <w:rFonts w:ascii="Times New Roman" w:eastAsia="Calibri" w:hAnsi="Times New Roman" w:cs="Times New Roman"/>
          <w:sz w:val="28"/>
          <w:szCs w:val="28"/>
        </w:rPr>
        <w:t>ариф</w:t>
      </w:r>
      <w:r w:rsidR="00097D65">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006E5276">
        <w:rPr>
          <w:rFonts w:ascii="Times New Roman" w:eastAsia="Calibri" w:hAnsi="Times New Roman" w:cs="Times New Roman"/>
          <w:sz w:val="28"/>
          <w:szCs w:val="28"/>
        </w:rPr>
        <w:t>в сфере холодного водоснабжения и водоотведения для организаций, оказывающих услуги потребителям Приволжского муниципального района</w:t>
      </w:r>
      <w:r w:rsidR="00097D65">
        <w:rPr>
          <w:rFonts w:ascii="Times New Roman" w:eastAsia="Calibri" w:hAnsi="Times New Roman" w:cs="Times New Roman"/>
          <w:sz w:val="28"/>
          <w:szCs w:val="28"/>
        </w:rPr>
        <w:t xml:space="preserve">, утвержденные </w:t>
      </w:r>
      <w:r w:rsidR="003A00E1">
        <w:rPr>
          <w:rFonts w:ascii="Times New Roman" w:eastAsia="Calibri" w:hAnsi="Times New Roman" w:cs="Times New Roman"/>
          <w:sz w:val="28"/>
          <w:szCs w:val="28"/>
        </w:rPr>
        <w:t>постановление</w:t>
      </w:r>
      <w:r w:rsidR="00097D65">
        <w:rPr>
          <w:rFonts w:ascii="Times New Roman" w:eastAsia="Calibri" w:hAnsi="Times New Roman" w:cs="Times New Roman"/>
          <w:sz w:val="28"/>
          <w:szCs w:val="28"/>
        </w:rPr>
        <w:t>м</w:t>
      </w:r>
      <w:r w:rsidR="003A00E1">
        <w:rPr>
          <w:rFonts w:ascii="Times New Roman" w:eastAsia="Calibri" w:hAnsi="Times New Roman" w:cs="Times New Roman"/>
          <w:sz w:val="28"/>
          <w:szCs w:val="28"/>
        </w:rPr>
        <w:t xml:space="preserve"> </w:t>
      </w:r>
      <w:r w:rsidR="001328FB">
        <w:rPr>
          <w:rFonts w:ascii="Times New Roman" w:eastAsia="Calibri" w:hAnsi="Times New Roman" w:cs="Times New Roman"/>
          <w:sz w:val="28"/>
          <w:szCs w:val="28"/>
        </w:rPr>
        <w:t>Департамента энергетики и тарифов Ивановской области от 14.12.2018г. №236-к/7</w:t>
      </w:r>
      <w:r w:rsidR="00D663C1">
        <w:rPr>
          <w:rFonts w:ascii="Times New Roman" w:eastAsia="Calibri" w:hAnsi="Times New Roman" w:cs="Times New Roman"/>
          <w:sz w:val="28"/>
          <w:szCs w:val="28"/>
        </w:rPr>
        <w:t>.</w:t>
      </w:r>
    </w:p>
    <w:p w:rsidR="00DB6DFD" w:rsidRDefault="00DB6DFD">
      <w:pPr>
        <w:rPr>
          <w:rFonts w:ascii="Times New Roman" w:hAnsi="Times New Roman" w:cs="Times New Roman"/>
          <w:b/>
          <w:sz w:val="28"/>
          <w:szCs w:val="28"/>
        </w:rPr>
      </w:pPr>
      <w:r>
        <w:rPr>
          <w:rFonts w:ascii="Times New Roman" w:hAnsi="Times New Roman" w:cs="Times New Roman"/>
          <w:b/>
          <w:sz w:val="28"/>
          <w:szCs w:val="28"/>
        </w:rPr>
        <w:br w:type="page"/>
      </w:r>
    </w:p>
    <w:p w:rsidR="00F02C05" w:rsidRDefault="00F27E7C" w:rsidP="00DB6DFD">
      <w:pPr>
        <w:pStyle w:val="112"/>
      </w:pPr>
      <w:r>
        <w:lastRenderedPageBreak/>
        <w:t xml:space="preserve">Глава 1. </w:t>
      </w:r>
      <w:r w:rsidR="00F02C05">
        <w:t>(</w:t>
      </w:r>
      <w:r w:rsidR="00F02C05" w:rsidRPr="00F02C05">
        <w:t>00</w:t>
      </w:r>
      <w:r w:rsidR="00817A07">
        <w:t>3</w:t>
      </w:r>
      <w:r w:rsidR="00F02C05" w:rsidRPr="00F02C05">
        <w:t>7.ОМ-СВ</w:t>
      </w:r>
      <w:r w:rsidR="00F02C05">
        <w:t>СВО</w:t>
      </w:r>
      <w:r w:rsidR="00F02C05" w:rsidRPr="00F02C05">
        <w:t>.001.000</w:t>
      </w:r>
      <w:r w:rsidR="00F02C05">
        <w:t>)</w:t>
      </w:r>
    </w:p>
    <w:p w:rsidR="00EA296D" w:rsidRDefault="00EA296D" w:rsidP="00DB6DFD">
      <w:pPr>
        <w:pStyle w:val="112"/>
      </w:pPr>
      <w:r w:rsidRPr="00791C76">
        <w:t>Общ</w:t>
      </w:r>
      <w:r w:rsidR="00C822D9">
        <w:t>ие сведения</w:t>
      </w:r>
    </w:p>
    <w:p w:rsidR="00E10565" w:rsidRDefault="00E10565" w:rsidP="00DB6DFD">
      <w:pPr>
        <w:pStyle w:val="112"/>
      </w:pPr>
    </w:p>
    <w:p w:rsidR="001B0209" w:rsidRDefault="00E10565" w:rsidP="001B0209">
      <w:pPr>
        <w:spacing w:after="0" w:line="360" w:lineRule="auto"/>
        <w:ind w:firstLine="851"/>
        <w:jc w:val="both"/>
        <w:rPr>
          <w:rFonts w:ascii="Times New Roman" w:eastAsia="Times New Roman" w:hAnsi="Times New Roman" w:cs="Times New Roman"/>
          <w:color w:val="000000"/>
          <w:sz w:val="28"/>
          <w:szCs w:val="28"/>
          <w:lang w:eastAsia="ru-RU"/>
        </w:rPr>
      </w:pPr>
      <w:r w:rsidRPr="00E10565">
        <w:rPr>
          <w:rFonts w:ascii="Times New Roman" w:eastAsia="Times New Roman" w:hAnsi="Times New Roman" w:cs="Times New Roman"/>
          <w:color w:val="000000"/>
          <w:sz w:val="28"/>
          <w:szCs w:val="28"/>
          <w:lang w:eastAsia="ru-RU"/>
        </w:rPr>
        <w:t xml:space="preserve">Приволжский муниципальный район расположен в северной части Ивановской области и граничит </w:t>
      </w:r>
      <w:r w:rsidR="004C4138">
        <w:rPr>
          <w:rFonts w:ascii="Times New Roman" w:eastAsia="Times New Roman" w:hAnsi="Times New Roman" w:cs="Times New Roman"/>
          <w:color w:val="000000"/>
          <w:sz w:val="28"/>
          <w:szCs w:val="28"/>
          <w:lang w:eastAsia="ru-RU"/>
        </w:rPr>
        <w:t xml:space="preserve">на севере и северо-западе с Красносельским и </w:t>
      </w:r>
      <w:proofErr w:type="spellStart"/>
      <w:r w:rsidR="004C4138">
        <w:rPr>
          <w:rFonts w:ascii="Times New Roman" w:eastAsia="Times New Roman" w:hAnsi="Times New Roman" w:cs="Times New Roman"/>
          <w:color w:val="000000"/>
          <w:sz w:val="28"/>
          <w:szCs w:val="28"/>
          <w:lang w:eastAsia="ru-RU"/>
        </w:rPr>
        <w:t>Нерехтским</w:t>
      </w:r>
      <w:proofErr w:type="spellEnd"/>
      <w:r w:rsidR="004C4138">
        <w:rPr>
          <w:rFonts w:ascii="Times New Roman" w:eastAsia="Times New Roman" w:hAnsi="Times New Roman" w:cs="Times New Roman"/>
          <w:color w:val="000000"/>
          <w:sz w:val="28"/>
          <w:szCs w:val="28"/>
          <w:lang w:eastAsia="ru-RU"/>
        </w:rPr>
        <w:t xml:space="preserve"> районами </w:t>
      </w:r>
      <w:r w:rsidRPr="00E10565">
        <w:rPr>
          <w:rFonts w:ascii="Times New Roman" w:eastAsia="Times New Roman" w:hAnsi="Times New Roman" w:cs="Times New Roman"/>
          <w:color w:val="000000"/>
          <w:sz w:val="28"/>
          <w:szCs w:val="28"/>
          <w:lang w:eastAsia="ru-RU"/>
        </w:rPr>
        <w:t>Костромской област</w:t>
      </w:r>
      <w:r w:rsidR="004C4138">
        <w:rPr>
          <w:rFonts w:ascii="Times New Roman" w:eastAsia="Times New Roman" w:hAnsi="Times New Roman" w:cs="Times New Roman"/>
          <w:color w:val="000000"/>
          <w:sz w:val="28"/>
          <w:szCs w:val="28"/>
          <w:lang w:eastAsia="ru-RU"/>
        </w:rPr>
        <w:t xml:space="preserve">и, на юге- с </w:t>
      </w:r>
      <w:proofErr w:type="spellStart"/>
      <w:r w:rsidR="004C4138">
        <w:rPr>
          <w:rFonts w:ascii="Times New Roman" w:eastAsia="Times New Roman" w:hAnsi="Times New Roman" w:cs="Times New Roman"/>
          <w:color w:val="000000"/>
          <w:sz w:val="28"/>
          <w:szCs w:val="28"/>
          <w:lang w:eastAsia="ru-RU"/>
        </w:rPr>
        <w:t>Фурмановски</w:t>
      </w:r>
      <w:r w:rsidR="00F2552F">
        <w:rPr>
          <w:rFonts w:ascii="Times New Roman" w:eastAsia="Times New Roman" w:hAnsi="Times New Roman" w:cs="Times New Roman"/>
          <w:color w:val="000000"/>
          <w:sz w:val="28"/>
          <w:szCs w:val="28"/>
          <w:lang w:eastAsia="ru-RU"/>
        </w:rPr>
        <w:t>м</w:t>
      </w:r>
      <w:proofErr w:type="spellEnd"/>
      <w:r w:rsidR="004C4138">
        <w:rPr>
          <w:rFonts w:ascii="Times New Roman" w:eastAsia="Times New Roman" w:hAnsi="Times New Roman" w:cs="Times New Roman"/>
          <w:color w:val="000000"/>
          <w:sz w:val="28"/>
          <w:szCs w:val="28"/>
          <w:lang w:eastAsia="ru-RU"/>
        </w:rPr>
        <w:t xml:space="preserve">, на востоке –с </w:t>
      </w:r>
      <w:proofErr w:type="spellStart"/>
      <w:r w:rsidR="004C4138">
        <w:rPr>
          <w:rFonts w:ascii="Times New Roman" w:eastAsia="Times New Roman" w:hAnsi="Times New Roman" w:cs="Times New Roman"/>
          <w:color w:val="000000"/>
          <w:sz w:val="28"/>
          <w:szCs w:val="28"/>
          <w:lang w:eastAsia="ru-RU"/>
        </w:rPr>
        <w:t>Вичугским</w:t>
      </w:r>
      <w:proofErr w:type="spellEnd"/>
      <w:r w:rsidR="004C4138">
        <w:rPr>
          <w:rFonts w:ascii="Times New Roman" w:eastAsia="Times New Roman" w:hAnsi="Times New Roman" w:cs="Times New Roman"/>
          <w:color w:val="000000"/>
          <w:sz w:val="28"/>
          <w:szCs w:val="28"/>
          <w:lang w:eastAsia="ru-RU"/>
        </w:rPr>
        <w:t xml:space="preserve"> и Родниковским районами Ивановской области.</w:t>
      </w:r>
      <w:r w:rsidRPr="00E10565">
        <w:rPr>
          <w:rFonts w:ascii="Times New Roman" w:eastAsia="Times New Roman" w:hAnsi="Times New Roman" w:cs="Times New Roman"/>
          <w:color w:val="000000"/>
          <w:sz w:val="28"/>
          <w:szCs w:val="28"/>
          <w:lang w:eastAsia="ru-RU"/>
        </w:rPr>
        <w:t xml:space="preserve"> Северной границей района является река Волга.   Район образован в 1983 году. В состав района входят 5 поселений: 2 городских поселения и 3 сельских поселения. Площадь, занимаемая районом</w:t>
      </w:r>
      <w:r w:rsidR="001B0209">
        <w:rPr>
          <w:rFonts w:ascii="Times New Roman" w:eastAsia="Times New Roman" w:hAnsi="Times New Roman" w:cs="Times New Roman"/>
          <w:color w:val="000000"/>
          <w:sz w:val="28"/>
          <w:szCs w:val="28"/>
          <w:lang w:eastAsia="ru-RU"/>
        </w:rPr>
        <w:t>-</w:t>
      </w:r>
      <w:r w:rsidRPr="00E10565">
        <w:rPr>
          <w:rFonts w:ascii="Times New Roman" w:eastAsia="Times New Roman" w:hAnsi="Times New Roman" w:cs="Times New Roman"/>
          <w:color w:val="000000"/>
          <w:sz w:val="28"/>
          <w:szCs w:val="28"/>
          <w:lang w:eastAsia="ru-RU"/>
        </w:rPr>
        <w:t xml:space="preserve"> 601,8 </w:t>
      </w:r>
      <w:proofErr w:type="spellStart"/>
      <w:r w:rsidRPr="00E10565">
        <w:rPr>
          <w:rFonts w:ascii="Times New Roman" w:eastAsia="Times New Roman" w:hAnsi="Times New Roman" w:cs="Times New Roman"/>
          <w:color w:val="000000"/>
          <w:sz w:val="28"/>
          <w:szCs w:val="28"/>
          <w:lang w:eastAsia="ru-RU"/>
        </w:rPr>
        <w:t>кв.км</w:t>
      </w:r>
      <w:proofErr w:type="spellEnd"/>
      <w:r w:rsidRPr="00E10565">
        <w:rPr>
          <w:rFonts w:ascii="Times New Roman" w:eastAsia="Times New Roman" w:hAnsi="Times New Roman" w:cs="Times New Roman"/>
          <w:color w:val="000000"/>
          <w:sz w:val="28"/>
          <w:szCs w:val="28"/>
          <w:lang w:eastAsia="ru-RU"/>
        </w:rPr>
        <w:t xml:space="preserve">. </w:t>
      </w:r>
    </w:p>
    <w:p w:rsidR="005D68A6" w:rsidRDefault="001B0209" w:rsidP="001B0209">
      <w:pPr>
        <w:spacing w:after="0" w:line="360" w:lineRule="auto"/>
        <w:ind w:firstLine="851"/>
        <w:jc w:val="both"/>
        <w:rPr>
          <w:rStyle w:val="2f3"/>
          <w:color w:val="000000"/>
        </w:rPr>
      </w:pPr>
      <w:r>
        <w:rPr>
          <w:rStyle w:val="2f3"/>
          <w:color w:val="000000"/>
        </w:rPr>
        <w:t>Административный центр Приволжского муниципального района –город Приволжск</w:t>
      </w:r>
      <w:r w:rsidR="00F2552F">
        <w:rPr>
          <w:rStyle w:val="2f3"/>
          <w:color w:val="000000"/>
        </w:rPr>
        <w:t xml:space="preserve"> образован в 1938 году в результате слияния села Большое Яковлевское и деревень Рогачево и </w:t>
      </w:r>
      <w:proofErr w:type="spellStart"/>
      <w:r w:rsidR="00F2552F">
        <w:rPr>
          <w:rStyle w:val="2f3"/>
          <w:color w:val="000000"/>
        </w:rPr>
        <w:t>Василево</w:t>
      </w:r>
      <w:proofErr w:type="spellEnd"/>
      <w:r w:rsidR="00F2552F">
        <w:rPr>
          <w:rStyle w:val="2f3"/>
          <w:color w:val="000000"/>
        </w:rPr>
        <w:t>.</w:t>
      </w:r>
      <w:r w:rsidR="00C92CE1">
        <w:rPr>
          <w:rStyle w:val="2f3"/>
          <w:color w:val="000000"/>
        </w:rPr>
        <w:t xml:space="preserve"> </w:t>
      </w:r>
      <w:r w:rsidR="00273201">
        <w:rPr>
          <w:rStyle w:val="2f3"/>
          <w:color w:val="000000"/>
        </w:rPr>
        <w:t xml:space="preserve">Географические координаты </w:t>
      </w:r>
      <w:r w:rsidR="00AF1A8E">
        <w:rPr>
          <w:rStyle w:val="2f3"/>
          <w:color w:val="000000"/>
        </w:rPr>
        <w:t xml:space="preserve">города </w:t>
      </w:r>
      <w:r w:rsidR="00F2552F">
        <w:rPr>
          <w:rStyle w:val="2f3"/>
          <w:color w:val="000000"/>
        </w:rPr>
        <w:t>57</w:t>
      </w:r>
      <w:r w:rsidR="00273201" w:rsidRPr="00273201">
        <w:rPr>
          <w:rStyle w:val="2f3"/>
          <w:color w:val="000000"/>
          <w:vertAlign w:val="superscript"/>
        </w:rPr>
        <w:t>0</w:t>
      </w:r>
      <w:r w:rsidR="00F2552F">
        <w:rPr>
          <w:rStyle w:val="2f3"/>
          <w:color w:val="000000"/>
        </w:rPr>
        <w:t>23</w:t>
      </w:r>
      <w:r w:rsidR="00273201">
        <w:rPr>
          <w:rStyle w:val="2f3"/>
          <w:color w:val="000000"/>
        </w:rPr>
        <w:t xml:space="preserve">´с.ш. </w:t>
      </w:r>
      <w:r w:rsidR="00F2552F">
        <w:rPr>
          <w:rStyle w:val="2f3"/>
          <w:color w:val="000000"/>
        </w:rPr>
        <w:t>4</w:t>
      </w:r>
      <w:r w:rsidR="00273201" w:rsidRPr="00273201">
        <w:rPr>
          <w:rStyle w:val="2f3"/>
          <w:color w:val="000000"/>
        </w:rPr>
        <w:t>1</w:t>
      </w:r>
      <w:r w:rsidR="00273201" w:rsidRPr="00273201">
        <w:rPr>
          <w:rStyle w:val="2f3"/>
          <w:color w:val="000000"/>
          <w:vertAlign w:val="superscript"/>
        </w:rPr>
        <w:t>0</w:t>
      </w:r>
      <w:r w:rsidR="00273201" w:rsidRPr="00273201">
        <w:rPr>
          <w:rStyle w:val="2f3"/>
          <w:color w:val="000000"/>
        </w:rPr>
        <w:t>1</w:t>
      </w:r>
      <w:r w:rsidR="00F2552F">
        <w:rPr>
          <w:rStyle w:val="2f3"/>
          <w:color w:val="000000"/>
        </w:rPr>
        <w:t>7</w:t>
      </w:r>
      <w:r w:rsidR="00273201">
        <w:rPr>
          <w:rStyle w:val="2f3"/>
          <w:color w:val="000000"/>
        </w:rPr>
        <w:t xml:space="preserve">´ </w:t>
      </w:r>
      <w:proofErr w:type="spellStart"/>
      <w:r w:rsidR="00273201">
        <w:rPr>
          <w:rStyle w:val="2f3"/>
          <w:color w:val="000000"/>
        </w:rPr>
        <w:t>в.д</w:t>
      </w:r>
      <w:proofErr w:type="spellEnd"/>
      <w:r w:rsidR="00273201">
        <w:rPr>
          <w:rStyle w:val="2f3"/>
          <w:color w:val="000000"/>
        </w:rPr>
        <w:t>.</w:t>
      </w:r>
      <w:r w:rsidR="00DE6C14">
        <w:rPr>
          <w:rStyle w:val="2f3"/>
          <w:color w:val="000000"/>
        </w:rPr>
        <w:t xml:space="preserve"> Приволжское городское поселение на карте Ивановской области приведено на рисунке 1.</w:t>
      </w:r>
    </w:p>
    <w:p w:rsidR="001B0209" w:rsidRPr="00273201" w:rsidRDefault="001B0209" w:rsidP="00E10565">
      <w:pPr>
        <w:spacing w:after="0" w:line="360" w:lineRule="auto"/>
        <w:ind w:firstLine="708"/>
        <w:jc w:val="both"/>
        <w:rPr>
          <w:rStyle w:val="2f3"/>
          <w:color w:val="000000"/>
        </w:rPr>
      </w:pPr>
      <w:r w:rsidRPr="001B0209">
        <w:rPr>
          <w:rStyle w:val="2f3"/>
          <w:noProof/>
          <w:color w:val="000000"/>
          <w:lang w:eastAsia="ru-RU"/>
        </w:rPr>
        <w:drawing>
          <wp:inline distT="0" distB="0" distL="0" distR="0">
            <wp:extent cx="4852035" cy="2981192"/>
            <wp:effectExtent l="0" t="0" r="0" b="0"/>
            <wp:docPr id="4" name="Рисунок 4" descr="C:\Users\User\Desktop\karta-ivanovskoj-oblas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arta-ivanovskoj-oblasti[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247" cy="3013272"/>
                    </a:xfrm>
                    <a:prstGeom prst="rect">
                      <a:avLst/>
                    </a:prstGeom>
                    <a:noFill/>
                    <a:ln>
                      <a:noFill/>
                    </a:ln>
                  </pic:spPr>
                </pic:pic>
              </a:graphicData>
            </a:graphic>
          </wp:inline>
        </w:drawing>
      </w:r>
    </w:p>
    <w:p w:rsidR="0001371B" w:rsidRPr="0012609C" w:rsidRDefault="00493217" w:rsidP="004F10C8">
      <w:pPr>
        <w:tabs>
          <w:tab w:val="left" w:pos="900"/>
          <w:tab w:val="num" w:pos="128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8"/>
        </w:rPr>
        <w:tab/>
      </w:r>
      <w:r w:rsidR="0001371B" w:rsidRPr="0012609C">
        <w:rPr>
          <w:rFonts w:ascii="Times New Roman" w:hAnsi="Times New Roman" w:cs="Times New Roman"/>
          <w:sz w:val="24"/>
          <w:szCs w:val="24"/>
        </w:rPr>
        <w:t xml:space="preserve">Рисунок 1. </w:t>
      </w:r>
      <w:r w:rsidR="00DE6C14">
        <w:rPr>
          <w:rFonts w:ascii="Times New Roman" w:hAnsi="Times New Roman" w:cs="Times New Roman"/>
          <w:sz w:val="24"/>
          <w:szCs w:val="24"/>
        </w:rPr>
        <w:t>Приволжское городское поселение на карте Ивановской области</w:t>
      </w:r>
    </w:p>
    <w:p w:rsidR="006254D3" w:rsidRDefault="006254D3" w:rsidP="006254D3">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Впервые г</w:t>
      </w:r>
      <w:r w:rsidR="004C4138" w:rsidRPr="009E0CAE">
        <w:rPr>
          <w:rFonts w:ascii="Times New Roman" w:eastAsia="Times New Roman" w:hAnsi="Times New Roman" w:cs="Times New Roman"/>
          <w:color w:val="000000"/>
          <w:sz w:val="28"/>
          <w:szCs w:val="28"/>
          <w:lang w:eastAsia="ru-RU"/>
        </w:rPr>
        <w:t>ород Приволжск</w:t>
      </w:r>
      <w:r>
        <w:rPr>
          <w:rFonts w:ascii="Times New Roman" w:eastAsia="Times New Roman" w:hAnsi="Times New Roman" w:cs="Times New Roman"/>
          <w:color w:val="000000"/>
          <w:sz w:val="28"/>
          <w:szCs w:val="28"/>
          <w:lang w:eastAsia="ru-RU"/>
        </w:rPr>
        <w:t xml:space="preserve"> под именем Яковлевское </w:t>
      </w:r>
      <w:r w:rsidR="004C4138" w:rsidRPr="009E0CAE">
        <w:rPr>
          <w:rFonts w:ascii="Times New Roman" w:eastAsia="Times New Roman" w:hAnsi="Times New Roman" w:cs="Times New Roman"/>
          <w:color w:val="000000"/>
          <w:sz w:val="28"/>
          <w:szCs w:val="28"/>
          <w:lang w:eastAsia="ru-RU"/>
        </w:rPr>
        <w:t>упоминается в 1484 г</w:t>
      </w:r>
      <w:r w:rsidR="009E0CAE">
        <w:rPr>
          <w:rFonts w:ascii="Times New Roman" w:eastAsia="Times New Roman" w:hAnsi="Times New Roman" w:cs="Times New Roman"/>
          <w:color w:val="000000"/>
          <w:sz w:val="28"/>
          <w:szCs w:val="28"/>
          <w:lang w:eastAsia="ru-RU"/>
        </w:rPr>
        <w:t>оду</w:t>
      </w:r>
      <w:r w:rsidR="004C4138" w:rsidRPr="009E0CAE">
        <w:rPr>
          <w:rFonts w:ascii="Times New Roman" w:eastAsia="Times New Roman" w:hAnsi="Times New Roman" w:cs="Times New Roman"/>
          <w:color w:val="000000"/>
          <w:sz w:val="28"/>
          <w:szCs w:val="28"/>
          <w:lang w:eastAsia="ru-RU"/>
        </w:rPr>
        <w:t xml:space="preserve"> как «монастырское село»</w:t>
      </w:r>
      <w:r w:rsidR="00AD6483">
        <w:rPr>
          <w:rFonts w:ascii="Times New Roman" w:eastAsia="Times New Roman" w:hAnsi="Times New Roman" w:cs="Times New Roman"/>
          <w:color w:val="000000"/>
          <w:sz w:val="28"/>
          <w:szCs w:val="28"/>
          <w:lang w:eastAsia="ru-RU"/>
        </w:rPr>
        <w:t xml:space="preserve">, </w:t>
      </w:r>
      <w:r w:rsidR="004C4138" w:rsidRPr="009E0CAE">
        <w:rPr>
          <w:rFonts w:ascii="Times New Roman" w:eastAsia="Times New Roman" w:hAnsi="Times New Roman" w:cs="Times New Roman"/>
          <w:color w:val="000000"/>
          <w:sz w:val="28"/>
          <w:szCs w:val="28"/>
          <w:lang w:eastAsia="ru-RU"/>
        </w:rPr>
        <w:t>интересн</w:t>
      </w:r>
      <w:r>
        <w:rPr>
          <w:rFonts w:ascii="Times New Roman" w:eastAsia="Times New Roman" w:hAnsi="Times New Roman" w:cs="Times New Roman"/>
          <w:color w:val="000000"/>
          <w:sz w:val="28"/>
          <w:szCs w:val="28"/>
          <w:lang w:eastAsia="ru-RU"/>
        </w:rPr>
        <w:t>о</w:t>
      </w:r>
      <w:r w:rsidR="004C4138" w:rsidRPr="009E0CAE">
        <w:rPr>
          <w:rFonts w:ascii="Times New Roman" w:eastAsia="Times New Roman" w:hAnsi="Times New Roman" w:cs="Times New Roman"/>
          <w:color w:val="000000"/>
          <w:sz w:val="28"/>
          <w:szCs w:val="28"/>
          <w:lang w:eastAsia="ru-RU"/>
        </w:rPr>
        <w:t xml:space="preserve"> как одно из мест, где зародилось фабричное постоянное производство. </w:t>
      </w:r>
      <w:r>
        <w:rPr>
          <w:rFonts w:ascii="Times New Roman" w:eastAsia="Times New Roman" w:hAnsi="Times New Roman" w:cs="Times New Roman"/>
          <w:color w:val="000000"/>
          <w:sz w:val="28"/>
          <w:szCs w:val="28"/>
          <w:lang w:eastAsia="ru-RU"/>
        </w:rPr>
        <w:t xml:space="preserve">Село в 19 веке получает известность благодаря крестьянину Сидорову, основавшему в Яковлевском ткацкую </w:t>
      </w:r>
      <w:r>
        <w:rPr>
          <w:rFonts w:ascii="Times New Roman" w:eastAsia="Times New Roman" w:hAnsi="Times New Roman" w:cs="Times New Roman"/>
          <w:color w:val="000000"/>
          <w:sz w:val="28"/>
          <w:szCs w:val="28"/>
          <w:lang w:eastAsia="ru-RU"/>
        </w:rPr>
        <w:lastRenderedPageBreak/>
        <w:t>мануфактуру, которая впоследствии разрослась до фабрики. В 1924-38 годах село преобразовано в рабочий поселок несмотря на то, что часть фабрик Яковлевского было закрыто. С 1938 года поселок получает имя Приволжск и городской статус.</w:t>
      </w:r>
      <w:r w:rsidR="004C4138" w:rsidRPr="009E0CAE">
        <w:rPr>
          <w:rFonts w:ascii="Times New Roman" w:eastAsia="Times New Roman" w:hAnsi="Times New Roman" w:cs="Times New Roman"/>
          <w:color w:val="000000"/>
          <w:sz w:val="28"/>
          <w:szCs w:val="28"/>
          <w:lang w:eastAsia="ru-RU"/>
        </w:rPr>
        <w:t xml:space="preserve"> </w:t>
      </w:r>
    </w:p>
    <w:p w:rsidR="004C4138" w:rsidRPr="009E0CAE" w:rsidRDefault="004C4138" w:rsidP="0086028D">
      <w:pPr>
        <w:spacing w:after="0" w:line="360" w:lineRule="auto"/>
        <w:ind w:firstLine="851"/>
        <w:jc w:val="both"/>
        <w:rPr>
          <w:rFonts w:ascii="Times New Roman" w:eastAsia="Times New Roman" w:hAnsi="Times New Roman" w:cs="Times New Roman"/>
          <w:color w:val="000000"/>
          <w:sz w:val="28"/>
          <w:szCs w:val="28"/>
          <w:lang w:eastAsia="ru-RU"/>
        </w:rPr>
      </w:pPr>
      <w:r w:rsidRPr="009E0CAE">
        <w:rPr>
          <w:rFonts w:ascii="Times New Roman" w:eastAsia="Times New Roman" w:hAnsi="Times New Roman" w:cs="Times New Roman"/>
          <w:color w:val="000000"/>
          <w:sz w:val="28"/>
          <w:szCs w:val="28"/>
          <w:lang w:eastAsia="ru-RU"/>
        </w:rPr>
        <w:t>В послевоенные годы Приволжск, за счет развития Яковлевского льнокомбината, ювелирной артели «Красная Пресня» и создания таких строительных организаций, как СМУ-18 и СУДСБ, обрел новый вид.</w:t>
      </w:r>
      <w:r w:rsidR="0086028D">
        <w:rPr>
          <w:rFonts w:ascii="Times New Roman" w:eastAsia="Times New Roman" w:hAnsi="Times New Roman" w:cs="Times New Roman"/>
          <w:color w:val="000000"/>
          <w:sz w:val="28"/>
          <w:szCs w:val="28"/>
          <w:lang w:eastAsia="ru-RU"/>
        </w:rPr>
        <w:t xml:space="preserve"> </w:t>
      </w:r>
      <w:r w:rsidRPr="009E0CAE">
        <w:rPr>
          <w:rFonts w:ascii="Times New Roman" w:eastAsia="Times New Roman" w:hAnsi="Times New Roman" w:cs="Times New Roman"/>
          <w:color w:val="000000"/>
          <w:sz w:val="28"/>
          <w:szCs w:val="28"/>
          <w:lang w:eastAsia="ru-RU"/>
        </w:rPr>
        <w:t xml:space="preserve">В городе ежегодно вырастали 2-3 многоэтажных дома, появились целые микрорайоны – </w:t>
      </w:r>
      <w:proofErr w:type="spellStart"/>
      <w:r w:rsidRPr="009E0CAE">
        <w:rPr>
          <w:rFonts w:ascii="Times New Roman" w:eastAsia="Times New Roman" w:hAnsi="Times New Roman" w:cs="Times New Roman"/>
          <w:color w:val="000000"/>
          <w:sz w:val="28"/>
          <w:szCs w:val="28"/>
          <w:lang w:eastAsia="ru-RU"/>
        </w:rPr>
        <w:t>Дроздиха</w:t>
      </w:r>
      <w:proofErr w:type="spellEnd"/>
      <w:r w:rsidRPr="009E0CAE">
        <w:rPr>
          <w:rFonts w:ascii="Times New Roman" w:eastAsia="Times New Roman" w:hAnsi="Times New Roman" w:cs="Times New Roman"/>
          <w:color w:val="000000"/>
          <w:sz w:val="28"/>
          <w:szCs w:val="28"/>
          <w:lang w:eastAsia="ru-RU"/>
        </w:rPr>
        <w:t xml:space="preserve">, Васили, </w:t>
      </w:r>
      <w:proofErr w:type="spellStart"/>
      <w:r w:rsidRPr="009E0CAE">
        <w:rPr>
          <w:rFonts w:ascii="Times New Roman" w:eastAsia="Times New Roman" w:hAnsi="Times New Roman" w:cs="Times New Roman"/>
          <w:color w:val="000000"/>
          <w:sz w:val="28"/>
          <w:szCs w:val="28"/>
          <w:lang w:eastAsia="ru-RU"/>
        </w:rPr>
        <w:t>Карачиха</w:t>
      </w:r>
      <w:proofErr w:type="spellEnd"/>
      <w:r w:rsidRPr="009E0CAE">
        <w:rPr>
          <w:rFonts w:ascii="Times New Roman" w:eastAsia="Times New Roman" w:hAnsi="Times New Roman" w:cs="Times New Roman"/>
          <w:color w:val="000000"/>
          <w:sz w:val="28"/>
          <w:szCs w:val="28"/>
          <w:lang w:eastAsia="ru-RU"/>
        </w:rPr>
        <w:t>, Новый поселок, Рогачи, Центр, начали действовать новые предприятия</w:t>
      </w:r>
      <w:r w:rsidR="00AD6483">
        <w:rPr>
          <w:rFonts w:ascii="Times New Roman" w:eastAsia="Times New Roman" w:hAnsi="Times New Roman" w:cs="Times New Roman"/>
          <w:color w:val="000000"/>
          <w:sz w:val="28"/>
          <w:szCs w:val="28"/>
          <w:lang w:eastAsia="ru-RU"/>
        </w:rPr>
        <w:t>.</w:t>
      </w:r>
      <w:r w:rsidRPr="009E0CAE">
        <w:rPr>
          <w:rFonts w:ascii="Times New Roman" w:eastAsia="Times New Roman" w:hAnsi="Times New Roman" w:cs="Times New Roman"/>
          <w:color w:val="000000"/>
          <w:sz w:val="28"/>
          <w:szCs w:val="28"/>
          <w:lang w:eastAsia="ru-RU"/>
        </w:rPr>
        <w:t xml:space="preserve"> Город получил воду из вновь пробуренных артезианских скважин, очистные сооружения</w:t>
      </w:r>
      <w:r w:rsidR="0086028D">
        <w:rPr>
          <w:rFonts w:ascii="Times New Roman" w:eastAsia="Times New Roman" w:hAnsi="Times New Roman" w:cs="Times New Roman"/>
          <w:color w:val="000000"/>
          <w:sz w:val="28"/>
          <w:szCs w:val="28"/>
          <w:lang w:eastAsia="ru-RU"/>
        </w:rPr>
        <w:t xml:space="preserve"> канализации</w:t>
      </w:r>
      <w:r w:rsidR="00AD6483">
        <w:rPr>
          <w:rFonts w:ascii="Times New Roman" w:eastAsia="Times New Roman" w:hAnsi="Times New Roman" w:cs="Times New Roman"/>
          <w:color w:val="000000"/>
          <w:sz w:val="28"/>
          <w:szCs w:val="28"/>
          <w:lang w:eastAsia="ru-RU"/>
        </w:rPr>
        <w:t>.</w:t>
      </w:r>
    </w:p>
    <w:p w:rsidR="00247677" w:rsidRDefault="004C4138" w:rsidP="00C92CE1">
      <w:pPr>
        <w:spacing w:after="0" w:line="360" w:lineRule="auto"/>
        <w:ind w:firstLine="851"/>
        <w:jc w:val="both"/>
        <w:rPr>
          <w:rFonts w:ascii="Times New Roman" w:hAnsi="Times New Roman" w:cs="Times New Roman"/>
          <w:sz w:val="28"/>
          <w:szCs w:val="28"/>
        </w:rPr>
      </w:pPr>
      <w:r w:rsidRPr="00AD6483">
        <w:rPr>
          <w:rFonts w:ascii="Times New Roman" w:eastAsia="Times New Roman" w:hAnsi="Times New Roman" w:cs="Times New Roman"/>
          <w:color w:val="000000"/>
          <w:sz w:val="28"/>
          <w:szCs w:val="28"/>
          <w:lang w:eastAsia="ru-RU"/>
        </w:rPr>
        <w:t xml:space="preserve">С 1983 года </w:t>
      </w:r>
      <w:r w:rsidR="006254D3">
        <w:rPr>
          <w:rFonts w:ascii="Times New Roman" w:eastAsia="Times New Roman" w:hAnsi="Times New Roman" w:cs="Times New Roman"/>
          <w:color w:val="000000"/>
          <w:sz w:val="28"/>
          <w:szCs w:val="28"/>
          <w:lang w:eastAsia="ru-RU"/>
        </w:rPr>
        <w:t xml:space="preserve">город </w:t>
      </w:r>
      <w:r w:rsidRPr="00AD6483">
        <w:rPr>
          <w:rFonts w:ascii="Times New Roman" w:eastAsia="Times New Roman" w:hAnsi="Times New Roman" w:cs="Times New Roman"/>
          <w:color w:val="000000"/>
          <w:sz w:val="28"/>
          <w:szCs w:val="28"/>
          <w:lang w:eastAsia="ru-RU"/>
        </w:rPr>
        <w:t>Приволжск становится административным центром Приволжского муниципального района.</w:t>
      </w:r>
      <w:r w:rsidR="00AD6483">
        <w:rPr>
          <w:rFonts w:ascii="Times New Roman" w:eastAsia="Times New Roman" w:hAnsi="Times New Roman" w:cs="Times New Roman"/>
          <w:color w:val="000000"/>
          <w:sz w:val="28"/>
          <w:szCs w:val="28"/>
          <w:lang w:eastAsia="ru-RU"/>
        </w:rPr>
        <w:t xml:space="preserve"> </w:t>
      </w:r>
      <w:r w:rsidR="00947EBF" w:rsidRPr="0091668F">
        <w:rPr>
          <w:rFonts w:ascii="Times New Roman" w:hAnsi="Times New Roman" w:cs="Times New Roman"/>
          <w:sz w:val="28"/>
          <w:szCs w:val="28"/>
        </w:rPr>
        <w:t xml:space="preserve">Общая площадь </w:t>
      </w:r>
      <w:r w:rsidR="00A321AB">
        <w:rPr>
          <w:rFonts w:ascii="Times New Roman" w:hAnsi="Times New Roman" w:cs="Times New Roman"/>
          <w:sz w:val="28"/>
          <w:szCs w:val="28"/>
        </w:rPr>
        <w:t>территории</w:t>
      </w:r>
      <w:r w:rsidR="00947EBF" w:rsidRPr="0091668F">
        <w:rPr>
          <w:rFonts w:ascii="Times New Roman" w:hAnsi="Times New Roman" w:cs="Times New Roman"/>
          <w:sz w:val="28"/>
          <w:szCs w:val="28"/>
        </w:rPr>
        <w:t xml:space="preserve"> </w:t>
      </w:r>
      <w:r w:rsidR="00365607">
        <w:rPr>
          <w:rFonts w:ascii="Times New Roman" w:hAnsi="Times New Roman" w:cs="Times New Roman"/>
          <w:sz w:val="28"/>
          <w:szCs w:val="28"/>
        </w:rPr>
        <w:t>городского поселения-</w:t>
      </w:r>
      <w:r w:rsidR="00AD6483">
        <w:rPr>
          <w:rFonts w:ascii="Times New Roman" w:hAnsi="Times New Roman" w:cs="Times New Roman"/>
          <w:sz w:val="28"/>
          <w:szCs w:val="28"/>
        </w:rPr>
        <w:t>16</w:t>
      </w:r>
      <w:r w:rsidR="00365607">
        <w:rPr>
          <w:rFonts w:ascii="Times New Roman" w:hAnsi="Times New Roman" w:cs="Times New Roman"/>
          <w:sz w:val="28"/>
          <w:szCs w:val="28"/>
        </w:rPr>
        <w:t xml:space="preserve"> км</w:t>
      </w:r>
      <w:r w:rsidR="00365607" w:rsidRPr="00365607">
        <w:rPr>
          <w:rFonts w:ascii="Times New Roman" w:hAnsi="Times New Roman" w:cs="Times New Roman"/>
          <w:sz w:val="28"/>
          <w:szCs w:val="28"/>
          <w:vertAlign w:val="superscript"/>
        </w:rPr>
        <w:t>2</w:t>
      </w:r>
      <w:r w:rsidR="00AD6483">
        <w:rPr>
          <w:rFonts w:ascii="Times New Roman" w:hAnsi="Times New Roman" w:cs="Times New Roman"/>
          <w:sz w:val="28"/>
          <w:szCs w:val="28"/>
        </w:rPr>
        <w:t>.</w:t>
      </w:r>
      <w:r w:rsidR="00247677" w:rsidRPr="00247677">
        <w:rPr>
          <w:rFonts w:ascii="Times New Roman" w:hAnsi="Times New Roman" w:cs="Times New Roman"/>
          <w:sz w:val="28"/>
          <w:szCs w:val="28"/>
        </w:rPr>
        <w:t xml:space="preserve"> </w:t>
      </w:r>
    </w:p>
    <w:p w:rsidR="00C92CE1" w:rsidRDefault="00247677" w:rsidP="00C92CE1">
      <w:pPr>
        <w:spacing w:after="0" w:line="360" w:lineRule="auto"/>
        <w:ind w:firstLine="851"/>
        <w:jc w:val="both"/>
        <w:rPr>
          <w:rFonts w:ascii="Times New Roman" w:hAnsi="Times New Roman" w:cs="Times New Roman"/>
          <w:sz w:val="28"/>
          <w:szCs w:val="28"/>
        </w:rPr>
      </w:pPr>
      <w:r w:rsidRPr="00247677">
        <w:rPr>
          <w:rFonts w:ascii="Times New Roman" w:hAnsi="Times New Roman" w:cs="Times New Roman"/>
          <w:sz w:val="28"/>
          <w:szCs w:val="28"/>
        </w:rPr>
        <w:t>Распоряжением Правительства РФ от 16 апреля 2015 года № 668-р «Об утверждении перечня моногородов» Приволжское городское поселение включено в категорию «</w:t>
      </w:r>
      <w:proofErr w:type="spellStart"/>
      <w:r w:rsidRPr="00247677">
        <w:rPr>
          <w:rFonts w:ascii="Times New Roman" w:hAnsi="Times New Roman" w:cs="Times New Roman"/>
          <w:sz w:val="28"/>
          <w:szCs w:val="28"/>
        </w:rPr>
        <w:t>Монопрофильные</w:t>
      </w:r>
      <w:proofErr w:type="spellEnd"/>
      <w:r w:rsidRPr="00247677">
        <w:rPr>
          <w:rFonts w:ascii="Times New Roman" w:hAnsi="Times New Roman" w:cs="Times New Roman"/>
          <w:sz w:val="28"/>
          <w:szCs w:val="28"/>
        </w:rPr>
        <w:t xml:space="preserve"> муниципальные образования Российской Федерации (моногорода), в которых имеются риски ухудшения социально</w:t>
      </w:r>
      <w:r>
        <w:rPr>
          <w:rFonts w:ascii="Times New Roman" w:hAnsi="Times New Roman" w:cs="Times New Roman"/>
          <w:sz w:val="28"/>
          <w:szCs w:val="28"/>
        </w:rPr>
        <w:t>-</w:t>
      </w:r>
      <w:r w:rsidRPr="00247677">
        <w:rPr>
          <w:rFonts w:ascii="Times New Roman" w:hAnsi="Times New Roman" w:cs="Times New Roman"/>
          <w:sz w:val="28"/>
          <w:szCs w:val="28"/>
        </w:rPr>
        <w:t>экономического положения».</w:t>
      </w:r>
    </w:p>
    <w:p w:rsidR="00C92CE1" w:rsidRDefault="00C541CF" w:rsidP="00C92CE1">
      <w:pPr>
        <w:spacing w:after="0" w:line="360" w:lineRule="auto"/>
        <w:ind w:firstLine="851"/>
        <w:jc w:val="both"/>
        <w:rPr>
          <w:rFonts w:ascii="Times New Roman" w:hAnsi="Times New Roman" w:cs="Times New Roman"/>
          <w:sz w:val="28"/>
          <w:szCs w:val="28"/>
        </w:rPr>
      </w:pPr>
      <w:r w:rsidRPr="00365607">
        <w:rPr>
          <w:rFonts w:ascii="Times New Roman" w:hAnsi="Times New Roman" w:cs="Times New Roman"/>
          <w:sz w:val="28"/>
          <w:szCs w:val="28"/>
          <w:u w:val="single"/>
        </w:rPr>
        <w:t>Рельеф</w:t>
      </w:r>
      <w:r w:rsidRPr="00365607">
        <w:rPr>
          <w:rFonts w:ascii="Times New Roman" w:hAnsi="Times New Roman" w:cs="Times New Roman"/>
          <w:sz w:val="28"/>
          <w:szCs w:val="28"/>
        </w:rPr>
        <w:t>.</w:t>
      </w:r>
      <w:r w:rsidR="007C2BF6" w:rsidRPr="00365607">
        <w:rPr>
          <w:rFonts w:ascii="Times New Roman" w:hAnsi="Times New Roman" w:cs="Times New Roman"/>
          <w:sz w:val="28"/>
          <w:szCs w:val="28"/>
        </w:rPr>
        <w:t xml:space="preserve"> </w:t>
      </w:r>
      <w:r w:rsidR="00C92CE1">
        <w:rPr>
          <w:rFonts w:ascii="Times New Roman" w:hAnsi="Times New Roman" w:cs="Times New Roman"/>
          <w:sz w:val="28"/>
          <w:szCs w:val="28"/>
        </w:rPr>
        <w:t xml:space="preserve">Территория города Приволжска расположена на правом берегу реки Волги, в междуречье рек </w:t>
      </w:r>
      <w:proofErr w:type="spellStart"/>
      <w:r w:rsidR="00C92CE1">
        <w:rPr>
          <w:rFonts w:ascii="Times New Roman" w:hAnsi="Times New Roman" w:cs="Times New Roman"/>
          <w:sz w:val="28"/>
          <w:szCs w:val="28"/>
        </w:rPr>
        <w:t>Шачи</w:t>
      </w:r>
      <w:proofErr w:type="spellEnd"/>
      <w:r w:rsidR="00C92CE1">
        <w:rPr>
          <w:rFonts w:ascii="Times New Roman" w:hAnsi="Times New Roman" w:cs="Times New Roman"/>
          <w:sz w:val="28"/>
          <w:szCs w:val="28"/>
        </w:rPr>
        <w:t xml:space="preserve">, </w:t>
      </w:r>
      <w:proofErr w:type="spellStart"/>
      <w:r w:rsidR="00C92CE1">
        <w:rPr>
          <w:rFonts w:ascii="Times New Roman" w:hAnsi="Times New Roman" w:cs="Times New Roman"/>
          <w:sz w:val="28"/>
          <w:szCs w:val="28"/>
        </w:rPr>
        <w:t>Тахи</w:t>
      </w:r>
      <w:proofErr w:type="spellEnd"/>
      <w:r w:rsidR="00C92CE1">
        <w:rPr>
          <w:rFonts w:ascii="Times New Roman" w:hAnsi="Times New Roman" w:cs="Times New Roman"/>
          <w:sz w:val="28"/>
          <w:szCs w:val="28"/>
        </w:rPr>
        <w:t xml:space="preserve"> и </w:t>
      </w:r>
      <w:proofErr w:type="spellStart"/>
      <w:r w:rsidR="00C92CE1">
        <w:rPr>
          <w:rFonts w:ascii="Times New Roman" w:hAnsi="Times New Roman" w:cs="Times New Roman"/>
          <w:sz w:val="28"/>
          <w:szCs w:val="28"/>
        </w:rPr>
        <w:t>Ингарь</w:t>
      </w:r>
      <w:proofErr w:type="spellEnd"/>
      <w:r w:rsidR="00C92CE1">
        <w:rPr>
          <w:rFonts w:ascii="Times New Roman" w:hAnsi="Times New Roman" w:cs="Times New Roman"/>
          <w:sz w:val="28"/>
          <w:szCs w:val="28"/>
        </w:rPr>
        <w:t>.</w:t>
      </w:r>
    </w:p>
    <w:p w:rsidR="00CD6357" w:rsidRDefault="00C92CE1" w:rsidP="00C92CE1">
      <w:pPr>
        <w:spacing w:after="0" w:line="360" w:lineRule="auto"/>
        <w:ind w:firstLine="851"/>
        <w:jc w:val="both"/>
        <w:rPr>
          <w:rStyle w:val="2f3"/>
        </w:rPr>
      </w:pPr>
      <w:r>
        <w:rPr>
          <w:rFonts w:ascii="Times New Roman" w:hAnsi="Times New Roman" w:cs="Times New Roman"/>
          <w:sz w:val="28"/>
          <w:szCs w:val="28"/>
        </w:rPr>
        <w:t xml:space="preserve">Рельеф спокойный, слабо всхолмленный и представляет равнину, расчлененную долинами перечисленных рек и оврагами. В долинах рек выделяются поймы и надпойменные террасы. Поймы рек неширокие-50-150 м, на отдельных участках вообще отсутствуют. Абсолютные отметки пойм рек </w:t>
      </w:r>
      <w:proofErr w:type="spellStart"/>
      <w:r>
        <w:rPr>
          <w:rFonts w:ascii="Times New Roman" w:hAnsi="Times New Roman" w:cs="Times New Roman"/>
          <w:sz w:val="28"/>
          <w:szCs w:val="28"/>
        </w:rPr>
        <w:t>Ш</w:t>
      </w:r>
      <w:r w:rsidR="006C6EAC">
        <w:rPr>
          <w:rFonts w:ascii="Times New Roman" w:hAnsi="Times New Roman" w:cs="Times New Roman"/>
          <w:sz w:val="28"/>
          <w:szCs w:val="28"/>
        </w:rPr>
        <w:t>ачи</w:t>
      </w:r>
      <w:proofErr w:type="spellEnd"/>
      <w:r w:rsidR="006C6EAC">
        <w:rPr>
          <w:rFonts w:ascii="Times New Roman" w:hAnsi="Times New Roman" w:cs="Times New Roman"/>
          <w:sz w:val="28"/>
          <w:szCs w:val="28"/>
        </w:rPr>
        <w:t xml:space="preserve"> и </w:t>
      </w:r>
      <w:proofErr w:type="spellStart"/>
      <w:r w:rsidR="006C6EAC">
        <w:rPr>
          <w:rFonts w:ascii="Times New Roman" w:hAnsi="Times New Roman" w:cs="Times New Roman"/>
          <w:sz w:val="28"/>
          <w:szCs w:val="28"/>
        </w:rPr>
        <w:t>Тахи</w:t>
      </w:r>
      <w:proofErr w:type="spellEnd"/>
      <w:r w:rsidR="006C6EAC">
        <w:rPr>
          <w:rFonts w:ascii="Times New Roman" w:hAnsi="Times New Roman" w:cs="Times New Roman"/>
          <w:sz w:val="28"/>
          <w:szCs w:val="28"/>
        </w:rPr>
        <w:t xml:space="preserve"> </w:t>
      </w:r>
      <w:r w:rsidR="00CD6357">
        <w:rPr>
          <w:rFonts w:ascii="Times New Roman" w:hAnsi="Times New Roman" w:cs="Times New Roman"/>
          <w:sz w:val="28"/>
          <w:szCs w:val="28"/>
        </w:rPr>
        <w:t xml:space="preserve">- </w:t>
      </w:r>
      <w:r w:rsidR="006C6EAC">
        <w:rPr>
          <w:rFonts w:ascii="Times New Roman" w:hAnsi="Times New Roman" w:cs="Times New Roman"/>
          <w:sz w:val="28"/>
          <w:szCs w:val="28"/>
        </w:rPr>
        <w:t xml:space="preserve">90,0-95,0 м, а поймы реки </w:t>
      </w:r>
      <w:proofErr w:type="spellStart"/>
      <w:r w:rsidR="006C6EAC">
        <w:rPr>
          <w:rFonts w:ascii="Times New Roman" w:hAnsi="Times New Roman" w:cs="Times New Roman"/>
          <w:sz w:val="28"/>
          <w:szCs w:val="28"/>
        </w:rPr>
        <w:t>Ингарь</w:t>
      </w:r>
      <w:proofErr w:type="spellEnd"/>
      <w:r w:rsidR="006C6EAC">
        <w:rPr>
          <w:rFonts w:ascii="Times New Roman" w:hAnsi="Times New Roman" w:cs="Times New Roman"/>
          <w:sz w:val="28"/>
          <w:szCs w:val="28"/>
        </w:rPr>
        <w:t xml:space="preserve"> </w:t>
      </w:r>
      <w:r w:rsidR="00CD6357">
        <w:rPr>
          <w:rFonts w:ascii="Times New Roman" w:hAnsi="Times New Roman" w:cs="Times New Roman"/>
          <w:sz w:val="28"/>
          <w:szCs w:val="28"/>
        </w:rPr>
        <w:t>-</w:t>
      </w:r>
      <w:r w:rsidR="006C6EAC">
        <w:rPr>
          <w:rFonts w:ascii="Times New Roman" w:hAnsi="Times New Roman" w:cs="Times New Roman"/>
          <w:sz w:val="28"/>
          <w:szCs w:val="28"/>
        </w:rPr>
        <w:t>103,0-106,0 м. Поверхность надпойменных террас слабо волнистая с абсолютными отметками от 95,0-10</w:t>
      </w:r>
      <w:r w:rsidR="00CD6357">
        <w:rPr>
          <w:rFonts w:ascii="Times New Roman" w:hAnsi="Times New Roman" w:cs="Times New Roman"/>
          <w:sz w:val="28"/>
          <w:szCs w:val="28"/>
        </w:rPr>
        <w:t>5</w:t>
      </w:r>
      <w:r w:rsidR="006C6EAC">
        <w:rPr>
          <w:rFonts w:ascii="Times New Roman" w:hAnsi="Times New Roman" w:cs="Times New Roman"/>
          <w:sz w:val="28"/>
          <w:szCs w:val="28"/>
        </w:rPr>
        <w:t xml:space="preserve">,0 м </w:t>
      </w:r>
      <w:r w:rsidR="00CD6357">
        <w:rPr>
          <w:rFonts w:ascii="Times New Roman" w:hAnsi="Times New Roman" w:cs="Times New Roman"/>
          <w:sz w:val="28"/>
          <w:szCs w:val="28"/>
        </w:rPr>
        <w:t>до 110,0</w:t>
      </w:r>
      <w:r w:rsidR="006C6EAC">
        <w:rPr>
          <w:rFonts w:ascii="Times New Roman" w:hAnsi="Times New Roman" w:cs="Times New Roman"/>
          <w:sz w:val="28"/>
          <w:szCs w:val="28"/>
        </w:rPr>
        <w:t xml:space="preserve"> </w:t>
      </w:r>
      <w:r w:rsidR="00CD6357">
        <w:rPr>
          <w:rFonts w:ascii="Times New Roman" w:hAnsi="Times New Roman" w:cs="Times New Roman"/>
          <w:sz w:val="28"/>
          <w:szCs w:val="28"/>
        </w:rPr>
        <w:t>115,0 м. Террасы изрезаны оврагами. Овраги действующие, глубокие.</w:t>
      </w:r>
      <w:r>
        <w:rPr>
          <w:rFonts w:ascii="Times New Roman" w:hAnsi="Times New Roman" w:cs="Times New Roman"/>
          <w:sz w:val="28"/>
          <w:szCs w:val="28"/>
        </w:rPr>
        <w:t xml:space="preserve"> </w:t>
      </w:r>
      <w:r w:rsidR="00CD6357">
        <w:rPr>
          <w:rFonts w:ascii="Times New Roman" w:hAnsi="Times New Roman" w:cs="Times New Roman"/>
          <w:sz w:val="28"/>
          <w:szCs w:val="28"/>
        </w:rPr>
        <w:t>Длина оврагов 100-200 м, ширина по верху 30-100 м, по низу 10-20 м.</w:t>
      </w:r>
    </w:p>
    <w:p w:rsidR="00577E6D" w:rsidRDefault="0054045D" w:rsidP="00577E6D">
      <w:pPr>
        <w:spacing w:after="0" w:line="360" w:lineRule="auto"/>
        <w:ind w:firstLine="902"/>
        <w:jc w:val="both"/>
        <w:rPr>
          <w:rFonts w:ascii="Times New Roman" w:eastAsia="Times New Roman" w:hAnsi="Times New Roman" w:cs="Times New Roman"/>
          <w:color w:val="000000"/>
          <w:sz w:val="28"/>
          <w:szCs w:val="28"/>
          <w:lang w:eastAsia="ru-RU"/>
        </w:rPr>
      </w:pPr>
      <w:r w:rsidRPr="00655BFE">
        <w:rPr>
          <w:rFonts w:ascii="Times New Roman" w:hAnsi="Times New Roman" w:cs="Times New Roman"/>
          <w:sz w:val="28"/>
          <w:szCs w:val="28"/>
          <w:u w:val="single"/>
        </w:rPr>
        <w:lastRenderedPageBreak/>
        <w:t>Климат</w:t>
      </w:r>
      <w:r w:rsidR="00B1105C" w:rsidRPr="00655BFE">
        <w:rPr>
          <w:rFonts w:ascii="Times New Roman" w:hAnsi="Times New Roman" w:cs="Times New Roman"/>
          <w:sz w:val="28"/>
          <w:szCs w:val="28"/>
        </w:rPr>
        <w:t>.</w:t>
      </w:r>
      <w:r w:rsidR="007C2BF6" w:rsidRPr="00655BFE">
        <w:rPr>
          <w:rFonts w:ascii="Times New Roman" w:hAnsi="Times New Roman" w:cs="Times New Roman"/>
          <w:b/>
          <w:sz w:val="28"/>
          <w:szCs w:val="28"/>
        </w:rPr>
        <w:t xml:space="preserve"> </w:t>
      </w:r>
      <w:r w:rsidR="00417848" w:rsidRPr="00417848">
        <w:rPr>
          <w:rFonts w:ascii="Times New Roman" w:eastAsia="Times New Roman" w:hAnsi="Times New Roman" w:cs="Times New Roman"/>
          <w:color w:val="000000"/>
          <w:sz w:val="28"/>
          <w:szCs w:val="28"/>
          <w:lang w:eastAsia="ru-RU"/>
        </w:rPr>
        <w:t xml:space="preserve">Согласно карты климатического районирования территории РФ для строительства </w:t>
      </w:r>
      <w:r w:rsidR="00417848">
        <w:rPr>
          <w:rFonts w:ascii="Times New Roman" w:eastAsia="Times New Roman" w:hAnsi="Times New Roman" w:cs="Times New Roman"/>
          <w:color w:val="000000"/>
          <w:sz w:val="28"/>
          <w:szCs w:val="28"/>
          <w:lang w:eastAsia="ru-RU"/>
        </w:rPr>
        <w:t>город</w:t>
      </w:r>
      <w:r w:rsidR="00417848" w:rsidRPr="00417848">
        <w:rPr>
          <w:rFonts w:ascii="Times New Roman" w:eastAsia="Times New Roman" w:hAnsi="Times New Roman" w:cs="Times New Roman"/>
          <w:color w:val="000000"/>
          <w:sz w:val="28"/>
          <w:szCs w:val="28"/>
          <w:lang w:eastAsia="ru-RU"/>
        </w:rPr>
        <w:t xml:space="preserve"> Приволжск расположен во II В климатическом подрайоне, для которого характерен умеренно-континентальный климат. Зима - морозная с устойчивым снежным покровом, продолжительность её с середины ноября до середины марта. Весна - характеризуется неустойчивой погодой, возможностью возврата холодов. Это период быстрого роста среднесуточных температур. Лето - умеренно жаркое с большим (более 50%) количеством ясных солнечных дней. Осень - характеризуется понижением температур, увеличением влажности, в сентябре наблюдаются заморозки. Средняя годовая температура воздуха составляет 2,7</w:t>
      </w:r>
      <w:r w:rsidR="00417848" w:rsidRPr="00655BFE">
        <w:rPr>
          <w:rFonts w:ascii="Times New Roman" w:hAnsi="Times New Roman" w:cs="Times New Roman"/>
          <w:iCs/>
          <w:sz w:val="28"/>
          <w:szCs w:val="28"/>
        </w:rPr>
        <w:t>ºС</w:t>
      </w:r>
      <w:r w:rsidR="00417848" w:rsidRPr="00417848">
        <w:rPr>
          <w:rFonts w:ascii="Times New Roman" w:eastAsia="Times New Roman" w:hAnsi="Times New Roman" w:cs="Times New Roman"/>
          <w:color w:val="000000"/>
          <w:sz w:val="28"/>
          <w:szCs w:val="28"/>
          <w:lang w:eastAsia="ru-RU"/>
        </w:rPr>
        <w:t>, Самый холодный месяц в году - январь со средней температурой воздуха - 11,8</w:t>
      </w:r>
      <w:r w:rsidR="00417848" w:rsidRPr="00655BFE">
        <w:rPr>
          <w:rFonts w:ascii="Times New Roman" w:hAnsi="Times New Roman" w:cs="Times New Roman"/>
          <w:iCs/>
          <w:sz w:val="28"/>
          <w:szCs w:val="28"/>
        </w:rPr>
        <w:t>ºС</w:t>
      </w:r>
      <w:r w:rsidR="00417848" w:rsidRPr="00417848">
        <w:rPr>
          <w:rFonts w:ascii="Times New Roman" w:eastAsia="Times New Roman" w:hAnsi="Times New Roman" w:cs="Times New Roman"/>
          <w:color w:val="000000"/>
          <w:sz w:val="28"/>
          <w:szCs w:val="28"/>
          <w:lang w:eastAsia="ru-RU"/>
        </w:rPr>
        <w:t xml:space="preserve">, абсолютный минимум температуры воздуха достигает </w:t>
      </w:r>
      <w:r w:rsidR="00417848" w:rsidRPr="00655BFE">
        <w:rPr>
          <w:rFonts w:ascii="Times New Roman" w:hAnsi="Times New Roman" w:cs="Times New Roman"/>
          <w:iCs/>
          <w:sz w:val="28"/>
          <w:szCs w:val="28"/>
        </w:rPr>
        <w:t>–4</w:t>
      </w:r>
      <w:r w:rsidR="00417848">
        <w:rPr>
          <w:rFonts w:ascii="Times New Roman" w:hAnsi="Times New Roman" w:cs="Times New Roman"/>
          <w:iCs/>
          <w:sz w:val="28"/>
          <w:szCs w:val="28"/>
        </w:rPr>
        <w:t>6</w:t>
      </w:r>
      <w:r w:rsidR="00417848" w:rsidRPr="00655BFE">
        <w:rPr>
          <w:rFonts w:ascii="Times New Roman" w:hAnsi="Times New Roman" w:cs="Times New Roman"/>
          <w:iCs/>
          <w:sz w:val="28"/>
          <w:szCs w:val="28"/>
        </w:rPr>
        <w:t xml:space="preserve">ºС. </w:t>
      </w:r>
      <w:r w:rsidR="00417848" w:rsidRPr="00417848">
        <w:rPr>
          <w:rFonts w:ascii="Times New Roman" w:eastAsia="Times New Roman" w:hAnsi="Times New Roman" w:cs="Times New Roman"/>
          <w:color w:val="000000"/>
          <w:sz w:val="28"/>
          <w:szCs w:val="28"/>
          <w:lang w:eastAsia="ru-RU"/>
        </w:rPr>
        <w:t>Самый теплый месяц в году - июль со средней температурой +17,4</w:t>
      </w:r>
      <w:r w:rsidR="00577E6D" w:rsidRPr="00577E6D">
        <w:rPr>
          <w:rFonts w:ascii="Times New Roman" w:hAnsi="Times New Roman" w:cs="Times New Roman"/>
          <w:iCs/>
          <w:sz w:val="28"/>
          <w:szCs w:val="28"/>
        </w:rPr>
        <w:t xml:space="preserve"> </w:t>
      </w:r>
      <w:r w:rsidR="00577E6D" w:rsidRPr="00655BFE">
        <w:rPr>
          <w:rFonts w:ascii="Times New Roman" w:hAnsi="Times New Roman" w:cs="Times New Roman"/>
          <w:iCs/>
          <w:sz w:val="28"/>
          <w:szCs w:val="28"/>
        </w:rPr>
        <w:t>ºС</w:t>
      </w:r>
      <w:r w:rsidR="00417848" w:rsidRPr="00417848">
        <w:rPr>
          <w:rFonts w:ascii="Times New Roman" w:eastAsia="Times New Roman" w:hAnsi="Times New Roman" w:cs="Times New Roman"/>
          <w:color w:val="000000"/>
          <w:sz w:val="28"/>
          <w:szCs w:val="28"/>
          <w:lang w:eastAsia="ru-RU"/>
        </w:rPr>
        <w:t>. Абсолютный максимум достигает +38</w:t>
      </w:r>
      <w:r w:rsidR="00577E6D" w:rsidRPr="00577E6D">
        <w:rPr>
          <w:rFonts w:ascii="Times New Roman" w:hAnsi="Times New Roman" w:cs="Times New Roman"/>
          <w:iCs/>
          <w:sz w:val="28"/>
          <w:szCs w:val="28"/>
        </w:rPr>
        <w:t xml:space="preserve"> </w:t>
      </w:r>
      <w:r w:rsidR="00577E6D" w:rsidRPr="00655BFE">
        <w:rPr>
          <w:rFonts w:ascii="Times New Roman" w:hAnsi="Times New Roman" w:cs="Times New Roman"/>
          <w:iCs/>
          <w:sz w:val="28"/>
          <w:szCs w:val="28"/>
        </w:rPr>
        <w:t>ºС</w:t>
      </w:r>
      <w:r w:rsidR="00417848" w:rsidRPr="00417848">
        <w:rPr>
          <w:rFonts w:ascii="Times New Roman" w:eastAsia="Times New Roman" w:hAnsi="Times New Roman" w:cs="Times New Roman"/>
          <w:color w:val="000000"/>
          <w:sz w:val="28"/>
          <w:szCs w:val="28"/>
          <w:lang w:eastAsia="ru-RU"/>
        </w:rPr>
        <w:t xml:space="preserve">. </w:t>
      </w:r>
    </w:p>
    <w:p w:rsidR="00655BFE" w:rsidRPr="00655BFE" w:rsidRDefault="00417848" w:rsidP="00577E6D">
      <w:pPr>
        <w:spacing w:after="0" w:line="360" w:lineRule="auto"/>
        <w:ind w:firstLine="902"/>
        <w:jc w:val="both"/>
        <w:rPr>
          <w:rFonts w:ascii="Times New Roman" w:hAnsi="Times New Roman" w:cs="Times New Roman"/>
          <w:iCs/>
          <w:sz w:val="28"/>
          <w:szCs w:val="28"/>
        </w:rPr>
      </w:pPr>
      <w:r w:rsidRPr="00417848">
        <w:rPr>
          <w:rFonts w:ascii="Times New Roman" w:eastAsia="Times New Roman" w:hAnsi="Times New Roman" w:cs="Times New Roman"/>
          <w:color w:val="000000"/>
          <w:sz w:val="28"/>
          <w:szCs w:val="28"/>
          <w:lang w:eastAsia="ru-RU"/>
        </w:rPr>
        <w:t xml:space="preserve">Средняя относительная влажность воздуха самого холодного месяца составляет 84%, а наиболее жаркого - 56%. Годовое количество атмосферных осадков 744 мм. Максимальное суточное количество осадков достигает 77 мм. Средняя высота снежного покрова 57 см. Глубина промерзания грунта достигает 1,6 м. </w:t>
      </w:r>
      <w:r w:rsidR="00577E6D" w:rsidRPr="00655BFE">
        <w:rPr>
          <w:rFonts w:ascii="Times New Roman" w:hAnsi="Times New Roman" w:cs="Times New Roman"/>
          <w:iCs/>
          <w:sz w:val="28"/>
          <w:szCs w:val="28"/>
        </w:rPr>
        <w:t>Ветры в теплый период года преобладают западного и юго-западного направления, в холодный период – южного и юго-западного.</w:t>
      </w:r>
      <w:r w:rsidR="00577E6D">
        <w:rPr>
          <w:rFonts w:ascii="Times New Roman" w:hAnsi="Times New Roman" w:cs="Times New Roman"/>
          <w:iCs/>
          <w:sz w:val="28"/>
          <w:szCs w:val="28"/>
        </w:rPr>
        <w:t xml:space="preserve"> </w:t>
      </w:r>
      <w:r w:rsidRPr="00417848">
        <w:rPr>
          <w:rFonts w:ascii="Times New Roman" w:eastAsia="Times New Roman" w:hAnsi="Times New Roman" w:cs="Times New Roman"/>
          <w:color w:val="000000"/>
          <w:sz w:val="28"/>
          <w:szCs w:val="28"/>
          <w:lang w:eastAsia="ru-RU"/>
        </w:rPr>
        <w:t>Максимальная скорость ветра из средних скоростей ветра по румбам за январь 4,9 м/сек, а минимальная из средних скоростей по румбам за июль 2,8 м/сек</w:t>
      </w:r>
      <w:r w:rsidR="00577E6D">
        <w:rPr>
          <w:rFonts w:ascii="Times New Roman" w:eastAsia="Times New Roman" w:hAnsi="Times New Roman" w:cs="Times New Roman"/>
          <w:color w:val="000000"/>
          <w:sz w:val="28"/>
          <w:szCs w:val="28"/>
          <w:lang w:eastAsia="ru-RU"/>
        </w:rPr>
        <w:t>.</w:t>
      </w:r>
      <w:r w:rsidR="00655BFE" w:rsidRPr="00655BFE">
        <w:rPr>
          <w:rFonts w:ascii="Times New Roman" w:hAnsi="Times New Roman" w:cs="Times New Roman"/>
          <w:iCs/>
          <w:sz w:val="28"/>
          <w:szCs w:val="28"/>
        </w:rPr>
        <w:t xml:space="preserve"> </w:t>
      </w:r>
    </w:p>
    <w:p w:rsidR="00174BB1" w:rsidRDefault="00174BB1" w:rsidP="00174BB1">
      <w:pPr>
        <w:spacing w:after="0" w:line="360" w:lineRule="auto"/>
        <w:ind w:firstLine="993"/>
        <w:jc w:val="both"/>
        <w:rPr>
          <w:rFonts w:ascii="Times New Roman" w:eastAsia="Times New Roman" w:hAnsi="Times New Roman" w:cs="Times New Roman"/>
          <w:color w:val="000000"/>
          <w:sz w:val="28"/>
          <w:szCs w:val="28"/>
          <w:lang w:eastAsia="ru-RU"/>
        </w:rPr>
      </w:pPr>
      <w:r w:rsidRPr="00174BB1">
        <w:rPr>
          <w:rFonts w:ascii="Times New Roman" w:eastAsia="Times New Roman" w:hAnsi="Times New Roman" w:cs="Times New Roman"/>
          <w:color w:val="000000"/>
          <w:sz w:val="28"/>
          <w:szCs w:val="28"/>
          <w:u w:val="single"/>
          <w:lang w:eastAsia="ru-RU"/>
        </w:rPr>
        <w:t>Геологическое строение</w:t>
      </w:r>
      <w:r w:rsidRPr="00174BB1">
        <w:rPr>
          <w:rFonts w:ascii="Times New Roman" w:eastAsia="Times New Roman" w:hAnsi="Times New Roman" w:cs="Times New Roman"/>
          <w:color w:val="000000"/>
          <w:sz w:val="28"/>
          <w:szCs w:val="28"/>
          <w:lang w:eastAsia="ru-RU"/>
        </w:rPr>
        <w:t xml:space="preserve">. В тектоническом отношении территория города Приволжска расположена в осевой части Московской синеклизы, в полосе развития </w:t>
      </w:r>
      <w:proofErr w:type="spellStart"/>
      <w:r w:rsidRPr="00174BB1">
        <w:rPr>
          <w:rFonts w:ascii="Times New Roman" w:eastAsia="Times New Roman" w:hAnsi="Times New Roman" w:cs="Times New Roman"/>
          <w:color w:val="000000"/>
          <w:sz w:val="28"/>
          <w:szCs w:val="28"/>
          <w:lang w:eastAsia="ru-RU"/>
        </w:rPr>
        <w:t>верхнегорских</w:t>
      </w:r>
      <w:proofErr w:type="spellEnd"/>
      <w:r w:rsidRPr="00174BB1">
        <w:rPr>
          <w:rFonts w:ascii="Times New Roman" w:eastAsia="Times New Roman" w:hAnsi="Times New Roman" w:cs="Times New Roman"/>
          <w:color w:val="000000"/>
          <w:sz w:val="28"/>
          <w:szCs w:val="28"/>
          <w:lang w:eastAsia="ru-RU"/>
        </w:rPr>
        <w:t xml:space="preserve"> отложений, сверху перекрытых четвертичными образованиями большой мощности </w:t>
      </w:r>
      <w:r>
        <w:rPr>
          <w:rFonts w:ascii="Times New Roman" w:eastAsia="Times New Roman" w:hAnsi="Times New Roman" w:cs="Times New Roman"/>
          <w:color w:val="000000"/>
          <w:sz w:val="28"/>
          <w:szCs w:val="28"/>
          <w:lang w:eastAsia="ru-RU"/>
        </w:rPr>
        <w:t xml:space="preserve">25-35 </w:t>
      </w:r>
      <w:r w:rsidRPr="00174BB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В</w:t>
      </w:r>
      <w:r w:rsidRPr="00174BB1">
        <w:rPr>
          <w:rFonts w:ascii="Times New Roman" w:eastAsia="Times New Roman" w:hAnsi="Times New Roman" w:cs="Times New Roman"/>
          <w:color w:val="000000"/>
          <w:sz w:val="28"/>
          <w:szCs w:val="28"/>
          <w:lang w:eastAsia="ru-RU"/>
        </w:rPr>
        <w:t xml:space="preserve"> геологическом строении участвуют породы современных, верхе- и </w:t>
      </w:r>
      <w:proofErr w:type="spellStart"/>
      <w:r w:rsidRPr="00174BB1">
        <w:rPr>
          <w:rFonts w:ascii="Times New Roman" w:eastAsia="Times New Roman" w:hAnsi="Times New Roman" w:cs="Times New Roman"/>
          <w:color w:val="000000"/>
          <w:sz w:val="28"/>
          <w:szCs w:val="28"/>
          <w:lang w:eastAsia="ru-RU"/>
        </w:rPr>
        <w:t>среднечетвертичных</w:t>
      </w:r>
      <w:proofErr w:type="spellEnd"/>
      <w:r w:rsidRPr="00174BB1">
        <w:rPr>
          <w:rFonts w:ascii="Times New Roman" w:eastAsia="Times New Roman" w:hAnsi="Times New Roman" w:cs="Times New Roman"/>
          <w:color w:val="000000"/>
          <w:sz w:val="28"/>
          <w:szCs w:val="28"/>
          <w:lang w:eastAsia="ru-RU"/>
        </w:rPr>
        <w:t xml:space="preserve"> отложений. Современные отложения представлены насыпным грунтом, состоящим из песка и кирпичного щебня и почвенно-растительным слоем</w:t>
      </w:r>
      <w:r>
        <w:rPr>
          <w:rFonts w:ascii="Times New Roman" w:eastAsia="Times New Roman" w:hAnsi="Times New Roman" w:cs="Times New Roman"/>
          <w:color w:val="000000"/>
          <w:sz w:val="28"/>
          <w:szCs w:val="28"/>
          <w:lang w:eastAsia="ru-RU"/>
        </w:rPr>
        <w:t>.</w:t>
      </w:r>
      <w:r w:rsidRPr="00174BB1">
        <w:rPr>
          <w:rFonts w:ascii="Times New Roman" w:eastAsia="Times New Roman" w:hAnsi="Times New Roman" w:cs="Times New Roman"/>
          <w:color w:val="000000"/>
          <w:sz w:val="28"/>
          <w:szCs w:val="28"/>
          <w:lang w:eastAsia="ru-RU"/>
        </w:rPr>
        <w:t xml:space="preserve"> Верхнечетвертичные отложения представлены покровными суглинками, твердыми, мощностью 0,7-1,4 м. </w:t>
      </w:r>
      <w:proofErr w:type="spellStart"/>
      <w:r w:rsidRPr="00174BB1">
        <w:rPr>
          <w:rFonts w:ascii="Times New Roman" w:eastAsia="Times New Roman" w:hAnsi="Times New Roman" w:cs="Times New Roman"/>
          <w:color w:val="000000"/>
          <w:sz w:val="28"/>
          <w:szCs w:val="28"/>
          <w:lang w:eastAsia="ru-RU"/>
        </w:rPr>
        <w:lastRenderedPageBreak/>
        <w:t>Среднечетвертичны</w:t>
      </w:r>
      <w:r>
        <w:rPr>
          <w:rFonts w:ascii="Times New Roman" w:eastAsia="Times New Roman" w:hAnsi="Times New Roman" w:cs="Times New Roman"/>
          <w:color w:val="000000"/>
          <w:sz w:val="28"/>
          <w:szCs w:val="28"/>
          <w:lang w:eastAsia="ru-RU"/>
        </w:rPr>
        <w:t>е</w:t>
      </w:r>
      <w:proofErr w:type="spellEnd"/>
      <w:r w:rsidRPr="00174BB1">
        <w:rPr>
          <w:rFonts w:ascii="Times New Roman" w:eastAsia="Times New Roman" w:hAnsi="Times New Roman" w:cs="Times New Roman"/>
          <w:color w:val="000000"/>
          <w:sz w:val="28"/>
          <w:szCs w:val="28"/>
          <w:lang w:eastAsia="ru-RU"/>
        </w:rPr>
        <w:t xml:space="preserve"> отложения представлены моренными, озерно-ледниковыми и флювиогляциальными образованиями. </w:t>
      </w:r>
    </w:p>
    <w:p w:rsidR="00333A3D" w:rsidRDefault="006A7BAB" w:rsidP="006254D3">
      <w:pPr>
        <w:spacing w:after="0" w:line="360" w:lineRule="auto"/>
        <w:ind w:firstLine="992"/>
        <w:jc w:val="both"/>
        <w:rPr>
          <w:rFonts w:ascii="Times New Roman" w:eastAsia="Times New Roman" w:hAnsi="Times New Roman" w:cs="Times New Roman"/>
          <w:color w:val="000000"/>
          <w:sz w:val="28"/>
          <w:szCs w:val="28"/>
          <w:lang w:eastAsia="ru-RU"/>
        </w:rPr>
      </w:pPr>
      <w:r w:rsidRPr="00174BB1">
        <w:rPr>
          <w:rFonts w:ascii="Times New Roman" w:hAnsi="Times New Roman" w:cs="Times New Roman"/>
          <w:sz w:val="28"/>
          <w:szCs w:val="28"/>
          <w:u w:val="single"/>
        </w:rPr>
        <w:t>Гидрогеологические условия.</w:t>
      </w:r>
      <w:r w:rsidRPr="00174BB1">
        <w:rPr>
          <w:rFonts w:ascii="Times New Roman" w:hAnsi="Times New Roman" w:cs="Times New Roman"/>
          <w:sz w:val="28"/>
          <w:szCs w:val="28"/>
        </w:rPr>
        <w:t xml:space="preserve"> </w:t>
      </w:r>
      <w:r w:rsidR="00174BB1" w:rsidRPr="00174BB1">
        <w:rPr>
          <w:rFonts w:ascii="Times New Roman" w:eastAsia="Times New Roman" w:hAnsi="Times New Roman" w:cs="Times New Roman"/>
          <w:color w:val="000000"/>
          <w:sz w:val="28"/>
          <w:szCs w:val="28"/>
          <w:lang w:eastAsia="ru-RU"/>
        </w:rPr>
        <w:t xml:space="preserve">Подземные воды вскрыты двумя водоносными горизонтами. Верхний водоносный слой на глубине 3,0-3,5 м. Установление зафиксировано на глубине 1,5-3,5 м на </w:t>
      </w:r>
      <w:proofErr w:type="spellStart"/>
      <w:r w:rsidR="00174BB1" w:rsidRPr="00174BB1">
        <w:rPr>
          <w:rFonts w:ascii="Times New Roman" w:eastAsia="Times New Roman" w:hAnsi="Times New Roman" w:cs="Times New Roman"/>
          <w:color w:val="000000"/>
          <w:sz w:val="28"/>
          <w:szCs w:val="28"/>
          <w:lang w:eastAsia="ru-RU"/>
        </w:rPr>
        <w:t>абс.отм</w:t>
      </w:r>
      <w:proofErr w:type="spellEnd"/>
      <w:r w:rsidR="00174BB1" w:rsidRPr="00174BB1">
        <w:rPr>
          <w:rFonts w:ascii="Times New Roman" w:eastAsia="Times New Roman" w:hAnsi="Times New Roman" w:cs="Times New Roman"/>
          <w:color w:val="000000"/>
          <w:sz w:val="28"/>
          <w:szCs w:val="28"/>
          <w:lang w:eastAsia="ru-RU"/>
        </w:rPr>
        <w:t>. 103,3-105,9</w:t>
      </w:r>
      <w:r w:rsidR="00333A3D">
        <w:rPr>
          <w:rFonts w:ascii="Times New Roman" w:eastAsia="Times New Roman" w:hAnsi="Times New Roman" w:cs="Times New Roman"/>
          <w:color w:val="000000"/>
          <w:sz w:val="28"/>
          <w:szCs w:val="28"/>
          <w:lang w:eastAsia="ru-RU"/>
        </w:rPr>
        <w:t xml:space="preserve"> м.</w:t>
      </w:r>
      <w:r w:rsidR="00174BB1" w:rsidRPr="00174BB1">
        <w:rPr>
          <w:rFonts w:ascii="Times New Roman" w:eastAsia="Times New Roman" w:hAnsi="Times New Roman" w:cs="Times New Roman"/>
          <w:color w:val="000000"/>
          <w:sz w:val="28"/>
          <w:szCs w:val="28"/>
          <w:lang w:eastAsia="ru-RU"/>
        </w:rPr>
        <w:t xml:space="preserve"> Водоносный горизонт приурочен к песчаным отложениям. Нижний водоносный горизонт, приуроченный к прослоям и линзам песка в моренных супесях и суглинках, вскрыт на глубине 7-8 м. Установление зафиксировано на глубине 6,5 м на </w:t>
      </w:r>
      <w:proofErr w:type="spellStart"/>
      <w:r w:rsidR="00174BB1" w:rsidRPr="00174BB1">
        <w:rPr>
          <w:rFonts w:ascii="Times New Roman" w:eastAsia="Times New Roman" w:hAnsi="Times New Roman" w:cs="Times New Roman"/>
          <w:color w:val="000000"/>
          <w:sz w:val="28"/>
          <w:szCs w:val="28"/>
          <w:lang w:eastAsia="ru-RU"/>
        </w:rPr>
        <w:t>абс.отм</w:t>
      </w:r>
      <w:proofErr w:type="spellEnd"/>
      <w:r w:rsidR="00174BB1" w:rsidRPr="00174BB1">
        <w:rPr>
          <w:rFonts w:ascii="Times New Roman" w:eastAsia="Times New Roman" w:hAnsi="Times New Roman" w:cs="Times New Roman"/>
          <w:color w:val="000000"/>
          <w:sz w:val="28"/>
          <w:szCs w:val="28"/>
          <w:lang w:eastAsia="ru-RU"/>
        </w:rPr>
        <w:t xml:space="preserve">. 100,5-100,8 м. </w:t>
      </w:r>
    </w:p>
    <w:p w:rsidR="00174BB1" w:rsidRDefault="00174BB1" w:rsidP="00333A3D">
      <w:pPr>
        <w:spacing w:after="0" w:line="360" w:lineRule="auto"/>
        <w:ind w:firstLine="992"/>
        <w:jc w:val="both"/>
        <w:rPr>
          <w:rFonts w:ascii="Times New Roman" w:eastAsia="Times New Roman" w:hAnsi="Times New Roman" w:cs="Times New Roman"/>
          <w:color w:val="000000"/>
          <w:sz w:val="28"/>
          <w:szCs w:val="28"/>
          <w:lang w:eastAsia="ru-RU"/>
        </w:rPr>
      </w:pPr>
      <w:r w:rsidRPr="00174BB1">
        <w:rPr>
          <w:rFonts w:ascii="Times New Roman" w:eastAsia="Times New Roman" w:hAnsi="Times New Roman" w:cs="Times New Roman"/>
          <w:color w:val="000000"/>
          <w:sz w:val="28"/>
          <w:szCs w:val="28"/>
          <w:lang w:eastAsia="ru-RU"/>
        </w:rPr>
        <w:t xml:space="preserve">Хозяйственно-питьевое </w:t>
      </w:r>
      <w:r w:rsidR="00333A3D">
        <w:rPr>
          <w:rFonts w:ascii="Times New Roman" w:eastAsia="Times New Roman" w:hAnsi="Times New Roman" w:cs="Times New Roman"/>
          <w:color w:val="000000"/>
          <w:sz w:val="28"/>
          <w:szCs w:val="28"/>
          <w:lang w:eastAsia="ru-RU"/>
        </w:rPr>
        <w:t>водо</w:t>
      </w:r>
      <w:r w:rsidRPr="00174BB1">
        <w:rPr>
          <w:rFonts w:ascii="Times New Roman" w:eastAsia="Times New Roman" w:hAnsi="Times New Roman" w:cs="Times New Roman"/>
          <w:color w:val="000000"/>
          <w:sz w:val="28"/>
          <w:szCs w:val="28"/>
          <w:lang w:eastAsia="ru-RU"/>
        </w:rPr>
        <w:t xml:space="preserve">снабжение города Приволжска осуществляется из артезианских скважин. Глубина скважин от 30 до 150 м. Эксплуатируется в основном подморенный водоносный горизонт, приуроченный к флювиогляциальным пескам, залегающих непосредственно на коренных породах и обнаруженный на глубине </w:t>
      </w:r>
      <w:r w:rsidR="00333A3D">
        <w:rPr>
          <w:rFonts w:ascii="Times New Roman" w:eastAsia="Times New Roman" w:hAnsi="Times New Roman" w:cs="Times New Roman"/>
          <w:color w:val="000000"/>
          <w:sz w:val="28"/>
          <w:szCs w:val="28"/>
          <w:lang w:eastAsia="ru-RU"/>
        </w:rPr>
        <w:t xml:space="preserve">20-40 </w:t>
      </w:r>
      <w:r w:rsidRPr="00174BB1">
        <w:rPr>
          <w:rFonts w:ascii="Times New Roman" w:eastAsia="Times New Roman" w:hAnsi="Times New Roman" w:cs="Times New Roman"/>
          <w:color w:val="000000"/>
          <w:sz w:val="28"/>
          <w:szCs w:val="28"/>
          <w:lang w:eastAsia="ru-RU"/>
        </w:rPr>
        <w:t xml:space="preserve">м от дневной поверхности. Воды напорные. По химическому составу воды этого горизонта пресные, гидрокарбонатные, кальциево-магниевые, умеренно жесткие и жесткие, с повышенным содержанием железа. В восточной и северо-восточной частях города территории заболочены, что объясняется залеганием с поверхности </w:t>
      </w:r>
      <w:proofErr w:type="spellStart"/>
      <w:r w:rsidRPr="00174BB1">
        <w:rPr>
          <w:rFonts w:ascii="Times New Roman" w:eastAsia="Times New Roman" w:hAnsi="Times New Roman" w:cs="Times New Roman"/>
          <w:color w:val="000000"/>
          <w:sz w:val="28"/>
          <w:szCs w:val="28"/>
          <w:lang w:eastAsia="ru-RU"/>
        </w:rPr>
        <w:t>слабофильтрующихся</w:t>
      </w:r>
      <w:proofErr w:type="spellEnd"/>
      <w:r w:rsidRPr="00174BB1">
        <w:rPr>
          <w:rFonts w:ascii="Times New Roman" w:eastAsia="Times New Roman" w:hAnsi="Times New Roman" w:cs="Times New Roman"/>
          <w:color w:val="000000"/>
          <w:sz w:val="28"/>
          <w:szCs w:val="28"/>
          <w:lang w:eastAsia="ru-RU"/>
        </w:rPr>
        <w:t xml:space="preserve"> грунтов и затруднением стока поверхностных вод.</w:t>
      </w:r>
    </w:p>
    <w:p w:rsidR="00974AE7" w:rsidRPr="00974AE7" w:rsidRDefault="00A21B4D" w:rsidP="001A4FFB">
      <w:pPr>
        <w:spacing w:after="0" w:line="360" w:lineRule="auto"/>
        <w:ind w:firstLine="992"/>
        <w:jc w:val="both"/>
        <w:rPr>
          <w:rFonts w:ascii="Times New Roman" w:eastAsia="Times New Roman" w:hAnsi="Times New Roman" w:cs="Times New Roman"/>
          <w:color w:val="000000"/>
          <w:sz w:val="28"/>
          <w:szCs w:val="28"/>
          <w:lang w:eastAsia="ru-RU"/>
        </w:rPr>
      </w:pPr>
      <w:r w:rsidRPr="00974AE7">
        <w:rPr>
          <w:rFonts w:ascii="Times New Roman" w:hAnsi="Times New Roman" w:cs="Times New Roman"/>
          <w:sz w:val="28"/>
          <w:szCs w:val="28"/>
          <w:u w:val="single"/>
        </w:rPr>
        <w:t>Транспорт.</w:t>
      </w:r>
      <w:r w:rsidRPr="00974AE7">
        <w:rPr>
          <w:rFonts w:ascii="Times New Roman" w:hAnsi="Times New Roman" w:cs="Times New Roman"/>
          <w:sz w:val="28"/>
          <w:szCs w:val="28"/>
        </w:rPr>
        <w:t xml:space="preserve"> </w:t>
      </w:r>
      <w:r w:rsidR="00F40EC9" w:rsidRPr="00974AE7">
        <w:rPr>
          <w:rFonts w:ascii="Times New Roman" w:hAnsi="Times New Roman" w:cs="Times New Roman"/>
          <w:sz w:val="28"/>
          <w:szCs w:val="28"/>
        </w:rPr>
        <w:t>Город Приволжск является транспортным узлом на федеральной</w:t>
      </w:r>
      <w:r w:rsidR="00974AE7" w:rsidRPr="00974AE7">
        <w:rPr>
          <w:rFonts w:ascii="Times New Roman" w:hAnsi="Times New Roman" w:cs="Times New Roman"/>
          <w:sz w:val="28"/>
          <w:szCs w:val="28"/>
        </w:rPr>
        <w:t xml:space="preserve"> трассе</w:t>
      </w:r>
      <w:r w:rsidR="00F40EC9" w:rsidRPr="00974AE7">
        <w:rPr>
          <w:rFonts w:ascii="Times New Roman" w:hAnsi="Times New Roman" w:cs="Times New Roman"/>
          <w:sz w:val="28"/>
          <w:szCs w:val="28"/>
        </w:rPr>
        <w:t xml:space="preserve"> </w:t>
      </w:r>
      <w:r w:rsidR="00974AE7" w:rsidRPr="00974AE7">
        <w:rPr>
          <w:rFonts w:ascii="Times New Roman" w:hAnsi="Times New Roman" w:cs="Times New Roman"/>
          <w:sz w:val="28"/>
          <w:szCs w:val="28"/>
        </w:rPr>
        <w:t>«Кострома-Иваново».</w:t>
      </w:r>
      <w:r w:rsidR="00974AE7" w:rsidRPr="00974AE7">
        <w:rPr>
          <w:rFonts w:ascii="Times New Roman" w:eastAsia="Times New Roman" w:hAnsi="Times New Roman" w:cs="Times New Roman"/>
          <w:color w:val="000000"/>
          <w:sz w:val="28"/>
          <w:szCs w:val="28"/>
          <w:lang w:eastAsia="ru-RU"/>
        </w:rPr>
        <w:t xml:space="preserve"> Расстояние от г</w:t>
      </w:r>
      <w:r w:rsidR="00974AE7">
        <w:rPr>
          <w:rFonts w:ascii="Times New Roman" w:eastAsia="Times New Roman" w:hAnsi="Times New Roman" w:cs="Times New Roman"/>
          <w:color w:val="000000"/>
          <w:sz w:val="28"/>
          <w:szCs w:val="28"/>
          <w:lang w:eastAsia="ru-RU"/>
        </w:rPr>
        <w:t xml:space="preserve">орода </w:t>
      </w:r>
      <w:r w:rsidR="00974AE7" w:rsidRPr="00974AE7">
        <w:rPr>
          <w:rFonts w:ascii="Times New Roman" w:eastAsia="Times New Roman" w:hAnsi="Times New Roman" w:cs="Times New Roman"/>
          <w:color w:val="000000"/>
          <w:sz w:val="28"/>
          <w:szCs w:val="28"/>
          <w:lang w:eastAsia="ru-RU"/>
        </w:rPr>
        <w:t>Приволжска до областного центра</w:t>
      </w:r>
      <w:r w:rsidR="00974AE7">
        <w:rPr>
          <w:rFonts w:ascii="Times New Roman" w:eastAsia="Times New Roman" w:hAnsi="Times New Roman" w:cs="Times New Roman"/>
          <w:color w:val="000000"/>
          <w:sz w:val="28"/>
          <w:szCs w:val="28"/>
          <w:lang w:eastAsia="ru-RU"/>
        </w:rPr>
        <w:t xml:space="preserve"> города Иваново-</w:t>
      </w:r>
      <w:r w:rsidR="00974AE7" w:rsidRPr="00974AE7">
        <w:rPr>
          <w:rFonts w:ascii="Times New Roman" w:eastAsia="Times New Roman" w:hAnsi="Times New Roman" w:cs="Times New Roman"/>
          <w:color w:val="000000"/>
          <w:sz w:val="28"/>
          <w:szCs w:val="28"/>
          <w:lang w:eastAsia="ru-RU"/>
        </w:rPr>
        <w:t xml:space="preserve"> 5</w:t>
      </w:r>
      <w:r w:rsidR="006254D3">
        <w:rPr>
          <w:rFonts w:ascii="Times New Roman" w:eastAsia="Times New Roman" w:hAnsi="Times New Roman" w:cs="Times New Roman"/>
          <w:color w:val="000000"/>
          <w:sz w:val="28"/>
          <w:szCs w:val="28"/>
          <w:lang w:eastAsia="ru-RU"/>
        </w:rPr>
        <w:t>0</w:t>
      </w:r>
      <w:r w:rsidR="00974AE7" w:rsidRPr="00974AE7">
        <w:rPr>
          <w:rFonts w:ascii="Times New Roman" w:eastAsia="Times New Roman" w:hAnsi="Times New Roman" w:cs="Times New Roman"/>
          <w:color w:val="000000"/>
          <w:sz w:val="28"/>
          <w:szCs w:val="28"/>
          <w:lang w:eastAsia="ru-RU"/>
        </w:rPr>
        <w:t xml:space="preserve"> км.</w:t>
      </w:r>
      <w:r w:rsidR="00974AE7">
        <w:rPr>
          <w:rFonts w:ascii="Times New Roman" w:eastAsia="Times New Roman" w:hAnsi="Times New Roman" w:cs="Times New Roman"/>
          <w:color w:val="000000"/>
          <w:sz w:val="28"/>
          <w:szCs w:val="28"/>
          <w:lang w:eastAsia="ru-RU"/>
        </w:rPr>
        <w:t xml:space="preserve"> Из Приволжска осуществляются регулярные автобусные рейсы по городам Ивановской области, а также в Волгореченск, Кострому Москву.</w:t>
      </w:r>
    </w:p>
    <w:p w:rsidR="00887F60" w:rsidRDefault="003210DC" w:rsidP="001A4FFB">
      <w:pPr>
        <w:spacing w:after="0" w:line="360" w:lineRule="auto"/>
        <w:ind w:firstLine="993"/>
        <w:jc w:val="both"/>
        <w:rPr>
          <w:rFonts w:ascii="Times New Roman" w:hAnsi="Times New Roman" w:cs="Times New Roman"/>
          <w:sz w:val="28"/>
          <w:szCs w:val="28"/>
        </w:rPr>
      </w:pPr>
      <w:r w:rsidRPr="00974AE7">
        <w:rPr>
          <w:rFonts w:ascii="Times New Roman" w:hAnsi="Times New Roman" w:cs="Times New Roman"/>
          <w:sz w:val="28"/>
          <w:szCs w:val="28"/>
          <w:u w:val="single"/>
        </w:rPr>
        <w:t>Промышленность</w:t>
      </w:r>
      <w:r w:rsidR="006153E2" w:rsidRPr="00974AE7">
        <w:rPr>
          <w:rFonts w:ascii="Times New Roman" w:hAnsi="Times New Roman" w:cs="Times New Roman"/>
          <w:sz w:val="28"/>
          <w:szCs w:val="28"/>
          <w:u w:val="single"/>
        </w:rPr>
        <w:t>.</w:t>
      </w:r>
      <w:r w:rsidR="006153E2" w:rsidRPr="00974AE7">
        <w:rPr>
          <w:rFonts w:ascii="Times New Roman" w:hAnsi="Times New Roman" w:cs="Times New Roman"/>
          <w:sz w:val="28"/>
          <w:szCs w:val="28"/>
        </w:rPr>
        <w:t xml:space="preserve"> </w:t>
      </w:r>
      <w:r w:rsidR="006254D3">
        <w:rPr>
          <w:rFonts w:ascii="Times New Roman" w:hAnsi="Times New Roman" w:cs="Times New Roman"/>
          <w:sz w:val="28"/>
          <w:szCs w:val="28"/>
        </w:rPr>
        <w:t>Экономическое состояние города Приволжска в наибольшей степени определяется деятельностью промышленных предприятий. Основными отраслями промышленности города являются: ювелирное производство, текстильное и швейное производс</w:t>
      </w:r>
      <w:r w:rsidR="00887F60">
        <w:rPr>
          <w:rFonts w:ascii="Times New Roman" w:hAnsi="Times New Roman" w:cs="Times New Roman"/>
          <w:sz w:val="28"/>
          <w:szCs w:val="28"/>
        </w:rPr>
        <w:t>тво.</w:t>
      </w:r>
    </w:p>
    <w:p w:rsidR="009748DA" w:rsidRDefault="00887F60" w:rsidP="001A4FFB">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градообразующим предприятием Приволжского городского поселения является ЗАО «Приволжский ювелирный завод «Красная Пресня». На территории города осуществляет производственную деятельность текстильное предприятие ООО «Яковлевская </w:t>
      </w:r>
      <w:r w:rsidR="003121BA">
        <w:rPr>
          <w:rFonts w:ascii="Times New Roman" w:hAnsi="Times New Roman" w:cs="Times New Roman"/>
          <w:sz w:val="28"/>
          <w:szCs w:val="28"/>
        </w:rPr>
        <w:t>текстильная</w:t>
      </w:r>
      <w:r>
        <w:rPr>
          <w:rFonts w:ascii="Times New Roman" w:hAnsi="Times New Roman" w:cs="Times New Roman"/>
          <w:sz w:val="28"/>
          <w:szCs w:val="28"/>
        </w:rPr>
        <w:t xml:space="preserve"> мануфактура», швейное предприятие ООО «ПШЦ». По состоянию на 01.01.2019г. на территории Приволжского городского поселения осуществляют деятельность 414 малых, средних предприятий и индивидуальных предпринимателей</w:t>
      </w:r>
      <w:r w:rsidR="008440C6">
        <w:rPr>
          <w:rFonts w:ascii="Times New Roman" w:hAnsi="Times New Roman" w:cs="Times New Roman"/>
          <w:sz w:val="28"/>
          <w:szCs w:val="28"/>
        </w:rPr>
        <w:t>,</w:t>
      </w:r>
      <w:r>
        <w:rPr>
          <w:rFonts w:ascii="Times New Roman" w:hAnsi="Times New Roman" w:cs="Times New Roman"/>
          <w:sz w:val="28"/>
          <w:szCs w:val="28"/>
        </w:rPr>
        <w:t xml:space="preserve"> </w:t>
      </w:r>
      <w:r w:rsidR="003210DC">
        <w:rPr>
          <w:rFonts w:ascii="Times New Roman" w:hAnsi="Times New Roman" w:cs="Times New Roman"/>
          <w:sz w:val="28"/>
          <w:szCs w:val="28"/>
        </w:rPr>
        <w:t xml:space="preserve">которые охватывают такие виды экономической деятельности, как производство пищевой продукции, сфера жилищно-коммунального хозяйства, торговля, бытовое обслуживание и .т.д. </w:t>
      </w:r>
    </w:p>
    <w:p w:rsidR="006F6CBC" w:rsidRDefault="00112FF6" w:rsidP="006F6CBC">
      <w:pPr>
        <w:spacing w:after="0" w:line="360" w:lineRule="auto"/>
        <w:ind w:firstLine="993"/>
        <w:jc w:val="both"/>
        <w:rPr>
          <w:rFonts w:ascii="Times New Roman" w:hAnsi="Times New Roman"/>
          <w:sz w:val="28"/>
          <w:szCs w:val="28"/>
        </w:rPr>
      </w:pPr>
      <w:r w:rsidRPr="001240EE">
        <w:rPr>
          <w:rFonts w:ascii="Times New Roman" w:hAnsi="Times New Roman"/>
          <w:sz w:val="28"/>
          <w:szCs w:val="28"/>
          <w:u w:val="single"/>
        </w:rPr>
        <w:t>Жил</w:t>
      </w:r>
      <w:r w:rsidR="00A6640C">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004001E9" w:rsidRPr="001240EE">
        <w:rPr>
          <w:rFonts w:ascii="Times New Roman" w:hAnsi="Times New Roman"/>
          <w:sz w:val="28"/>
          <w:szCs w:val="28"/>
          <w:u w:val="single"/>
        </w:rPr>
        <w:t>.</w:t>
      </w:r>
      <w:r w:rsidR="004001E9" w:rsidRPr="001240EE">
        <w:rPr>
          <w:rFonts w:ascii="Times New Roman" w:hAnsi="Times New Roman"/>
          <w:sz w:val="28"/>
          <w:szCs w:val="28"/>
        </w:rPr>
        <w:t xml:space="preserve"> </w:t>
      </w:r>
      <w:r w:rsidR="004C5E9F">
        <w:rPr>
          <w:rFonts w:ascii="Times New Roman" w:hAnsi="Times New Roman"/>
          <w:sz w:val="28"/>
          <w:szCs w:val="28"/>
        </w:rPr>
        <w:t xml:space="preserve">Планировка </w:t>
      </w:r>
      <w:r w:rsidR="00EF1CC8">
        <w:rPr>
          <w:rFonts w:ascii="Times New Roman" w:hAnsi="Times New Roman"/>
          <w:sz w:val="28"/>
          <w:szCs w:val="28"/>
        </w:rPr>
        <w:t>территории города Приволжск напоминает радиально-кольцевую структуру, с преобладанием радиальных направлений.</w:t>
      </w:r>
    </w:p>
    <w:p w:rsidR="006F6CBC" w:rsidRDefault="006F6CBC" w:rsidP="006F6CBC">
      <w:pPr>
        <w:tabs>
          <w:tab w:val="left" w:pos="900"/>
        </w:tabs>
        <w:autoSpaceDE w:val="0"/>
        <w:autoSpaceDN w:val="0"/>
        <w:adjustRightInd w:val="0"/>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Согласно статистических данных (Форма №1-жилфонд) за 2018 год общая площадь жилищного фонда в Приволжском городском поселении по состоянию на 01.01.2019г. состав</w:t>
      </w:r>
      <w:r w:rsidR="0097224E">
        <w:rPr>
          <w:rFonts w:ascii="Times New Roman" w:hAnsi="Times New Roman" w:cs="Times New Roman"/>
          <w:sz w:val="28"/>
          <w:szCs w:val="28"/>
        </w:rPr>
        <w:t>ляет</w:t>
      </w:r>
      <w:r>
        <w:rPr>
          <w:rFonts w:ascii="Times New Roman" w:hAnsi="Times New Roman" w:cs="Times New Roman"/>
          <w:sz w:val="28"/>
          <w:szCs w:val="28"/>
        </w:rPr>
        <w:t xml:space="preserve"> 398,</w:t>
      </w:r>
      <w:r w:rsidR="00A6640C">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тыс.кв.м</w:t>
      </w:r>
      <w:proofErr w:type="spellEnd"/>
      <w:r>
        <w:rPr>
          <w:rFonts w:ascii="Times New Roman" w:hAnsi="Times New Roman" w:cs="Times New Roman"/>
          <w:sz w:val="28"/>
          <w:szCs w:val="28"/>
        </w:rPr>
        <w:t xml:space="preserve">., в том числе: </w:t>
      </w:r>
      <w:r w:rsidR="00A6640C">
        <w:rPr>
          <w:rFonts w:ascii="Times New Roman" w:hAnsi="Times New Roman" w:cs="Times New Roman"/>
          <w:sz w:val="28"/>
          <w:szCs w:val="28"/>
        </w:rPr>
        <w:t>270,1</w:t>
      </w:r>
      <w:r w:rsidRPr="00222D7B">
        <w:rPr>
          <w:rFonts w:ascii="Times New Roman" w:hAnsi="Times New Roman" w:cs="Times New Roman"/>
          <w:sz w:val="28"/>
          <w:szCs w:val="28"/>
        </w:rPr>
        <w:t xml:space="preserve"> </w:t>
      </w:r>
      <w:proofErr w:type="spellStart"/>
      <w:r>
        <w:rPr>
          <w:rFonts w:ascii="Times New Roman" w:hAnsi="Times New Roman" w:cs="Times New Roman"/>
          <w:sz w:val="28"/>
          <w:szCs w:val="28"/>
        </w:rPr>
        <w:t>тыс.кв.м</w:t>
      </w:r>
      <w:proofErr w:type="spellEnd"/>
      <w:r>
        <w:rPr>
          <w:rFonts w:ascii="Times New Roman" w:hAnsi="Times New Roman" w:cs="Times New Roman"/>
          <w:sz w:val="28"/>
          <w:szCs w:val="28"/>
        </w:rPr>
        <w:t xml:space="preserve"> общая площадь в многоквартирных жилых домах, </w:t>
      </w:r>
      <w:r w:rsidR="00A6640C">
        <w:rPr>
          <w:rFonts w:ascii="Times New Roman" w:hAnsi="Times New Roman" w:cs="Times New Roman"/>
          <w:sz w:val="28"/>
          <w:szCs w:val="28"/>
        </w:rPr>
        <w:t xml:space="preserve">128,1 </w:t>
      </w:r>
      <w:proofErr w:type="spellStart"/>
      <w:r>
        <w:rPr>
          <w:rFonts w:ascii="Times New Roman" w:hAnsi="Times New Roman" w:cs="Times New Roman"/>
          <w:sz w:val="28"/>
          <w:szCs w:val="28"/>
        </w:rPr>
        <w:t>тыс.кв.м</w:t>
      </w:r>
      <w:proofErr w:type="spellEnd"/>
      <w:r>
        <w:rPr>
          <w:rFonts w:ascii="Times New Roman" w:hAnsi="Times New Roman" w:cs="Times New Roman"/>
          <w:sz w:val="28"/>
          <w:szCs w:val="28"/>
        </w:rPr>
        <w:t xml:space="preserve"> общая площадь в домах индивидуальной жилой застройки. Число квартир в многоквартирных жилых домах -</w:t>
      </w:r>
      <w:r w:rsidR="00A6640C">
        <w:rPr>
          <w:rFonts w:ascii="Times New Roman" w:hAnsi="Times New Roman" w:cs="Times New Roman"/>
          <w:sz w:val="28"/>
          <w:szCs w:val="28"/>
        </w:rPr>
        <w:t>5905</w:t>
      </w:r>
      <w:r>
        <w:rPr>
          <w:rFonts w:ascii="Times New Roman" w:hAnsi="Times New Roman" w:cs="Times New Roman"/>
          <w:sz w:val="28"/>
          <w:szCs w:val="28"/>
        </w:rPr>
        <w:t xml:space="preserve"> ед. Структура жилищного фонда на 9</w:t>
      </w:r>
      <w:r w:rsidR="00507D93">
        <w:rPr>
          <w:rFonts w:ascii="Times New Roman" w:hAnsi="Times New Roman" w:cs="Times New Roman"/>
          <w:sz w:val="28"/>
          <w:szCs w:val="28"/>
        </w:rPr>
        <w:t>7</w:t>
      </w:r>
      <w:r>
        <w:rPr>
          <w:rFonts w:ascii="Times New Roman" w:hAnsi="Times New Roman" w:cs="Times New Roman"/>
          <w:sz w:val="28"/>
          <w:szCs w:val="28"/>
        </w:rPr>
        <w:t xml:space="preserve"> % представлена частной, на </w:t>
      </w:r>
      <w:r w:rsidR="00507D93">
        <w:rPr>
          <w:rFonts w:ascii="Times New Roman" w:hAnsi="Times New Roman" w:cs="Times New Roman"/>
          <w:sz w:val="28"/>
          <w:szCs w:val="28"/>
        </w:rPr>
        <w:t>3</w:t>
      </w:r>
      <w:r>
        <w:rPr>
          <w:rFonts w:ascii="Times New Roman" w:hAnsi="Times New Roman" w:cs="Times New Roman"/>
          <w:sz w:val="28"/>
          <w:szCs w:val="28"/>
        </w:rPr>
        <w:t xml:space="preserve"> % муниципальной формами собственности. </w:t>
      </w:r>
    </w:p>
    <w:p w:rsidR="004240C9" w:rsidRDefault="00507D93" w:rsidP="00507D93">
      <w:pPr>
        <w:tabs>
          <w:tab w:val="left" w:pos="900"/>
        </w:tabs>
        <w:autoSpaceDE w:val="0"/>
        <w:autoSpaceDN w:val="0"/>
        <w:adjustRightInd w:val="0"/>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w:t>
      </w:r>
      <w:r w:rsidR="006F6CBC">
        <w:rPr>
          <w:rFonts w:ascii="Times New Roman" w:hAnsi="Times New Roman" w:cs="Times New Roman"/>
          <w:sz w:val="28"/>
          <w:szCs w:val="28"/>
        </w:rPr>
        <w:t xml:space="preserve">оличество многоквартирных </w:t>
      </w:r>
      <w:r w:rsidR="00C36E93">
        <w:rPr>
          <w:rFonts w:ascii="Times New Roman" w:hAnsi="Times New Roman" w:cs="Times New Roman"/>
          <w:sz w:val="28"/>
          <w:szCs w:val="28"/>
        </w:rPr>
        <w:t xml:space="preserve">жилых </w:t>
      </w:r>
      <w:r w:rsidR="006F6CBC">
        <w:rPr>
          <w:rFonts w:ascii="Times New Roman" w:hAnsi="Times New Roman" w:cs="Times New Roman"/>
          <w:sz w:val="28"/>
          <w:szCs w:val="28"/>
        </w:rPr>
        <w:t xml:space="preserve">домов (МКД) в </w:t>
      </w:r>
      <w:r>
        <w:rPr>
          <w:rFonts w:ascii="Times New Roman" w:hAnsi="Times New Roman" w:cs="Times New Roman"/>
          <w:sz w:val="28"/>
          <w:szCs w:val="28"/>
        </w:rPr>
        <w:t>Приволжском г</w:t>
      </w:r>
      <w:r w:rsidR="00C36E93">
        <w:rPr>
          <w:rFonts w:ascii="Times New Roman" w:hAnsi="Times New Roman" w:cs="Times New Roman"/>
          <w:sz w:val="28"/>
          <w:szCs w:val="28"/>
        </w:rPr>
        <w:t>о</w:t>
      </w:r>
      <w:r>
        <w:rPr>
          <w:rFonts w:ascii="Times New Roman" w:hAnsi="Times New Roman" w:cs="Times New Roman"/>
          <w:sz w:val="28"/>
          <w:szCs w:val="28"/>
        </w:rPr>
        <w:t>родском поселении</w:t>
      </w:r>
      <w:r w:rsidR="006F6CBC">
        <w:rPr>
          <w:rFonts w:ascii="Times New Roman" w:hAnsi="Times New Roman" w:cs="Times New Roman"/>
          <w:sz w:val="28"/>
          <w:szCs w:val="28"/>
        </w:rPr>
        <w:t xml:space="preserve"> составляет </w:t>
      </w:r>
      <w:r w:rsidR="00C36E93">
        <w:rPr>
          <w:rFonts w:ascii="Times New Roman" w:hAnsi="Times New Roman" w:cs="Times New Roman"/>
          <w:sz w:val="28"/>
          <w:szCs w:val="28"/>
        </w:rPr>
        <w:t>351</w:t>
      </w:r>
      <w:r w:rsidR="006F6CBC">
        <w:rPr>
          <w:rFonts w:ascii="Times New Roman" w:hAnsi="Times New Roman" w:cs="Times New Roman"/>
          <w:sz w:val="28"/>
          <w:szCs w:val="28"/>
        </w:rPr>
        <w:t xml:space="preserve"> ед.</w:t>
      </w:r>
      <w:r w:rsidR="004240C9">
        <w:rPr>
          <w:rFonts w:ascii="Times New Roman" w:hAnsi="Times New Roman" w:cs="Times New Roman"/>
          <w:sz w:val="28"/>
          <w:szCs w:val="28"/>
        </w:rPr>
        <w:t xml:space="preserve">, количество домов индивидуальной жилой застройки составляет 2815 ед. </w:t>
      </w:r>
    </w:p>
    <w:p w:rsidR="004240C9" w:rsidRDefault="004240C9" w:rsidP="00507D93">
      <w:pPr>
        <w:tabs>
          <w:tab w:val="left" w:pos="900"/>
        </w:tabs>
        <w:autoSpaceDE w:val="0"/>
        <w:autoSpaceDN w:val="0"/>
        <w:adjustRightInd w:val="0"/>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Распределение жилищного фонда по материалу стен, времени постройки и проценту износа приведено в таблице №1</w:t>
      </w:r>
    </w:p>
    <w:p w:rsidR="008E398C" w:rsidRDefault="008E398C" w:rsidP="00507D93">
      <w:pPr>
        <w:tabs>
          <w:tab w:val="left" w:pos="900"/>
        </w:tabs>
        <w:autoSpaceDE w:val="0"/>
        <w:autoSpaceDN w:val="0"/>
        <w:adjustRightInd w:val="0"/>
        <w:spacing w:after="0" w:line="360" w:lineRule="auto"/>
        <w:ind w:firstLine="993"/>
        <w:jc w:val="both"/>
        <w:rPr>
          <w:rFonts w:ascii="Times New Roman" w:hAnsi="Times New Roman" w:cs="Times New Roman"/>
          <w:sz w:val="28"/>
          <w:szCs w:val="28"/>
        </w:rPr>
      </w:pPr>
    </w:p>
    <w:p w:rsidR="008E398C" w:rsidRDefault="008E398C" w:rsidP="00507D93">
      <w:pPr>
        <w:tabs>
          <w:tab w:val="left" w:pos="900"/>
        </w:tabs>
        <w:autoSpaceDE w:val="0"/>
        <w:autoSpaceDN w:val="0"/>
        <w:adjustRightInd w:val="0"/>
        <w:spacing w:after="0" w:line="360" w:lineRule="auto"/>
        <w:ind w:firstLine="993"/>
        <w:jc w:val="both"/>
        <w:rPr>
          <w:rFonts w:ascii="Times New Roman" w:hAnsi="Times New Roman" w:cs="Times New Roman"/>
          <w:sz w:val="28"/>
          <w:szCs w:val="28"/>
        </w:rPr>
      </w:pPr>
    </w:p>
    <w:p w:rsidR="008E398C" w:rsidRDefault="008E398C" w:rsidP="00507D93">
      <w:pPr>
        <w:tabs>
          <w:tab w:val="left" w:pos="900"/>
        </w:tabs>
        <w:autoSpaceDE w:val="0"/>
        <w:autoSpaceDN w:val="0"/>
        <w:adjustRightInd w:val="0"/>
        <w:spacing w:after="0" w:line="360" w:lineRule="auto"/>
        <w:ind w:firstLine="993"/>
        <w:jc w:val="both"/>
        <w:rPr>
          <w:rFonts w:ascii="Times New Roman" w:hAnsi="Times New Roman" w:cs="Times New Roman"/>
          <w:sz w:val="28"/>
          <w:szCs w:val="28"/>
        </w:rPr>
      </w:pPr>
    </w:p>
    <w:p w:rsidR="008E398C" w:rsidRDefault="008E398C" w:rsidP="00507D93">
      <w:pPr>
        <w:tabs>
          <w:tab w:val="left" w:pos="900"/>
        </w:tabs>
        <w:autoSpaceDE w:val="0"/>
        <w:autoSpaceDN w:val="0"/>
        <w:adjustRightInd w:val="0"/>
        <w:spacing w:after="0" w:line="360" w:lineRule="auto"/>
        <w:ind w:firstLine="993"/>
        <w:jc w:val="both"/>
        <w:rPr>
          <w:rFonts w:ascii="Times New Roman" w:hAnsi="Times New Roman" w:cs="Times New Roman"/>
          <w:sz w:val="28"/>
          <w:szCs w:val="28"/>
        </w:rPr>
      </w:pPr>
    </w:p>
    <w:p w:rsidR="000676ED" w:rsidRDefault="004240C9" w:rsidP="00D92CCC">
      <w:pPr>
        <w:tabs>
          <w:tab w:val="left" w:pos="90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40C9" w:rsidRPr="004240C9" w:rsidRDefault="000676ED" w:rsidP="00507D93">
      <w:pPr>
        <w:tabs>
          <w:tab w:val="left" w:pos="900"/>
        </w:tabs>
        <w:autoSpaceDE w:val="0"/>
        <w:autoSpaceDN w:val="0"/>
        <w:adjustRightInd w:val="0"/>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40C9">
        <w:rPr>
          <w:rFonts w:ascii="Times New Roman" w:hAnsi="Times New Roman" w:cs="Times New Roman"/>
          <w:sz w:val="24"/>
          <w:szCs w:val="24"/>
        </w:rPr>
        <w:t xml:space="preserve"> </w:t>
      </w:r>
      <w:r w:rsidR="004240C9" w:rsidRPr="004240C9">
        <w:rPr>
          <w:rFonts w:ascii="Times New Roman" w:hAnsi="Times New Roman" w:cs="Times New Roman"/>
          <w:sz w:val="24"/>
          <w:szCs w:val="24"/>
        </w:rPr>
        <w:t>Таблица №1</w:t>
      </w:r>
    </w:p>
    <w:tbl>
      <w:tblPr>
        <w:tblStyle w:val="aff6"/>
        <w:tblW w:w="0" w:type="auto"/>
        <w:jc w:val="center"/>
        <w:tblLook w:val="04A0" w:firstRow="1" w:lastRow="0" w:firstColumn="1" w:lastColumn="0" w:noHBand="0" w:noVBand="1"/>
      </w:tblPr>
      <w:tblGrid>
        <w:gridCol w:w="4856"/>
        <w:gridCol w:w="2409"/>
        <w:gridCol w:w="2302"/>
      </w:tblGrid>
      <w:tr w:rsidR="004240C9" w:rsidRPr="00580040" w:rsidTr="004240C9">
        <w:trPr>
          <w:trHeight w:val="284"/>
          <w:tblHeader/>
          <w:jc w:val="center"/>
        </w:trPr>
        <w:tc>
          <w:tcPr>
            <w:tcW w:w="4856" w:type="dxa"/>
            <w:vAlign w:val="center"/>
          </w:tcPr>
          <w:p w:rsidR="004240C9" w:rsidRPr="00580040" w:rsidRDefault="004240C9" w:rsidP="004240C9">
            <w:pPr>
              <w:pStyle w:val="af5"/>
              <w:jc w:val="center"/>
            </w:pPr>
            <w:r>
              <w:t>Наименование показателя</w:t>
            </w:r>
          </w:p>
        </w:tc>
        <w:tc>
          <w:tcPr>
            <w:tcW w:w="2409" w:type="dxa"/>
            <w:vAlign w:val="center"/>
          </w:tcPr>
          <w:p w:rsidR="004240C9" w:rsidRPr="00580040" w:rsidRDefault="004240C9" w:rsidP="004240C9">
            <w:pPr>
              <w:pStyle w:val="af5"/>
              <w:spacing w:before="0" w:beforeAutospacing="0" w:after="0" w:afterAutospacing="0"/>
              <w:jc w:val="center"/>
            </w:pPr>
            <w:r>
              <w:t>Число многоквартирных жилых домов, единиц</w:t>
            </w:r>
          </w:p>
        </w:tc>
        <w:tc>
          <w:tcPr>
            <w:tcW w:w="2302" w:type="dxa"/>
            <w:vAlign w:val="center"/>
          </w:tcPr>
          <w:p w:rsidR="004240C9" w:rsidRPr="00580040" w:rsidRDefault="004240C9" w:rsidP="004240C9">
            <w:pPr>
              <w:pStyle w:val="af5"/>
              <w:jc w:val="center"/>
            </w:pPr>
            <w:r>
              <w:t>Число индивидуальных жилых домов, единиц</w:t>
            </w:r>
            <w:r w:rsidRPr="00580040">
              <w:t xml:space="preserve"> </w:t>
            </w:r>
          </w:p>
        </w:tc>
      </w:tr>
      <w:tr w:rsidR="004240C9" w:rsidRPr="00580040" w:rsidTr="004240C9">
        <w:trPr>
          <w:trHeight w:val="284"/>
          <w:jc w:val="center"/>
        </w:trPr>
        <w:tc>
          <w:tcPr>
            <w:tcW w:w="4856" w:type="dxa"/>
            <w:vAlign w:val="center"/>
          </w:tcPr>
          <w:p w:rsidR="004240C9" w:rsidRPr="00580040" w:rsidRDefault="004240C9" w:rsidP="00676CAD">
            <w:pPr>
              <w:pStyle w:val="af5"/>
            </w:pPr>
            <w:r>
              <w:t>По материалу стен:</w:t>
            </w:r>
          </w:p>
        </w:tc>
        <w:tc>
          <w:tcPr>
            <w:tcW w:w="2409" w:type="dxa"/>
            <w:vAlign w:val="center"/>
          </w:tcPr>
          <w:p w:rsidR="004240C9" w:rsidRPr="00580040" w:rsidRDefault="004240C9" w:rsidP="00676CAD">
            <w:pPr>
              <w:jc w:val="center"/>
              <w:rPr>
                <w:rFonts w:ascii="Times New Roman" w:hAnsi="Times New Roman" w:cs="Times New Roman"/>
                <w:sz w:val="24"/>
                <w:szCs w:val="24"/>
              </w:rPr>
            </w:pPr>
          </w:p>
        </w:tc>
        <w:tc>
          <w:tcPr>
            <w:tcW w:w="2302" w:type="dxa"/>
            <w:vAlign w:val="center"/>
          </w:tcPr>
          <w:p w:rsidR="004240C9" w:rsidRPr="00580040" w:rsidRDefault="004240C9" w:rsidP="00676CAD">
            <w:pPr>
              <w:pStyle w:val="af5"/>
              <w:jc w:val="center"/>
            </w:pPr>
          </w:p>
        </w:tc>
      </w:tr>
      <w:tr w:rsidR="004240C9" w:rsidRPr="00580040" w:rsidTr="004240C9">
        <w:trPr>
          <w:trHeight w:val="284"/>
          <w:jc w:val="center"/>
        </w:trPr>
        <w:tc>
          <w:tcPr>
            <w:tcW w:w="4856" w:type="dxa"/>
            <w:vAlign w:val="center"/>
          </w:tcPr>
          <w:p w:rsidR="004240C9" w:rsidRPr="00580040" w:rsidRDefault="004240C9" w:rsidP="00676CAD">
            <w:pPr>
              <w:pStyle w:val="af5"/>
            </w:pPr>
            <w:r>
              <w:t>Каменные</w:t>
            </w:r>
          </w:p>
        </w:tc>
        <w:tc>
          <w:tcPr>
            <w:tcW w:w="2409" w:type="dxa"/>
            <w:vAlign w:val="center"/>
          </w:tcPr>
          <w:p w:rsidR="004240C9" w:rsidRPr="00580040" w:rsidRDefault="00AA73E0" w:rsidP="00676CAD">
            <w:pPr>
              <w:jc w:val="center"/>
              <w:rPr>
                <w:rFonts w:ascii="Times New Roman" w:hAnsi="Times New Roman" w:cs="Times New Roman"/>
                <w:sz w:val="24"/>
                <w:szCs w:val="24"/>
              </w:rPr>
            </w:pPr>
            <w:r>
              <w:rPr>
                <w:rFonts w:ascii="Times New Roman" w:hAnsi="Times New Roman" w:cs="Times New Roman"/>
                <w:sz w:val="24"/>
                <w:szCs w:val="24"/>
              </w:rPr>
              <w:t>0</w:t>
            </w:r>
          </w:p>
        </w:tc>
        <w:tc>
          <w:tcPr>
            <w:tcW w:w="2302" w:type="dxa"/>
            <w:vAlign w:val="center"/>
          </w:tcPr>
          <w:p w:rsidR="004240C9" w:rsidRPr="00580040" w:rsidRDefault="00AA73E0" w:rsidP="00676CAD">
            <w:pPr>
              <w:pStyle w:val="af5"/>
              <w:jc w:val="center"/>
            </w:pPr>
            <w:r>
              <w:t>2</w:t>
            </w:r>
          </w:p>
        </w:tc>
      </w:tr>
      <w:tr w:rsidR="004240C9" w:rsidRPr="00580040" w:rsidTr="004240C9">
        <w:trPr>
          <w:trHeight w:val="284"/>
          <w:jc w:val="center"/>
        </w:trPr>
        <w:tc>
          <w:tcPr>
            <w:tcW w:w="4856" w:type="dxa"/>
            <w:vAlign w:val="center"/>
          </w:tcPr>
          <w:p w:rsidR="004240C9" w:rsidRPr="00580040" w:rsidRDefault="004240C9" w:rsidP="00676CAD">
            <w:pPr>
              <w:pStyle w:val="af5"/>
            </w:pPr>
            <w:r>
              <w:t>Кирпичные</w:t>
            </w:r>
          </w:p>
        </w:tc>
        <w:tc>
          <w:tcPr>
            <w:tcW w:w="2409" w:type="dxa"/>
            <w:vAlign w:val="center"/>
          </w:tcPr>
          <w:p w:rsidR="004240C9" w:rsidRPr="00580040" w:rsidRDefault="00AA73E0" w:rsidP="00676CAD">
            <w:pPr>
              <w:jc w:val="center"/>
              <w:rPr>
                <w:rFonts w:ascii="Times New Roman" w:hAnsi="Times New Roman" w:cs="Times New Roman"/>
                <w:sz w:val="24"/>
                <w:szCs w:val="24"/>
              </w:rPr>
            </w:pPr>
            <w:r>
              <w:rPr>
                <w:rFonts w:ascii="Times New Roman" w:hAnsi="Times New Roman" w:cs="Times New Roman"/>
                <w:sz w:val="24"/>
                <w:szCs w:val="24"/>
              </w:rPr>
              <w:t>158</w:t>
            </w:r>
          </w:p>
        </w:tc>
        <w:tc>
          <w:tcPr>
            <w:tcW w:w="2302" w:type="dxa"/>
            <w:vAlign w:val="center"/>
          </w:tcPr>
          <w:p w:rsidR="004240C9" w:rsidRPr="00580040" w:rsidRDefault="00AA73E0" w:rsidP="00676CAD">
            <w:pPr>
              <w:pStyle w:val="af5"/>
              <w:jc w:val="center"/>
            </w:pPr>
            <w:r>
              <w:t>392</w:t>
            </w:r>
          </w:p>
        </w:tc>
      </w:tr>
      <w:tr w:rsidR="004240C9" w:rsidRPr="00580040" w:rsidTr="004240C9">
        <w:trPr>
          <w:trHeight w:val="284"/>
          <w:jc w:val="center"/>
        </w:trPr>
        <w:tc>
          <w:tcPr>
            <w:tcW w:w="4856" w:type="dxa"/>
            <w:vAlign w:val="center"/>
          </w:tcPr>
          <w:p w:rsidR="004240C9" w:rsidRPr="00580040" w:rsidRDefault="004240C9" w:rsidP="00676CAD">
            <w:pPr>
              <w:pStyle w:val="af5"/>
            </w:pPr>
            <w:r>
              <w:t>Панельные</w:t>
            </w:r>
          </w:p>
        </w:tc>
        <w:tc>
          <w:tcPr>
            <w:tcW w:w="2409" w:type="dxa"/>
            <w:vAlign w:val="center"/>
          </w:tcPr>
          <w:p w:rsidR="004240C9" w:rsidRPr="00580040" w:rsidRDefault="00AA73E0" w:rsidP="00676CAD">
            <w:pPr>
              <w:jc w:val="center"/>
              <w:rPr>
                <w:rFonts w:ascii="Times New Roman" w:hAnsi="Times New Roman" w:cs="Times New Roman"/>
                <w:sz w:val="24"/>
                <w:szCs w:val="24"/>
              </w:rPr>
            </w:pPr>
            <w:r>
              <w:rPr>
                <w:rFonts w:ascii="Times New Roman" w:hAnsi="Times New Roman" w:cs="Times New Roman"/>
                <w:sz w:val="24"/>
                <w:szCs w:val="24"/>
              </w:rPr>
              <w:t>5</w:t>
            </w:r>
          </w:p>
        </w:tc>
        <w:tc>
          <w:tcPr>
            <w:tcW w:w="2302" w:type="dxa"/>
            <w:vAlign w:val="center"/>
          </w:tcPr>
          <w:p w:rsidR="004240C9" w:rsidRPr="00580040" w:rsidRDefault="00AA73E0" w:rsidP="00676CAD">
            <w:pPr>
              <w:pStyle w:val="af5"/>
              <w:jc w:val="center"/>
            </w:pPr>
            <w:r>
              <w:t>3</w:t>
            </w:r>
          </w:p>
        </w:tc>
      </w:tr>
      <w:tr w:rsidR="004240C9" w:rsidRPr="00580040" w:rsidTr="004240C9">
        <w:trPr>
          <w:trHeight w:val="284"/>
          <w:jc w:val="center"/>
        </w:trPr>
        <w:tc>
          <w:tcPr>
            <w:tcW w:w="4856" w:type="dxa"/>
            <w:vAlign w:val="center"/>
          </w:tcPr>
          <w:p w:rsidR="004240C9" w:rsidRPr="00580040" w:rsidRDefault="004240C9" w:rsidP="00676CAD">
            <w:pPr>
              <w:pStyle w:val="af5"/>
            </w:pPr>
            <w:r>
              <w:t>Блочные</w:t>
            </w:r>
          </w:p>
        </w:tc>
        <w:tc>
          <w:tcPr>
            <w:tcW w:w="2409" w:type="dxa"/>
            <w:vAlign w:val="center"/>
          </w:tcPr>
          <w:p w:rsidR="004240C9" w:rsidRPr="00580040" w:rsidRDefault="00AA73E0" w:rsidP="00676CAD">
            <w:pPr>
              <w:jc w:val="center"/>
              <w:rPr>
                <w:rFonts w:ascii="Times New Roman" w:hAnsi="Times New Roman" w:cs="Times New Roman"/>
                <w:sz w:val="24"/>
                <w:szCs w:val="24"/>
              </w:rPr>
            </w:pPr>
            <w:r>
              <w:rPr>
                <w:rFonts w:ascii="Times New Roman" w:hAnsi="Times New Roman" w:cs="Times New Roman"/>
                <w:sz w:val="24"/>
                <w:szCs w:val="24"/>
              </w:rPr>
              <w:t>15</w:t>
            </w:r>
          </w:p>
        </w:tc>
        <w:tc>
          <w:tcPr>
            <w:tcW w:w="2302" w:type="dxa"/>
            <w:vAlign w:val="center"/>
          </w:tcPr>
          <w:p w:rsidR="004240C9" w:rsidRPr="00580040" w:rsidRDefault="00AA73E0" w:rsidP="00676CAD">
            <w:pPr>
              <w:pStyle w:val="af5"/>
              <w:jc w:val="center"/>
            </w:pPr>
            <w:r>
              <w:t>17</w:t>
            </w:r>
          </w:p>
        </w:tc>
      </w:tr>
      <w:tr w:rsidR="004240C9" w:rsidRPr="00580040" w:rsidTr="004240C9">
        <w:trPr>
          <w:trHeight w:val="284"/>
          <w:jc w:val="center"/>
        </w:trPr>
        <w:tc>
          <w:tcPr>
            <w:tcW w:w="4856" w:type="dxa"/>
            <w:vAlign w:val="center"/>
          </w:tcPr>
          <w:p w:rsidR="004240C9" w:rsidRPr="00580040" w:rsidRDefault="004240C9" w:rsidP="004240C9">
            <w:pPr>
              <w:pStyle w:val="af5"/>
            </w:pPr>
            <w:r>
              <w:t>Смешанные</w:t>
            </w:r>
          </w:p>
        </w:tc>
        <w:tc>
          <w:tcPr>
            <w:tcW w:w="2409" w:type="dxa"/>
            <w:vAlign w:val="center"/>
          </w:tcPr>
          <w:p w:rsidR="004240C9" w:rsidRPr="00580040" w:rsidRDefault="00AA73E0" w:rsidP="00676CAD">
            <w:pPr>
              <w:pStyle w:val="af5"/>
              <w:jc w:val="center"/>
            </w:pPr>
            <w:r>
              <w:t>8</w:t>
            </w:r>
          </w:p>
        </w:tc>
        <w:tc>
          <w:tcPr>
            <w:tcW w:w="2302" w:type="dxa"/>
            <w:vAlign w:val="center"/>
          </w:tcPr>
          <w:p w:rsidR="004240C9" w:rsidRPr="00580040" w:rsidRDefault="00AA73E0" w:rsidP="00676CAD">
            <w:pPr>
              <w:pStyle w:val="af5"/>
              <w:jc w:val="center"/>
            </w:pPr>
            <w:r>
              <w:t>1</w:t>
            </w:r>
          </w:p>
        </w:tc>
      </w:tr>
      <w:tr w:rsidR="004240C9" w:rsidRPr="00580040" w:rsidTr="004240C9">
        <w:trPr>
          <w:trHeight w:val="284"/>
          <w:jc w:val="center"/>
        </w:trPr>
        <w:tc>
          <w:tcPr>
            <w:tcW w:w="4856" w:type="dxa"/>
            <w:vAlign w:val="center"/>
          </w:tcPr>
          <w:p w:rsidR="004240C9" w:rsidRPr="00580040" w:rsidRDefault="004240C9" w:rsidP="00676CAD">
            <w:pPr>
              <w:pStyle w:val="af5"/>
            </w:pPr>
            <w:r>
              <w:t>Деревянные</w:t>
            </w:r>
          </w:p>
        </w:tc>
        <w:tc>
          <w:tcPr>
            <w:tcW w:w="2409" w:type="dxa"/>
            <w:vAlign w:val="center"/>
          </w:tcPr>
          <w:p w:rsidR="004240C9" w:rsidRPr="00580040" w:rsidRDefault="00AA73E0" w:rsidP="00676CAD">
            <w:pPr>
              <w:pStyle w:val="af5"/>
              <w:jc w:val="center"/>
            </w:pPr>
            <w:r>
              <w:t>62</w:t>
            </w:r>
          </w:p>
        </w:tc>
        <w:tc>
          <w:tcPr>
            <w:tcW w:w="2302" w:type="dxa"/>
            <w:vAlign w:val="center"/>
          </w:tcPr>
          <w:p w:rsidR="004240C9" w:rsidRPr="00580040" w:rsidRDefault="00AA73E0" w:rsidP="00676CAD">
            <w:pPr>
              <w:pStyle w:val="af5"/>
              <w:jc w:val="center"/>
            </w:pPr>
            <w:r>
              <w:t>2299</w:t>
            </w:r>
          </w:p>
        </w:tc>
      </w:tr>
      <w:tr w:rsidR="004240C9" w:rsidRPr="00580040" w:rsidTr="004240C9">
        <w:trPr>
          <w:trHeight w:val="284"/>
          <w:jc w:val="center"/>
        </w:trPr>
        <w:tc>
          <w:tcPr>
            <w:tcW w:w="4856" w:type="dxa"/>
            <w:vAlign w:val="center"/>
          </w:tcPr>
          <w:p w:rsidR="004240C9" w:rsidRPr="00580040" w:rsidRDefault="004240C9" w:rsidP="00676CAD">
            <w:pPr>
              <w:pStyle w:val="af5"/>
            </w:pPr>
            <w:r>
              <w:t>Прочие</w:t>
            </w:r>
          </w:p>
        </w:tc>
        <w:tc>
          <w:tcPr>
            <w:tcW w:w="2409" w:type="dxa"/>
            <w:vAlign w:val="center"/>
          </w:tcPr>
          <w:p w:rsidR="004240C9" w:rsidRPr="00580040" w:rsidRDefault="00AA73E0" w:rsidP="00676CAD">
            <w:pPr>
              <w:pStyle w:val="af5"/>
              <w:jc w:val="center"/>
            </w:pPr>
            <w:r>
              <w:t>103</w:t>
            </w:r>
          </w:p>
        </w:tc>
        <w:tc>
          <w:tcPr>
            <w:tcW w:w="2302" w:type="dxa"/>
            <w:vAlign w:val="center"/>
          </w:tcPr>
          <w:p w:rsidR="004240C9" w:rsidRPr="00580040" w:rsidRDefault="00AA73E0" w:rsidP="00676CAD">
            <w:pPr>
              <w:pStyle w:val="af5"/>
              <w:jc w:val="center"/>
            </w:pPr>
            <w:r>
              <w:t>101</w:t>
            </w:r>
          </w:p>
        </w:tc>
      </w:tr>
      <w:tr w:rsidR="00AA73E0" w:rsidRPr="00580040" w:rsidTr="004240C9">
        <w:trPr>
          <w:trHeight w:val="284"/>
          <w:jc w:val="center"/>
        </w:trPr>
        <w:tc>
          <w:tcPr>
            <w:tcW w:w="4856" w:type="dxa"/>
            <w:vAlign w:val="center"/>
          </w:tcPr>
          <w:p w:rsidR="00AA73E0" w:rsidRPr="00AA73E0" w:rsidRDefault="00AA73E0" w:rsidP="00676CAD">
            <w:pPr>
              <w:pStyle w:val="af5"/>
              <w:rPr>
                <w:i/>
              </w:rPr>
            </w:pPr>
            <w:r w:rsidRPr="00AA73E0">
              <w:rPr>
                <w:i/>
              </w:rPr>
              <w:t>Итого</w:t>
            </w:r>
          </w:p>
        </w:tc>
        <w:tc>
          <w:tcPr>
            <w:tcW w:w="2409" w:type="dxa"/>
            <w:vAlign w:val="center"/>
          </w:tcPr>
          <w:p w:rsidR="00AA73E0" w:rsidRPr="00AA73E0" w:rsidRDefault="00AA73E0" w:rsidP="00676CAD">
            <w:pPr>
              <w:pStyle w:val="af5"/>
              <w:jc w:val="center"/>
              <w:rPr>
                <w:i/>
              </w:rPr>
            </w:pPr>
            <w:r w:rsidRPr="00AA73E0">
              <w:rPr>
                <w:i/>
              </w:rPr>
              <w:t>351</w:t>
            </w:r>
          </w:p>
        </w:tc>
        <w:tc>
          <w:tcPr>
            <w:tcW w:w="2302" w:type="dxa"/>
            <w:vAlign w:val="center"/>
          </w:tcPr>
          <w:p w:rsidR="00AA73E0" w:rsidRPr="00AA73E0" w:rsidRDefault="00AA73E0" w:rsidP="00676CAD">
            <w:pPr>
              <w:pStyle w:val="af5"/>
              <w:jc w:val="center"/>
              <w:rPr>
                <w:i/>
              </w:rPr>
            </w:pPr>
            <w:r w:rsidRPr="00AA73E0">
              <w:rPr>
                <w:i/>
              </w:rPr>
              <w:t>2815</w:t>
            </w:r>
          </w:p>
        </w:tc>
      </w:tr>
      <w:tr w:rsidR="004240C9" w:rsidRPr="00580040" w:rsidTr="004240C9">
        <w:trPr>
          <w:trHeight w:val="284"/>
          <w:jc w:val="center"/>
        </w:trPr>
        <w:tc>
          <w:tcPr>
            <w:tcW w:w="4856" w:type="dxa"/>
            <w:vAlign w:val="center"/>
          </w:tcPr>
          <w:p w:rsidR="004240C9" w:rsidRPr="00580040" w:rsidRDefault="00AA73E0" w:rsidP="00AA73E0">
            <w:pPr>
              <w:pStyle w:val="af5"/>
            </w:pPr>
            <w:r>
              <w:t>По годам возведения:</w:t>
            </w:r>
          </w:p>
        </w:tc>
        <w:tc>
          <w:tcPr>
            <w:tcW w:w="2409" w:type="dxa"/>
            <w:vAlign w:val="center"/>
          </w:tcPr>
          <w:p w:rsidR="004240C9" w:rsidRPr="00580040" w:rsidRDefault="004240C9" w:rsidP="00676CAD">
            <w:pPr>
              <w:pStyle w:val="af5"/>
              <w:jc w:val="center"/>
            </w:pPr>
          </w:p>
        </w:tc>
        <w:tc>
          <w:tcPr>
            <w:tcW w:w="2302" w:type="dxa"/>
            <w:vAlign w:val="center"/>
          </w:tcPr>
          <w:p w:rsidR="004240C9" w:rsidRPr="00580040" w:rsidRDefault="004240C9" w:rsidP="00676CAD">
            <w:pPr>
              <w:pStyle w:val="af5"/>
              <w:jc w:val="center"/>
            </w:pPr>
          </w:p>
        </w:tc>
      </w:tr>
      <w:tr w:rsidR="004240C9" w:rsidRPr="00580040" w:rsidTr="004240C9">
        <w:trPr>
          <w:trHeight w:val="284"/>
          <w:jc w:val="center"/>
        </w:trPr>
        <w:tc>
          <w:tcPr>
            <w:tcW w:w="4856" w:type="dxa"/>
            <w:vAlign w:val="center"/>
          </w:tcPr>
          <w:p w:rsidR="004240C9" w:rsidRPr="00580040" w:rsidRDefault="00AA73E0" w:rsidP="00AA73E0">
            <w:pPr>
              <w:pStyle w:val="af5"/>
            </w:pPr>
            <w:r>
              <w:t>до 1920</w:t>
            </w:r>
          </w:p>
        </w:tc>
        <w:tc>
          <w:tcPr>
            <w:tcW w:w="2409" w:type="dxa"/>
            <w:vAlign w:val="center"/>
          </w:tcPr>
          <w:p w:rsidR="004240C9" w:rsidRPr="00580040" w:rsidRDefault="00AA73E0" w:rsidP="00676CAD">
            <w:pPr>
              <w:pStyle w:val="af5"/>
              <w:jc w:val="center"/>
            </w:pPr>
            <w:r>
              <w:t>21</w:t>
            </w:r>
          </w:p>
        </w:tc>
        <w:tc>
          <w:tcPr>
            <w:tcW w:w="2302" w:type="dxa"/>
            <w:vAlign w:val="center"/>
          </w:tcPr>
          <w:p w:rsidR="004240C9" w:rsidRPr="00580040" w:rsidRDefault="00AA73E0" w:rsidP="00676CAD">
            <w:pPr>
              <w:pStyle w:val="af5"/>
              <w:jc w:val="center"/>
            </w:pPr>
            <w:r>
              <w:t>72</w:t>
            </w:r>
          </w:p>
        </w:tc>
      </w:tr>
      <w:tr w:rsidR="004240C9" w:rsidRPr="00580040" w:rsidTr="004240C9">
        <w:trPr>
          <w:trHeight w:val="284"/>
          <w:jc w:val="center"/>
        </w:trPr>
        <w:tc>
          <w:tcPr>
            <w:tcW w:w="4856" w:type="dxa"/>
            <w:vAlign w:val="center"/>
          </w:tcPr>
          <w:p w:rsidR="004240C9" w:rsidRPr="00580040" w:rsidRDefault="00AA73E0" w:rsidP="00676CAD">
            <w:pPr>
              <w:pStyle w:val="af5"/>
            </w:pPr>
            <w:r>
              <w:t>1921-1945</w:t>
            </w:r>
          </w:p>
        </w:tc>
        <w:tc>
          <w:tcPr>
            <w:tcW w:w="2409" w:type="dxa"/>
            <w:vAlign w:val="center"/>
          </w:tcPr>
          <w:p w:rsidR="004240C9" w:rsidRPr="00580040" w:rsidRDefault="00AA73E0" w:rsidP="00676CAD">
            <w:pPr>
              <w:pStyle w:val="af5"/>
              <w:jc w:val="center"/>
            </w:pPr>
            <w:r>
              <w:t>35</w:t>
            </w:r>
          </w:p>
        </w:tc>
        <w:tc>
          <w:tcPr>
            <w:tcW w:w="2302" w:type="dxa"/>
            <w:vAlign w:val="center"/>
          </w:tcPr>
          <w:p w:rsidR="004240C9" w:rsidRPr="00580040" w:rsidRDefault="00AA73E0" w:rsidP="00676CAD">
            <w:pPr>
              <w:pStyle w:val="af5"/>
              <w:jc w:val="center"/>
            </w:pPr>
            <w:r>
              <w:t>872</w:t>
            </w:r>
          </w:p>
        </w:tc>
      </w:tr>
      <w:tr w:rsidR="004240C9" w:rsidRPr="00580040" w:rsidTr="004240C9">
        <w:trPr>
          <w:trHeight w:val="284"/>
          <w:jc w:val="center"/>
        </w:trPr>
        <w:tc>
          <w:tcPr>
            <w:tcW w:w="4856" w:type="dxa"/>
            <w:vAlign w:val="center"/>
          </w:tcPr>
          <w:p w:rsidR="004240C9" w:rsidRPr="00580040" w:rsidRDefault="00AA73E0" w:rsidP="00676CAD">
            <w:pPr>
              <w:pStyle w:val="af5"/>
            </w:pPr>
            <w:r>
              <w:t>1946-1970</w:t>
            </w:r>
          </w:p>
        </w:tc>
        <w:tc>
          <w:tcPr>
            <w:tcW w:w="2409" w:type="dxa"/>
            <w:vAlign w:val="center"/>
          </w:tcPr>
          <w:p w:rsidR="004240C9" w:rsidRPr="00580040" w:rsidRDefault="00AA73E0" w:rsidP="00676CAD">
            <w:pPr>
              <w:pStyle w:val="af5"/>
              <w:jc w:val="center"/>
            </w:pPr>
            <w:r>
              <w:t>180</w:t>
            </w:r>
          </w:p>
        </w:tc>
        <w:tc>
          <w:tcPr>
            <w:tcW w:w="2302" w:type="dxa"/>
            <w:vAlign w:val="center"/>
          </w:tcPr>
          <w:p w:rsidR="004240C9" w:rsidRPr="00580040" w:rsidRDefault="00AA73E0" w:rsidP="00676CAD">
            <w:pPr>
              <w:pStyle w:val="af5"/>
              <w:jc w:val="center"/>
            </w:pPr>
            <w:r>
              <w:t>983</w:t>
            </w:r>
          </w:p>
        </w:tc>
      </w:tr>
      <w:tr w:rsidR="004240C9" w:rsidRPr="00580040" w:rsidTr="004240C9">
        <w:trPr>
          <w:trHeight w:val="284"/>
          <w:jc w:val="center"/>
        </w:trPr>
        <w:tc>
          <w:tcPr>
            <w:tcW w:w="4856" w:type="dxa"/>
            <w:vAlign w:val="center"/>
          </w:tcPr>
          <w:p w:rsidR="004240C9" w:rsidRPr="00580040" w:rsidRDefault="00AA73E0" w:rsidP="00676CAD">
            <w:pPr>
              <w:pStyle w:val="af5"/>
            </w:pPr>
            <w:r>
              <w:t>1971-1995</w:t>
            </w:r>
          </w:p>
        </w:tc>
        <w:tc>
          <w:tcPr>
            <w:tcW w:w="2409" w:type="dxa"/>
            <w:vAlign w:val="center"/>
          </w:tcPr>
          <w:p w:rsidR="004240C9" w:rsidRPr="00580040" w:rsidRDefault="00AA73E0" w:rsidP="00676CAD">
            <w:pPr>
              <w:pStyle w:val="af5"/>
              <w:jc w:val="center"/>
            </w:pPr>
            <w:r>
              <w:t>100</w:t>
            </w:r>
          </w:p>
        </w:tc>
        <w:tc>
          <w:tcPr>
            <w:tcW w:w="2302" w:type="dxa"/>
            <w:vAlign w:val="center"/>
          </w:tcPr>
          <w:p w:rsidR="004240C9" w:rsidRPr="00580040" w:rsidRDefault="00AA73E0" w:rsidP="00676CAD">
            <w:pPr>
              <w:pStyle w:val="af5"/>
              <w:jc w:val="center"/>
            </w:pPr>
            <w:r>
              <w:t>779</w:t>
            </w:r>
          </w:p>
        </w:tc>
      </w:tr>
      <w:tr w:rsidR="00AA73E0" w:rsidRPr="00580040" w:rsidTr="004240C9">
        <w:trPr>
          <w:trHeight w:val="284"/>
          <w:jc w:val="center"/>
        </w:trPr>
        <w:tc>
          <w:tcPr>
            <w:tcW w:w="4856" w:type="dxa"/>
            <w:vAlign w:val="center"/>
          </w:tcPr>
          <w:p w:rsidR="00AA73E0" w:rsidRDefault="00AA73E0" w:rsidP="00AA73E0">
            <w:pPr>
              <w:pStyle w:val="af5"/>
            </w:pPr>
            <w:r>
              <w:t>после 1995</w:t>
            </w:r>
          </w:p>
        </w:tc>
        <w:tc>
          <w:tcPr>
            <w:tcW w:w="2409" w:type="dxa"/>
            <w:vAlign w:val="center"/>
          </w:tcPr>
          <w:p w:rsidR="00AA73E0" w:rsidRPr="00580040" w:rsidRDefault="00AA73E0" w:rsidP="00676CAD">
            <w:pPr>
              <w:pStyle w:val="af5"/>
              <w:jc w:val="center"/>
            </w:pPr>
            <w:r>
              <w:t>15</w:t>
            </w:r>
          </w:p>
        </w:tc>
        <w:tc>
          <w:tcPr>
            <w:tcW w:w="2302" w:type="dxa"/>
            <w:vAlign w:val="center"/>
          </w:tcPr>
          <w:p w:rsidR="00AA73E0" w:rsidRPr="00580040" w:rsidRDefault="00AA73E0" w:rsidP="00676CAD">
            <w:pPr>
              <w:pStyle w:val="af5"/>
              <w:jc w:val="center"/>
            </w:pPr>
            <w:r>
              <w:t>109</w:t>
            </w:r>
          </w:p>
        </w:tc>
      </w:tr>
      <w:tr w:rsidR="00AA73E0" w:rsidRPr="00580040" w:rsidTr="004240C9">
        <w:trPr>
          <w:trHeight w:val="284"/>
          <w:jc w:val="center"/>
        </w:trPr>
        <w:tc>
          <w:tcPr>
            <w:tcW w:w="4856" w:type="dxa"/>
            <w:vAlign w:val="center"/>
          </w:tcPr>
          <w:p w:rsidR="00AA73E0" w:rsidRDefault="00AA73E0" w:rsidP="00676CAD">
            <w:pPr>
              <w:pStyle w:val="af5"/>
            </w:pPr>
            <w:r>
              <w:t>По проценту износа:</w:t>
            </w:r>
          </w:p>
        </w:tc>
        <w:tc>
          <w:tcPr>
            <w:tcW w:w="2409" w:type="dxa"/>
            <w:vAlign w:val="center"/>
          </w:tcPr>
          <w:p w:rsidR="00AA73E0" w:rsidRPr="00580040" w:rsidRDefault="00AA73E0" w:rsidP="00676CAD">
            <w:pPr>
              <w:pStyle w:val="af5"/>
              <w:jc w:val="center"/>
            </w:pPr>
          </w:p>
        </w:tc>
        <w:tc>
          <w:tcPr>
            <w:tcW w:w="2302" w:type="dxa"/>
            <w:vAlign w:val="center"/>
          </w:tcPr>
          <w:p w:rsidR="00AA73E0" w:rsidRPr="00580040" w:rsidRDefault="00AA73E0" w:rsidP="00676CAD">
            <w:pPr>
              <w:pStyle w:val="af5"/>
              <w:jc w:val="center"/>
            </w:pPr>
          </w:p>
        </w:tc>
      </w:tr>
      <w:tr w:rsidR="00AA73E0" w:rsidRPr="00580040" w:rsidTr="004240C9">
        <w:trPr>
          <w:trHeight w:val="284"/>
          <w:jc w:val="center"/>
        </w:trPr>
        <w:tc>
          <w:tcPr>
            <w:tcW w:w="4856" w:type="dxa"/>
            <w:vAlign w:val="center"/>
          </w:tcPr>
          <w:p w:rsidR="00AA73E0" w:rsidRDefault="00AA73E0" w:rsidP="00AA73E0">
            <w:pPr>
              <w:pStyle w:val="af5"/>
            </w:pPr>
            <w:r>
              <w:t>от 0 до 30%</w:t>
            </w:r>
          </w:p>
        </w:tc>
        <w:tc>
          <w:tcPr>
            <w:tcW w:w="2409" w:type="dxa"/>
            <w:vAlign w:val="center"/>
          </w:tcPr>
          <w:p w:rsidR="00AA73E0" w:rsidRPr="00580040" w:rsidRDefault="00AA73E0" w:rsidP="00676CAD">
            <w:pPr>
              <w:pStyle w:val="af5"/>
              <w:jc w:val="center"/>
            </w:pPr>
            <w:r>
              <w:t>107</w:t>
            </w:r>
          </w:p>
        </w:tc>
        <w:tc>
          <w:tcPr>
            <w:tcW w:w="2302" w:type="dxa"/>
            <w:vAlign w:val="center"/>
          </w:tcPr>
          <w:p w:rsidR="00AA73E0" w:rsidRPr="00580040" w:rsidRDefault="00AA73E0" w:rsidP="00676CAD">
            <w:pPr>
              <w:pStyle w:val="af5"/>
              <w:jc w:val="center"/>
            </w:pPr>
            <w:r>
              <w:t>681</w:t>
            </w:r>
          </w:p>
        </w:tc>
      </w:tr>
      <w:tr w:rsidR="00AA73E0" w:rsidRPr="00580040" w:rsidTr="004240C9">
        <w:trPr>
          <w:trHeight w:val="284"/>
          <w:jc w:val="center"/>
        </w:trPr>
        <w:tc>
          <w:tcPr>
            <w:tcW w:w="4856" w:type="dxa"/>
            <w:vAlign w:val="center"/>
          </w:tcPr>
          <w:p w:rsidR="00AA73E0" w:rsidRDefault="00AA73E0" w:rsidP="00AA73E0">
            <w:pPr>
              <w:pStyle w:val="af5"/>
            </w:pPr>
            <w:r>
              <w:t>от 31 % до 65 %</w:t>
            </w:r>
          </w:p>
        </w:tc>
        <w:tc>
          <w:tcPr>
            <w:tcW w:w="2409" w:type="dxa"/>
            <w:vAlign w:val="center"/>
          </w:tcPr>
          <w:p w:rsidR="00AA73E0" w:rsidRPr="00580040" w:rsidRDefault="00AA73E0" w:rsidP="00676CAD">
            <w:pPr>
              <w:pStyle w:val="af5"/>
              <w:jc w:val="center"/>
            </w:pPr>
            <w:r>
              <w:t>230</w:t>
            </w:r>
          </w:p>
        </w:tc>
        <w:tc>
          <w:tcPr>
            <w:tcW w:w="2302" w:type="dxa"/>
            <w:vAlign w:val="center"/>
          </w:tcPr>
          <w:p w:rsidR="00AA73E0" w:rsidRPr="00580040" w:rsidRDefault="00AA73E0" w:rsidP="00676CAD">
            <w:pPr>
              <w:pStyle w:val="af5"/>
              <w:jc w:val="center"/>
            </w:pPr>
            <w:r>
              <w:t>2012</w:t>
            </w:r>
          </w:p>
        </w:tc>
      </w:tr>
      <w:tr w:rsidR="00AA73E0" w:rsidRPr="00580040" w:rsidTr="004240C9">
        <w:trPr>
          <w:trHeight w:val="284"/>
          <w:jc w:val="center"/>
        </w:trPr>
        <w:tc>
          <w:tcPr>
            <w:tcW w:w="4856" w:type="dxa"/>
            <w:vAlign w:val="center"/>
          </w:tcPr>
          <w:p w:rsidR="00AA73E0" w:rsidRDefault="00AA73E0" w:rsidP="00AA73E0">
            <w:pPr>
              <w:pStyle w:val="af5"/>
            </w:pPr>
            <w:r>
              <w:t>от 66 % до 70%</w:t>
            </w:r>
          </w:p>
        </w:tc>
        <w:tc>
          <w:tcPr>
            <w:tcW w:w="2409" w:type="dxa"/>
            <w:vAlign w:val="center"/>
          </w:tcPr>
          <w:p w:rsidR="00AA73E0" w:rsidRPr="00580040" w:rsidRDefault="00AA73E0" w:rsidP="00676CAD">
            <w:pPr>
              <w:pStyle w:val="af5"/>
              <w:jc w:val="center"/>
            </w:pPr>
            <w:r>
              <w:t>12</w:t>
            </w:r>
          </w:p>
        </w:tc>
        <w:tc>
          <w:tcPr>
            <w:tcW w:w="2302" w:type="dxa"/>
            <w:vAlign w:val="center"/>
          </w:tcPr>
          <w:p w:rsidR="00AA73E0" w:rsidRPr="00580040" w:rsidRDefault="00AA73E0" w:rsidP="00676CAD">
            <w:pPr>
              <w:pStyle w:val="af5"/>
              <w:jc w:val="center"/>
            </w:pPr>
            <w:r>
              <w:t>122</w:t>
            </w:r>
          </w:p>
        </w:tc>
      </w:tr>
      <w:tr w:rsidR="00AA73E0" w:rsidRPr="00580040" w:rsidTr="004240C9">
        <w:trPr>
          <w:trHeight w:val="284"/>
          <w:jc w:val="center"/>
        </w:trPr>
        <w:tc>
          <w:tcPr>
            <w:tcW w:w="4856" w:type="dxa"/>
            <w:vAlign w:val="center"/>
          </w:tcPr>
          <w:p w:rsidR="00AA73E0" w:rsidRDefault="00AA73E0" w:rsidP="00AA73E0">
            <w:pPr>
              <w:pStyle w:val="af5"/>
            </w:pPr>
            <w:r>
              <w:t>свыше 70%</w:t>
            </w:r>
          </w:p>
        </w:tc>
        <w:tc>
          <w:tcPr>
            <w:tcW w:w="2409" w:type="dxa"/>
            <w:vAlign w:val="center"/>
          </w:tcPr>
          <w:p w:rsidR="00AA73E0" w:rsidRPr="00580040" w:rsidRDefault="00AA73E0" w:rsidP="00676CAD">
            <w:pPr>
              <w:pStyle w:val="af5"/>
              <w:jc w:val="center"/>
            </w:pPr>
            <w:r>
              <w:t>2</w:t>
            </w:r>
          </w:p>
        </w:tc>
        <w:tc>
          <w:tcPr>
            <w:tcW w:w="2302" w:type="dxa"/>
            <w:vAlign w:val="center"/>
          </w:tcPr>
          <w:p w:rsidR="00AA73E0" w:rsidRPr="00580040" w:rsidRDefault="00AA73E0" w:rsidP="00676CAD">
            <w:pPr>
              <w:pStyle w:val="af5"/>
              <w:jc w:val="center"/>
            </w:pPr>
            <w:r>
              <w:t>-</w:t>
            </w:r>
          </w:p>
        </w:tc>
      </w:tr>
    </w:tbl>
    <w:p w:rsidR="0089145E" w:rsidRDefault="00FF1FB9" w:rsidP="0089145E">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Ч</w:t>
      </w:r>
      <w:r w:rsidR="0089145E" w:rsidRPr="00183F8F">
        <w:rPr>
          <w:rFonts w:ascii="Times New Roman" w:hAnsi="Times New Roman" w:cs="Times New Roman"/>
          <w:bCs/>
          <w:sz w:val="28"/>
          <w:szCs w:val="28"/>
        </w:rPr>
        <w:t xml:space="preserve">исленность населения </w:t>
      </w:r>
      <w:r w:rsidR="00EF1CC8">
        <w:rPr>
          <w:rFonts w:ascii="Times New Roman" w:hAnsi="Times New Roman" w:cs="Times New Roman"/>
          <w:bCs/>
          <w:sz w:val="28"/>
          <w:szCs w:val="28"/>
        </w:rPr>
        <w:t xml:space="preserve">Приволжского </w:t>
      </w:r>
      <w:r w:rsidR="00A83F2D">
        <w:rPr>
          <w:rFonts w:ascii="Times New Roman" w:hAnsi="Times New Roman" w:cs="Times New Roman"/>
          <w:bCs/>
          <w:sz w:val="28"/>
          <w:szCs w:val="28"/>
        </w:rPr>
        <w:t xml:space="preserve">городского поселения </w:t>
      </w:r>
      <w:r w:rsidR="0089145E" w:rsidRPr="00183F8F">
        <w:rPr>
          <w:rFonts w:ascii="Times New Roman" w:hAnsi="Times New Roman" w:cs="Times New Roman"/>
          <w:bCs/>
          <w:sz w:val="28"/>
          <w:szCs w:val="28"/>
        </w:rPr>
        <w:t xml:space="preserve">по данным </w:t>
      </w:r>
      <w:r w:rsidR="00EF1CC8">
        <w:rPr>
          <w:rFonts w:ascii="Times New Roman" w:hAnsi="Times New Roman" w:cs="Times New Roman"/>
          <w:bCs/>
          <w:sz w:val="28"/>
          <w:szCs w:val="28"/>
        </w:rPr>
        <w:t>Территориального органа Федеральной службы государс</w:t>
      </w:r>
      <w:r w:rsidR="00580040">
        <w:rPr>
          <w:rFonts w:ascii="Times New Roman" w:hAnsi="Times New Roman" w:cs="Times New Roman"/>
          <w:bCs/>
          <w:sz w:val="28"/>
          <w:szCs w:val="28"/>
        </w:rPr>
        <w:t>тв</w:t>
      </w:r>
      <w:r w:rsidR="00EF1CC8">
        <w:rPr>
          <w:rFonts w:ascii="Times New Roman" w:hAnsi="Times New Roman" w:cs="Times New Roman"/>
          <w:bCs/>
          <w:sz w:val="28"/>
          <w:szCs w:val="28"/>
        </w:rPr>
        <w:t>енной статис</w:t>
      </w:r>
      <w:r w:rsidR="00580040">
        <w:rPr>
          <w:rFonts w:ascii="Times New Roman" w:hAnsi="Times New Roman" w:cs="Times New Roman"/>
          <w:bCs/>
          <w:sz w:val="28"/>
          <w:szCs w:val="28"/>
        </w:rPr>
        <w:t>т</w:t>
      </w:r>
      <w:r w:rsidR="00EF1CC8">
        <w:rPr>
          <w:rFonts w:ascii="Times New Roman" w:hAnsi="Times New Roman" w:cs="Times New Roman"/>
          <w:bCs/>
          <w:sz w:val="28"/>
          <w:szCs w:val="28"/>
        </w:rPr>
        <w:t>ики по Ивановской области</w:t>
      </w:r>
      <w:r w:rsidR="001D4CC6">
        <w:rPr>
          <w:rFonts w:ascii="Times New Roman" w:hAnsi="Times New Roman" w:cs="Times New Roman"/>
          <w:bCs/>
          <w:sz w:val="28"/>
          <w:szCs w:val="28"/>
        </w:rPr>
        <w:t xml:space="preserve"> по годам</w:t>
      </w:r>
      <w:r w:rsidR="00B11325">
        <w:rPr>
          <w:rFonts w:ascii="Times New Roman" w:hAnsi="Times New Roman" w:cs="Times New Roman"/>
          <w:bCs/>
          <w:sz w:val="28"/>
          <w:szCs w:val="28"/>
        </w:rPr>
        <w:t xml:space="preserve"> представлена в таблице №2</w:t>
      </w:r>
    </w:p>
    <w:p w:rsidR="00B11325" w:rsidRPr="00B11325" w:rsidRDefault="00B11325" w:rsidP="0089145E">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11325">
        <w:rPr>
          <w:rFonts w:ascii="Times New Roman" w:hAnsi="Times New Roman" w:cs="Times New Roman"/>
          <w:bCs/>
          <w:sz w:val="24"/>
          <w:szCs w:val="24"/>
        </w:rPr>
        <w:t>Таблица №2</w:t>
      </w:r>
    </w:p>
    <w:tbl>
      <w:tblPr>
        <w:tblStyle w:val="aff6"/>
        <w:tblW w:w="0" w:type="auto"/>
        <w:jc w:val="center"/>
        <w:tblLook w:val="04A0" w:firstRow="1" w:lastRow="0" w:firstColumn="1" w:lastColumn="0" w:noHBand="0" w:noVBand="1"/>
      </w:tblPr>
      <w:tblGrid>
        <w:gridCol w:w="3510"/>
        <w:gridCol w:w="2127"/>
        <w:gridCol w:w="3827"/>
      </w:tblGrid>
      <w:tr w:rsidR="0089145E" w:rsidRPr="008946E4" w:rsidTr="00421749">
        <w:trPr>
          <w:trHeight w:val="284"/>
          <w:tblHeader/>
          <w:jc w:val="center"/>
        </w:trPr>
        <w:tc>
          <w:tcPr>
            <w:tcW w:w="3510" w:type="dxa"/>
            <w:vAlign w:val="center"/>
          </w:tcPr>
          <w:p w:rsidR="0089145E" w:rsidRPr="00580040" w:rsidRDefault="0089145E" w:rsidP="00566204">
            <w:pPr>
              <w:pStyle w:val="af5"/>
              <w:jc w:val="center"/>
            </w:pPr>
            <w:r w:rsidRPr="00580040">
              <w:t>Год</w:t>
            </w:r>
          </w:p>
        </w:tc>
        <w:tc>
          <w:tcPr>
            <w:tcW w:w="2127" w:type="dxa"/>
            <w:vAlign w:val="center"/>
          </w:tcPr>
          <w:p w:rsidR="0089145E" w:rsidRPr="00580040" w:rsidRDefault="0089145E" w:rsidP="00566204">
            <w:pPr>
              <w:pStyle w:val="af5"/>
              <w:jc w:val="center"/>
            </w:pPr>
            <w:r w:rsidRPr="00580040">
              <w:t>Ед.</w:t>
            </w:r>
            <w:r w:rsidR="004C29A5" w:rsidRPr="00580040">
              <w:t xml:space="preserve"> </w:t>
            </w:r>
            <w:r w:rsidRPr="00580040">
              <w:t>изм.</w:t>
            </w:r>
          </w:p>
        </w:tc>
        <w:tc>
          <w:tcPr>
            <w:tcW w:w="3827" w:type="dxa"/>
            <w:vAlign w:val="center"/>
          </w:tcPr>
          <w:p w:rsidR="0089145E" w:rsidRPr="00580040" w:rsidRDefault="0089145E" w:rsidP="00566204">
            <w:pPr>
              <w:pStyle w:val="af5"/>
              <w:jc w:val="center"/>
            </w:pPr>
            <w:r w:rsidRPr="00580040">
              <w:t>Кол</w:t>
            </w:r>
            <w:r w:rsidR="00A8187C" w:rsidRPr="00580040">
              <w:t>ичество</w:t>
            </w:r>
          </w:p>
        </w:tc>
      </w:tr>
      <w:tr w:rsidR="00E669AC" w:rsidRPr="008946E4" w:rsidTr="00421749">
        <w:trPr>
          <w:trHeight w:val="284"/>
          <w:jc w:val="center"/>
        </w:trPr>
        <w:tc>
          <w:tcPr>
            <w:tcW w:w="3510" w:type="dxa"/>
            <w:vAlign w:val="center"/>
          </w:tcPr>
          <w:p w:rsidR="00E669AC" w:rsidRPr="00580040" w:rsidRDefault="00E669AC" w:rsidP="008946E4">
            <w:pPr>
              <w:pStyle w:val="af5"/>
            </w:pPr>
            <w:r w:rsidRPr="00580040">
              <w:t>на 01.01.2010 г.</w:t>
            </w:r>
          </w:p>
        </w:tc>
        <w:tc>
          <w:tcPr>
            <w:tcW w:w="2127" w:type="dxa"/>
            <w:vAlign w:val="center"/>
          </w:tcPr>
          <w:p w:rsidR="00E669AC" w:rsidRPr="00580040" w:rsidRDefault="00E669AC" w:rsidP="008946E4">
            <w:pPr>
              <w:jc w:val="center"/>
              <w:rPr>
                <w:rFonts w:ascii="Times New Roman" w:hAnsi="Times New Roman" w:cs="Times New Roman"/>
                <w:sz w:val="24"/>
                <w:szCs w:val="24"/>
              </w:rPr>
            </w:pPr>
            <w:r w:rsidRPr="00580040">
              <w:rPr>
                <w:rFonts w:ascii="Times New Roman" w:hAnsi="Times New Roman" w:cs="Times New Roman"/>
                <w:sz w:val="24"/>
                <w:szCs w:val="24"/>
              </w:rPr>
              <w:t>чел.</w:t>
            </w:r>
          </w:p>
        </w:tc>
        <w:tc>
          <w:tcPr>
            <w:tcW w:w="3827" w:type="dxa"/>
            <w:vAlign w:val="center"/>
          </w:tcPr>
          <w:p w:rsidR="00E669AC" w:rsidRPr="00580040" w:rsidRDefault="00580040" w:rsidP="00580040">
            <w:pPr>
              <w:pStyle w:val="af5"/>
              <w:jc w:val="center"/>
            </w:pPr>
            <w:r w:rsidRPr="00580040">
              <w:t>1</w:t>
            </w:r>
            <w:r>
              <w:t>6</w:t>
            </w:r>
            <w:r w:rsidRPr="00580040">
              <w:t xml:space="preserve"> </w:t>
            </w:r>
            <w:r>
              <w:t>747</w:t>
            </w:r>
          </w:p>
        </w:tc>
      </w:tr>
      <w:tr w:rsidR="00E669AC" w:rsidRPr="008946E4" w:rsidTr="00421749">
        <w:trPr>
          <w:trHeight w:val="284"/>
          <w:jc w:val="center"/>
        </w:trPr>
        <w:tc>
          <w:tcPr>
            <w:tcW w:w="3510" w:type="dxa"/>
            <w:vAlign w:val="center"/>
          </w:tcPr>
          <w:p w:rsidR="00E669AC" w:rsidRPr="00580040" w:rsidRDefault="00E669AC" w:rsidP="008946E4">
            <w:pPr>
              <w:pStyle w:val="af5"/>
            </w:pPr>
            <w:r w:rsidRPr="00580040">
              <w:t>на 01.01.2011 г.</w:t>
            </w:r>
          </w:p>
        </w:tc>
        <w:tc>
          <w:tcPr>
            <w:tcW w:w="2127" w:type="dxa"/>
            <w:vAlign w:val="center"/>
          </w:tcPr>
          <w:p w:rsidR="00E669AC" w:rsidRPr="00580040" w:rsidRDefault="00E669AC" w:rsidP="008946E4">
            <w:pPr>
              <w:jc w:val="center"/>
              <w:rPr>
                <w:rFonts w:ascii="Times New Roman" w:hAnsi="Times New Roman" w:cs="Times New Roman"/>
                <w:sz w:val="24"/>
                <w:szCs w:val="24"/>
              </w:rPr>
            </w:pPr>
            <w:r w:rsidRPr="00580040">
              <w:rPr>
                <w:rFonts w:ascii="Times New Roman" w:hAnsi="Times New Roman" w:cs="Times New Roman"/>
                <w:sz w:val="24"/>
                <w:szCs w:val="24"/>
              </w:rPr>
              <w:t>чел.</w:t>
            </w:r>
          </w:p>
        </w:tc>
        <w:tc>
          <w:tcPr>
            <w:tcW w:w="3827" w:type="dxa"/>
            <w:vAlign w:val="center"/>
          </w:tcPr>
          <w:p w:rsidR="00E669AC" w:rsidRPr="00580040" w:rsidRDefault="00580040" w:rsidP="00580040">
            <w:pPr>
              <w:pStyle w:val="af5"/>
              <w:jc w:val="center"/>
            </w:pPr>
            <w:r w:rsidRPr="00580040">
              <w:t xml:space="preserve">16 </w:t>
            </w:r>
            <w:r>
              <w:t>700</w:t>
            </w:r>
          </w:p>
        </w:tc>
      </w:tr>
      <w:tr w:rsidR="00E669AC" w:rsidRPr="008946E4" w:rsidTr="00421749">
        <w:trPr>
          <w:trHeight w:val="284"/>
          <w:jc w:val="center"/>
        </w:trPr>
        <w:tc>
          <w:tcPr>
            <w:tcW w:w="3510" w:type="dxa"/>
            <w:vAlign w:val="center"/>
          </w:tcPr>
          <w:p w:rsidR="00E669AC" w:rsidRPr="00580040" w:rsidRDefault="00E669AC" w:rsidP="008946E4">
            <w:pPr>
              <w:pStyle w:val="af5"/>
            </w:pPr>
            <w:r w:rsidRPr="00580040">
              <w:t>на 01.01.2012 г.</w:t>
            </w:r>
          </w:p>
        </w:tc>
        <w:tc>
          <w:tcPr>
            <w:tcW w:w="2127" w:type="dxa"/>
            <w:vAlign w:val="center"/>
          </w:tcPr>
          <w:p w:rsidR="00E669AC" w:rsidRPr="00580040" w:rsidRDefault="00E669AC" w:rsidP="008946E4">
            <w:pPr>
              <w:jc w:val="center"/>
              <w:rPr>
                <w:rFonts w:ascii="Times New Roman" w:hAnsi="Times New Roman" w:cs="Times New Roman"/>
                <w:sz w:val="24"/>
                <w:szCs w:val="24"/>
              </w:rPr>
            </w:pPr>
            <w:r w:rsidRPr="00580040">
              <w:rPr>
                <w:rFonts w:ascii="Times New Roman" w:hAnsi="Times New Roman" w:cs="Times New Roman"/>
                <w:sz w:val="24"/>
                <w:szCs w:val="24"/>
              </w:rPr>
              <w:t>чел.</w:t>
            </w:r>
          </w:p>
        </w:tc>
        <w:tc>
          <w:tcPr>
            <w:tcW w:w="3827" w:type="dxa"/>
            <w:vAlign w:val="center"/>
          </w:tcPr>
          <w:p w:rsidR="00E669AC" w:rsidRPr="00580040" w:rsidRDefault="00580040" w:rsidP="00580040">
            <w:pPr>
              <w:pStyle w:val="af5"/>
              <w:jc w:val="center"/>
            </w:pPr>
            <w:r>
              <w:t>16 570</w:t>
            </w:r>
          </w:p>
        </w:tc>
      </w:tr>
      <w:tr w:rsidR="00E669AC" w:rsidRPr="008946E4" w:rsidTr="00421749">
        <w:trPr>
          <w:trHeight w:val="284"/>
          <w:jc w:val="center"/>
        </w:trPr>
        <w:tc>
          <w:tcPr>
            <w:tcW w:w="3510" w:type="dxa"/>
            <w:vAlign w:val="center"/>
          </w:tcPr>
          <w:p w:rsidR="00E669AC" w:rsidRPr="00580040" w:rsidRDefault="00E669AC" w:rsidP="008946E4">
            <w:pPr>
              <w:pStyle w:val="af5"/>
            </w:pPr>
            <w:r w:rsidRPr="00580040">
              <w:t>на 01.01.2013 г.</w:t>
            </w:r>
          </w:p>
        </w:tc>
        <w:tc>
          <w:tcPr>
            <w:tcW w:w="2127" w:type="dxa"/>
            <w:vAlign w:val="center"/>
          </w:tcPr>
          <w:p w:rsidR="00E669AC" w:rsidRPr="00580040" w:rsidRDefault="00E669AC" w:rsidP="008946E4">
            <w:pPr>
              <w:jc w:val="center"/>
              <w:rPr>
                <w:rFonts w:ascii="Times New Roman" w:hAnsi="Times New Roman" w:cs="Times New Roman"/>
                <w:sz w:val="24"/>
                <w:szCs w:val="24"/>
              </w:rPr>
            </w:pPr>
            <w:r w:rsidRPr="00580040">
              <w:rPr>
                <w:rFonts w:ascii="Times New Roman" w:hAnsi="Times New Roman" w:cs="Times New Roman"/>
                <w:sz w:val="24"/>
                <w:szCs w:val="24"/>
              </w:rPr>
              <w:t>чел.</w:t>
            </w:r>
          </w:p>
        </w:tc>
        <w:tc>
          <w:tcPr>
            <w:tcW w:w="3827" w:type="dxa"/>
            <w:vAlign w:val="center"/>
          </w:tcPr>
          <w:p w:rsidR="00E669AC" w:rsidRPr="00580040" w:rsidRDefault="00E669AC" w:rsidP="00580040">
            <w:pPr>
              <w:pStyle w:val="af5"/>
              <w:jc w:val="center"/>
            </w:pPr>
            <w:r w:rsidRPr="00580040">
              <w:t xml:space="preserve">16 </w:t>
            </w:r>
            <w:r w:rsidR="00580040">
              <w:t>485</w:t>
            </w:r>
          </w:p>
        </w:tc>
      </w:tr>
      <w:tr w:rsidR="00E669AC" w:rsidRPr="008946E4" w:rsidTr="00421749">
        <w:trPr>
          <w:trHeight w:val="284"/>
          <w:jc w:val="center"/>
        </w:trPr>
        <w:tc>
          <w:tcPr>
            <w:tcW w:w="3510" w:type="dxa"/>
            <w:vAlign w:val="center"/>
          </w:tcPr>
          <w:p w:rsidR="00E669AC" w:rsidRPr="00580040" w:rsidRDefault="00E669AC" w:rsidP="008946E4">
            <w:pPr>
              <w:pStyle w:val="af5"/>
            </w:pPr>
            <w:r w:rsidRPr="00580040">
              <w:t>на 01.01.2014 г.</w:t>
            </w:r>
          </w:p>
        </w:tc>
        <w:tc>
          <w:tcPr>
            <w:tcW w:w="2127" w:type="dxa"/>
            <w:vAlign w:val="center"/>
          </w:tcPr>
          <w:p w:rsidR="00E669AC" w:rsidRPr="00580040" w:rsidRDefault="00E669AC" w:rsidP="008946E4">
            <w:pPr>
              <w:jc w:val="center"/>
              <w:rPr>
                <w:rFonts w:ascii="Times New Roman" w:hAnsi="Times New Roman" w:cs="Times New Roman"/>
                <w:sz w:val="24"/>
                <w:szCs w:val="24"/>
              </w:rPr>
            </w:pPr>
            <w:r w:rsidRPr="00580040">
              <w:rPr>
                <w:rFonts w:ascii="Times New Roman" w:hAnsi="Times New Roman" w:cs="Times New Roman"/>
                <w:sz w:val="24"/>
                <w:szCs w:val="24"/>
              </w:rPr>
              <w:t>чел.</w:t>
            </w:r>
          </w:p>
        </w:tc>
        <w:tc>
          <w:tcPr>
            <w:tcW w:w="3827" w:type="dxa"/>
            <w:vAlign w:val="center"/>
          </w:tcPr>
          <w:p w:rsidR="00E669AC" w:rsidRPr="00580040" w:rsidRDefault="00E669AC" w:rsidP="00580040">
            <w:pPr>
              <w:pStyle w:val="af5"/>
              <w:jc w:val="center"/>
            </w:pPr>
            <w:r w:rsidRPr="00580040">
              <w:t xml:space="preserve">16 </w:t>
            </w:r>
            <w:r w:rsidR="00580040">
              <w:t>358</w:t>
            </w:r>
          </w:p>
        </w:tc>
      </w:tr>
      <w:tr w:rsidR="0089145E" w:rsidRPr="008946E4" w:rsidTr="00421749">
        <w:trPr>
          <w:trHeight w:val="284"/>
          <w:jc w:val="center"/>
        </w:trPr>
        <w:tc>
          <w:tcPr>
            <w:tcW w:w="3510" w:type="dxa"/>
            <w:vAlign w:val="center"/>
          </w:tcPr>
          <w:p w:rsidR="0089145E" w:rsidRPr="00580040" w:rsidRDefault="0089145E" w:rsidP="008946E4">
            <w:pPr>
              <w:pStyle w:val="af5"/>
            </w:pPr>
            <w:r w:rsidRPr="00580040">
              <w:t>на 01.01.201</w:t>
            </w:r>
            <w:r w:rsidR="00E669AC" w:rsidRPr="00580040">
              <w:t>5</w:t>
            </w:r>
            <w:r w:rsidRPr="00580040">
              <w:t xml:space="preserve"> г.</w:t>
            </w:r>
          </w:p>
        </w:tc>
        <w:tc>
          <w:tcPr>
            <w:tcW w:w="2127" w:type="dxa"/>
            <w:vAlign w:val="center"/>
          </w:tcPr>
          <w:p w:rsidR="0089145E" w:rsidRPr="00580040" w:rsidRDefault="0089145E" w:rsidP="008946E4">
            <w:pPr>
              <w:pStyle w:val="af5"/>
              <w:jc w:val="center"/>
            </w:pPr>
            <w:r w:rsidRPr="00580040">
              <w:t>чел.</w:t>
            </w:r>
          </w:p>
        </w:tc>
        <w:tc>
          <w:tcPr>
            <w:tcW w:w="3827" w:type="dxa"/>
            <w:vAlign w:val="center"/>
          </w:tcPr>
          <w:p w:rsidR="0089145E" w:rsidRPr="00580040" w:rsidRDefault="00E669AC" w:rsidP="00580040">
            <w:pPr>
              <w:pStyle w:val="af5"/>
              <w:jc w:val="center"/>
            </w:pPr>
            <w:r w:rsidRPr="00580040">
              <w:t xml:space="preserve">16 </w:t>
            </w:r>
            <w:r w:rsidR="00580040">
              <w:t>137</w:t>
            </w:r>
          </w:p>
        </w:tc>
      </w:tr>
      <w:tr w:rsidR="0089145E" w:rsidRPr="008946E4" w:rsidTr="00421749">
        <w:trPr>
          <w:trHeight w:val="284"/>
          <w:jc w:val="center"/>
        </w:trPr>
        <w:tc>
          <w:tcPr>
            <w:tcW w:w="3510" w:type="dxa"/>
            <w:vAlign w:val="center"/>
          </w:tcPr>
          <w:p w:rsidR="0089145E" w:rsidRPr="00580040" w:rsidRDefault="0089145E" w:rsidP="008946E4">
            <w:pPr>
              <w:pStyle w:val="af5"/>
            </w:pPr>
            <w:r w:rsidRPr="00580040">
              <w:t>на 01.01.201</w:t>
            </w:r>
            <w:r w:rsidR="00E669AC" w:rsidRPr="00580040">
              <w:t>6</w:t>
            </w:r>
            <w:r w:rsidRPr="00580040">
              <w:t xml:space="preserve"> г.</w:t>
            </w:r>
          </w:p>
        </w:tc>
        <w:tc>
          <w:tcPr>
            <w:tcW w:w="2127" w:type="dxa"/>
            <w:vAlign w:val="center"/>
          </w:tcPr>
          <w:p w:rsidR="0089145E" w:rsidRPr="00580040" w:rsidRDefault="0089145E" w:rsidP="008946E4">
            <w:pPr>
              <w:pStyle w:val="af5"/>
              <w:jc w:val="center"/>
            </w:pPr>
            <w:r w:rsidRPr="00580040">
              <w:t>чел.</w:t>
            </w:r>
          </w:p>
        </w:tc>
        <w:tc>
          <w:tcPr>
            <w:tcW w:w="3827" w:type="dxa"/>
            <w:vAlign w:val="center"/>
          </w:tcPr>
          <w:p w:rsidR="0089145E" w:rsidRPr="00580040" w:rsidRDefault="00E669AC" w:rsidP="00580040">
            <w:pPr>
              <w:pStyle w:val="af5"/>
              <w:jc w:val="center"/>
            </w:pPr>
            <w:r w:rsidRPr="00580040">
              <w:t>1</w:t>
            </w:r>
            <w:r w:rsidR="00580040">
              <w:t>5 915</w:t>
            </w:r>
          </w:p>
        </w:tc>
      </w:tr>
      <w:tr w:rsidR="0089145E" w:rsidRPr="008946E4" w:rsidTr="00421749">
        <w:trPr>
          <w:trHeight w:val="284"/>
          <w:jc w:val="center"/>
        </w:trPr>
        <w:tc>
          <w:tcPr>
            <w:tcW w:w="3510" w:type="dxa"/>
            <w:vAlign w:val="center"/>
          </w:tcPr>
          <w:p w:rsidR="0089145E" w:rsidRPr="00580040" w:rsidRDefault="0089145E" w:rsidP="008946E4">
            <w:pPr>
              <w:pStyle w:val="af5"/>
            </w:pPr>
            <w:r w:rsidRPr="00580040">
              <w:t>на 01.01.201</w:t>
            </w:r>
            <w:r w:rsidR="00E669AC" w:rsidRPr="00580040">
              <w:t>7</w:t>
            </w:r>
            <w:r w:rsidRPr="00580040">
              <w:t xml:space="preserve"> г.</w:t>
            </w:r>
          </w:p>
        </w:tc>
        <w:tc>
          <w:tcPr>
            <w:tcW w:w="2127" w:type="dxa"/>
            <w:vAlign w:val="center"/>
          </w:tcPr>
          <w:p w:rsidR="0089145E" w:rsidRPr="00580040" w:rsidRDefault="0089145E" w:rsidP="008946E4">
            <w:pPr>
              <w:pStyle w:val="af5"/>
              <w:jc w:val="center"/>
            </w:pPr>
            <w:r w:rsidRPr="00580040">
              <w:t>чел.</w:t>
            </w:r>
          </w:p>
        </w:tc>
        <w:tc>
          <w:tcPr>
            <w:tcW w:w="3827" w:type="dxa"/>
            <w:vAlign w:val="center"/>
          </w:tcPr>
          <w:p w:rsidR="0089145E" w:rsidRPr="00580040" w:rsidRDefault="00E669AC" w:rsidP="00580040">
            <w:pPr>
              <w:pStyle w:val="af5"/>
              <w:jc w:val="center"/>
            </w:pPr>
            <w:r w:rsidRPr="00580040">
              <w:t xml:space="preserve">15 </w:t>
            </w:r>
            <w:r w:rsidR="00580040">
              <w:t>854</w:t>
            </w:r>
          </w:p>
        </w:tc>
      </w:tr>
      <w:tr w:rsidR="0089145E" w:rsidRPr="008946E4" w:rsidTr="00421749">
        <w:trPr>
          <w:trHeight w:val="284"/>
          <w:jc w:val="center"/>
        </w:trPr>
        <w:tc>
          <w:tcPr>
            <w:tcW w:w="3510" w:type="dxa"/>
            <w:vAlign w:val="center"/>
          </w:tcPr>
          <w:p w:rsidR="0089145E" w:rsidRPr="00580040" w:rsidRDefault="0089145E" w:rsidP="008946E4">
            <w:pPr>
              <w:pStyle w:val="af5"/>
            </w:pPr>
            <w:r w:rsidRPr="00580040">
              <w:t>на 01.01.201</w:t>
            </w:r>
            <w:r w:rsidR="00E669AC" w:rsidRPr="00580040">
              <w:t>8</w:t>
            </w:r>
            <w:r w:rsidRPr="00580040">
              <w:t xml:space="preserve"> г.</w:t>
            </w:r>
          </w:p>
        </w:tc>
        <w:tc>
          <w:tcPr>
            <w:tcW w:w="2127" w:type="dxa"/>
            <w:vAlign w:val="center"/>
          </w:tcPr>
          <w:p w:rsidR="0089145E" w:rsidRPr="00580040" w:rsidRDefault="0089145E" w:rsidP="008946E4">
            <w:pPr>
              <w:pStyle w:val="af5"/>
              <w:jc w:val="center"/>
            </w:pPr>
            <w:r w:rsidRPr="00580040">
              <w:t>чел.</w:t>
            </w:r>
          </w:p>
        </w:tc>
        <w:tc>
          <w:tcPr>
            <w:tcW w:w="3827" w:type="dxa"/>
            <w:vAlign w:val="center"/>
          </w:tcPr>
          <w:p w:rsidR="0089145E" w:rsidRPr="00580040" w:rsidRDefault="00E669AC" w:rsidP="00580040">
            <w:pPr>
              <w:pStyle w:val="af5"/>
              <w:jc w:val="center"/>
            </w:pPr>
            <w:r w:rsidRPr="00580040">
              <w:t xml:space="preserve">15 </w:t>
            </w:r>
            <w:r w:rsidR="00580040">
              <w:t>530</w:t>
            </w:r>
          </w:p>
        </w:tc>
      </w:tr>
      <w:tr w:rsidR="00E669AC" w:rsidRPr="008946E4" w:rsidTr="00421749">
        <w:trPr>
          <w:trHeight w:val="284"/>
          <w:jc w:val="center"/>
        </w:trPr>
        <w:tc>
          <w:tcPr>
            <w:tcW w:w="3510" w:type="dxa"/>
            <w:vAlign w:val="center"/>
          </w:tcPr>
          <w:p w:rsidR="00E669AC" w:rsidRPr="00580040" w:rsidRDefault="00E669AC" w:rsidP="008946E4">
            <w:pPr>
              <w:pStyle w:val="af5"/>
            </w:pPr>
            <w:r w:rsidRPr="00580040">
              <w:t>на 01.01.2019 г.</w:t>
            </w:r>
          </w:p>
        </w:tc>
        <w:tc>
          <w:tcPr>
            <w:tcW w:w="2127" w:type="dxa"/>
            <w:vAlign w:val="center"/>
          </w:tcPr>
          <w:p w:rsidR="00E669AC" w:rsidRPr="00580040" w:rsidRDefault="00B43DDE" w:rsidP="008946E4">
            <w:pPr>
              <w:pStyle w:val="af5"/>
              <w:jc w:val="center"/>
            </w:pPr>
            <w:r w:rsidRPr="00580040">
              <w:t>чел.</w:t>
            </w:r>
          </w:p>
        </w:tc>
        <w:tc>
          <w:tcPr>
            <w:tcW w:w="3827" w:type="dxa"/>
            <w:vAlign w:val="center"/>
          </w:tcPr>
          <w:p w:rsidR="00E669AC" w:rsidRPr="00580040" w:rsidRDefault="00E669AC" w:rsidP="00580040">
            <w:pPr>
              <w:pStyle w:val="af5"/>
              <w:jc w:val="center"/>
            </w:pPr>
            <w:r w:rsidRPr="00580040">
              <w:t xml:space="preserve">15 </w:t>
            </w:r>
            <w:r w:rsidR="00580040">
              <w:t>302</w:t>
            </w:r>
          </w:p>
        </w:tc>
      </w:tr>
    </w:tbl>
    <w:p w:rsidR="00F11C00" w:rsidRDefault="008C434E" w:rsidP="00D92CCC">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Демографическая ситуация в </w:t>
      </w:r>
      <w:r w:rsidR="00F153D4">
        <w:rPr>
          <w:rFonts w:ascii="Times New Roman" w:hAnsi="Times New Roman" w:cs="Times New Roman"/>
          <w:color w:val="000000"/>
          <w:sz w:val="28"/>
          <w:szCs w:val="28"/>
        </w:rPr>
        <w:t>Приволжском городском поселении</w:t>
      </w:r>
      <w:r>
        <w:rPr>
          <w:rFonts w:ascii="Times New Roman" w:hAnsi="Times New Roman" w:cs="Times New Roman"/>
          <w:color w:val="000000"/>
          <w:sz w:val="28"/>
          <w:szCs w:val="28"/>
        </w:rPr>
        <w:t xml:space="preserve"> развивается под влиянием сложившейся динамики рождаемости, смертности и миграционного оттока населения, которая на сегодняшний день показывает </w:t>
      </w:r>
      <w:r>
        <w:rPr>
          <w:rFonts w:ascii="Times New Roman" w:hAnsi="Times New Roman" w:cs="Times New Roman"/>
          <w:color w:val="000000"/>
          <w:sz w:val="28"/>
          <w:szCs w:val="28"/>
        </w:rPr>
        <w:lastRenderedPageBreak/>
        <w:t xml:space="preserve">постоянное снижение численности населения города. </w:t>
      </w:r>
      <w:r w:rsidR="00F11C00">
        <w:rPr>
          <w:rFonts w:ascii="Times New Roman" w:hAnsi="Times New Roman" w:cs="Times New Roman"/>
          <w:color w:val="000000"/>
          <w:sz w:val="28"/>
          <w:szCs w:val="28"/>
        </w:rPr>
        <w:t>Фактическая численность населения города</w:t>
      </w:r>
      <w:r w:rsidR="00F11C00" w:rsidRPr="008A0D04">
        <w:rPr>
          <w:rFonts w:ascii="Times New Roman" w:hAnsi="Times New Roman" w:cs="Times New Roman"/>
          <w:color w:val="000000"/>
          <w:sz w:val="28"/>
          <w:szCs w:val="28"/>
        </w:rPr>
        <w:t xml:space="preserve"> за</w:t>
      </w:r>
      <w:r w:rsidR="00F11C00">
        <w:rPr>
          <w:rFonts w:ascii="Times New Roman" w:hAnsi="Times New Roman" w:cs="Times New Roman"/>
          <w:color w:val="000000"/>
          <w:sz w:val="28"/>
          <w:szCs w:val="28"/>
        </w:rPr>
        <w:t xml:space="preserve"> последние годы (</w:t>
      </w:r>
      <w:r w:rsidR="00F11C00" w:rsidRPr="008A0D04">
        <w:rPr>
          <w:rFonts w:ascii="Times New Roman" w:hAnsi="Times New Roman" w:cs="Times New Roman"/>
          <w:color w:val="000000"/>
          <w:sz w:val="28"/>
          <w:szCs w:val="28"/>
        </w:rPr>
        <w:t>20</w:t>
      </w:r>
      <w:r>
        <w:rPr>
          <w:rFonts w:ascii="Times New Roman" w:hAnsi="Times New Roman" w:cs="Times New Roman"/>
          <w:color w:val="000000"/>
          <w:sz w:val="28"/>
          <w:szCs w:val="28"/>
        </w:rPr>
        <w:t>10</w:t>
      </w:r>
      <w:r w:rsidR="00F11C00" w:rsidRPr="008A0D04">
        <w:rPr>
          <w:rFonts w:ascii="Times New Roman" w:hAnsi="Times New Roman" w:cs="Times New Roman"/>
          <w:color w:val="000000"/>
          <w:sz w:val="28"/>
          <w:szCs w:val="28"/>
        </w:rPr>
        <w:t xml:space="preserve"> </w:t>
      </w:r>
      <w:r w:rsidR="00F11C00">
        <w:rPr>
          <w:rFonts w:ascii="Times New Roman" w:hAnsi="Times New Roman" w:cs="Times New Roman"/>
          <w:color w:val="000000"/>
          <w:sz w:val="28"/>
          <w:szCs w:val="28"/>
        </w:rPr>
        <w:t>-</w:t>
      </w:r>
      <w:r w:rsidR="00F11C00" w:rsidRPr="008A0D04">
        <w:rPr>
          <w:rFonts w:ascii="Times New Roman" w:hAnsi="Times New Roman" w:cs="Times New Roman"/>
          <w:color w:val="000000"/>
          <w:sz w:val="28"/>
          <w:szCs w:val="28"/>
        </w:rPr>
        <w:t xml:space="preserve"> 201</w:t>
      </w:r>
      <w:r w:rsidR="001C38E1">
        <w:rPr>
          <w:rFonts w:ascii="Times New Roman" w:hAnsi="Times New Roman" w:cs="Times New Roman"/>
          <w:color w:val="000000"/>
          <w:sz w:val="28"/>
          <w:szCs w:val="28"/>
        </w:rPr>
        <w:t>8</w:t>
      </w:r>
      <w:r w:rsidR="00F11C00" w:rsidRPr="008A0D04">
        <w:rPr>
          <w:rFonts w:ascii="Times New Roman" w:hAnsi="Times New Roman" w:cs="Times New Roman"/>
          <w:color w:val="000000"/>
          <w:sz w:val="28"/>
          <w:szCs w:val="28"/>
        </w:rPr>
        <w:t xml:space="preserve"> </w:t>
      </w:r>
      <w:proofErr w:type="spellStart"/>
      <w:r w:rsidR="00F11C00" w:rsidRPr="008A0D04">
        <w:rPr>
          <w:rFonts w:ascii="Times New Roman" w:hAnsi="Times New Roman" w:cs="Times New Roman"/>
          <w:color w:val="000000"/>
          <w:sz w:val="28"/>
          <w:szCs w:val="28"/>
        </w:rPr>
        <w:t>г</w:t>
      </w:r>
      <w:r w:rsidR="008E398C">
        <w:rPr>
          <w:rFonts w:ascii="Times New Roman" w:hAnsi="Times New Roman" w:cs="Times New Roman"/>
          <w:color w:val="000000"/>
          <w:sz w:val="28"/>
          <w:szCs w:val="28"/>
        </w:rPr>
        <w:t>.</w:t>
      </w:r>
      <w:r w:rsidR="00F11C00" w:rsidRPr="008A0D04">
        <w:rPr>
          <w:rFonts w:ascii="Times New Roman" w:hAnsi="Times New Roman" w:cs="Times New Roman"/>
          <w:color w:val="000000"/>
          <w:sz w:val="28"/>
          <w:szCs w:val="28"/>
        </w:rPr>
        <w:t>г</w:t>
      </w:r>
      <w:proofErr w:type="spellEnd"/>
      <w:r w:rsidR="00F11C00" w:rsidRPr="008A0D04">
        <w:rPr>
          <w:rFonts w:ascii="Times New Roman" w:hAnsi="Times New Roman" w:cs="Times New Roman"/>
          <w:color w:val="000000"/>
          <w:sz w:val="28"/>
          <w:szCs w:val="28"/>
        </w:rPr>
        <w:t>.</w:t>
      </w:r>
      <w:r w:rsidR="00E61F29">
        <w:rPr>
          <w:rFonts w:ascii="Times New Roman" w:hAnsi="Times New Roman" w:cs="Times New Roman"/>
          <w:color w:val="000000"/>
          <w:sz w:val="28"/>
          <w:szCs w:val="28"/>
        </w:rPr>
        <w:t>)</w:t>
      </w:r>
      <w:r w:rsidR="00F11C00" w:rsidRPr="008A0D04">
        <w:rPr>
          <w:rFonts w:ascii="Times New Roman" w:hAnsi="Times New Roman" w:cs="Times New Roman"/>
          <w:color w:val="000000"/>
          <w:sz w:val="28"/>
          <w:szCs w:val="28"/>
        </w:rPr>
        <w:t xml:space="preserve"> снизилась на </w:t>
      </w:r>
      <w:r w:rsidR="00D663C1">
        <w:rPr>
          <w:rFonts w:ascii="Times New Roman" w:hAnsi="Times New Roman" w:cs="Times New Roman"/>
          <w:color w:val="000000"/>
          <w:sz w:val="28"/>
          <w:szCs w:val="28"/>
        </w:rPr>
        <w:t>8,</w:t>
      </w:r>
      <w:r w:rsidR="0089303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F11C00">
        <w:rPr>
          <w:rFonts w:ascii="Times New Roman" w:hAnsi="Times New Roman" w:cs="Times New Roman"/>
          <w:color w:val="000000"/>
          <w:sz w:val="28"/>
          <w:szCs w:val="28"/>
        </w:rPr>
        <w:t>В целом демографическая ситуация показывает, что ее динамика отражает социально-экономические параметры развития территории и вместе с тем оказывает непосредственное воздействие на темпы экономического роста.</w:t>
      </w:r>
      <w:r w:rsidR="001C38E1">
        <w:rPr>
          <w:rFonts w:ascii="Times New Roman" w:hAnsi="Times New Roman" w:cs="Times New Roman"/>
          <w:color w:val="000000"/>
          <w:sz w:val="28"/>
          <w:szCs w:val="28"/>
        </w:rPr>
        <w:t xml:space="preserve"> </w:t>
      </w:r>
    </w:p>
    <w:p w:rsidR="006114DD" w:rsidRDefault="006114DD" w:rsidP="006114DD">
      <w:pPr>
        <w:spacing w:after="0" w:line="36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rPr>
        <w:t>Действующим Г</w:t>
      </w:r>
      <w:r w:rsidRPr="001F6821">
        <w:rPr>
          <w:rFonts w:ascii="Times New Roman" w:hAnsi="Times New Roman" w:cs="Times New Roman"/>
          <w:bCs/>
          <w:iCs/>
          <w:sz w:val="28"/>
          <w:szCs w:val="28"/>
        </w:rPr>
        <w:t>енеральным планом</w:t>
      </w:r>
      <w:r>
        <w:rPr>
          <w:rFonts w:ascii="Times New Roman" w:hAnsi="Times New Roman" w:cs="Times New Roman"/>
          <w:bCs/>
          <w:iCs/>
          <w:sz w:val="28"/>
          <w:szCs w:val="28"/>
        </w:rPr>
        <w:t xml:space="preserve"> Приволжского городского поселения</w:t>
      </w:r>
      <w:r>
        <w:rPr>
          <w:rFonts w:ascii="Times New Roman" w:eastAsia="Calibri" w:hAnsi="Times New Roman" w:cs="Times New Roman"/>
          <w:sz w:val="28"/>
          <w:szCs w:val="28"/>
        </w:rPr>
        <w:t xml:space="preserve"> </w:t>
      </w:r>
      <w:r w:rsidRPr="001F6821">
        <w:rPr>
          <w:rFonts w:ascii="Times New Roman" w:hAnsi="Times New Roman" w:cs="Times New Roman"/>
          <w:bCs/>
          <w:iCs/>
          <w:sz w:val="28"/>
          <w:szCs w:val="28"/>
        </w:rPr>
        <w:t xml:space="preserve">задействованы </w:t>
      </w:r>
      <w:r>
        <w:rPr>
          <w:rFonts w:ascii="Times New Roman" w:hAnsi="Times New Roman" w:cs="Times New Roman"/>
          <w:bCs/>
          <w:iCs/>
          <w:sz w:val="28"/>
          <w:szCs w:val="28"/>
        </w:rPr>
        <w:t xml:space="preserve">следующие </w:t>
      </w:r>
      <w:r w:rsidRPr="001F6821">
        <w:rPr>
          <w:rFonts w:ascii="Times New Roman" w:hAnsi="Times New Roman" w:cs="Times New Roman"/>
          <w:bCs/>
          <w:iCs/>
          <w:sz w:val="28"/>
          <w:szCs w:val="28"/>
        </w:rPr>
        <w:t xml:space="preserve">периоды: </w:t>
      </w:r>
    </w:p>
    <w:p w:rsidR="006114DD" w:rsidRPr="00005003" w:rsidRDefault="006114DD" w:rsidP="006114DD">
      <w:pPr>
        <w:pStyle w:val="1-"/>
        <w:rPr>
          <w:u w:val="none"/>
        </w:rPr>
      </w:pPr>
      <w:r w:rsidRPr="00005003">
        <w:rPr>
          <w:u w:val="none"/>
        </w:rPr>
        <w:t>Исходный год-2011 год;</w:t>
      </w:r>
    </w:p>
    <w:p w:rsidR="006114DD" w:rsidRDefault="006114DD" w:rsidP="006114DD">
      <w:pPr>
        <w:pStyle w:val="a0"/>
      </w:pPr>
      <w:r>
        <w:rPr>
          <w:lang w:val="en-US"/>
        </w:rPr>
        <w:t>I</w:t>
      </w:r>
      <w:r w:rsidRPr="00005003">
        <w:t xml:space="preserve"> </w:t>
      </w:r>
      <w:r>
        <w:t>этап-5-7 лет (первая очередь);</w:t>
      </w:r>
    </w:p>
    <w:p w:rsidR="006114DD" w:rsidRDefault="006114DD" w:rsidP="006114DD">
      <w:pPr>
        <w:pStyle w:val="a0"/>
      </w:pPr>
      <w:r>
        <w:rPr>
          <w:lang w:val="en-US"/>
        </w:rPr>
        <w:t>II</w:t>
      </w:r>
      <w:r>
        <w:t xml:space="preserve"> этап -10-15 лет (расчетный срок);</w:t>
      </w:r>
    </w:p>
    <w:p w:rsidR="006114DD" w:rsidRDefault="006114DD" w:rsidP="006114DD">
      <w:pPr>
        <w:pStyle w:val="a0"/>
      </w:pPr>
      <w:r>
        <w:rPr>
          <w:lang w:val="en-US"/>
        </w:rPr>
        <w:t>III</w:t>
      </w:r>
      <w:r>
        <w:t xml:space="preserve"> этап -20-25 лет (перспектива).</w:t>
      </w:r>
    </w:p>
    <w:p w:rsidR="00DA2654" w:rsidRDefault="00DA2654" w:rsidP="00DA2654">
      <w:pPr>
        <w:spacing w:after="0" w:line="36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rPr>
        <w:t xml:space="preserve">Схемы водоснабжения и водоотведения в соответствии с пунктом 6 «Правил разработки и утверждения схем водоснабжения и водоотведения», утвержденных постановлением Правительства Российской Федерации от 05.09.2013 года №782 разрабатываются на срок не менее 10 лет. </w:t>
      </w:r>
    </w:p>
    <w:p w:rsidR="00DA2654" w:rsidRPr="00700044" w:rsidRDefault="00DA2654" w:rsidP="00DA2654">
      <w:pPr>
        <w:spacing w:after="0" w:line="36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rPr>
        <w:t>При</w:t>
      </w:r>
      <w:r w:rsidRPr="00700044">
        <w:rPr>
          <w:rFonts w:ascii="Times New Roman" w:hAnsi="Times New Roman" w:cs="Times New Roman"/>
          <w:bCs/>
          <w:iCs/>
          <w:sz w:val="28"/>
          <w:szCs w:val="28"/>
        </w:rPr>
        <w:t xml:space="preserve"> актуализации </w:t>
      </w:r>
      <w:r>
        <w:rPr>
          <w:rFonts w:ascii="Times New Roman" w:hAnsi="Times New Roman" w:cs="Times New Roman"/>
          <w:bCs/>
          <w:iCs/>
          <w:sz w:val="28"/>
          <w:szCs w:val="28"/>
        </w:rPr>
        <w:t>с</w:t>
      </w:r>
      <w:r w:rsidRPr="00700044">
        <w:rPr>
          <w:rFonts w:ascii="Times New Roman" w:hAnsi="Times New Roman" w:cs="Times New Roman"/>
          <w:bCs/>
          <w:iCs/>
          <w:sz w:val="28"/>
          <w:szCs w:val="28"/>
        </w:rPr>
        <w:t xml:space="preserve">хемы водоснабжения и водоотведения </w:t>
      </w:r>
      <w:r>
        <w:rPr>
          <w:rFonts w:ascii="Times New Roman" w:hAnsi="Times New Roman" w:cs="Times New Roman"/>
          <w:bCs/>
          <w:iCs/>
          <w:sz w:val="28"/>
          <w:szCs w:val="28"/>
        </w:rPr>
        <w:t>Приволжского городского поселения</w:t>
      </w:r>
      <w:r>
        <w:rPr>
          <w:rFonts w:ascii="Times New Roman" w:hAnsi="Times New Roman" w:cs="Times New Roman"/>
          <w:sz w:val="28"/>
          <w:szCs w:val="28"/>
        </w:rPr>
        <w:t xml:space="preserve"> </w:t>
      </w:r>
      <w:r w:rsidRPr="00700044">
        <w:rPr>
          <w:rFonts w:ascii="Times New Roman" w:hAnsi="Times New Roman" w:cs="Times New Roman"/>
          <w:bCs/>
          <w:iCs/>
          <w:sz w:val="28"/>
          <w:szCs w:val="28"/>
        </w:rPr>
        <w:t xml:space="preserve">задействованы </w:t>
      </w:r>
      <w:r>
        <w:rPr>
          <w:rFonts w:ascii="Times New Roman" w:hAnsi="Times New Roman" w:cs="Times New Roman"/>
          <w:bCs/>
          <w:iCs/>
          <w:sz w:val="28"/>
          <w:szCs w:val="28"/>
        </w:rPr>
        <w:t xml:space="preserve">следующие </w:t>
      </w:r>
      <w:r w:rsidRPr="00700044">
        <w:rPr>
          <w:rFonts w:ascii="Times New Roman" w:hAnsi="Times New Roman" w:cs="Times New Roman"/>
          <w:bCs/>
          <w:iCs/>
          <w:sz w:val="28"/>
          <w:szCs w:val="28"/>
        </w:rPr>
        <w:t>периоды:</w:t>
      </w:r>
    </w:p>
    <w:p w:rsidR="00DA2654" w:rsidRPr="00700044" w:rsidRDefault="00DA2654" w:rsidP="00DA2654">
      <w:pPr>
        <w:pStyle w:val="a0"/>
      </w:pPr>
      <w:r w:rsidRPr="00700044">
        <w:t xml:space="preserve">базовый </w:t>
      </w:r>
      <w:r>
        <w:t>-</w:t>
      </w:r>
      <w:r w:rsidRPr="00700044">
        <w:t xml:space="preserve"> 201</w:t>
      </w:r>
      <w:r>
        <w:t>8</w:t>
      </w:r>
      <w:r w:rsidRPr="00700044">
        <w:t xml:space="preserve"> год;</w:t>
      </w:r>
    </w:p>
    <w:p w:rsidR="00DA2654" w:rsidRPr="00B77C5B" w:rsidRDefault="00DA2654" w:rsidP="00DA2654">
      <w:pPr>
        <w:pStyle w:val="a0"/>
        <w:rPr>
          <w:color w:val="3C3C3C"/>
          <w:spacing w:val="2"/>
        </w:rPr>
      </w:pPr>
      <w:r w:rsidRPr="00700044">
        <w:t>расчетный срок</w:t>
      </w:r>
      <w:r>
        <w:t>-</w:t>
      </w:r>
      <w:r w:rsidRPr="00700044">
        <w:t xml:space="preserve"> 20</w:t>
      </w:r>
      <w:r>
        <w:t>28</w:t>
      </w:r>
      <w:r w:rsidRPr="00700044">
        <w:t xml:space="preserve"> год</w:t>
      </w:r>
    </w:p>
    <w:p w:rsidR="00403D2B" w:rsidRDefault="00403D2B" w:rsidP="00403D2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Численные показатели развития демографической ситуации, согласно Генерального плана, предусматривающего активизацию развития экономики, социальной инфраструктуры, </w:t>
      </w:r>
      <w:r w:rsidR="00C6716C">
        <w:rPr>
          <w:rFonts w:ascii="Times New Roman" w:hAnsi="Times New Roman" w:cs="Times New Roman"/>
          <w:sz w:val="28"/>
          <w:szCs w:val="28"/>
        </w:rPr>
        <w:t xml:space="preserve">застройку и реконструкцию территории города </w:t>
      </w:r>
      <w:r>
        <w:rPr>
          <w:rFonts w:ascii="Times New Roman" w:hAnsi="Times New Roman" w:cs="Times New Roman"/>
          <w:sz w:val="28"/>
          <w:szCs w:val="28"/>
        </w:rPr>
        <w:t xml:space="preserve">при котором численность населения </w:t>
      </w:r>
      <w:r w:rsidR="00C6716C">
        <w:rPr>
          <w:rFonts w:ascii="Times New Roman" w:hAnsi="Times New Roman" w:cs="Times New Roman"/>
          <w:sz w:val="28"/>
          <w:szCs w:val="28"/>
        </w:rPr>
        <w:t xml:space="preserve">может </w:t>
      </w:r>
      <w:r>
        <w:rPr>
          <w:rFonts w:ascii="Times New Roman" w:hAnsi="Times New Roman" w:cs="Times New Roman"/>
          <w:sz w:val="28"/>
          <w:szCs w:val="28"/>
        </w:rPr>
        <w:t>увеличится, по итог</w:t>
      </w:r>
      <w:r w:rsidR="00524292">
        <w:rPr>
          <w:rFonts w:ascii="Times New Roman" w:hAnsi="Times New Roman" w:cs="Times New Roman"/>
          <w:sz w:val="28"/>
          <w:szCs w:val="28"/>
        </w:rPr>
        <w:t>у</w:t>
      </w:r>
      <w:r>
        <w:rPr>
          <w:rFonts w:ascii="Times New Roman" w:hAnsi="Times New Roman" w:cs="Times New Roman"/>
          <w:sz w:val="28"/>
          <w:szCs w:val="28"/>
        </w:rPr>
        <w:t xml:space="preserve"> не соответствуют фактической динамике роста численности населения за соответствующий период</w:t>
      </w:r>
      <w:r w:rsidR="006114DD">
        <w:rPr>
          <w:rFonts w:ascii="Times New Roman" w:hAnsi="Times New Roman" w:cs="Times New Roman"/>
          <w:sz w:val="28"/>
          <w:szCs w:val="28"/>
        </w:rPr>
        <w:t xml:space="preserve"> (</w:t>
      </w:r>
      <w:r w:rsidR="006114DD">
        <w:rPr>
          <w:rFonts w:ascii="Times New Roman" w:hAnsi="Times New Roman" w:cs="Times New Roman"/>
          <w:sz w:val="28"/>
          <w:szCs w:val="28"/>
          <w:lang w:val="en-US"/>
        </w:rPr>
        <w:t>I</w:t>
      </w:r>
      <w:r w:rsidR="006114DD">
        <w:rPr>
          <w:rFonts w:ascii="Times New Roman" w:hAnsi="Times New Roman" w:cs="Times New Roman"/>
          <w:sz w:val="28"/>
          <w:szCs w:val="28"/>
        </w:rPr>
        <w:t xml:space="preserve"> этап 5-7 лет (первая очередь))</w:t>
      </w:r>
      <w:r>
        <w:rPr>
          <w:rFonts w:ascii="Times New Roman" w:hAnsi="Times New Roman" w:cs="Times New Roman"/>
          <w:sz w:val="28"/>
          <w:szCs w:val="28"/>
        </w:rPr>
        <w:t xml:space="preserve">. </w:t>
      </w:r>
    </w:p>
    <w:p w:rsidR="00CC1007" w:rsidRDefault="00CC1007" w:rsidP="00CC10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Учитывая коэффициент прироста населения, предусмотренный</w:t>
      </w:r>
      <w:r w:rsidRPr="00513B0E">
        <w:rPr>
          <w:rFonts w:ascii="Times New Roman" w:hAnsi="Times New Roman" w:cs="Times New Roman"/>
          <w:sz w:val="28"/>
          <w:szCs w:val="28"/>
        </w:rPr>
        <w:t xml:space="preserve"> </w:t>
      </w:r>
      <w:r>
        <w:rPr>
          <w:rFonts w:ascii="Times New Roman" w:hAnsi="Times New Roman" w:cs="Times New Roman"/>
          <w:sz w:val="28"/>
          <w:szCs w:val="28"/>
        </w:rPr>
        <w:t>Г</w:t>
      </w:r>
      <w:r w:rsidRPr="00513B0E">
        <w:rPr>
          <w:rFonts w:ascii="Times New Roman" w:hAnsi="Times New Roman" w:cs="Times New Roman"/>
          <w:sz w:val="28"/>
          <w:szCs w:val="28"/>
        </w:rPr>
        <w:t>енеральн</w:t>
      </w:r>
      <w:r>
        <w:rPr>
          <w:rFonts w:ascii="Times New Roman" w:hAnsi="Times New Roman" w:cs="Times New Roman"/>
          <w:sz w:val="28"/>
          <w:szCs w:val="28"/>
        </w:rPr>
        <w:t xml:space="preserve">ым планом </w:t>
      </w:r>
      <w:r w:rsidR="00E61F29">
        <w:rPr>
          <w:rFonts w:ascii="Times New Roman" w:hAnsi="Times New Roman" w:cs="Times New Roman"/>
          <w:sz w:val="28"/>
          <w:szCs w:val="28"/>
        </w:rPr>
        <w:t>Приволжского городского поселения</w:t>
      </w:r>
      <w:r w:rsidR="0054089A">
        <w:rPr>
          <w:rFonts w:ascii="Times New Roman" w:hAnsi="Times New Roman" w:cs="Times New Roman"/>
          <w:sz w:val="28"/>
          <w:szCs w:val="28"/>
        </w:rPr>
        <w:t xml:space="preserve"> (Том </w:t>
      </w:r>
      <w:r w:rsidR="0054089A">
        <w:rPr>
          <w:rFonts w:ascii="Times New Roman" w:hAnsi="Times New Roman" w:cs="Times New Roman"/>
          <w:sz w:val="28"/>
          <w:szCs w:val="28"/>
          <w:lang w:val="en-US"/>
        </w:rPr>
        <w:t>I</w:t>
      </w:r>
      <w:r w:rsidR="0054089A">
        <w:rPr>
          <w:rFonts w:ascii="Times New Roman" w:hAnsi="Times New Roman" w:cs="Times New Roman"/>
          <w:sz w:val="28"/>
          <w:szCs w:val="28"/>
        </w:rPr>
        <w:t>, Часть</w:t>
      </w:r>
      <w:r w:rsidR="0054089A" w:rsidRPr="0054089A">
        <w:rPr>
          <w:rFonts w:ascii="Times New Roman" w:hAnsi="Times New Roman" w:cs="Times New Roman"/>
          <w:sz w:val="28"/>
          <w:szCs w:val="28"/>
        </w:rPr>
        <w:t xml:space="preserve"> </w:t>
      </w:r>
      <w:r w:rsidR="0054089A">
        <w:rPr>
          <w:rFonts w:ascii="Times New Roman" w:hAnsi="Times New Roman" w:cs="Times New Roman"/>
          <w:sz w:val="28"/>
          <w:szCs w:val="28"/>
          <w:lang w:val="en-US"/>
        </w:rPr>
        <w:t>I</w:t>
      </w:r>
      <w:r>
        <w:rPr>
          <w:rFonts w:ascii="Times New Roman" w:hAnsi="Times New Roman" w:cs="Times New Roman"/>
          <w:sz w:val="28"/>
          <w:szCs w:val="28"/>
        </w:rPr>
        <w:t>,</w:t>
      </w:r>
      <w:r w:rsidR="0054089A" w:rsidRPr="0054089A">
        <w:rPr>
          <w:rFonts w:ascii="Times New Roman" w:hAnsi="Times New Roman" w:cs="Times New Roman"/>
          <w:sz w:val="28"/>
          <w:szCs w:val="28"/>
        </w:rPr>
        <w:t xml:space="preserve"> </w:t>
      </w:r>
      <w:r w:rsidR="0054089A">
        <w:rPr>
          <w:rFonts w:ascii="Times New Roman" w:hAnsi="Times New Roman" w:cs="Times New Roman"/>
          <w:sz w:val="28"/>
          <w:szCs w:val="28"/>
        </w:rPr>
        <w:t xml:space="preserve">Глава </w:t>
      </w:r>
      <w:r w:rsidR="0054089A">
        <w:rPr>
          <w:rFonts w:ascii="Times New Roman" w:hAnsi="Times New Roman" w:cs="Times New Roman"/>
          <w:sz w:val="28"/>
          <w:szCs w:val="28"/>
          <w:lang w:val="en-US"/>
        </w:rPr>
        <w:lastRenderedPageBreak/>
        <w:t>I</w:t>
      </w:r>
      <w:r w:rsidR="00DB0A0E">
        <w:rPr>
          <w:rFonts w:ascii="Times New Roman" w:hAnsi="Times New Roman" w:cs="Times New Roman"/>
          <w:sz w:val="28"/>
          <w:szCs w:val="28"/>
        </w:rPr>
        <w:t>, п.5 Проектное решение стр. 102 Жилые территории и жилая застройка)</w:t>
      </w:r>
      <w:r>
        <w:rPr>
          <w:rFonts w:ascii="Times New Roman" w:hAnsi="Times New Roman" w:cs="Times New Roman"/>
          <w:sz w:val="28"/>
          <w:szCs w:val="28"/>
        </w:rPr>
        <w:t xml:space="preserve"> прогнозная расчетная численность населения на период действия схемы водоснабжения и водоотведения </w:t>
      </w:r>
      <w:r w:rsidRPr="00896B4B">
        <w:rPr>
          <w:rFonts w:ascii="Times New Roman" w:hAnsi="Times New Roman" w:cs="Times New Roman"/>
          <w:sz w:val="28"/>
          <w:szCs w:val="28"/>
        </w:rPr>
        <w:t>приведена в таблице №</w:t>
      </w:r>
      <w:r>
        <w:rPr>
          <w:rFonts w:ascii="Times New Roman" w:hAnsi="Times New Roman" w:cs="Times New Roman"/>
          <w:sz w:val="28"/>
          <w:szCs w:val="28"/>
        </w:rPr>
        <w:t xml:space="preserve"> </w:t>
      </w:r>
      <w:r w:rsidR="008E398C">
        <w:rPr>
          <w:rFonts w:ascii="Times New Roman" w:hAnsi="Times New Roman" w:cs="Times New Roman"/>
          <w:sz w:val="28"/>
          <w:szCs w:val="28"/>
        </w:rPr>
        <w:t>3</w:t>
      </w:r>
      <w:r>
        <w:rPr>
          <w:rFonts w:ascii="Times New Roman" w:hAnsi="Times New Roman" w:cs="Times New Roman"/>
          <w:sz w:val="28"/>
          <w:szCs w:val="28"/>
        </w:rPr>
        <w:t>.</w:t>
      </w:r>
    </w:p>
    <w:p w:rsidR="00A82C4E" w:rsidRPr="004637E9" w:rsidRDefault="008E398C" w:rsidP="008E398C">
      <w:pPr>
        <w:pStyle w:val="aff0"/>
      </w:pPr>
      <w:r>
        <w:t xml:space="preserve">                                                                                                                               </w:t>
      </w:r>
      <w:r w:rsidR="00A82C4E" w:rsidRPr="004637E9">
        <w:t xml:space="preserve">Таблица </w:t>
      </w:r>
      <w:r w:rsidR="00A82C4E">
        <w:t>№</w:t>
      </w:r>
      <w:r>
        <w:t>3</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819"/>
        <w:gridCol w:w="818"/>
        <w:gridCol w:w="819"/>
        <w:gridCol w:w="819"/>
        <w:gridCol w:w="818"/>
        <w:gridCol w:w="819"/>
        <w:gridCol w:w="819"/>
        <w:gridCol w:w="818"/>
        <w:gridCol w:w="910"/>
        <w:gridCol w:w="904"/>
      </w:tblGrid>
      <w:tr w:rsidR="008946E4" w:rsidRPr="00394977" w:rsidTr="008E398C">
        <w:trPr>
          <w:trHeight w:val="284"/>
          <w:jc w:val="center"/>
        </w:trPr>
        <w:tc>
          <w:tcPr>
            <w:tcW w:w="1243" w:type="dxa"/>
            <w:vMerge w:val="restart"/>
            <w:vAlign w:val="center"/>
          </w:tcPr>
          <w:p w:rsidR="008946E4" w:rsidRDefault="008946E4" w:rsidP="006172EE">
            <w:pPr>
              <w:pStyle w:val="af5"/>
              <w:rPr>
                <w:rFonts w:eastAsia="Times New Roman"/>
                <w:sz w:val="20"/>
                <w:szCs w:val="20"/>
              </w:rPr>
            </w:pPr>
            <w:r>
              <w:rPr>
                <w:rFonts w:eastAsia="Times New Roman"/>
                <w:sz w:val="20"/>
                <w:szCs w:val="20"/>
              </w:rPr>
              <w:t>Городское поселение</w:t>
            </w:r>
          </w:p>
        </w:tc>
        <w:tc>
          <w:tcPr>
            <w:tcW w:w="8363" w:type="dxa"/>
            <w:gridSpan w:val="10"/>
            <w:vAlign w:val="center"/>
          </w:tcPr>
          <w:p w:rsidR="008946E4" w:rsidRPr="00A82C4E" w:rsidRDefault="008946E4" w:rsidP="006172EE">
            <w:pPr>
              <w:pStyle w:val="af5"/>
              <w:jc w:val="center"/>
              <w:rPr>
                <w:rFonts w:eastAsia="Times New Roman"/>
                <w:sz w:val="20"/>
                <w:szCs w:val="20"/>
              </w:rPr>
            </w:pPr>
            <w:r>
              <w:rPr>
                <w:rFonts w:eastAsia="Times New Roman"/>
                <w:sz w:val="20"/>
                <w:szCs w:val="20"/>
              </w:rPr>
              <w:t>Расчетный период</w:t>
            </w:r>
            <w:r w:rsidR="00566204">
              <w:rPr>
                <w:rFonts w:eastAsia="Times New Roman"/>
                <w:sz w:val="20"/>
                <w:szCs w:val="20"/>
              </w:rPr>
              <w:t>, по годам</w:t>
            </w:r>
          </w:p>
        </w:tc>
      </w:tr>
      <w:tr w:rsidR="008946E4" w:rsidRPr="00394977" w:rsidTr="008E398C">
        <w:trPr>
          <w:trHeight w:val="284"/>
          <w:jc w:val="center"/>
        </w:trPr>
        <w:tc>
          <w:tcPr>
            <w:tcW w:w="1243" w:type="dxa"/>
            <w:vMerge/>
            <w:vAlign w:val="center"/>
          </w:tcPr>
          <w:p w:rsidR="008946E4" w:rsidRPr="00A82C4E" w:rsidRDefault="008946E4" w:rsidP="006172EE">
            <w:pPr>
              <w:pStyle w:val="af5"/>
              <w:rPr>
                <w:rFonts w:eastAsia="Times New Roman"/>
                <w:sz w:val="20"/>
                <w:szCs w:val="20"/>
              </w:rPr>
            </w:pPr>
          </w:p>
        </w:tc>
        <w:tc>
          <w:tcPr>
            <w:tcW w:w="819" w:type="dxa"/>
            <w:vAlign w:val="center"/>
          </w:tcPr>
          <w:p w:rsidR="008946E4" w:rsidRPr="00A82C4E" w:rsidRDefault="008946E4" w:rsidP="00566204">
            <w:pPr>
              <w:pStyle w:val="af5"/>
              <w:spacing w:before="0" w:beforeAutospacing="0" w:after="0" w:afterAutospacing="0"/>
              <w:jc w:val="center"/>
              <w:rPr>
                <w:rFonts w:eastAsia="Times New Roman"/>
                <w:sz w:val="20"/>
                <w:szCs w:val="20"/>
              </w:rPr>
            </w:pPr>
            <w:r w:rsidRPr="00A82C4E">
              <w:rPr>
                <w:rFonts w:eastAsia="Times New Roman"/>
                <w:sz w:val="20"/>
                <w:szCs w:val="20"/>
              </w:rPr>
              <w:t>2</w:t>
            </w:r>
            <w:r w:rsidR="00566204">
              <w:rPr>
                <w:rFonts w:eastAsia="Times New Roman"/>
                <w:sz w:val="20"/>
                <w:szCs w:val="20"/>
              </w:rPr>
              <w:t>019</w:t>
            </w:r>
          </w:p>
        </w:tc>
        <w:tc>
          <w:tcPr>
            <w:tcW w:w="818" w:type="dxa"/>
            <w:vAlign w:val="center"/>
          </w:tcPr>
          <w:p w:rsidR="008946E4" w:rsidRPr="00A82C4E" w:rsidRDefault="00566204" w:rsidP="00566204">
            <w:pPr>
              <w:pStyle w:val="af5"/>
              <w:jc w:val="center"/>
              <w:rPr>
                <w:rFonts w:eastAsia="Times New Roman"/>
                <w:sz w:val="20"/>
                <w:szCs w:val="20"/>
              </w:rPr>
            </w:pPr>
            <w:r>
              <w:rPr>
                <w:rFonts w:eastAsia="Times New Roman"/>
                <w:sz w:val="20"/>
                <w:szCs w:val="20"/>
              </w:rPr>
              <w:t>2020</w:t>
            </w:r>
          </w:p>
        </w:tc>
        <w:tc>
          <w:tcPr>
            <w:tcW w:w="819"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2021 </w:t>
            </w:r>
          </w:p>
        </w:tc>
        <w:tc>
          <w:tcPr>
            <w:tcW w:w="819"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2022 </w:t>
            </w:r>
          </w:p>
        </w:tc>
        <w:tc>
          <w:tcPr>
            <w:tcW w:w="818"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2023 </w:t>
            </w:r>
          </w:p>
        </w:tc>
        <w:tc>
          <w:tcPr>
            <w:tcW w:w="819"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2024 </w:t>
            </w:r>
          </w:p>
        </w:tc>
        <w:tc>
          <w:tcPr>
            <w:tcW w:w="819"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2025 </w:t>
            </w:r>
          </w:p>
        </w:tc>
        <w:tc>
          <w:tcPr>
            <w:tcW w:w="818"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2026 </w:t>
            </w:r>
          </w:p>
        </w:tc>
        <w:tc>
          <w:tcPr>
            <w:tcW w:w="910"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2027 </w:t>
            </w:r>
          </w:p>
        </w:tc>
        <w:tc>
          <w:tcPr>
            <w:tcW w:w="904" w:type="dxa"/>
            <w:vAlign w:val="center"/>
          </w:tcPr>
          <w:p w:rsidR="008946E4" w:rsidRPr="00A82C4E" w:rsidRDefault="008946E4" w:rsidP="00566204">
            <w:pPr>
              <w:pStyle w:val="af5"/>
              <w:jc w:val="center"/>
              <w:rPr>
                <w:rFonts w:eastAsia="Times New Roman"/>
                <w:sz w:val="20"/>
                <w:szCs w:val="20"/>
              </w:rPr>
            </w:pPr>
            <w:r w:rsidRPr="00A82C4E">
              <w:rPr>
                <w:rFonts w:eastAsia="Times New Roman"/>
                <w:sz w:val="20"/>
                <w:szCs w:val="20"/>
              </w:rPr>
              <w:t xml:space="preserve">2028 </w:t>
            </w:r>
          </w:p>
        </w:tc>
      </w:tr>
      <w:tr w:rsidR="009648FC" w:rsidRPr="00394977" w:rsidTr="008E398C">
        <w:trPr>
          <w:trHeight w:val="284"/>
          <w:jc w:val="center"/>
        </w:trPr>
        <w:tc>
          <w:tcPr>
            <w:tcW w:w="1243" w:type="dxa"/>
            <w:vAlign w:val="center"/>
          </w:tcPr>
          <w:p w:rsidR="009648FC" w:rsidRPr="00A82C4E" w:rsidRDefault="009648FC" w:rsidP="009648FC">
            <w:pPr>
              <w:pStyle w:val="af5"/>
              <w:rPr>
                <w:sz w:val="20"/>
                <w:szCs w:val="20"/>
              </w:rPr>
            </w:pPr>
            <w:r w:rsidRPr="00A82C4E">
              <w:rPr>
                <w:sz w:val="20"/>
                <w:szCs w:val="20"/>
              </w:rPr>
              <w:t xml:space="preserve">Город </w:t>
            </w:r>
            <w:r>
              <w:rPr>
                <w:sz w:val="20"/>
                <w:szCs w:val="20"/>
              </w:rPr>
              <w:t>Приволжск</w:t>
            </w:r>
          </w:p>
        </w:tc>
        <w:tc>
          <w:tcPr>
            <w:tcW w:w="819"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15</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302</w:t>
            </w:r>
          </w:p>
        </w:tc>
        <w:tc>
          <w:tcPr>
            <w:tcW w:w="818"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15</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618</w:t>
            </w:r>
          </w:p>
        </w:tc>
        <w:tc>
          <w:tcPr>
            <w:tcW w:w="819"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15</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940</w:t>
            </w:r>
          </w:p>
        </w:tc>
        <w:tc>
          <w:tcPr>
            <w:tcW w:w="819"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16</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269</w:t>
            </w:r>
          </w:p>
        </w:tc>
        <w:tc>
          <w:tcPr>
            <w:tcW w:w="818"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16</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604</w:t>
            </w:r>
          </w:p>
        </w:tc>
        <w:tc>
          <w:tcPr>
            <w:tcW w:w="819"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16</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947</w:t>
            </w:r>
          </w:p>
        </w:tc>
        <w:tc>
          <w:tcPr>
            <w:tcW w:w="819"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17</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296</w:t>
            </w:r>
          </w:p>
        </w:tc>
        <w:tc>
          <w:tcPr>
            <w:tcW w:w="818"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17</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653</w:t>
            </w:r>
          </w:p>
        </w:tc>
        <w:tc>
          <w:tcPr>
            <w:tcW w:w="910"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18</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018</w:t>
            </w:r>
          </w:p>
        </w:tc>
        <w:tc>
          <w:tcPr>
            <w:tcW w:w="904" w:type="dxa"/>
            <w:vAlign w:val="bottom"/>
          </w:tcPr>
          <w:p w:rsidR="009648FC" w:rsidRPr="00FB3BEB" w:rsidRDefault="009648FC" w:rsidP="009648FC">
            <w:pPr>
              <w:jc w:val="right"/>
              <w:rPr>
                <w:rFonts w:ascii="Times New Roman" w:hAnsi="Times New Roman" w:cs="Times New Roman"/>
                <w:color w:val="000000"/>
                <w:sz w:val="20"/>
                <w:szCs w:val="20"/>
              </w:rPr>
            </w:pPr>
            <w:r w:rsidRPr="00FB3BEB">
              <w:rPr>
                <w:rFonts w:ascii="Times New Roman" w:hAnsi="Times New Roman" w:cs="Times New Roman"/>
                <w:color w:val="000000"/>
                <w:sz w:val="20"/>
                <w:szCs w:val="20"/>
              </w:rPr>
              <w:t>18</w:t>
            </w:r>
            <w:r w:rsidR="00FB3BEB">
              <w:rPr>
                <w:rFonts w:ascii="Times New Roman" w:hAnsi="Times New Roman" w:cs="Times New Roman"/>
                <w:color w:val="000000"/>
                <w:sz w:val="20"/>
                <w:szCs w:val="20"/>
              </w:rPr>
              <w:t xml:space="preserve"> </w:t>
            </w:r>
            <w:r w:rsidRPr="00FB3BEB">
              <w:rPr>
                <w:rFonts w:ascii="Times New Roman" w:hAnsi="Times New Roman" w:cs="Times New Roman"/>
                <w:color w:val="000000"/>
                <w:sz w:val="20"/>
                <w:szCs w:val="20"/>
              </w:rPr>
              <w:t>389</w:t>
            </w:r>
          </w:p>
        </w:tc>
      </w:tr>
    </w:tbl>
    <w:p w:rsidR="00A82C4E" w:rsidRPr="008946E4" w:rsidRDefault="00A82C4E" w:rsidP="008946E4">
      <w:pPr>
        <w:spacing w:after="0" w:line="240" w:lineRule="auto"/>
        <w:jc w:val="both"/>
        <w:rPr>
          <w:rFonts w:ascii="Times New Roman" w:hAnsi="Times New Roman" w:cs="Times New Roman"/>
          <w:sz w:val="20"/>
          <w:szCs w:val="20"/>
        </w:rPr>
      </w:pPr>
    </w:p>
    <w:p w:rsidR="00CC1007" w:rsidRDefault="00CC1007" w:rsidP="00CC10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 </w:t>
      </w:r>
      <w:r w:rsidR="00523B52">
        <w:rPr>
          <w:rFonts w:ascii="Times New Roman" w:hAnsi="Times New Roman" w:cs="Times New Roman"/>
          <w:sz w:val="28"/>
          <w:szCs w:val="28"/>
        </w:rPr>
        <w:t>4</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8946E4" w:rsidRPr="008F69B9" w:rsidRDefault="00523B52" w:rsidP="00523B52">
      <w:pPr>
        <w:pStyle w:val="aff0"/>
      </w:pPr>
      <w:r>
        <w:t xml:space="preserve">                                                                                                                             </w:t>
      </w:r>
      <w:r w:rsidR="008946E4" w:rsidRPr="008F69B9">
        <w:t>Таблица</w:t>
      </w:r>
      <w:r w:rsidR="008946E4">
        <w:t xml:space="preserve"> № </w:t>
      </w:r>
      <w:r>
        <w:t>4</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535"/>
        <w:gridCol w:w="4497"/>
      </w:tblGrid>
      <w:tr w:rsidR="008946E4" w:rsidRPr="008946E4" w:rsidTr="00DA2654">
        <w:trPr>
          <w:trHeight w:val="284"/>
        </w:trPr>
        <w:tc>
          <w:tcPr>
            <w:tcW w:w="1465" w:type="dxa"/>
            <w:vMerge w:val="restart"/>
            <w:shd w:val="clear" w:color="auto" w:fill="auto"/>
            <w:vAlign w:val="center"/>
          </w:tcPr>
          <w:p w:rsidR="008946E4" w:rsidRPr="008946E4" w:rsidRDefault="008946E4" w:rsidP="008946E4">
            <w:pPr>
              <w:pStyle w:val="af5"/>
              <w:jc w:val="both"/>
              <w:rPr>
                <w:sz w:val="20"/>
                <w:szCs w:val="20"/>
              </w:rPr>
            </w:pPr>
            <w:r w:rsidRPr="008946E4">
              <w:rPr>
                <w:sz w:val="20"/>
                <w:szCs w:val="20"/>
              </w:rPr>
              <w:t>Наименование городского поселения</w:t>
            </w:r>
          </w:p>
        </w:tc>
        <w:tc>
          <w:tcPr>
            <w:tcW w:w="8032" w:type="dxa"/>
            <w:gridSpan w:val="2"/>
            <w:shd w:val="clear" w:color="auto" w:fill="auto"/>
            <w:vAlign w:val="center"/>
          </w:tcPr>
          <w:p w:rsidR="008946E4" w:rsidRPr="008946E4" w:rsidRDefault="008946E4" w:rsidP="00022B3B">
            <w:pPr>
              <w:pStyle w:val="af5"/>
              <w:jc w:val="center"/>
              <w:rPr>
                <w:sz w:val="20"/>
                <w:szCs w:val="20"/>
              </w:rPr>
            </w:pPr>
            <w:r w:rsidRPr="008946E4">
              <w:rPr>
                <w:sz w:val="20"/>
                <w:szCs w:val="20"/>
              </w:rPr>
              <w:t>Численность населения, человек</w:t>
            </w:r>
          </w:p>
        </w:tc>
      </w:tr>
      <w:tr w:rsidR="008946E4" w:rsidRPr="008946E4" w:rsidTr="00DA2654">
        <w:trPr>
          <w:trHeight w:val="284"/>
        </w:trPr>
        <w:tc>
          <w:tcPr>
            <w:tcW w:w="1465" w:type="dxa"/>
            <w:vMerge/>
            <w:shd w:val="clear" w:color="auto" w:fill="auto"/>
            <w:vAlign w:val="center"/>
          </w:tcPr>
          <w:p w:rsidR="008946E4" w:rsidRPr="008946E4" w:rsidRDefault="008946E4" w:rsidP="006172EE">
            <w:pPr>
              <w:pStyle w:val="af5"/>
              <w:rPr>
                <w:b/>
                <w:sz w:val="20"/>
                <w:szCs w:val="20"/>
              </w:rPr>
            </w:pPr>
          </w:p>
        </w:tc>
        <w:tc>
          <w:tcPr>
            <w:tcW w:w="3535" w:type="dxa"/>
            <w:shd w:val="clear" w:color="auto" w:fill="auto"/>
            <w:vAlign w:val="center"/>
          </w:tcPr>
          <w:p w:rsidR="008946E4" w:rsidRPr="008946E4" w:rsidRDefault="008946E4" w:rsidP="006172EE">
            <w:pPr>
              <w:pStyle w:val="af5"/>
              <w:jc w:val="center"/>
              <w:rPr>
                <w:sz w:val="20"/>
                <w:szCs w:val="20"/>
              </w:rPr>
            </w:pPr>
            <w:r w:rsidRPr="008946E4">
              <w:rPr>
                <w:sz w:val="20"/>
                <w:szCs w:val="20"/>
              </w:rPr>
              <w:t>Базовый период (2018 г.)</w:t>
            </w:r>
          </w:p>
        </w:tc>
        <w:tc>
          <w:tcPr>
            <w:tcW w:w="4497" w:type="dxa"/>
            <w:shd w:val="clear" w:color="auto" w:fill="auto"/>
            <w:vAlign w:val="center"/>
          </w:tcPr>
          <w:p w:rsidR="008946E4" w:rsidRPr="008946E4" w:rsidRDefault="008946E4" w:rsidP="006172EE">
            <w:pPr>
              <w:pStyle w:val="af5"/>
              <w:jc w:val="center"/>
              <w:rPr>
                <w:sz w:val="20"/>
                <w:szCs w:val="20"/>
              </w:rPr>
            </w:pPr>
            <w:r w:rsidRPr="008946E4">
              <w:rPr>
                <w:sz w:val="20"/>
                <w:szCs w:val="20"/>
              </w:rPr>
              <w:t>Расчетный срок (2028 г.)</w:t>
            </w:r>
          </w:p>
        </w:tc>
      </w:tr>
      <w:tr w:rsidR="008946E4" w:rsidRPr="008946E4" w:rsidTr="00DA2654">
        <w:trPr>
          <w:trHeight w:val="284"/>
        </w:trPr>
        <w:tc>
          <w:tcPr>
            <w:tcW w:w="1465" w:type="dxa"/>
            <w:shd w:val="clear" w:color="auto" w:fill="auto"/>
            <w:vAlign w:val="center"/>
          </w:tcPr>
          <w:p w:rsidR="008946E4" w:rsidRPr="008946E4" w:rsidRDefault="008946E4" w:rsidP="00DA2654">
            <w:pPr>
              <w:pStyle w:val="af5"/>
              <w:rPr>
                <w:sz w:val="20"/>
                <w:szCs w:val="20"/>
              </w:rPr>
            </w:pPr>
            <w:r w:rsidRPr="008946E4">
              <w:rPr>
                <w:sz w:val="20"/>
                <w:szCs w:val="20"/>
              </w:rPr>
              <w:t xml:space="preserve">Город </w:t>
            </w:r>
            <w:r w:rsidR="00DA2654">
              <w:rPr>
                <w:sz w:val="20"/>
                <w:szCs w:val="20"/>
              </w:rPr>
              <w:t>Приволжск</w:t>
            </w:r>
          </w:p>
        </w:tc>
        <w:tc>
          <w:tcPr>
            <w:tcW w:w="3535" w:type="dxa"/>
            <w:shd w:val="clear" w:color="auto" w:fill="auto"/>
            <w:vAlign w:val="center"/>
          </w:tcPr>
          <w:p w:rsidR="008946E4" w:rsidRPr="008946E4" w:rsidRDefault="008946E4" w:rsidP="00E61F29">
            <w:pPr>
              <w:pStyle w:val="af5"/>
              <w:jc w:val="center"/>
              <w:rPr>
                <w:sz w:val="20"/>
                <w:szCs w:val="20"/>
              </w:rPr>
            </w:pPr>
            <w:r w:rsidRPr="008946E4">
              <w:rPr>
                <w:sz w:val="20"/>
                <w:szCs w:val="20"/>
              </w:rPr>
              <w:t xml:space="preserve">15 </w:t>
            </w:r>
            <w:r w:rsidR="00E61F29">
              <w:rPr>
                <w:sz w:val="20"/>
                <w:szCs w:val="20"/>
              </w:rPr>
              <w:t>302</w:t>
            </w:r>
          </w:p>
        </w:tc>
        <w:tc>
          <w:tcPr>
            <w:tcW w:w="4497" w:type="dxa"/>
            <w:shd w:val="clear" w:color="auto" w:fill="auto"/>
            <w:vAlign w:val="center"/>
          </w:tcPr>
          <w:p w:rsidR="008946E4" w:rsidRPr="008946E4" w:rsidRDefault="00FB3BEB" w:rsidP="006172EE">
            <w:pPr>
              <w:pStyle w:val="af5"/>
              <w:jc w:val="center"/>
              <w:rPr>
                <w:rFonts w:eastAsia="Times New Roman"/>
                <w:sz w:val="20"/>
                <w:szCs w:val="20"/>
              </w:rPr>
            </w:pPr>
            <w:r>
              <w:rPr>
                <w:rFonts w:eastAsia="Times New Roman"/>
                <w:sz w:val="20"/>
                <w:szCs w:val="20"/>
              </w:rPr>
              <w:t>18 389</w:t>
            </w:r>
          </w:p>
        </w:tc>
      </w:tr>
    </w:tbl>
    <w:p w:rsidR="008946E4" w:rsidRPr="008946E4" w:rsidRDefault="008946E4" w:rsidP="008946E4">
      <w:pPr>
        <w:spacing w:after="0" w:line="240" w:lineRule="auto"/>
        <w:jc w:val="both"/>
        <w:rPr>
          <w:rFonts w:ascii="Times New Roman" w:hAnsi="Times New Roman" w:cs="Times New Roman"/>
          <w:color w:val="000000"/>
          <w:sz w:val="20"/>
          <w:szCs w:val="20"/>
        </w:rPr>
      </w:pPr>
    </w:p>
    <w:p w:rsidR="00CC1007" w:rsidRPr="00E0199E" w:rsidRDefault="00CC1007" w:rsidP="00CC10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E0199E">
        <w:rPr>
          <w:rFonts w:ascii="Times New Roman" w:hAnsi="Times New Roman" w:cs="Times New Roman"/>
          <w:sz w:val="28"/>
          <w:szCs w:val="28"/>
        </w:rPr>
        <w:t>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w:t>
      </w:r>
      <w:r>
        <w:rPr>
          <w:rFonts w:ascii="Times New Roman" w:hAnsi="Times New Roman" w:cs="Times New Roman"/>
          <w:sz w:val="28"/>
          <w:szCs w:val="28"/>
        </w:rPr>
        <w:t xml:space="preserve"> </w:t>
      </w:r>
      <w:r w:rsidR="00566204">
        <w:rPr>
          <w:rFonts w:ascii="Times New Roman" w:hAnsi="Times New Roman" w:cs="Times New Roman"/>
          <w:sz w:val="28"/>
          <w:szCs w:val="28"/>
        </w:rPr>
        <w:t>782.</w:t>
      </w:r>
    </w:p>
    <w:p w:rsidR="0089145E" w:rsidRDefault="00310A89" w:rsidP="0089145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Актуализация с</w:t>
      </w:r>
      <w:r w:rsidR="0089145E" w:rsidRPr="003054A1">
        <w:rPr>
          <w:rFonts w:ascii="Times New Roman" w:hAnsi="Times New Roman" w:cs="Times New Roman"/>
          <w:sz w:val="28"/>
          <w:szCs w:val="28"/>
        </w:rPr>
        <w:t>хем</w:t>
      </w:r>
      <w:r>
        <w:rPr>
          <w:rFonts w:ascii="Times New Roman" w:hAnsi="Times New Roman" w:cs="Times New Roman"/>
          <w:sz w:val="28"/>
          <w:szCs w:val="28"/>
        </w:rPr>
        <w:t>ы</w:t>
      </w:r>
      <w:r w:rsidR="0089145E" w:rsidRPr="003054A1">
        <w:rPr>
          <w:rFonts w:ascii="Times New Roman" w:hAnsi="Times New Roman" w:cs="Times New Roman"/>
          <w:sz w:val="28"/>
          <w:szCs w:val="28"/>
        </w:rPr>
        <w:t xml:space="preserve"> водоснабжения и водоотведения </w:t>
      </w:r>
      <w:r w:rsidR="00BC0321">
        <w:rPr>
          <w:rFonts w:ascii="Times New Roman" w:hAnsi="Times New Roman" w:cs="Times New Roman"/>
          <w:sz w:val="28"/>
          <w:szCs w:val="28"/>
        </w:rPr>
        <w:t xml:space="preserve">Приволжского городского </w:t>
      </w:r>
      <w:r w:rsidR="00B43DDE">
        <w:rPr>
          <w:rFonts w:ascii="Times New Roman" w:hAnsi="Times New Roman" w:cs="Times New Roman"/>
          <w:sz w:val="28"/>
          <w:szCs w:val="28"/>
        </w:rPr>
        <w:t xml:space="preserve">поселения </w:t>
      </w:r>
      <w:r w:rsidR="00CC1007">
        <w:rPr>
          <w:rFonts w:ascii="Times New Roman" w:hAnsi="Times New Roman" w:cs="Times New Roman"/>
          <w:sz w:val="28"/>
          <w:szCs w:val="28"/>
        </w:rPr>
        <w:t>проведена</w:t>
      </w:r>
      <w:r w:rsidR="0089145E" w:rsidRPr="003054A1">
        <w:rPr>
          <w:rFonts w:ascii="Times New Roman" w:hAnsi="Times New Roman" w:cs="Times New Roman"/>
          <w:sz w:val="28"/>
          <w:szCs w:val="28"/>
        </w:rPr>
        <w:t xml:space="preserve"> в целях определения долгосрочной перспективы развития систем водоснабжения и водоотведения </w:t>
      </w:r>
      <w:r w:rsidR="00B43DDE">
        <w:rPr>
          <w:rFonts w:ascii="Times New Roman" w:hAnsi="Times New Roman" w:cs="Times New Roman"/>
          <w:sz w:val="28"/>
          <w:szCs w:val="28"/>
        </w:rPr>
        <w:t xml:space="preserve">городского </w:t>
      </w:r>
      <w:r w:rsidR="0089145E">
        <w:rPr>
          <w:rFonts w:ascii="Times New Roman" w:hAnsi="Times New Roman" w:cs="Times New Roman"/>
          <w:sz w:val="28"/>
          <w:szCs w:val="28"/>
        </w:rPr>
        <w:t>поселения</w:t>
      </w:r>
      <w:r w:rsidR="0089145E" w:rsidRPr="003054A1">
        <w:rPr>
          <w:rFonts w:ascii="Times New Roman" w:hAnsi="Times New Roman" w:cs="Times New Roman"/>
          <w:sz w:val="28"/>
          <w:szCs w:val="28"/>
        </w:rPr>
        <w:t>, обеспечения надежного водоснабжения и водоотведения</w:t>
      </w:r>
      <w:r w:rsidR="00CC1007">
        <w:rPr>
          <w:rFonts w:ascii="Times New Roman" w:hAnsi="Times New Roman" w:cs="Times New Roman"/>
          <w:sz w:val="28"/>
          <w:szCs w:val="28"/>
        </w:rPr>
        <w:t xml:space="preserve">, с </w:t>
      </w:r>
      <w:r w:rsidR="0089145E" w:rsidRPr="003054A1">
        <w:rPr>
          <w:rFonts w:ascii="Times New Roman" w:hAnsi="Times New Roman" w:cs="Times New Roman"/>
          <w:sz w:val="28"/>
          <w:szCs w:val="28"/>
        </w:rPr>
        <w:t>учетом</w:t>
      </w:r>
      <w:r w:rsidR="00680E0B">
        <w:rPr>
          <w:rFonts w:ascii="Times New Roman" w:hAnsi="Times New Roman" w:cs="Times New Roman"/>
          <w:sz w:val="28"/>
          <w:szCs w:val="28"/>
        </w:rPr>
        <w:t>:</w:t>
      </w:r>
    </w:p>
    <w:p w:rsidR="00680E0B" w:rsidRDefault="0054563B" w:rsidP="009A44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145E" w:rsidRPr="003054A1">
        <w:rPr>
          <w:rFonts w:ascii="Times New Roman" w:hAnsi="Times New Roman" w:cs="Times New Roman"/>
          <w:sz w:val="28"/>
          <w:szCs w:val="28"/>
        </w:rPr>
        <w:t>Водного Кодекса Российской Федерации</w:t>
      </w:r>
      <w:r w:rsidR="00680E0B">
        <w:rPr>
          <w:rFonts w:ascii="Times New Roman" w:hAnsi="Times New Roman" w:cs="Times New Roman"/>
          <w:sz w:val="28"/>
          <w:szCs w:val="28"/>
        </w:rPr>
        <w:t>;</w:t>
      </w:r>
    </w:p>
    <w:p w:rsidR="0089145E" w:rsidRDefault="00680E0B" w:rsidP="009A44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145E" w:rsidRPr="003054A1">
        <w:rPr>
          <w:rFonts w:ascii="Times New Roman" w:hAnsi="Times New Roman" w:cs="Times New Roman"/>
          <w:sz w:val="28"/>
          <w:szCs w:val="28"/>
        </w:rPr>
        <w:t>Федерального закона от 07 декабря 2011 №</w:t>
      </w:r>
      <w:r w:rsidR="001240EE">
        <w:rPr>
          <w:rFonts w:ascii="Times New Roman" w:hAnsi="Times New Roman" w:cs="Times New Roman"/>
          <w:sz w:val="28"/>
          <w:szCs w:val="28"/>
        </w:rPr>
        <w:t xml:space="preserve"> </w:t>
      </w:r>
      <w:r w:rsidR="0089145E" w:rsidRPr="003054A1">
        <w:rPr>
          <w:rFonts w:ascii="Times New Roman" w:hAnsi="Times New Roman" w:cs="Times New Roman"/>
          <w:sz w:val="28"/>
          <w:szCs w:val="28"/>
        </w:rPr>
        <w:t>416 «О водоснабжении и водоотведении»</w:t>
      </w:r>
      <w:r>
        <w:rPr>
          <w:rFonts w:ascii="Times New Roman" w:hAnsi="Times New Roman" w:cs="Times New Roman"/>
          <w:sz w:val="28"/>
          <w:szCs w:val="28"/>
        </w:rPr>
        <w:t>;</w:t>
      </w:r>
    </w:p>
    <w:p w:rsidR="0089145E" w:rsidRDefault="0054563B" w:rsidP="009A44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145E" w:rsidRPr="003054A1">
        <w:rPr>
          <w:rFonts w:ascii="Times New Roman" w:hAnsi="Times New Roman" w:cs="Times New Roman"/>
          <w:sz w:val="28"/>
          <w:szCs w:val="28"/>
        </w:rPr>
        <w:t>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r w:rsidR="00BC0321">
        <w:rPr>
          <w:rFonts w:ascii="Times New Roman" w:hAnsi="Times New Roman" w:cs="Times New Roman"/>
          <w:sz w:val="28"/>
          <w:szCs w:val="28"/>
        </w:rPr>
        <w:t>.</w:t>
      </w:r>
    </w:p>
    <w:p w:rsidR="009667E8" w:rsidRPr="00DC23D3" w:rsidRDefault="009667E8" w:rsidP="009667E8">
      <w:pPr>
        <w:tabs>
          <w:tab w:val="left" w:pos="0"/>
          <w:tab w:val="left" w:pos="567"/>
          <w:tab w:val="left" w:pos="10632"/>
        </w:tabs>
        <w:spacing w:after="0" w:line="360" w:lineRule="auto"/>
        <w:ind w:firstLine="851"/>
        <w:jc w:val="both"/>
        <w:rPr>
          <w:rFonts w:ascii="Times New Roman" w:eastAsia="Calibri" w:hAnsi="Times New Roman" w:cs="Times New Roman"/>
          <w:sz w:val="28"/>
          <w:szCs w:val="28"/>
        </w:rPr>
      </w:pPr>
      <w:r w:rsidRPr="00DC23D3">
        <w:rPr>
          <w:rFonts w:ascii="Times New Roman" w:eastAsia="Calibri" w:hAnsi="Times New Roman" w:cs="Times New Roman"/>
          <w:sz w:val="28"/>
          <w:szCs w:val="28"/>
        </w:rPr>
        <w:t>Общими принципами государственной политики в сфере водоснабжения и водоотведения в соответствии с Федеральным законом от 7 декабря 2011 № 416-</w:t>
      </w:r>
      <w:r w:rsidRPr="00DC23D3">
        <w:rPr>
          <w:rFonts w:ascii="Times New Roman" w:eastAsia="Calibri" w:hAnsi="Times New Roman" w:cs="Times New Roman"/>
          <w:sz w:val="28"/>
          <w:szCs w:val="28"/>
        </w:rPr>
        <w:lastRenderedPageBreak/>
        <w:t>ФЗ «О водоснабжении и водоотведении» (подпункты 5 и 8 пункта 2 статьи 3) являются:</w:t>
      </w:r>
    </w:p>
    <w:p w:rsidR="009667E8" w:rsidRPr="00DC23D3" w:rsidRDefault="009667E8" w:rsidP="009667E8">
      <w:pPr>
        <w:tabs>
          <w:tab w:val="left" w:pos="567"/>
          <w:tab w:val="left" w:pos="1134"/>
          <w:tab w:val="left" w:pos="10632"/>
        </w:tabs>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r w:rsidRPr="00DC23D3">
        <w:rPr>
          <w:rFonts w:ascii="Times New Roman" w:eastAsia="Calibri" w:hAnsi="Times New Roman" w:cs="Times New Roman"/>
          <w:sz w:val="28"/>
          <w:szCs w:val="28"/>
        </w:rP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9667E8" w:rsidRPr="00DC23D3" w:rsidRDefault="009667E8" w:rsidP="009667E8">
      <w:pPr>
        <w:tabs>
          <w:tab w:val="left" w:pos="567"/>
          <w:tab w:val="left" w:pos="1134"/>
          <w:tab w:val="left" w:pos="10632"/>
        </w:tabs>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r w:rsidRPr="00DC23D3">
        <w:rPr>
          <w:rFonts w:ascii="Times New Roman" w:eastAsia="Calibri" w:hAnsi="Times New Roman" w:cs="Times New Roman"/>
          <w:sz w:val="28"/>
          <w:szCs w:val="28"/>
        </w:rP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524292" w:rsidRDefault="00524292" w:rsidP="00006007">
      <w:pPr>
        <w:spacing w:after="0" w:line="36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B1F0B">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6B1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Региональной службы по тарифам Ивановской области №586-н/1 от 16.12.2013г. </w:t>
      </w:r>
      <w:r w:rsidRPr="003A00E1">
        <w:rPr>
          <w:rFonts w:ascii="Times New Roman" w:eastAsia="Times New Roman" w:hAnsi="Times New Roman" w:cs="Times New Roman"/>
          <w:sz w:val="28"/>
          <w:szCs w:val="28"/>
          <w:lang w:eastAsia="ru-RU"/>
        </w:rPr>
        <w:t xml:space="preserve">(в редакции </w:t>
      </w:r>
      <w:hyperlink r:id="rId11" w:history="1">
        <w:r w:rsidRPr="003A00E1">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 xml:space="preserve">Департамента энергетики и тарифов Ивановской области </w:t>
        </w:r>
        <w:r w:rsidRPr="003A00E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08.06.2018г. №204-н/1, от 19.06.2019г. № 20-н/1)</w:t>
        </w:r>
      </w:hyperlink>
      <w:r>
        <w:rPr>
          <w:rFonts w:ascii="Times New Roman" w:eastAsia="Times New Roman" w:hAnsi="Times New Roman" w:cs="Times New Roman"/>
          <w:sz w:val="28"/>
          <w:szCs w:val="28"/>
          <w:lang w:eastAsia="ru-RU"/>
        </w:rPr>
        <w:t xml:space="preserve"> утверждены н</w:t>
      </w:r>
      <w:r w:rsidRPr="006B4927">
        <w:rPr>
          <w:rFonts w:ascii="Times New Roman" w:eastAsia="Times New Roman" w:hAnsi="Times New Roman" w:cs="Times New Roman"/>
          <w:bCs/>
          <w:sz w:val="28"/>
          <w:szCs w:val="28"/>
          <w:lang w:eastAsia="ru-RU"/>
        </w:rPr>
        <w:t>ормативы</w:t>
      </w:r>
      <w:r w:rsidRPr="006B1F0B">
        <w:rPr>
          <w:rFonts w:ascii="Times New Roman" w:eastAsia="Times New Roman" w:hAnsi="Times New Roman" w:cs="Times New Roman"/>
          <w:bCs/>
          <w:sz w:val="28"/>
          <w:szCs w:val="28"/>
          <w:lang w:eastAsia="ru-RU"/>
        </w:rPr>
        <w:t xml:space="preserve"> потребления коммунальных услуг по холодному (горячему) водоснабжению</w:t>
      </w:r>
      <w:r>
        <w:rPr>
          <w:rFonts w:ascii="Times New Roman" w:eastAsia="Times New Roman" w:hAnsi="Times New Roman" w:cs="Times New Roman"/>
          <w:bCs/>
          <w:sz w:val="28"/>
          <w:szCs w:val="28"/>
          <w:lang w:eastAsia="ru-RU"/>
        </w:rPr>
        <w:t>, водоотведению при отсутствии приборов учета на территории Ивановской области, приведены в таблице №</w:t>
      </w:r>
      <w:r w:rsidR="00523B52">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p>
    <w:p w:rsidR="00524292" w:rsidRPr="006B1F0B" w:rsidRDefault="00524292" w:rsidP="007C638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6B1F0B">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6B1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Департамента энергетики и тарифов Ивановской области №144-н/1 от 31.05.2017г. </w:t>
      </w:r>
      <w:r w:rsidRPr="003A00E1">
        <w:rPr>
          <w:rFonts w:ascii="Times New Roman" w:eastAsia="Times New Roman" w:hAnsi="Times New Roman" w:cs="Times New Roman"/>
          <w:sz w:val="28"/>
          <w:szCs w:val="28"/>
          <w:lang w:eastAsia="ru-RU"/>
        </w:rPr>
        <w:t xml:space="preserve">(в редакции </w:t>
      </w:r>
      <w:hyperlink r:id="rId12" w:history="1">
        <w:r w:rsidRPr="003A00E1">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 xml:space="preserve">Департамента энергетики и тарифов Ивановской области </w:t>
        </w:r>
        <w:r w:rsidRPr="003A00E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09.06.2017г. №145-н/1)</w:t>
        </w:r>
      </w:hyperlink>
      <w:r>
        <w:rPr>
          <w:rFonts w:ascii="Times New Roman" w:eastAsia="Times New Roman" w:hAnsi="Times New Roman" w:cs="Times New Roman"/>
          <w:sz w:val="28"/>
          <w:szCs w:val="28"/>
          <w:lang w:eastAsia="ru-RU"/>
        </w:rPr>
        <w:t xml:space="preserve"> утверждены н</w:t>
      </w:r>
      <w:r w:rsidRPr="006B4927">
        <w:rPr>
          <w:rFonts w:ascii="Times New Roman" w:eastAsia="Times New Roman" w:hAnsi="Times New Roman" w:cs="Times New Roman"/>
          <w:bCs/>
          <w:sz w:val="28"/>
          <w:szCs w:val="28"/>
          <w:lang w:eastAsia="ru-RU"/>
        </w:rPr>
        <w:t>ормативы</w:t>
      </w:r>
      <w:r w:rsidRPr="006B1F0B">
        <w:rPr>
          <w:rFonts w:ascii="Times New Roman" w:eastAsia="Times New Roman" w:hAnsi="Times New Roman" w:cs="Times New Roman"/>
          <w:bCs/>
          <w:sz w:val="28"/>
          <w:szCs w:val="28"/>
          <w:lang w:eastAsia="ru-RU"/>
        </w:rPr>
        <w:t xml:space="preserve"> потребления холодно</w:t>
      </w:r>
      <w:r>
        <w:rPr>
          <w:rFonts w:ascii="Times New Roman" w:eastAsia="Times New Roman" w:hAnsi="Times New Roman" w:cs="Times New Roman"/>
          <w:bCs/>
          <w:sz w:val="28"/>
          <w:szCs w:val="28"/>
          <w:lang w:eastAsia="ru-RU"/>
        </w:rPr>
        <w:t>й воды, горячей воды, отведения сточных вод в целях содержания общего имущества в многоквартирном доме на территории Ивановской области, приведены в таблице №</w:t>
      </w:r>
      <w:r w:rsidR="00523B52">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w:t>
      </w:r>
    </w:p>
    <w:p w:rsidR="00524292" w:rsidRDefault="002230DA" w:rsidP="00524292">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Департамента энергетики и тарифов Ивановской области от 14.12.2018г. №236-к/7 утверждены т</w:t>
      </w:r>
      <w:r w:rsidR="00524292">
        <w:rPr>
          <w:rFonts w:ascii="Times New Roman" w:eastAsia="Calibri" w:hAnsi="Times New Roman" w:cs="Times New Roman"/>
          <w:sz w:val="28"/>
          <w:szCs w:val="28"/>
        </w:rPr>
        <w:t xml:space="preserve">арифы </w:t>
      </w:r>
      <w:r w:rsidR="006E5276">
        <w:rPr>
          <w:rFonts w:ascii="Times New Roman" w:eastAsia="Calibri" w:hAnsi="Times New Roman" w:cs="Times New Roman"/>
          <w:sz w:val="28"/>
          <w:szCs w:val="28"/>
        </w:rPr>
        <w:t>в сфере холодного водоснабжения и водоотведения для организаций, оказывающих услуги потребителям Приволжского муниципального района</w:t>
      </w:r>
      <w:r w:rsidR="0042570D">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42570D">
        <w:rPr>
          <w:rFonts w:ascii="Times New Roman" w:eastAsia="Calibri" w:hAnsi="Times New Roman" w:cs="Times New Roman"/>
          <w:sz w:val="28"/>
          <w:szCs w:val="28"/>
        </w:rPr>
        <w:t xml:space="preserve"> таблице №</w:t>
      </w:r>
      <w:r w:rsidR="00523B52">
        <w:rPr>
          <w:rFonts w:ascii="Times New Roman" w:eastAsia="Calibri" w:hAnsi="Times New Roman" w:cs="Times New Roman"/>
          <w:sz w:val="28"/>
          <w:szCs w:val="28"/>
        </w:rPr>
        <w:t>7</w:t>
      </w:r>
      <w:r>
        <w:rPr>
          <w:rFonts w:ascii="Times New Roman" w:eastAsia="Calibri" w:hAnsi="Times New Roman" w:cs="Times New Roman"/>
          <w:sz w:val="28"/>
          <w:szCs w:val="28"/>
        </w:rPr>
        <w:t xml:space="preserve"> приведены тарифы холодного водоснабжения и водоотведения по категориям потребителей по Приволжскому городскому поселению</w:t>
      </w:r>
      <w:r w:rsidR="0042570D">
        <w:rPr>
          <w:rFonts w:ascii="Times New Roman" w:eastAsia="Calibri" w:hAnsi="Times New Roman" w:cs="Times New Roman"/>
          <w:sz w:val="28"/>
          <w:szCs w:val="28"/>
        </w:rPr>
        <w:t>.</w:t>
      </w:r>
    </w:p>
    <w:p w:rsidR="0042570D" w:rsidRDefault="00FC3D5E" w:rsidP="0042570D">
      <w:pPr>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96E66">
        <w:rPr>
          <w:rFonts w:ascii="Times New Roman" w:eastAsia="Calibri" w:hAnsi="Times New Roman" w:cs="Times New Roman"/>
          <w:sz w:val="24"/>
          <w:szCs w:val="24"/>
        </w:rPr>
        <w:t xml:space="preserve"> </w:t>
      </w:r>
      <w:r w:rsidR="0042570D">
        <w:rPr>
          <w:rFonts w:ascii="Times New Roman" w:eastAsia="Calibri" w:hAnsi="Times New Roman" w:cs="Times New Roman"/>
          <w:sz w:val="24"/>
          <w:szCs w:val="24"/>
        </w:rPr>
        <w:t xml:space="preserve"> Таблица № </w:t>
      </w:r>
      <w:r w:rsidR="00523B52">
        <w:rPr>
          <w:rFonts w:ascii="Times New Roman" w:eastAsia="Calibri" w:hAnsi="Times New Roman" w:cs="Times New Roman"/>
          <w:sz w:val="24"/>
          <w:szCs w:val="24"/>
        </w:rPr>
        <w:t>5</w:t>
      </w:r>
    </w:p>
    <w:tbl>
      <w:tblPr>
        <w:tblW w:w="10052" w:type="dxa"/>
        <w:tblInd w:w="-12" w:type="dxa"/>
        <w:tblCellMar>
          <w:left w:w="0" w:type="dxa"/>
          <w:right w:w="0" w:type="dxa"/>
        </w:tblCellMar>
        <w:tblLook w:val="04A0" w:firstRow="1" w:lastRow="0" w:firstColumn="1" w:lastColumn="0" w:noHBand="0" w:noVBand="1"/>
      </w:tblPr>
      <w:tblGrid>
        <w:gridCol w:w="862"/>
        <w:gridCol w:w="4236"/>
        <w:gridCol w:w="1779"/>
        <w:gridCol w:w="1648"/>
        <w:gridCol w:w="1527"/>
      </w:tblGrid>
      <w:tr w:rsidR="0042570D" w:rsidRPr="00234F33" w:rsidTr="006E5276">
        <w:trPr>
          <w:trHeight w:val="284"/>
          <w:tblHeader/>
        </w:trPr>
        <w:tc>
          <w:tcPr>
            <w:tcW w:w="862"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42570D" w:rsidRDefault="0042570D"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 xml:space="preserve">N </w:t>
            </w:r>
          </w:p>
          <w:p w:rsidR="0042570D" w:rsidRPr="00234F33" w:rsidRDefault="0042570D"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п/п</w:t>
            </w:r>
          </w:p>
        </w:tc>
        <w:tc>
          <w:tcPr>
            <w:tcW w:w="4236"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42570D">
            <w:pPr>
              <w:pStyle w:val="formattext"/>
              <w:spacing w:before="0" w:beforeAutospacing="0" w:after="0" w:afterAutospacing="0"/>
              <w:jc w:val="center"/>
              <w:textAlignment w:val="baseline"/>
              <w:rPr>
                <w:color w:val="2D2D2D"/>
                <w:sz w:val="20"/>
                <w:szCs w:val="20"/>
              </w:rPr>
            </w:pPr>
            <w:r w:rsidRPr="00234F33">
              <w:rPr>
                <w:color w:val="2D2D2D"/>
                <w:sz w:val="20"/>
                <w:szCs w:val="20"/>
              </w:rPr>
              <w:t>Степень благоустройства многоквартирн</w:t>
            </w:r>
            <w:r>
              <w:rPr>
                <w:color w:val="2D2D2D"/>
                <w:sz w:val="20"/>
                <w:szCs w:val="20"/>
              </w:rPr>
              <w:t>ых и</w:t>
            </w:r>
            <w:r w:rsidRPr="00234F33">
              <w:rPr>
                <w:color w:val="2D2D2D"/>
                <w:sz w:val="20"/>
                <w:szCs w:val="20"/>
              </w:rPr>
              <w:t xml:space="preserve"> жил</w:t>
            </w:r>
            <w:r>
              <w:rPr>
                <w:color w:val="2D2D2D"/>
                <w:sz w:val="20"/>
                <w:szCs w:val="20"/>
              </w:rPr>
              <w:t>ых</w:t>
            </w:r>
            <w:r w:rsidRPr="00234F33">
              <w:rPr>
                <w:color w:val="2D2D2D"/>
                <w:sz w:val="20"/>
                <w:szCs w:val="20"/>
              </w:rPr>
              <w:t xml:space="preserve"> дом</w:t>
            </w:r>
            <w:r>
              <w:rPr>
                <w:color w:val="2D2D2D"/>
                <w:sz w:val="20"/>
                <w:szCs w:val="20"/>
              </w:rPr>
              <w:t>ов</w:t>
            </w:r>
          </w:p>
        </w:tc>
        <w:tc>
          <w:tcPr>
            <w:tcW w:w="4954"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Default="0042570D"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Норматив потребления коммунальной услуги</w:t>
            </w:r>
            <w:r>
              <w:rPr>
                <w:color w:val="2D2D2D"/>
                <w:sz w:val="20"/>
                <w:szCs w:val="20"/>
              </w:rPr>
              <w:t xml:space="preserve">, </w:t>
            </w:r>
          </w:p>
          <w:p w:rsidR="0042570D" w:rsidRPr="00234F33" w:rsidRDefault="0042570D"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w:t>
            </w:r>
            <w:proofErr w:type="spellStart"/>
            <w:r w:rsidRPr="00234F33">
              <w:rPr>
                <w:color w:val="2D2D2D"/>
                <w:sz w:val="20"/>
                <w:szCs w:val="20"/>
              </w:rPr>
              <w:t>куб.м</w:t>
            </w:r>
            <w:proofErr w:type="spellEnd"/>
            <w:r w:rsidRPr="00234F33">
              <w:rPr>
                <w:color w:val="2D2D2D"/>
                <w:sz w:val="20"/>
                <w:szCs w:val="20"/>
              </w:rPr>
              <w:t xml:space="preserve"> /чел. в месяц)</w:t>
            </w:r>
          </w:p>
        </w:tc>
      </w:tr>
      <w:tr w:rsidR="0042570D" w:rsidRPr="00234F33" w:rsidTr="0042570D">
        <w:trPr>
          <w:trHeight w:val="284"/>
          <w:tblHeader/>
        </w:trPr>
        <w:tc>
          <w:tcPr>
            <w:tcW w:w="862"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6E5276">
            <w:pPr>
              <w:spacing w:after="0" w:line="240" w:lineRule="auto"/>
              <w:rPr>
                <w:rFonts w:ascii="Times New Roman" w:hAnsi="Times New Roman" w:cs="Times New Roman"/>
                <w:sz w:val="20"/>
                <w:szCs w:val="20"/>
              </w:rPr>
            </w:pPr>
          </w:p>
        </w:tc>
        <w:tc>
          <w:tcPr>
            <w:tcW w:w="4236"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6E5276">
            <w:pPr>
              <w:spacing w:after="0" w:line="240" w:lineRule="auto"/>
              <w:rPr>
                <w:rFonts w:ascii="Times New Roman" w:hAnsi="Times New Roman" w:cs="Times New Roman"/>
                <w:sz w:val="20"/>
                <w:szCs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42570D" w:rsidP="0042570D">
            <w:pPr>
              <w:pStyle w:val="formattext"/>
              <w:spacing w:before="0" w:beforeAutospacing="0" w:after="0" w:afterAutospacing="0"/>
              <w:jc w:val="center"/>
              <w:textAlignment w:val="baseline"/>
              <w:rPr>
                <w:color w:val="2D2D2D"/>
                <w:sz w:val="20"/>
                <w:szCs w:val="20"/>
              </w:rPr>
            </w:pPr>
            <w:r>
              <w:rPr>
                <w:color w:val="2D2D2D"/>
                <w:sz w:val="20"/>
                <w:szCs w:val="20"/>
              </w:rPr>
              <w:t>Холодное водоснабжение</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42570D" w:rsidP="0042570D">
            <w:pPr>
              <w:pStyle w:val="formattext"/>
              <w:spacing w:before="0" w:beforeAutospacing="0" w:after="0" w:afterAutospacing="0"/>
              <w:jc w:val="center"/>
              <w:textAlignment w:val="baseline"/>
              <w:rPr>
                <w:color w:val="2D2D2D"/>
                <w:sz w:val="20"/>
                <w:szCs w:val="20"/>
              </w:rPr>
            </w:pPr>
            <w:r>
              <w:rPr>
                <w:color w:val="2D2D2D"/>
                <w:sz w:val="20"/>
                <w:szCs w:val="20"/>
              </w:rPr>
              <w:t>Горячее водоснабжение</w:t>
            </w:r>
          </w:p>
        </w:tc>
        <w:tc>
          <w:tcPr>
            <w:tcW w:w="1527" w:type="dxa"/>
            <w:tcBorders>
              <w:top w:val="single" w:sz="4" w:space="0" w:color="000000"/>
              <w:left w:val="single" w:sz="4" w:space="0" w:color="000000"/>
              <w:bottom w:val="single" w:sz="4" w:space="0" w:color="000000"/>
              <w:right w:val="single" w:sz="4" w:space="0" w:color="000000"/>
            </w:tcBorders>
          </w:tcPr>
          <w:p w:rsidR="0042570D" w:rsidRDefault="0042570D" w:rsidP="006E5276">
            <w:pPr>
              <w:pStyle w:val="formattext"/>
              <w:spacing w:before="0" w:beforeAutospacing="0" w:after="0" w:afterAutospacing="0"/>
              <w:jc w:val="center"/>
              <w:textAlignment w:val="baseline"/>
              <w:rPr>
                <w:color w:val="2D2D2D"/>
                <w:sz w:val="20"/>
                <w:szCs w:val="20"/>
              </w:rPr>
            </w:pPr>
            <w:r>
              <w:rPr>
                <w:color w:val="2D2D2D"/>
                <w:sz w:val="20"/>
                <w:szCs w:val="20"/>
              </w:rPr>
              <w:t>Водоотведение</w:t>
            </w:r>
          </w:p>
        </w:tc>
      </w:tr>
      <w:tr w:rsidR="009945F2"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9945F2" w:rsidRPr="00234F33" w:rsidRDefault="009945F2"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1.</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9945F2" w:rsidRPr="00234F33" w:rsidRDefault="009945F2" w:rsidP="006E5276">
            <w:pPr>
              <w:spacing w:after="0" w:line="240" w:lineRule="auto"/>
              <w:rPr>
                <w:rFonts w:ascii="Times New Roman" w:hAnsi="Times New Roman" w:cs="Times New Roman"/>
                <w:color w:val="2D2D2D"/>
                <w:sz w:val="20"/>
                <w:szCs w:val="20"/>
              </w:rPr>
            </w:pPr>
            <w:r w:rsidRPr="00234F33">
              <w:rPr>
                <w:rFonts w:ascii="Times New Roman" w:hAnsi="Times New Roman" w:cs="Times New Roman"/>
                <w:color w:val="2D2D2D"/>
                <w:sz w:val="20"/>
                <w:szCs w:val="20"/>
              </w:rPr>
              <w:t xml:space="preserve">Многоквартирные и жилые дома с централизованным холодным и горячим водоснабжением, водоотведением, оборудованные: </w:t>
            </w:r>
          </w:p>
        </w:tc>
      </w:tr>
      <w:tr w:rsidR="0042570D"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1.1.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6E5276">
            <w:pPr>
              <w:pStyle w:val="formattext"/>
              <w:spacing w:before="0" w:beforeAutospacing="0" w:after="0" w:afterAutospacing="0"/>
              <w:textAlignment w:val="baseline"/>
              <w:rPr>
                <w:color w:val="2D2D2D"/>
                <w:sz w:val="20"/>
                <w:szCs w:val="20"/>
              </w:rPr>
            </w:pPr>
            <w:r w:rsidRPr="00234F33">
              <w:rPr>
                <w:color w:val="2D2D2D"/>
                <w:sz w:val="20"/>
                <w:szCs w:val="20"/>
              </w:rPr>
              <w:t xml:space="preserve">ваннами с душем, раковиной, мойкой кухонной, унитазом </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F96E66">
            <w:pPr>
              <w:pStyle w:val="formattext"/>
              <w:spacing w:before="0" w:beforeAutospacing="0" w:after="0" w:afterAutospacing="0"/>
              <w:jc w:val="center"/>
              <w:textAlignment w:val="baseline"/>
              <w:rPr>
                <w:color w:val="2D2D2D"/>
                <w:sz w:val="20"/>
                <w:szCs w:val="20"/>
              </w:rPr>
            </w:pPr>
            <w:r w:rsidRPr="00234F33">
              <w:rPr>
                <w:color w:val="2D2D2D"/>
                <w:sz w:val="20"/>
                <w:szCs w:val="20"/>
              </w:rPr>
              <w:t>4,</w:t>
            </w:r>
            <w:r w:rsidR="00F96E66">
              <w:rPr>
                <w:color w:val="2D2D2D"/>
                <w:sz w:val="20"/>
                <w:szCs w:val="20"/>
              </w:rPr>
              <w:t>13</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F96E66" w:rsidP="00F96E66">
            <w:pPr>
              <w:pStyle w:val="formattext"/>
              <w:spacing w:before="0" w:beforeAutospacing="0" w:after="0" w:afterAutospacing="0"/>
              <w:jc w:val="center"/>
              <w:textAlignment w:val="baseline"/>
              <w:rPr>
                <w:color w:val="2D2D2D"/>
                <w:sz w:val="20"/>
                <w:szCs w:val="20"/>
              </w:rPr>
            </w:pPr>
            <w:r>
              <w:rPr>
                <w:color w:val="2D2D2D"/>
                <w:sz w:val="20"/>
                <w:szCs w:val="20"/>
              </w:rPr>
              <w:t>3,37</w:t>
            </w:r>
          </w:p>
        </w:tc>
        <w:tc>
          <w:tcPr>
            <w:tcW w:w="1527" w:type="dxa"/>
            <w:tcBorders>
              <w:top w:val="single" w:sz="4" w:space="0" w:color="000000"/>
              <w:left w:val="single" w:sz="4" w:space="0" w:color="000000"/>
              <w:bottom w:val="single" w:sz="4" w:space="0" w:color="000000"/>
              <w:right w:val="single" w:sz="4" w:space="0" w:color="000000"/>
            </w:tcBorders>
            <w:vAlign w:val="center"/>
          </w:tcPr>
          <w:p w:rsidR="0042570D" w:rsidRPr="00234F33" w:rsidRDefault="00F96E66" w:rsidP="006E5276">
            <w:pPr>
              <w:pStyle w:val="formattext"/>
              <w:spacing w:before="0" w:beforeAutospacing="0" w:after="0" w:afterAutospacing="0"/>
              <w:jc w:val="center"/>
              <w:textAlignment w:val="baseline"/>
              <w:rPr>
                <w:color w:val="2D2D2D"/>
                <w:sz w:val="20"/>
                <w:szCs w:val="20"/>
              </w:rPr>
            </w:pPr>
            <w:r>
              <w:rPr>
                <w:color w:val="2D2D2D"/>
                <w:sz w:val="20"/>
                <w:szCs w:val="20"/>
              </w:rPr>
              <w:t>7,50</w:t>
            </w:r>
          </w:p>
        </w:tc>
      </w:tr>
      <w:tr w:rsidR="0042570D"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1.2.</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F96E66" w:rsidP="00F96E66">
            <w:pPr>
              <w:pStyle w:val="formattext"/>
              <w:spacing w:before="0" w:beforeAutospacing="0" w:after="0" w:afterAutospacing="0"/>
              <w:textAlignment w:val="baseline"/>
              <w:rPr>
                <w:color w:val="2D2D2D"/>
                <w:sz w:val="20"/>
                <w:szCs w:val="20"/>
              </w:rPr>
            </w:pPr>
            <w:r>
              <w:rPr>
                <w:color w:val="2D2D2D"/>
                <w:sz w:val="20"/>
                <w:szCs w:val="20"/>
              </w:rPr>
              <w:t xml:space="preserve">ваннами без </w:t>
            </w:r>
            <w:r w:rsidR="0042570D" w:rsidRPr="00234F33">
              <w:rPr>
                <w:color w:val="2D2D2D"/>
                <w:sz w:val="20"/>
                <w:szCs w:val="20"/>
              </w:rPr>
              <w:t>душ</w:t>
            </w:r>
            <w:r>
              <w:rPr>
                <w:color w:val="2D2D2D"/>
                <w:sz w:val="20"/>
                <w:szCs w:val="20"/>
              </w:rPr>
              <w:t>а</w:t>
            </w:r>
            <w:r w:rsidR="0042570D" w:rsidRPr="00234F33">
              <w:rPr>
                <w:color w:val="2D2D2D"/>
                <w:sz w:val="20"/>
                <w:szCs w:val="20"/>
              </w:rPr>
              <w:t xml:space="preserve">, </w:t>
            </w:r>
            <w:r>
              <w:rPr>
                <w:color w:val="2D2D2D"/>
                <w:sz w:val="20"/>
                <w:szCs w:val="20"/>
              </w:rPr>
              <w:t xml:space="preserve">раковинами, </w:t>
            </w:r>
            <w:r w:rsidR="0042570D" w:rsidRPr="00234F33">
              <w:rPr>
                <w:color w:val="2D2D2D"/>
                <w:sz w:val="20"/>
                <w:szCs w:val="20"/>
              </w:rPr>
              <w:t>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F96E66" w:rsidP="00F96E66">
            <w:pPr>
              <w:pStyle w:val="formattext"/>
              <w:spacing w:before="0" w:beforeAutospacing="0" w:after="0" w:afterAutospacing="0"/>
              <w:jc w:val="center"/>
              <w:textAlignment w:val="baseline"/>
              <w:rPr>
                <w:color w:val="2D2D2D"/>
                <w:sz w:val="20"/>
                <w:szCs w:val="20"/>
              </w:rPr>
            </w:pPr>
            <w:r>
              <w:rPr>
                <w:color w:val="2D2D2D"/>
                <w:sz w:val="20"/>
                <w:szCs w:val="20"/>
              </w:rPr>
              <w:t>3,50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42570D" w:rsidRPr="00234F33" w:rsidRDefault="0042570D"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2,60</w:t>
            </w:r>
          </w:p>
        </w:tc>
        <w:tc>
          <w:tcPr>
            <w:tcW w:w="1527" w:type="dxa"/>
            <w:tcBorders>
              <w:top w:val="single" w:sz="4" w:space="0" w:color="000000"/>
              <w:left w:val="single" w:sz="4" w:space="0" w:color="000000"/>
              <w:bottom w:val="single" w:sz="4" w:space="0" w:color="000000"/>
              <w:right w:val="single" w:sz="4" w:space="0" w:color="000000"/>
            </w:tcBorders>
            <w:vAlign w:val="center"/>
          </w:tcPr>
          <w:p w:rsidR="0042570D" w:rsidRPr="00234F33" w:rsidRDefault="00F96E66" w:rsidP="006E5276">
            <w:pPr>
              <w:pStyle w:val="formattext"/>
              <w:spacing w:before="0" w:beforeAutospacing="0" w:after="0" w:afterAutospacing="0"/>
              <w:jc w:val="center"/>
              <w:textAlignment w:val="baseline"/>
              <w:rPr>
                <w:color w:val="2D2D2D"/>
                <w:sz w:val="20"/>
                <w:szCs w:val="20"/>
              </w:rPr>
            </w:pPr>
            <w:r>
              <w:rPr>
                <w:color w:val="2D2D2D"/>
                <w:sz w:val="20"/>
                <w:szCs w:val="20"/>
              </w:rPr>
              <w:t>6,10</w:t>
            </w:r>
          </w:p>
        </w:tc>
      </w:tr>
      <w:tr w:rsidR="00F96E66"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F96E66" w:rsidRPr="00234F33" w:rsidRDefault="00F96E66" w:rsidP="006E5276">
            <w:pPr>
              <w:pStyle w:val="formattext"/>
              <w:spacing w:before="0" w:beforeAutospacing="0" w:after="0" w:afterAutospacing="0"/>
              <w:jc w:val="center"/>
              <w:textAlignment w:val="baseline"/>
              <w:rPr>
                <w:color w:val="2D2D2D"/>
                <w:sz w:val="20"/>
                <w:szCs w:val="20"/>
              </w:rPr>
            </w:pPr>
            <w:r>
              <w:rPr>
                <w:color w:val="2D2D2D"/>
                <w:sz w:val="20"/>
                <w:szCs w:val="20"/>
              </w:rPr>
              <w:t>1.3.</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F96E66" w:rsidRDefault="00F96E66" w:rsidP="00F96E66">
            <w:pPr>
              <w:pStyle w:val="formattext"/>
              <w:spacing w:before="0" w:beforeAutospacing="0" w:after="0" w:afterAutospacing="0"/>
              <w:textAlignment w:val="baseline"/>
              <w:rPr>
                <w:color w:val="2D2D2D"/>
                <w:sz w:val="20"/>
                <w:szCs w:val="20"/>
              </w:rPr>
            </w:pPr>
            <w:r w:rsidRPr="00234F33">
              <w:rPr>
                <w:color w:val="2D2D2D"/>
                <w:sz w:val="20"/>
                <w:szCs w:val="20"/>
              </w:rPr>
              <w:t>душ</w:t>
            </w:r>
            <w:r>
              <w:rPr>
                <w:color w:val="2D2D2D"/>
                <w:sz w:val="20"/>
                <w:szCs w:val="20"/>
              </w:rPr>
              <w:t>а</w:t>
            </w:r>
            <w:r w:rsidR="0040523F">
              <w:rPr>
                <w:color w:val="2D2D2D"/>
                <w:sz w:val="20"/>
                <w:szCs w:val="20"/>
              </w:rPr>
              <w:t>ми</w:t>
            </w:r>
            <w:r w:rsidRPr="00234F33">
              <w:rPr>
                <w:color w:val="2D2D2D"/>
                <w:sz w:val="20"/>
                <w:szCs w:val="20"/>
              </w:rPr>
              <w:t xml:space="preserve">, </w:t>
            </w:r>
            <w:r>
              <w:rPr>
                <w:color w:val="2D2D2D"/>
                <w:sz w:val="20"/>
                <w:szCs w:val="20"/>
              </w:rPr>
              <w:t xml:space="preserve">раковинами, </w:t>
            </w:r>
            <w:r w:rsidRPr="00234F33">
              <w:rPr>
                <w:color w:val="2D2D2D"/>
                <w:sz w:val="20"/>
                <w:szCs w:val="20"/>
              </w:rPr>
              <w:t>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F96E66" w:rsidRDefault="00A22837" w:rsidP="00F96E66">
            <w:pPr>
              <w:pStyle w:val="formattext"/>
              <w:spacing w:before="0" w:beforeAutospacing="0" w:after="0" w:afterAutospacing="0"/>
              <w:jc w:val="center"/>
              <w:textAlignment w:val="baseline"/>
              <w:rPr>
                <w:color w:val="2D2D2D"/>
                <w:sz w:val="20"/>
                <w:szCs w:val="20"/>
              </w:rPr>
            </w:pPr>
            <w:r>
              <w:rPr>
                <w:color w:val="2D2D2D"/>
                <w:sz w:val="20"/>
                <w:szCs w:val="20"/>
              </w:rPr>
              <w:t>3,13</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F96E66" w:rsidRPr="00234F33" w:rsidRDefault="00A22837" w:rsidP="006E5276">
            <w:pPr>
              <w:pStyle w:val="formattext"/>
              <w:spacing w:before="0" w:beforeAutospacing="0" w:after="0" w:afterAutospacing="0"/>
              <w:jc w:val="center"/>
              <w:textAlignment w:val="baseline"/>
              <w:rPr>
                <w:color w:val="2D2D2D"/>
                <w:sz w:val="20"/>
                <w:szCs w:val="20"/>
              </w:rPr>
            </w:pPr>
            <w:r>
              <w:rPr>
                <w:color w:val="2D2D2D"/>
                <w:sz w:val="20"/>
                <w:szCs w:val="20"/>
              </w:rPr>
              <w:t>2,17</w:t>
            </w:r>
          </w:p>
        </w:tc>
        <w:tc>
          <w:tcPr>
            <w:tcW w:w="1527" w:type="dxa"/>
            <w:tcBorders>
              <w:top w:val="single" w:sz="4" w:space="0" w:color="000000"/>
              <w:left w:val="single" w:sz="4" w:space="0" w:color="000000"/>
              <w:bottom w:val="single" w:sz="4" w:space="0" w:color="000000"/>
              <w:right w:val="single" w:sz="4" w:space="0" w:color="000000"/>
            </w:tcBorders>
            <w:vAlign w:val="center"/>
          </w:tcPr>
          <w:p w:rsidR="00F96E66" w:rsidRDefault="00A22837" w:rsidP="006E5276">
            <w:pPr>
              <w:pStyle w:val="formattext"/>
              <w:spacing w:before="0" w:beforeAutospacing="0" w:after="0" w:afterAutospacing="0"/>
              <w:jc w:val="center"/>
              <w:textAlignment w:val="baseline"/>
              <w:rPr>
                <w:color w:val="2D2D2D"/>
                <w:sz w:val="20"/>
                <w:szCs w:val="20"/>
              </w:rPr>
            </w:pPr>
            <w:r>
              <w:rPr>
                <w:color w:val="2D2D2D"/>
                <w:sz w:val="20"/>
                <w:szCs w:val="20"/>
              </w:rPr>
              <w:t>5,30</w:t>
            </w:r>
          </w:p>
        </w:tc>
      </w:tr>
      <w:tr w:rsidR="00A22837"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6E5276">
            <w:pPr>
              <w:pStyle w:val="formattext"/>
              <w:spacing w:before="0" w:beforeAutospacing="0" w:after="0" w:afterAutospacing="0"/>
              <w:jc w:val="center"/>
              <w:textAlignment w:val="baseline"/>
              <w:rPr>
                <w:color w:val="2D2D2D"/>
                <w:sz w:val="20"/>
                <w:szCs w:val="20"/>
              </w:rPr>
            </w:pPr>
            <w:r>
              <w:rPr>
                <w:color w:val="2D2D2D"/>
                <w:sz w:val="20"/>
                <w:szCs w:val="20"/>
              </w:rPr>
              <w:t>1.4</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Pr="00234F33" w:rsidRDefault="00A22837" w:rsidP="00F96E66">
            <w:pPr>
              <w:pStyle w:val="formattext"/>
              <w:spacing w:before="0" w:beforeAutospacing="0" w:after="0" w:afterAutospacing="0"/>
              <w:textAlignment w:val="baseline"/>
              <w:rPr>
                <w:color w:val="2D2D2D"/>
                <w:sz w:val="20"/>
                <w:szCs w:val="20"/>
              </w:rPr>
            </w:pPr>
            <w:r>
              <w:rPr>
                <w:color w:val="2D2D2D"/>
                <w:sz w:val="20"/>
                <w:szCs w:val="20"/>
              </w:rPr>
              <w:t xml:space="preserve">раковинами, </w:t>
            </w:r>
            <w:r w:rsidRPr="00234F33">
              <w:rPr>
                <w:color w:val="2D2D2D"/>
                <w:sz w:val="20"/>
                <w:szCs w:val="20"/>
              </w:rPr>
              <w:t>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F96E66">
            <w:pPr>
              <w:pStyle w:val="formattext"/>
              <w:spacing w:before="0" w:beforeAutospacing="0" w:after="0" w:afterAutospacing="0"/>
              <w:jc w:val="center"/>
              <w:textAlignment w:val="baseline"/>
              <w:rPr>
                <w:color w:val="2D2D2D"/>
                <w:sz w:val="20"/>
                <w:szCs w:val="20"/>
              </w:rPr>
            </w:pPr>
            <w:r>
              <w:rPr>
                <w:color w:val="2D2D2D"/>
                <w:sz w:val="20"/>
                <w:szCs w:val="20"/>
              </w:rPr>
              <w:t>2,23</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6E5276">
            <w:pPr>
              <w:pStyle w:val="formattext"/>
              <w:spacing w:before="0" w:beforeAutospacing="0" w:after="0" w:afterAutospacing="0"/>
              <w:jc w:val="center"/>
              <w:textAlignment w:val="baseline"/>
              <w:rPr>
                <w:color w:val="2D2D2D"/>
                <w:sz w:val="20"/>
                <w:szCs w:val="20"/>
              </w:rPr>
            </w:pPr>
            <w:r>
              <w:rPr>
                <w:color w:val="2D2D2D"/>
                <w:sz w:val="20"/>
                <w:szCs w:val="20"/>
              </w:rPr>
              <w:t>1,07</w:t>
            </w:r>
          </w:p>
        </w:tc>
        <w:tc>
          <w:tcPr>
            <w:tcW w:w="1527" w:type="dxa"/>
            <w:tcBorders>
              <w:top w:val="single" w:sz="4" w:space="0" w:color="000000"/>
              <w:left w:val="single" w:sz="4" w:space="0" w:color="000000"/>
              <w:bottom w:val="single" w:sz="4" w:space="0" w:color="000000"/>
              <w:right w:val="single" w:sz="4" w:space="0" w:color="000000"/>
            </w:tcBorders>
            <w:vAlign w:val="center"/>
          </w:tcPr>
          <w:p w:rsidR="00A22837" w:rsidRDefault="00A22837" w:rsidP="006E5276">
            <w:pPr>
              <w:pStyle w:val="formattext"/>
              <w:spacing w:before="0" w:beforeAutospacing="0" w:after="0" w:afterAutospacing="0"/>
              <w:jc w:val="center"/>
              <w:textAlignment w:val="baseline"/>
              <w:rPr>
                <w:color w:val="2D2D2D"/>
                <w:sz w:val="20"/>
                <w:szCs w:val="20"/>
              </w:rPr>
            </w:pPr>
            <w:r>
              <w:rPr>
                <w:color w:val="2D2D2D"/>
                <w:sz w:val="20"/>
                <w:szCs w:val="20"/>
              </w:rPr>
              <w:t>3,30</w:t>
            </w:r>
          </w:p>
        </w:tc>
      </w:tr>
      <w:tr w:rsidR="009945F2"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9945F2" w:rsidRPr="00234F33" w:rsidRDefault="009945F2" w:rsidP="009945F2">
            <w:pPr>
              <w:pStyle w:val="formattext"/>
              <w:spacing w:before="0" w:beforeAutospacing="0" w:after="0" w:afterAutospacing="0"/>
              <w:jc w:val="center"/>
              <w:textAlignment w:val="baseline"/>
              <w:rPr>
                <w:color w:val="2D2D2D"/>
                <w:sz w:val="20"/>
                <w:szCs w:val="20"/>
              </w:rPr>
            </w:pPr>
            <w:r w:rsidRPr="00234F33">
              <w:rPr>
                <w:color w:val="2D2D2D"/>
                <w:sz w:val="20"/>
                <w:szCs w:val="20"/>
              </w:rPr>
              <w:t>2.</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9945F2" w:rsidRPr="00234F33" w:rsidRDefault="009945F2" w:rsidP="006E5276">
            <w:pPr>
              <w:spacing w:after="0" w:line="240" w:lineRule="auto"/>
              <w:rPr>
                <w:rFonts w:ascii="Times New Roman" w:hAnsi="Times New Roman" w:cs="Times New Roman"/>
                <w:color w:val="2D2D2D"/>
                <w:sz w:val="20"/>
                <w:szCs w:val="20"/>
              </w:rPr>
            </w:pPr>
            <w:r w:rsidRPr="00234F33">
              <w:rPr>
                <w:rFonts w:ascii="Times New Roman" w:hAnsi="Times New Roman" w:cs="Times New Roman"/>
                <w:color w:val="2D2D2D"/>
                <w:sz w:val="20"/>
                <w:szCs w:val="20"/>
              </w:rPr>
              <w:t>Многоквартирные и жилые дома с централизованным холодным водоснабжением, водоотведением</w:t>
            </w:r>
            <w:r>
              <w:rPr>
                <w:rFonts w:ascii="Times New Roman" w:hAnsi="Times New Roman" w:cs="Times New Roman"/>
                <w:color w:val="2D2D2D"/>
                <w:sz w:val="20"/>
                <w:szCs w:val="20"/>
              </w:rPr>
              <w:t xml:space="preserve"> при наличии внутриквартирных газовых водонагревателей</w:t>
            </w:r>
            <w:r w:rsidRPr="00234F33">
              <w:rPr>
                <w:rFonts w:ascii="Times New Roman" w:hAnsi="Times New Roman" w:cs="Times New Roman"/>
                <w:color w:val="2D2D2D"/>
                <w:sz w:val="20"/>
                <w:szCs w:val="20"/>
              </w:rPr>
              <w:t>, оборудованные:</w:t>
            </w:r>
          </w:p>
        </w:tc>
      </w:tr>
      <w:tr w:rsidR="0042570D"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42570D" w:rsidP="009945F2">
            <w:pPr>
              <w:pStyle w:val="formattext"/>
              <w:spacing w:before="0" w:beforeAutospacing="0" w:after="0" w:afterAutospacing="0"/>
              <w:jc w:val="center"/>
              <w:textAlignment w:val="baseline"/>
              <w:rPr>
                <w:color w:val="2D2D2D"/>
                <w:sz w:val="20"/>
                <w:szCs w:val="20"/>
              </w:rPr>
            </w:pPr>
            <w:r w:rsidRPr="00234F33">
              <w:rPr>
                <w:color w:val="2D2D2D"/>
                <w:sz w:val="20"/>
                <w:szCs w:val="20"/>
              </w:rPr>
              <w:t>2.1.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42570D" w:rsidP="006E5276">
            <w:pPr>
              <w:pStyle w:val="formattext"/>
              <w:spacing w:before="0" w:beforeAutospacing="0" w:after="0" w:afterAutospacing="0"/>
              <w:textAlignment w:val="baseline"/>
              <w:rPr>
                <w:color w:val="2D2D2D"/>
                <w:sz w:val="20"/>
                <w:szCs w:val="20"/>
              </w:rPr>
            </w:pPr>
            <w:r w:rsidRPr="00234F33">
              <w:rPr>
                <w:color w:val="2D2D2D"/>
                <w:sz w:val="20"/>
                <w:szCs w:val="20"/>
              </w:rPr>
              <w:t>ваннами с душем, раковиной, 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A22837" w:rsidP="00A22837">
            <w:pPr>
              <w:pStyle w:val="formattext"/>
              <w:spacing w:before="0" w:beforeAutospacing="0" w:after="0" w:afterAutospacing="0"/>
              <w:jc w:val="center"/>
              <w:textAlignment w:val="baseline"/>
              <w:rPr>
                <w:color w:val="2D2D2D"/>
                <w:sz w:val="20"/>
                <w:szCs w:val="20"/>
              </w:rPr>
            </w:pPr>
            <w:r>
              <w:rPr>
                <w:color w:val="2D2D2D"/>
                <w:sz w:val="20"/>
                <w:szCs w:val="20"/>
              </w:rPr>
              <w:t>7,50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A22837"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42570D" w:rsidRPr="00234F33" w:rsidRDefault="00A22837"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7,50</w:t>
            </w:r>
          </w:p>
        </w:tc>
      </w:tr>
      <w:tr w:rsidR="00A22837"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Pr="00234F33" w:rsidRDefault="00A22837" w:rsidP="009945F2">
            <w:pPr>
              <w:pStyle w:val="formattext"/>
              <w:spacing w:before="0" w:beforeAutospacing="0" w:after="0" w:afterAutospacing="0"/>
              <w:jc w:val="center"/>
              <w:textAlignment w:val="baseline"/>
              <w:rPr>
                <w:color w:val="2D2D2D"/>
                <w:sz w:val="20"/>
                <w:szCs w:val="20"/>
              </w:rPr>
            </w:pPr>
            <w:r>
              <w:rPr>
                <w:color w:val="2D2D2D"/>
                <w:sz w:val="20"/>
                <w:szCs w:val="20"/>
              </w:rPr>
              <w:t>2.2</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Pr="00234F33" w:rsidRDefault="00A22837" w:rsidP="00A22837">
            <w:pPr>
              <w:pStyle w:val="formattext"/>
              <w:spacing w:before="0" w:beforeAutospacing="0" w:after="0" w:afterAutospacing="0"/>
              <w:textAlignment w:val="baseline"/>
              <w:rPr>
                <w:color w:val="2D2D2D"/>
                <w:sz w:val="20"/>
                <w:szCs w:val="20"/>
              </w:rPr>
            </w:pPr>
            <w:r w:rsidRPr="00234F33">
              <w:rPr>
                <w:color w:val="2D2D2D"/>
                <w:sz w:val="20"/>
                <w:szCs w:val="20"/>
              </w:rPr>
              <w:t xml:space="preserve">ваннами </w:t>
            </w:r>
            <w:r>
              <w:rPr>
                <w:color w:val="2D2D2D"/>
                <w:sz w:val="20"/>
                <w:szCs w:val="20"/>
              </w:rPr>
              <w:t>без</w:t>
            </w:r>
            <w:r w:rsidRPr="00234F33">
              <w:rPr>
                <w:color w:val="2D2D2D"/>
                <w:sz w:val="20"/>
                <w:szCs w:val="20"/>
              </w:rPr>
              <w:t xml:space="preserve"> душ</w:t>
            </w:r>
            <w:r>
              <w:rPr>
                <w:color w:val="2D2D2D"/>
                <w:sz w:val="20"/>
                <w:szCs w:val="20"/>
              </w:rPr>
              <w:t>а</w:t>
            </w:r>
            <w:r w:rsidRPr="00234F33">
              <w:rPr>
                <w:color w:val="2D2D2D"/>
                <w:sz w:val="20"/>
                <w:szCs w:val="20"/>
              </w:rPr>
              <w:t>, раковиной, 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A22837">
            <w:pPr>
              <w:pStyle w:val="formattext"/>
              <w:spacing w:before="0" w:beforeAutospacing="0" w:after="0" w:afterAutospacing="0"/>
              <w:jc w:val="center"/>
              <w:textAlignment w:val="baseline"/>
              <w:rPr>
                <w:color w:val="2D2D2D"/>
                <w:sz w:val="20"/>
                <w:szCs w:val="20"/>
              </w:rPr>
            </w:pPr>
            <w:r>
              <w:rPr>
                <w:color w:val="2D2D2D"/>
                <w:sz w:val="20"/>
                <w:szCs w:val="20"/>
              </w:rPr>
              <w:t>6,10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A22837" w:rsidRDefault="00A22837"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r>
      <w:tr w:rsidR="00A22837"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9945F2">
            <w:pPr>
              <w:pStyle w:val="formattext"/>
              <w:spacing w:before="0" w:beforeAutospacing="0" w:after="0" w:afterAutospacing="0"/>
              <w:jc w:val="center"/>
              <w:textAlignment w:val="baseline"/>
              <w:rPr>
                <w:color w:val="2D2D2D"/>
                <w:sz w:val="20"/>
                <w:szCs w:val="20"/>
              </w:rPr>
            </w:pPr>
            <w:r>
              <w:rPr>
                <w:color w:val="2D2D2D"/>
                <w:sz w:val="20"/>
                <w:szCs w:val="20"/>
              </w:rPr>
              <w:t>2.3</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Pr="00234F33" w:rsidRDefault="00A22837" w:rsidP="00A22837">
            <w:pPr>
              <w:pStyle w:val="formattext"/>
              <w:spacing w:before="0" w:beforeAutospacing="0" w:after="0" w:afterAutospacing="0"/>
              <w:textAlignment w:val="baseline"/>
              <w:rPr>
                <w:color w:val="2D2D2D"/>
                <w:sz w:val="20"/>
                <w:szCs w:val="20"/>
              </w:rPr>
            </w:pPr>
            <w:r w:rsidRPr="00234F33">
              <w:rPr>
                <w:color w:val="2D2D2D"/>
                <w:sz w:val="20"/>
                <w:szCs w:val="20"/>
              </w:rPr>
              <w:t>душ</w:t>
            </w:r>
            <w:r>
              <w:rPr>
                <w:color w:val="2D2D2D"/>
                <w:sz w:val="20"/>
                <w:szCs w:val="20"/>
              </w:rPr>
              <w:t>ами</w:t>
            </w:r>
            <w:r w:rsidRPr="00234F33">
              <w:rPr>
                <w:color w:val="2D2D2D"/>
                <w:sz w:val="20"/>
                <w:szCs w:val="20"/>
              </w:rPr>
              <w:t>, раковиной, 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A22837">
            <w:pPr>
              <w:pStyle w:val="formattext"/>
              <w:spacing w:before="0" w:beforeAutospacing="0" w:after="0" w:afterAutospacing="0"/>
              <w:jc w:val="center"/>
              <w:textAlignment w:val="baseline"/>
              <w:rPr>
                <w:color w:val="2D2D2D"/>
                <w:sz w:val="20"/>
                <w:szCs w:val="20"/>
              </w:rPr>
            </w:pPr>
            <w:r>
              <w:rPr>
                <w:color w:val="2D2D2D"/>
                <w:sz w:val="20"/>
                <w:szCs w:val="20"/>
              </w:rPr>
              <w:t>5,30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A22837" w:rsidRDefault="00A22837"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A22837" w:rsidRDefault="00A22837"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w:t>
            </w:r>
          </w:p>
        </w:tc>
      </w:tr>
      <w:tr w:rsidR="0042570D" w:rsidRPr="00234F33" w:rsidTr="00F96E6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42570D" w:rsidP="009945F2">
            <w:pPr>
              <w:pStyle w:val="formattext"/>
              <w:spacing w:before="0" w:beforeAutospacing="0" w:after="0" w:afterAutospacing="0"/>
              <w:jc w:val="center"/>
              <w:textAlignment w:val="baseline"/>
              <w:rPr>
                <w:color w:val="2D2D2D"/>
                <w:sz w:val="20"/>
                <w:szCs w:val="20"/>
              </w:rPr>
            </w:pPr>
            <w:r w:rsidRPr="00234F33">
              <w:rPr>
                <w:color w:val="2D2D2D"/>
                <w:sz w:val="20"/>
                <w:szCs w:val="20"/>
              </w:rPr>
              <w:t>2.</w:t>
            </w:r>
            <w:r w:rsidR="009945F2">
              <w:rPr>
                <w:color w:val="2D2D2D"/>
                <w:sz w:val="20"/>
                <w:szCs w:val="20"/>
              </w:rPr>
              <w:t>4</w:t>
            </w:r>
            <w:r w:rsidRPr="00234F33">
              <w:rPr>
                <w:color w:val="2D2D2D"/>
                <w:sz w:val="20"/>
                <w:szCs w:val="20"/>
              </w:rPr>
              <w:t>.</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9945F2" w:rsidP="009945F2">
            <w:pPr>
              <w:pStyle w:val="formattext"/>
              <w:spacing w:before="0" w:beforeAutospacing="0" w:after="0" w:afterAutospacing="0"/>
              <w:textAlignment w:val="baseline"/>
              <w:rPr>
                <w:color w:val="2D2D2D"/>
                <w:sz w:val="20"/>
                <w:szCs w:val="20"/>
              </w:rPr>
            </w:pPr>
            <w:r>
              <w:rPr>
                <w:color w:val="2D2D2D"/>
                <w:sz w:val="20"/>
                <w:szCs w:val="20"/>
              </w:rPr>
              <w:t xml:space="preserve">раковинами, </w:t>
            </w:r>
            <w:r w:rsidR="0042570D" w:rsidRPr="00234F33">
              <w:rPr>
                <w:color w:val="2D2D2D"/>
                <w:sz w:val="20"/>
                <w:szCs w:val="20"/>
              </w:rPr>
              <w:t>мойкой кухонной</w:t>
            </w:r>
            <w:r>
              <w:rPr>
                <w:color w:val="2D2D2D"/>
                <w:sz w:val="20"/>
                <w:szCs w:val="20"/>
              </w:rPr>
              <w:t>,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9945F2" w:rsidP="00A22837">
            <w:pPr>
              <w:pStyle w:val="formattext"/>
              <w:spacing w:before="0" w:beforeAutospacing="0" w:after="0" w:afterAutospacing="0"/>
              <w:jc w:val="center"/>
              <w:textAlignment w:val="baseline"/>
              <w:rPr>
                <w:color w:val="2D2D2D"/>
                <w:sz w:val="20"/>
                <w:szCs w:val="20"/>
              </w:rPr>
            </w:pPr>
            <w:r>
              <w:rPr>
                <w:color w:val="2D2D2D"/>
                <w:sz w:val="20"/>
                <w:szCs w:val="20"/>
              </w:rPr>
              <w:t>3,30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42570D" w:rsidRPr="00234F33" w:rsidRDefault="009945F2"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42570D" w:rsidRPr="00234F33" w:rsidRDefault="009945F2"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r>
      <w:tr w:rsidR="007A6346"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9945F2">
            <w:pPr>
              <w:pStyle w:val="formattext"/>
              <w:spacing w:before="0" w:beforeAutospacing="0" w:after="0" w:afterAutospacing="0"/>
              <w:jc w:val="center"/>
              <w:textAlignment w:val="baseline"/>
              <w:rPr>
                <w:color w:val="2D2D2D"/>
                <w:sz w:val="20"/>
                <w:szCs w:val="20"/>
              </w:rPr>
            </w:pPr>
            <w:r>
              <w:rPr>
                <w:color w:val="2D2D2D"/>
                <w:sz w:val="20"/>
                <w:szCs w:val="20"/>
              </w:rPr>
              <w:t>3.</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5C2E16">
            <w:pPr>
              <w:spacing w:after="0" w:line="240" w:lineRule="auto"/>
              <w:rPr>
                <w:rFonts w:ascii="Times New Roman" w:hAnsi="Times New Roman" w:cs="Times New Roman"/>
                <w:sz w:val="20"/>
                <w:szCs w:val="20"/>
              </w:rPr>
            </w:pPr>
            <w:r w:rsidRPr="00234F33">
              <w:rPr>
                <w:rFonts w:ascii="Times New Roman" w:hAnsi="Times New Roman" w:cs="Times New Roman"/>
                <w:color w:val="2D2D2D"/>
                <w:sz w:val="20"/>
                <w:szCs w:val="20"/>
              </w:rPr>
              <w:t>Многоквартирные и жилые дома с централизованным холодным водоснабжением, водоотведением</w:t>
            </w:r>
            <w:r>
              <w:rPr>
                <w:rFonts w:ascii="Times New Roman" w:hAnsi="Times New Roman" w:cs="Times New Roman"/>
                <w:color w:val="2D2D2D"/>
                <w:sz w:val="20"/>
                <w:szCs w:val="20"/>
              </w:rPr>
              <w:t xml:space="preserve"> при наличии внутриквартирных электрических и работающих на твердом топливе водонагревателей</w:t>
            </w:r>
            <w:r w:rsidRPr="00234F33">
              <w:rPr>
                <w:rFonts w:ascii="Times New Roman" w:hAnsi="Times New Roman" w:cs="Times New Roman"/>
                <w:color w:val="2D2D2D"/>
                <w:sz w:val="20"/>
                <w:szCs w:val="20"/>
              </w:rPr>
              <w:t>, оборудованные:</w:t>
            </w:r>
          </w:p>
        </w:tc>
      </w:tr>
      <w:tr w:rsidR="007A634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jc w:val="center"/>
              <w:textAlignment w:val="baseline"/>
              <w:rPr>
                <w:color w:val="2D2D2D"/>
                <w:sz w:val="20"/>
                <w:szCs w:val="20"/>
              </w:rPr>
            </w:pPr>
            <w:r>
              <w:rPr>
                <w:color w:val="2D2D2D"/>
                <w:sz w:val="20"/>
                <w:szCs w:val="20"/>
              </w:rPr>
              <w:t>3</w:t>
            </w:r>
            <w:r w:rsidRPr="00234F33">
              <w:rPr>
                <w:color w:val="2D2D2D"/>
                <w:sz w:val="20"/>
                <w:szCs w:val="20"/>
              </w:rPr>
              <w:t>.1.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textAlignment w:val="baseline"/>
              <w:rPr>
                <w:color w:val="2D2D2D"/>
                <w:sz w:val="20"/>
                <w:szCs w:val="20"/>
              </w:rPr>
            </w:pPr>
            <w:r w:rsidRPr="00234F33">
              <w:rPr>
                <w:color w:val="2D2D2D"/>
                <w:sz w:val="20"/>
                <w:szCs w:val="20"/>
              </w:rPr>
              <w:t>ваннами с душем, раковиной, 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r>
      <w:tr w:rsidR="007A634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jc w:val="center"/>
              <w:textAlignment w:val="baseline"/>
              <w:rPr>
                <w:color w:val="2D2D2D"/>
                <w:sz w:val="20"/>
                <w:szCs w:val="20"/>
              </w:rPr>
            </w:pPr>
            <w:r>
              <w:rPr>
                <w:color w:val="2D2D2D"/>
                <w:sz w:val="20"/>
                <w:szCs w:val="20"/>
              </w:rPr>
              <w:t>3.2</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textAlignment w:val="baseline"/>
              <w:rPr>
                <w:color w:val="2D2D2D"/>
                <w:sz w:val="20"/>
                <w:szCs w:val="20"/>
              </w:rPr>
            </w:pPr>
            <w:r w:rsidRPr="00234F33">
              <w:rPr>
                <w:color w:val="2D2D2D"/>
                <w:sz w:val="20"/>
                <w:szCs w:val="20"/>
              </w:rPr>
              <w:t xml:space="preserve">ваннами </w:t>
            </w:r>
            <w:r>
              <w:rPr>
                <w:color w:val="2D2D2D"/>
                <w:sz w:val="20"/>
                <w:szCs w:val="20"/>
              </w:rPr>
              <w:t>без</w:t>
            </w:r>
            <w:r w:rsidRPr="00234F33">
              <w:rPr>
                <w:color w:val="2D2D2D"/>
                <w:sz w:val="20"/>
                <w:szCs w:val="20"/>
              </w:rPr>
              <w:t xml:space="preserve"> душ</w:t>
            </w:r>
            <w:r>
              <w:rPr>
                <w:color w:val="2D2D2D"/>
                <w:sz w:val="20"/>
                <w:szCs w:val="20"/>
              </w:rPr>
              <w:t>а</w:t>
            </w:r>
            <w:r w:rsidRPr="00234F33">
              <w:rPr>
                <w:color w:val="2D2D2D"/>
                <w:sz w:val="20"/>
                <w:szCs w:val="20"/>
              </w:rPr>
              <w:t>, раковиной, 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w:t>
            </w:r>
          </w:p>
        </w:tc>
      </w:tr>
      <w:tr w:rsidR="007A634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Default="007A6346" w:rsidP="007A6346">
            <w:pPr>
              <w:pStyle w:val="formattext"/>
              <w:spacing w:before="0" w:beforeAutospacing="0" w:after="0" w:afterAutospacing="0"/>
              <w:jc w:val="center"/>
              <w:textAlignment w:val="baseline"/>
              <w:rPr>
                <w:color w:val="2D2D2D"/>
                <w:sz w:val="20"/>
                <w:szCs w:val="20"/>
              </w:rPr>
            </w:pPr>
            <w:r>
              <w:rPr>
                <w:color w:val="2D2D2D"/>
                <w:sz w:val="20"/>
                <w:szCs w:val="20"/>
              </w:rPr>
              <w:t>3.3</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textAlignment w:val="baseline"/>
              <w:rPr>
                <w:color w:val="2D2D2D"/>
                <w:sz w:val="20"/>
                <w:szCs w:val="20"/>
              </w:rPr>
            </w:pPr>
            <w:r w:rsidRPr="00234F33">
              <w:rPr>
                <w:color w:val="2D2D2D"/>
                <w:sz w:val="20"/>
                <w:szCs w:val="20"/>
              </w:rPr>
              <w:t>душ</w:t>
            </w:r>
            <w:r>
              <w:rPr>
                <w:color w:val="2D2D2D"/>
                <w:sz w:val="20"/>
                <w:szCs w:val="20"/>
              </w:rPr>
              <w:t>ами</w:t>
            </w:r>
            <w:r w:rsidRPr="00234F33">
              <w:rPr>
                <w:color w:val="2D2D2D"/>
                <w:sz w:val="20"/>
                <w:szCs w:val="20"/>
              </w:rPr>
              <w:t>, раковиной, 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4,80</w:t>
            </w:r>
          </w:p>
        </w:tc>
      </w:tr>
      <w:tr w:rsidR="007A634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jc w:val="center"/>
              <w:textAlignment w:val="baseline"/>
              <w:rPr>
                <w:color w:val="2D2D2D"/>
                <w:sz w:val="20"/>
                <w:szCs w:val="20"/>
              </w:rPr>
            </w:pPr>
            <w:r>
              <w:rPr>
                <w:color w:val="2D2D2D"/>
                <w:sz w:val="20"/>
                <w:szCs w:val="20"/>
              </w:rPr>
              <w:t>3</w:t>
            </w:r>
            <w:r w:rsidRPr="00234F33">
              <w:rPr>
                <w:color w:val="2D2D2D"/>
                <w:sz w:val="20"/>
                <w:szCs w:val="20"/>
              </w:rPr>
              <w:t>.</w:t>
            </w:r>
            <w:r>
              <w:rPr>
                <w:color w:val="2D2D2D"/>
                <w:sz w:val="20"/>
                <w:szCs w:val="20"/>
              </w:rPr>
              <w:t>4</w:t>
            </w:r>
            <w:r w:rsidRPr="00234F33">
              <w:rPr>
                <w:color w:val="2D2D2D"/>
                <w:sz w:val="20"/>
                <w:szCs w:val="20"/>
              </w:rPr>
              <w:t>.</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textAlignment w:val="baseline"/>
              <w:rPr>
                <w:color w:val="2D2D2D"/>
                <w:sz w:val="20"/>
                <w:szCs w:val="20"/>
              </w:rPr>
            </w:pPr>
            <w:r>
              <w:rPr>
                <w:color w:val="2D2D2D"/>
                <w:sz w:val="20"/>
                <w:szCs w:val="20"/>
              </w:rPr>
              <w:t xml:space="preserve">раковинами, </w:t>
            </w:r>
            <w:r w:rsidRPr="00234F33">
              <w:rPr>
                <w:color w:val="2D2D2D"/>
                <w:sz w:val="20"/>
                <w:szCs w:val="20"/>
              </w:rPr>
              <w:t>мойкой кухонной</w:t>
            </w:r>
            <w:r>
              <w:rPr>
                <w:color w:val="2D2D2D"/>
                <w:sz w:val="20"/>
                <w:szCs w:val="20"/>
              </w:rPr>
              <w:t>,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r>
      <w:tr w:rsidR="007A6346"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Default="007A6346" w:rsidP="009945F2">
            <w:pPr>
              <w:pStyle w:val="formattext"/>
              <w:spacing w:before="0" w:beforeAutospacing="0" w:after="0" w:afterAutospacing="0"/>
              <w:jc w:val="center"/>
              <w:textAlignment w:val="baseline"/>
              <w:rPr>
                <w:color w:val="2D2D2D"/>
                <w:sz w:val="20"/>
                <w:szCs w:val="20"/>
              </w:rPr>
            </w:pPr>
            <w:r>
              <w:rPr>
                <w:color w:val="2D2D2D"/>
                <w:sz w:val="20"/>
                <w:szCs w:val="20"/>
              </w:rPr>
              <w:t>4</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5C2E16">
            <w:pPr>
              <w:spacing w:after="0" w:line="240" w:lineRule="auto"/>
              <w:rPr>
                <w:rFonts w:ascii="Times New Roman" w:hAnsi="Times New Roman" w:cs="Times New Roman"/>
                <w:sz w:val="20"/>
                <w:szCs w:val="20"/>
              </w:rPr>
            </w:pPr>
            <w:r w:rsidRPr="00234F33">
              <w:rPr>
                <w:rFonts w:ascii="Times New Roman" w:hAnsi="Times New Roman" w:cs="Times New Roman"/>
                <w:color w:val="2D2D2D"/>
                <w:sz w:val="20"/>
                <w:szCs w:val="20"/>
              </w:rPr>
              <w:t>Многоквартирные и жилые дома с централизованным холодным водоснабжением, водоотведением, оборудованные:</w:t>
            </w:r>
          </w:p>
        </w:tc>
      </w:tr>
      <w:tr w:rsidR="007A634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Default="007A6346" w:rsidP="007A6346">
            <w:pPr>
              <w:pStyle w:val="formattext"/>
              <w:spacing w:before="0" w:beforeAutospacing="0" w:after="0" w:afterAutospacing="0"/>
              <w:jc w:val="center"/>
              <w:textAlignment w:val="baseline"/>
              <w:rPr>
                <w:color w:val="2D2D2D"/>
                <w:sz w:val="20"/>
                <w:szCs w:val="20"/>
              </w:rPr>
            </w:pPr>
            <w:r>
              <w:rPr>
                <w:color w:val="2D2D2D"/>
                <w:sz w:val="20"/>
                <w:szCs w:val="20"/>
              </w:rPr>
              <w:t>4.1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pStyle w:val="formattext"/>
              <w:spacing w:before="0" w:beforeAutospacing="0" w:after="0" w:afterAutospacing="0"/>
              <w:textAlignment w:val="baseline"/>
              <w:rPr>
                <w:color w:val="2D2D2D"/>
                <w:sz w:val="20"/>
                <w:szCs w:val="20"/>
              </w:rPr>
            </w:pPr>
            <w:r>
              <w:rPr>
                <w:color w:val="2D2D2D"/>
                <w:sz w:val="20"/>
                <w:szCs w:val="20"/>
              </w:rPr>
              <w:t>ваннами</w:t>
            </w:r>
            <w:r w:rsidRPr="00234F33">
              <w:rPr>
                <w:color w:val="2D2D2D"/>
                <w:sz w:val="20"/>
                <w:szCs w:val="20"/>
              </w:rPr>
              <w:t xml:space="preserve">, </w:t>
            </w:r>
            <w:r>
              <w:rPr>
                <w:color w:val="2D2D2D"/>
                <w:sz w:val="20"/>
                <w:szCs w:val="20"/>
              </w:rPr>
              <w:t xml:space="preserve">раковинами, </w:t>
            </w:r>
            <w:r w:rsidRPr="00234F33">
              <w:rPr>
                <w:color w:val="2D2D2D"/>
                <w:sz w:val="20"/>
                <w:szCs w:val="20"/>
              </w:rPr>
              <w:t>мойкой кухонной,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r>
      <w:tr w:rsidR="007A634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Default="007A6346" w:rsidP="007A6346">
            <w:pPr>
              <w:pStyle w:val="formattext"/>
              <w:spacing w:before="0" w:beforeAutospacing="0" w:after="0" w:afterAutospacing="0"/>
              <w:jc w:val="center"/>
              <w:textAlignment w:val="baseline"/>
              <w:rPr>
                <w:color w:val="2D2D2D"/>
                <w:sz w:val="20"/>
                <w:szCs w:val="20"/>
              </w:rPr>
            </w:pPr>
            <w:r>
              <w:rPr>
                <w:color w:val="2D2D2D"/>
                <w:sz w:val="20"/>
                <w:szCs w:val="20"/>
              </w:rPr>
              <w:t>4.2</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Default="007A6346" w:rsidP="007A6346">
            <w:pPr>
              <w:pStyle w:val="formattext"/>
              <w:spacing w:before="0" w:beforeAutospacing="0" w:after="0" w:afterAutospacing="0"/>
              <w:textAlignment w:val="baseline"/>
              <w:rPr>
                <w:color w:val="2D2D2D"/>
                <w:sz w:val="20"/>
                <w:szCs w:val="20"/>
              </w:rPr>
            </w:pPr>
            <w:r>
              <w:rPr>
                <w:color w:val="2D2D2D"/>
                <w:sz w:val="20"/>
                <w:szCs w:val="20"/>
              </w:rPr>
              <w:t>раковинами или кухонными мойками</w:t>
            </w:r>
            <w:r w:rsidRPr="00234F33">
              <w:rPr>
                <w:color w:val="2D2D2D"/>
                <w:sz w:val="20"/>
                <w:szCs w:val="20"/>
              </w:rPr>
              <w:t>, унитазом</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2,58</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7A6346" w:rsidRPr="00234F33" w:rsidRDefault="007A6346" w:rsidP="007A6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2,58</w:t>
            </w:r>
          </w:p>
        </w:tc>
      </w:tr>
      <w:tr w:rsidR="0013164D"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Default="0013164D" w:rsidP="009945F2">
            <w:pPr>
              <w:pStyle w:val="formattext"/>
              <w:spacing w:before="0" w:beforeAutospacing="0" w:after="0" w:afterAutospacing="0"/>
              <w:jc w:val="center"/>
              <w:textAlignment w:val="baseline"/>
              <w:rPr>
                <w:color w:val="2D2D2D"/>
                <w:sz w:val="20"/>
                <w:szCs w:val="20"/>
              </w:rPr>
            </w:pPr>
            <w:r>
              <w:rPr>
                <w:color w:val="2D2D2D"/>
                <w:sz w:val="20"/>
                <w:szCs w:val="20"/>
              </w:rPr>
              <w:t>5</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13164D" w:rsidP="005C2E16">
            <w:pPr>
              <w:spacing w:after="0" w:line="240" w:lineRule="auto"/>
              <w:rPr>
                <w:rFonts w:ascii="Times New Roman" w:hAnsi="Times New Roman" w:cs="Times New Roman"/>
                <w:sz w:val="20"/>
                <w:szCs w:val="20"/>
              </w:rPr>
            </w:pPr>
            <w:r w:rsidRPr="00234F33">
              <w:rPr>
                <w:rFonts w:ascii="Times New Roman" w:hAnsi="Times New Roman" w:cs="Times New Roman"/>
                <w:color w:val="2D2D2D"/>
                <w:sz w:val="20"/>
                <w:szCs w:val="20"/>
              </w:rPr>
              <w:t>Многоквартирные и жилые дома с централизованным холодным водоснабжением, оборудованные:</w:t>
            </w:r>
          </w:p>
        </w:tc>
      </w:tr>
      <w:tr w:rsidR="0013164D"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Default="0013164D" w:rsidP="009945F2">
            <w:pPr>
              <w:pStyle w:val="formattext"/>
              <w:spacing w:before="0" w:beforeAutospacing="0" w:after="0" w:afterAutospacing="0"/>
              <w:jc w:val="center"/>
              <w:textAlignment w:val="baseline"/>
              <w:rPr>
                <w:color w:val="2D2D2D"/>
                <w:sz w:val="20"/>
                <w:szCs w:val="20"/>
              </w:rPr>
            </w:pPr>
            <w:r>
              <w:rPr>
                <w:color w:val="2D2D2D"/>
                <w:sz w:val="20"/>
                <w:szCs w:val="20"/>
              </w:rPr>
              <w:t>5.1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13164D" w:rsidP="0013164D">
            <w:pPr>
              <w:pStyle w:val="formattext"/>
              <w:spacing w:before="0" w:beforeAutospacing="0" w:after="0" w:afterAutospacing="0"/>
              <w:textAlignment w:val="baseline"/>
              <w:rPr>
                <w:color w:val="2D2D2D"/>
                <w:sz w:val="20"/>
                <w:szCs w:val="20"/>
              </w:rPr>
            </w:pPr>
            <w:r>
              <w:rPr>
                <w:color w:val="2D2D2D"/>
                <w:sz w:val="20"/>
                <w:szCs w:val="20"/>
              </w:rPr>
              <w:t>раковинами или кухонными мойками</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13164D"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13164D"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13164D" w:rsidRPr="00234F33" w:rsidRDefault="0013164D"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rsidR="0013164D"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Default="0013164D" w:rsidP="009945F2">
            <w:pPr>
              <w:pStyle w:val="formattext"/>
              <w:spacing w:before="0" w:beforeAutospacing="0" w:after="0" w:afterAutospacing="0"/>
              <w:jc w:val="center"/>
              <w:textAlignment w:val="baseline"/>
              <w:rPr>
                <w:color w:val="2D2D2D"/>
                <w:sz w:val="20"/>
                <w:szCs w:val="20"/>
              </w:rPr>
            </w:pPr>
            <w:r>
              <w:rPr>
                <w:color w:val="2D2D2D"/>
                <w:sz w:val="20"/>
                <w:szCs w:val="20"/>
              </w:rPr>
              <w:t>6</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13164D" w:rsidP="0013164D">
            <w:pPr>
              <w:pStyle w:val="formattext"/>
              <w:spacing w:before="0" w:beforeAutospacing="0" w:after="0" w:afterAutospacing="0"/>
              <w:textAlignment w:val="baseline"/>
              <w:rPr>
                <w:color w:val="2D2D2D"/>
                <w:sz w:val="20"/>
                <w:szCs w:val="20"/>
              </w:rPr>
            </w:pPr>
            <w:r>
              <w:rPr>
                <w:color w:val="2D2D2D"/>
                <w:sz w:val="20"/>
                <w:szCs w:val="20"/>
              </w:rPr>
              <w:t>Холодное водоснабжение из водоразборных колонок</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13164D"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1,217</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13164D"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13164D" w:rsidRPr="00234F33" w:rsidRDefault="0013164D"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rsidR="005C2E16"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Default="005C2E16" w:rsidP="009945F2">
            <w:pPr>
              <w:pStyle w:val="formattext"/>
              <w:spacing w:before="0" w:beforeAutospacing="0" w:after="0" w:afterAutospacing="0"/>
              <w:jc w:val="center"/>
              <w:textAlignment w:val="baseline"/>
              <w:rPr>
                <w:color w:val="2D2D2D"/>
                <w:sz w:val="20"/>
                <w:szCs w:val="20"/>
              </w:rPr>
            </w:pPr>
            <w:r>
              <w:rPr>
                <w:color w:val="2D2D2D"/>
                <w:sz w:val="20"/>
                <w:szCs w:val="20"/>
              </w:rPr>
              <w:t>7</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5C2E16" w:rsidRDefault="005C2E16" w:rsidP="005C2E16">
            <w:pPr>
              <w:spacing w:after="0" w:line="240" w:lineRule="auto"/>
              <w:rPr>
                <w:rFonts w:ascii="Times New Roman" w:hAnsi="Times New Roman" w:cs="Times New Roman"/>
                <w:sz w:val="20"/>
                <w:szCs w:val="20"/>
              </w:rPr>
            </w:pPr>
            <w:r w:rsidRPr="005C2E16">
              <w:rPr>
                <w:rFonts w:ascii="Times New Roman" w:hAnsi="Times New Roman" w:cs="Times New Roman"/>
                <w:color w:val="2D2D2D"/>
                <w:sz w:val="20"/>
                <w:szCs w:val="20"/>
              </w:rPr>
              <w:t>Многоквартирные</w:t>
            </w:r>
            <w:r>
              <w:rPr>
                <w:rFonts w:ascii="Times New Roman" w:hAnsi="Times New Roman" w:cs="Times New Roman"/>
                <w:color w:val="2D2D2D"/>
                <w:sz w:val="20"/>
                <w:szCs w:val="20"/>
              </w:rPr>
              <w:t xml:space="preserve"> </w:t>
            </w:r>
            <w:r w:rsidRPr="005C2E16">
              <w:rPr>
                <w:rFonts w:ascii="Times New Roman" w:hAnsi="Times New Roman" w:cs="Times New Roman"/>
                <w:color w:val="2D2D2D"/>
                <w:sz w:val="20"/>
                <w:szCs w:val="20"/>
              </w:rPr>
              <w:t>дома используемые в качестве общежитий с централизованным холодным и горячим водоснабжением, водоотведением, оборудованные:</w:t>
            </w:r>
          </w:p>
        </w:tc>
      </w:tr>
      <w:tr w:rsidR="0013164D"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Default="005C2E16" w:rsidP="009945F2">
            <w:pPr>
              <w:pStyle w:val="formattext"/>
              <w:spacing w:before="0" w:beforeAutospacing="0" w:after="0" w:afterAutospacing="0"/>
              <w:jc w:val="center"/>
              <w:textAlignment w:val="baseline"/>
              <w:rPr>
                <w:color w:val="2D2D2D"/>
                <w:sz w:val="20"/>
                <w:szCs w:val="20"/>
              </w:rPr>
            </w:pPr>
            <w:r>
              <w:rPr>
                <w:color w:val="2D2D2D"/>
                <w:sz w:val="20"/>
                <w:szCs w:val="20"/>
              </w:rPr>
              <w:t>7.1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5C2E16" w:rsidP="005C2E16">
            <w:pPr>
              <w:pStyle w:val="formattext"/>
              <w:spacing w:before="0" w:beforeAutospacing="0" w:after="0" w:afterAutospacing="0"/>
              <w:textAlignment w:val="baseline"/>
              <w:rPr>
                <w:color w:val="2D2D2D"/>
                <w:sz w:val="20"/>
                <w:szCs w:val="20"/>
              </w:rPr>
            </w:pPr>
            <w:r>
              <w:rPr>
                <w:color w:val="2D2D2D"/>
                <w:sz w:val="20"/>
                <w:szCs w:val="20"/>
              </w:rPr>
              <w:t>общими душами, раковинами, кухонными мойками, унитазами</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1527" w:type="dxa"/>
            <w:tcBorders>
              <w:top w:val="single" w:sz="4" w:space="0" w:color="000000"/>
              <w:left w:val="single" w:sz="4" w:space="0" w:color="000000"/>
              <w:bottom w:val="single" w:sz="4" w:space="0" w:color="000000"/>
              <w:right w:val="single" w:sz="4" w:space="0" w:color="000000"/>
            </w:tcBorders>
            <w:vAlign w:val="center"/>
          </w:tcPr>
          <w:p w:rsidR="0013164D"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4,02</w:t>
            </w:r>
          </w:p>
        </w:tc>
      </w:tr>
      <w:tr w:rsidR="005C2E16"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Default="005C2E16" w:rsidP="005C2E16">
            <w:pPr>
              <w:pStyle w:val="formattext"/>
              <w:spacing w:before="0" w:beforeAutospacing="0" w:after="0" w:afterAutospacing="0"/>
              <w:jc w:val="center"/>
              <w:textAlignment w:val="baseline"/>
              <w:rPr>
                <w:color w:val="2D2D2D"/>
                <w:sz w:val="20"/>
                <w:szCs w:val="20"/>
              </w:rPr>
            </w:pPr>
            <w:r>
              <w:rPr>
                <w:color w:val="2D2D2D"/>
                <w:sz w:val="20"/>
                <w:szCs w:val="20"/>
              </w:rPr>
              <w:t>8</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234F33" w:rsidRDefault="005C2E16" w:rsidP="005C2E16">
            <w:pPr>
              <w:spacing w:after="0" w:line="240" w:lineRule="auto"/>
              <w:rPr>
                <w:rFonts w:ascii="Times New Roman" w:hAnsi="Times New Roman" w:cs="Times New Roman"/>
                <w:sz w:val="20"/>
                <w:szCs w:val="20"/>
              </w:rPr>
            </w:pPr>
            <w:r w:rsidRPr="005C2E16">
              <w:rPr>
                <w:rFonts w:ascii="Times New Roman" w:hAnsi="Times New Roman" w:cs="Times New Roman"/>
                <w:color w:val="2D2D2D"/>
                <w:sz w:val="20"/>
                <w:szCs w:val="20"/>
              </w:rPr>
              <w:t>Многоквартирные</w:t>
            </w:r>
            <w:r>
              <w:rPr>
                <w:rFonts w:ascii="Times New Roman" w:hAnsi="Times New Roman" w:cs="Times New Roman"/>
                <w:color w:val="2D2D2D"/>
                <w:sz w:val="20"/>
                <w:szCs w:val="20"/>
              </w:rPr>
              <w:t xml:space="preserve"> </w:t>
            </w:r>
            <w:r w:rsidRPr="005C2E16">
              <w:rPr>
                <w:rFonts w:ascii="Times New Roman" w:hAnsi="Times New Roman" w:cs="Times New Roman"/>
                <w:color w:val="2D2D2D"/>
                <w:sz w:val="20"/>
                <w:szCs w:val="20"/>
              </w:rPr>
              <w:t>дома используемые в качестве общежитий с централизованным холодным и горячим водоснабжением, водоотведением,</w:t>
            </w:r>
            <w:r>
              <w:rPr>
                <w:rFonts w:ascii="Times New Roman" w:hAnsi="Times New Roman" w:cs="Times New Roman"/>
                <w:color w:val="2D2D2D"/>
                <w:sz w:val="20"/>
                <w:szCs w:val="20"/>
              </w:rPr>
              <w:t xml:space="preserve"> с общими кухнями </w:t>
            </w:r>
            <w:r w:rsidRPr="005C2E16">
              <w:rPr>
                <w:rFonts w:ascii="Times New Roman" w:hAnsi="Times New Roman" w:cs="Times New Roman"/>
                <w:color w:val="2D2D2D"/>
                <w:sz w:val="20"/>
                <w:szCs w:val="20"/>
              </w:rPr>
              <w:t>оборудованные:</w:t>
            </w:r>
          </w:p>
        </w:tc>
      </w:tr>
      <w:tr w:rsidR="0013164D"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Default="005C2E16" w:rsidP="009945F2">
            <w:pPr>
              <w:pStyle w:val="formattext"/>
              <w:spacing w:before="0" w:beforeAutospacing="0" w:after="0" w:afterAutospacing="0"/>
              <w:jc w:val="center"/>
              <w:textAlignment w:val="baseline"/>
              <w:rPr>
                <w:color w:val="2D2D2D"/>
                <w:sz w:val="20"/>
                <w:szCs w:val="20"/>
              </w:rPr>
            </w:pPr>
            <w:r>
              <w:rPr>
                <w:color w:val="2D2D2D"/>
                <w:sz w:val="20"/>
                <w:szCs w:val="20"/>
              </w:rPr>
              <w:t>8.1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5C2E16" w:rsidP="005C2E16">
            <w:pPr>
              <w:pStyle w:val="formattext"/>
              <w:spacing w:before="0" w:beforeAutospacing="0" w:after="0" w:afterAutospacing="0"/>
              <w:textAlignment w:val="baseline"/>
              <w:rPr>
                <w:color w:val="2D2D2D"/>
                <w:sz w:val="20"/>
                <w:szCs w:val="20"/>
              </w:rPr>
            </w:pPr>
            <w:r>
              <w:rPr>
                <w:color w:val="2D2D2D"/>
                <w:sz w:val="20"/>
                <w:szCs w:val="20"/>
              </w:rPr>
              <w:t>раковинами, кухонными мойками и унитазами</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1,64</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13164D"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0,88</w:t>
            </w:r>
          </w:p>
        </w:tc>
        <w:tc>
          <w:tcPr>
            <w:tcW w:w="1527" w:type="dxa"/>
            <w:tcBorders>
              <w:top w:val="single" w:sz="4" w:space="0" w:color="000000"/>
              <w:left w:val="single" w:sz="4" w:space="0" w:color="000000"/>
              <w:bottom w:val="single" w:sz="4" w:space="0" w:color="000000"/>
              <w:right w:val="single" w:sz="4" w:space="0" w:color="000000"/>
            </w:tcBorders>
            <w:vAlign w:val="center"/>
          </w:tcPr>
          <w:p w:rsidR="0013164D"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w:t>
            </w:r>
          </w:p>
        </w:tc>
      </w:tr>
      <w:tr w:rsidR="005C2E16"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Default="005C2E16" w:rsidP="009945F2">
            <w:pPr>
              <w:pStyle w:val="formattext"/>
              <w:spacing w:before="0" w:beforeAutospacing="0" w:after="0" w:afterAutospacing="0"/>
              <w:jc w:val="center"/>
              <w:textAlignment w:val="baseline"/>
              <w:rPr>
                <w:color w:val="2D2D2D"/>
                <w:sz w:val="20"/>
                <w:szCs w:val="20"/>
              </w:rPr>
            </w:pPr>
            <w:r>
              <w:rPr>
                <w:color w:val="2D2D2D"/>
                <w:sz w:val="20"/>
                <w:szCs w:val="20"/>
              </w:rPr>
              <w:t>9</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234F33" w:rsidRDefault="005C2E16" w:rsidP="005C2E16">
            <w:pPr>
              <w:spacing w:after="0" w:line="240" w:lineRule="auto"/>
              <w:rPr>
                <w:rFonts w:ascii="Times New Roman" w:hAnsi="Times New Roman" w:cs="Times New Roman"/>
                <w:sz w:val="20"/>
                <w:szCs w:val="20"/>
              </w:rPr>
            </w:pPr>
            <w:r w:rsidRPr="005C2E16">
              <w:rPr>
                <w:rFonts w:ascii="Times New Roman" w:hAnsi="Times New Roman" w:cs="Times New Roman"/>
                <w:color w:val="2D2D2D"/>
                <w:sz w:val="20"/>
                <w:szCs w:val="20"/>
              </w:rPr>
              <w:t>Многоквартирные</w:t>
            </w:r>
            <w:r>
              <w:rPr>
                <w:rFonts w:ascii="Times New Roman" w:hAnsi="Times New Roman" w:cs="Times New Roman"/>
                <w:color w:val="2D2D2D"/>
                <w:sz w:val="20"/>
                <w:szCs w:val="20"/>
              </w:rPr>
              <w:t xml:space="preserve"> </w:t>
            </w:r>
            <w:r w:rsidRPr="005C2E16">
              <w:rPr>
                <w:rFonts w:ascii="Times New Roman" w:hAnsi="Times New Roman" w:cs="Times New Roman"/>
                <w:color w:val="2D2D2D"/>
                <w:sz w:val="20"/>
                <w:szCs w:val="20"/>
              </w:rPr>
              <w:t>дома используемые в качестве общежитий с централизованным холодным водоснабжением, водоотведением,</w:t>
            </w:r>
            <w:r>
              <w:rPr>
                <w:rFonts w:ascii="Times New Roman" w:hAnsi="Times New Roman" w:cs="Times New Roman"/>
                <w:color w:val="2D2D2D"/>
                <w:sz w:val="20"/>
                <w:szCs w:val="20"/>
              </w:rPr>
              <w:t xml:space="preserve"> с общими кухнями </w:t>
            </w:r>
            <w:r w:rsidRPr="005C2E16">
              <w:rPr>
                <w:rFonts w:ascii="Times New Roman" w:hAnsi="Times New Roman" w:cs="Times New Roman"/>
                <w:color w:val="2D2D2D"/>
                <w:sz w:val="20"/>
                <w:szCs w:val="20"/>
              </w:rPr>
              <w:t>оборудованные:</w:t>
            </w:r>
          </w:p>
        </w:tc>
      </w:tr>
      <w:tr w:rsidR="005C2E1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Default="005C2E16" w:rsidP="009945F2">
            <w:pPr>
              <w:pStyle w:val="formattext"/>
              <w:spacing w:before="0" w:beforeAutospacing="0" w:after="0" w:afterAutospacing="0"/>
              <w:jc w:val="center"/>
              <w:textAlignment w:val="baseline"/>
              <w:rPr>
                <w:color w:val="2D2D2D"/>
                <w:sz w:val="20"/>
                <w:szCs w:val="20"/>
              </w:rPr>
            </w:pPr>
            <w:r>
              <w:rPr>
                <w:color w:val="2D2D2D"/>
                <w:sz w:val="20"/>
                <w:szCs w:val="20"/>
              </w:rPr>
              <w:t>9.1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5C2E16" w:rsidRDefault="005C2E16" w:rsidP="006E5276">
            <w:pPr>
              <w:pStyle w:val="formattext"/>
              <w:spacing w:before="0" w:beforeAutospacing="0" w:after="0" w:afterAutospacing="0"/>
              <w:textAlignment w:val="baseline"/>
              <w:rPr>
                <w:color w:val="2D2D2D"/>
                <w:sz w:val="20"/>
                <w:szCs w:val="20"/>
              </w:rPr>
            </w:pPr>
            <w:r>
              <w:rPr>
                <w:color w:val="2D2D2D"/>
                <w:sz w:val="20"/>
                <w:szCs w:val="20"/>
              </w:rPr>
              <w:t>раковинами, кухонными мойками и унитазами</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5C2E16"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w:t>
            </w:r>
          </w:p>
        </w:tc>
      </w:tr>
      <w:tr w:rsidR="005C2E16" w:rsidRPr="00234F33" w:rsidTr="006E5276">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Default="005C2E16" w:rsidP="009945F2">
            <w:pPr>
              <w:pStyle w:val="formattext"/>
              <w:spacing w:before="0" w:beforeAutospacing="0" w:after="0" w:afterAutospacing="0"/>
              <w:jc w:val="center"/>
              <w:textAlignment w:val="baseline"/>
              <w:rPr>
                <w:color w:val="2D2D2D"/>
                <w:sz w:val="20"/>
                <w:szCs w:val="20"/>
              </w:rPr>
            </w:pPr>
            <w:r>
              <w:rPr>
                <w:color w:val="2D2D2D"/>
                <w:sz w:val="20"/>
                <w:szCs w:val="20"/>
              </w:rPr>
              <w:t>10</w:t>
            </w:r>
          </w:p>
        </w:tc>
        <w:tc>
          <w:tcPr>
            <w:tcW w:w="9190"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234F33" w:rsidRDefault="005C2E16" w:rsidP="005C2E16">
            <w:pPr>
              <w:spacing w:after="0" w:line="240" w:lineRule="auto"/>
              <w:rPr>
                <w:rFonts w:ascii="Times New Roman" w:hAnsi="Times New Roman" w:cs="Times New Roman"/>
                <w:sz w:val="20"/>
                <w:szCs w:val="20"/>
              </w:rPr>
            </w:pPr>
            <w:r w:rsidRPr="005C2E16">
              <w:rPr>
                <w:rFonts w:ascii="Times New Roman" w:hAnsi="Times New Roman" w:cs="Times New Roman"/>
                <w:color w:val="2D2D2D"/>
                <w:sz w:val="20"/>
                <w:szCs w:val="20"/>
              </w:rPr>
              <w:t>Многоквартирные</w:t>
            </w:r>
            <w:r>
              <w:rPr>
                <w:rFonts w:ascii="Times New Roman" w:hAnsi="Times New Roman" w:cs="Times New Roman"/>
                <w:color w:val="2D2D2D"/>
                <w:sz w:val="20"/>
                <w:szCs w:val="20"/>
              </w:rPr>
              <w:t xml:space="preserve"> </w:t>
            </w:r>
            <w:r w:rsidRPr="005C2E16">
              <w:rPr>
                <w:rFonts w:ascii="Times New Roman" w:hAnsi="Times New Roman" w:cs="Times New Roman"/>
                <w:color w:val="2D2D2D"/>
                <w:sz w:val="20"/>
                <w:szCs w:val="20"/>
              </w:rPr>
              <w:t>дома используемые в качестве общежитий с централизованным холодным водоснабжением, водоотведением</w:t>
            </w:r>
            <w:r>
              <w:rPr>
                <w:rFonts w:ascii="Times New Roman" w:hAnsi="Times New Roman" w:cs="Times New Roman"/>
                <w:color w:val="2D2D2D"/>
                <w:sz w:val="20"/>
                <w:szCs w:val="20"/>
              </w:rPr>
              <w:t xml:space="preserve"> </w:t>
            </w:r>
            <w:r w:rsidRPr="005C2E16">
              <w:rPr>
                <w:rFonts w:ascii="Times New Roman" w:hAnsi="Times New Roman" w:cs="Times New Roman"/>
                <w:color w:val="2D2D2D"/>
                <w:sz w:val="20"/>
                <w:szCs w:val="20"/>
              </w:rPr>
              <w:t>оборудованные:</w:t>
            </w:r>
          </w:p>
        </w:tc>
      </w:tr>
      <w:tr w:rsidR="005C2E16" w:rsidRPr="00234F33" w:rsidTr="009945F2">
        <w:trPr>
          <w:trHeight w:val="284"/>
          <w:tblHeader/>
        </w:trPr>
        <w:tc>
          <w:tcPr>
            <w:tcW w:w="86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Default="005C2E16" w:rsidP="009945F2">
            <w:pPr>
              <w:pStyle w:val="formattext"/>
              <w:spacing w:before="0" w:beforeAutospacing="0" w:after="0" w:afterAutospacing="0"/>
              <w:jc w:val="center"/>
              <w:textAlignment w:val="baseline"/>
              <w:rPr>
                <w:color w:val="2D2D2D"/>
                <w:sz w:val="20"/>
                <w:szCs w:val="20"/>
              </w:rPr>
            </w:pPr>
            <w:r>
              <w:rPr>
                <w:color w:val="2D2D2D"/>
                <w:sz w:val="20"/>
                <w:szCs w:val="20"/>
              </w:rPr>
              <w:t>10.1</w:t>
            </w:r>
          </w:p>
        </w:tc>
        <w:tc>
          <w:tcPr>
            <w:tcW w:w="423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5C2E16" w:rsidRDefault="005C2E16" w:rsidP="005C2E16">
            <w:pPr>
              <w:pStyle w:val="formattext"/>
              <w:spacing w:before="0" w:beforeAutospacing="0" w:after="0" w:afterAutospacing="0"/>
              <w:textAlignment w:val="baseline"/>
              <w:rPr>
                <w:color w:val="2D2D2D"/>
                <w:sz w:val="20"/>
                <w:szCs w:val="20"/>
              </w:rPr>
            </w:pPr>
            <w:r>
              <w:rPr>
                <w:color w:val="2D2D2D"/>
                <w:sz w:val="20"/>
                <w:szCs w:val="20"/>
              </w:rPr>
              <w:t>кухонными мойками, унитазами</w:t>
            </w:r>
          </w:p>
        </w:tc>
        <w:tc>
          <w:tcPr>
            <w:tcW w:w="177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16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5C2E16"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527" w:type="dxa"/>
            <w:tcBorders>
              <w:top w:val="single" w:sz="4" w:space="0" w:color="000000"/>
              <w:left w:val="single" w:sz="4" w:space="0" w:color="000000"/>
              <w:bottom w:val="single" w:sz="4" w:space="0" w:color="000000"/>
              <w:right w:val="single" w:sz="4" w:space="0" w:color="000000"/>
            </w:tcBorders>
            <w:vAlign w:val="center"/>
          </w:tcPr>
          <w:p w:rsidR="005C2E16" w:rsidRPr="00234F33" w:rsidRDefault="005C2E16" w:rsidP="00A228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r>
    </w:tbl>
    <w:p w:rsidR="00D261E3" w:rsidRDefault="00D261E3" w:rsidP="00D261E3">
      <w:pPr>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C3D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Таблица № </w:t>
      </w:r>
      <w:r w:rsidR="00523B52">
        <w:rPr>
          <w:rFonts w:ascii="Times New Roman" w:eastAsia="Calibri" w:hAnsi="Times New Roman" w:cs="Times New Roman"/>
          <w:sz w:val="24"/>
          <w:szCs w:val="24"/>
        </w:rPr>
        <w:t>6</w:t>
      </w:r>
    </w:p>
    <w:p w:rsidR="00876EF4" w:rsidRDefault="00876EF4" w:rsidP="00D261E3">
      <w:pPr>
        <w:spacing w:after="0" w:line="240" w:lineRule="auto"/>
        <w:ind w:left="142"/>
        <w:jc w:val="center"/>
        <w:rPr>
          <w:rFonts w:ascii="Times New Roman" w:eastAsia="Calibri" w:hAnsi="Times New Roman" w:cs="Times New Roman"/>
          <w:sz w:val="24"/>
          <w:szCs w:val="24"/>
        </w:rPr>
      </w:pPr>
    </w:p>
    <w:tbl>
      <w:tblPr>
        <w:tblW w:w="10052" w:type="dxa"/>
        <w:tblInd w:w="-12" w:type="dxa"/>
        <w:tblCellMar>
          <w:left w:w="0" w:type="dxa"/>
          <w:right w:w="0" w:type="dxa"/>
        </w:tblCellMar>
        <w:tblLook w:val="04A0" w:firstRow="1" w:lastRow="0" w:firstColumn="1" w:lastColumn="0" w:noHBand="0" w:noVBand="1"/>
      </w:tblPr>
      <w:tblGrid>
        <w:gridCol w:w="689"/>
        <w:gridCol w:w="3422"/>
        <w:gridCol w:w="1134"/>
        <w:gridCol w:w="1799"/>
        <w:gridCol w:w="1605"/>
        <w:gridCol w:w="1403"/>
      </w:tblGrid>
      <w:tr w:rsidR="00D261E3" w:rsidRPr="00234F33" w:rsidTr="00D261E3">
        <w:trPr>
          <w:trHeight w:val="284"/>
          <w:tblHeader/>
        </w:trPr>
        <w:tc>
          <w:tcPr>
            <w:tcW w:w="689"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D261E3" w:rsidRDefault="00D261E3"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 xml:space="preserve">N </w:t>
            </w:r>
          </w:p>
          <w:p w:rsidR="00D261E3" w:rsidRPr="00234F33" w:rsidRDefault="00D261E3"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п/п</w:t>
            </w:r>
          </w:p>
        </w:tc>
        <w:tc>
          <w:tcPr>
            <w:tcW w:w="3422"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D261E3" w:rsidRPr="00234F33" w:rsidRDefault="00D261E3" w:rsidP="00D261E3">
            <w:pPr>
              <w:pStyle w:val="formattext"/>
              <w:spacing w:before="0" w:beforeAutospacing="0" w:after="0" w:afterAutospacing="0"/>
              <w:jc w:val="center"/>
              <w:textAlignment w:val="baseline"/>
              <w:rPr>
                <w:color w:val="2D2D2D"/>
                <w:sz w:val="20"/>
                <w:szCs w:val="20"/>
              </w:rPr>
            </w:pPr>
            <w:r>
              <w:rPr>
                <w:color w:val="2D2D2D"/>
                <w:sz w:val="20"/>
                <w:szCs w:val="20"/>
              </w:rPr>
              <w:t>Категория жилых помещений</w:t>
            </w:r>
          </w:p>
        </w:tc>
        <w:tc>
          <w:tcPr>
            <w:tcW w:w="1134" w:type="dxa"/>
            <w:tcBorders>
              <w:top w:val="single" w:sz="4" w:space="0" w:color="000000"/>
              <w:left w:val="single" w:sz="4" w:space="0" w:color="000000"/>
              <w:right w:val="single" w:sz="4" w:space="0" w:color="000000"/>
            </w:tcBorders>
            <w:vAlign w:val="center"/>
          </w:tcPr>
          <w:p w:rsidR="00D261E3" w:rsidRDefault="00D261E3" w:rsidP="006E5276">
            <w:pPr>
              <w:pStyle w:val="formattext"/>
              <w:spacing w:before="0" w:beforeAutospacing="0" w:after="0" w:afterAutospacing="0"/>
              <w:jc w:val="center"/>
              <w:textAlignment w:val="baseline"/>
              <w:rPr>
                <w:color w:val="2D2D2D"/>
                <w:sz w:val="20"/>
                <w:szCs w:val="20"/>
              </w:rPr>
            </w:pPr>
          </w:p>
          <w:p w:rsidR="00D261E3" w:rsidRDefault="00D261E3" w:rsidP="006E5276">
            <w:pPr>
              <w:pStyle w:val="formattext"/>
              <w:spacing w:before="0" w:beforeAutospacing="0" w:after="0" w:afterAutospacing="0"/>
              <w:jc w:val="center"/>
              <w:textAlignment w:val="baseline"/>
              <w:rPr>
                <w:color w:val="2D2D2D"/>
                <w:sz w:val="20"/>
                <w:szCs w:val="20"/>
              </w:rPr>
            </w:pPr>
          </w:p>
          <w:p w:rsidR="00D261E3" w:rsidRPr="00234F33" w:rsidRDefault="00D261E3" w:rsidP="006E5276">
            <w:pPr>
              <w:pStyle w:val="formattext"/>
              <w:spacing w:before="0" w:beforeAutospacing="0" w:after="0" w:afterAutospacing="0"/>
              <w:jc w:val="center"/>
              <w:textAlignment w:val="baseline"/>
              <w:rPr>
                <w:color w:val="2D2D2D"/>
                <w:sz w:val="20"/>
                <w:szCs w:val="20"/>
              </w:rPr>
            </w:pPr>
            <w:r>
              <w:rPr>
                <w:color w:val="2D2D2D"/>
                <w:sz w:val="20"/>
                <w:szCs w:val="20"/>
              </w:rPr>
              <w:t>Этажность</w:t>
            </w:r>
          </w:p>
        </w:tc>
        <w:tc>
          <w:tcPr>
            <w:tcW w:w="4807"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D261E3" w:rsidRDefault="00D261E3" w:rsidP="006E5276">
            <w:pPr>
              <w:pStyle w:val="formattext"/>
              <w:spacing w:before="0" w:beforeAutospacing="0" w:after="0" w:afterAutospacing="0"/>
              <w:jc w:val="center"/>
              <w:textAlignment w:val="baseline"/>
              <w:rPr>
                <w:color w:val="2D2D2D"/>
                <w:sz w:val="20"/>
                <w:szCs w:val="20"/>
              </w:rPr>
            </w:pPr>
            <w:r w:rsidRPr="00234F33">
              <w:rPr>
                <w:color w:val="2D2D2D"/>
                <w:sz w:val="20"/>
                <w:szCs w:val="20"/>
              </w:rPr>
              <w:t xml:space="preserve">Норматив потребления </w:t>
            </w:r>
            <w:r>
              <w:rPr>
                <w:color w:val="2D2D2D"/>
                <w:sz w:val="20"/>
                <w:szCs w:val="20"/>
              </w:rPr>
              <w:t xml:space="preserve">в целях содержания общего имущества в многоквартирном доме, </w:t>
            </w:r>
          </w:p>
          <w:p w:rsidR="00D261E3" w:rsidRPr="00234F33" w:rsidRDefault="00D261E3" w:rsidP="00D261E3">
            <w:pPr>
              <w:pStyle w:val="formattext"/>
              <w:spacing w:before="0" w:beforeAutospacing="0" w:after="0" w:afterAutospacing="0"/>
              <w:jc w:val="center"/>
              <w:textAlignment w:val="baseline"/>
              <w:rPr>
                <w:color w:val="2D2D2D"/>
                <w:sz w:val="20"/>
                <w:szCs w:val="20"/>
              </w:rPr>
            </w:pPr>
            <w:r w:rsidRPr="00234F33">
              <w:rPr>
                <w:color w:val="2D2D2D"/>
                <w:sz w:val="20"/>
                <w:szCs w:val="20"/>
              </w:rPr>
              <w:t>(</w:t>
            </w:r>
            <w:proofErr w:type="spellStart"/>
            <w:r w:rsidRPr="00234F33">
              <w:rPr>
                <w:color w:val="2D2D2D"/>
                <w:sz w:val="20"/>
                <w:szCs w:val="20"/>
              </w:rPr>
              <w:t>куб.м</w:t>
            </w:r>
            <w:proofErr w:type="spellEnd"/>
            <w:r w:rsidRPr="00234F33">
              <w:rPr>
                <w:color w:val="2D2D2D"/>
                <w:sz w:val="20"/>
                <w:szCs w:val="20"/>
              </w:rPr>
              <w:t xml:space="preserve"> /</w:t>
            </w:r>
            <w:r>
              <w:rPr>
                <w:color w:val="2D2D2D"/>
                <w:sz w:val="20"/>
                <w:szCs w:val="20"/>
              </w:rPr>
              <w:t xml:space="preserve">на </w:t>
            </w:r>
            <w:proofErr w:type="spellStart"/>
            <w:r>
              <w:rPr>
                <w:color w:val="2D2D2D"/>
                <w:sz w:val="20"/>
                <w:szCs w:val="20"/>
              </w:rPr>
              <w:t>кв.метр</w:t>
            </w:r>
            <w:proofErr w:type="spellEnd"/>
            <w:r>
              <w:rPr>
                <w:color w:val="2D2D2D"/>
                <w:sz w:val="20"/>
                <w:szCs w:val="20"/>
              </w:rPr>
              <w:t xml:space="preserve"> общей площади</w:t>
            </w:r>
            <w:r w:rsidRPr="00234F33">
              <w:rPr>
                <w:color w:val="2D2D2D"/>
                <w:sz w:val="20"/>
                <w:szCs w:val="20"/>
              </w:rPr>
              <w:t xml:space="preserve"> в месяц)</w:t>
            </w:r>
          </w:p>
        </w:tc>
      </w:tr>
      <w:tr w:rsidR="00D261E3" w:rsidRPr="00234F33" w:rsidTr="00D261E3">
        <w:trPr>
          <w:trHeight w:val="284"/>
          <w:tblHeader/>
        </w:trPr>
        <w:tc>
          <w:tcPr>
            <w:tcW w:w="689"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D261E3" w:rsidRPr="00234F33" w:rsidRDefault="00D261E3" w:rsidP="006E5276">
            <w:pPr>
              <w:spacing w:after="0" w:line="240" w:lineRule="auto"/>
              <w:rPr>
                <w:rFonts w:ascii="Times New Roman" w:hAnsi="Times New Roman" w:cs="Times New Roman"/>
                <w:sz w:val="20"/>
                <w:szCs w:val="20"/>
              </w:rPr>
            </w:pPr>
          </w:p>
        </w:tc>
        <w:tc>
          <w:tcPr>
            <w:tcW w:w="3422"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hideMark/>
          </w:tcPr>
          <w:p w:rsidR="00D261E3" w:rsidRPr="00234F33" w:rsidRDefault="00D261E3" w:rsidP="006E5276">
            <w:pPr>
              <w:spacing w:after="0" w:line="240" w:lineRule="auto"/>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vAlign w:val="center"/>
          </w:tcPr>
          <w:p w:rsidR="00D261E3" w:rsidRDefault="00D261E3" w:rsidP="006E5276">
            <w:pPr>
              <w:pStyle w:val="formattext"/>
              <w:spacing w:before="0" w:beforeAutospacing="0" w:after="0" w:afterAutospacing="0"/>
              <w:jc w:val="center"/>
              <w:textAlignment w:val="baseline"/>
              <w:rPr>
                <w:color w:val="2D2D2D"/>
                <w:sz w:val="20"/>
                <w:szCs w:val="20"/>
              </w:rPr>
            </w:pP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D261E3" w:rsidRPr="00234F33" w:rsidRDefault="00D261E3" w:rsidP="006E5276">
            <w:pPr>
              <w:pStyle w:val="formattext"/>
              <w:spacing w:before="0" w:beforeAutospacing="0" w:after="0" w:afterAutospacing="0"/>
              <w:jc w:val="center"/>
              <w:textAlignment w:val="baseline"/>
              <w:rPr>
                <w:color w:val="2D2D2D"/>
                <w:sz w:val="20"/>
                <w:szCs w:val="20"/>
              </w:rPr>
            </w:pPr>
            <w:r>
              <w:rPr>
                <w:color w:val="2D2D2D"/>
                <w:sz w:val="20"/>
                <w:szCs w:val="20"/>
              </w:rPr>
              <w:t>Холодное водоснабжение</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D261E3" w:rsidRPr="00234F33" w:rsidRDefault="00D261E3" w:rsidP="006E5276">
            <w:pPr>
              <w:pStyle w:val="formattext"/>
              <w:spacing w:before="0" w:beforeAutospacing="0" w:after="0" w:afterAutospacing="0"/>
              <w:jc w:val="center"/>
              <w:textAlignment w:val="baseline"/>
              <w:rPr>
                <w:color w:val="2D2D2D"/>
                <w:sz w:val="20"/>
                <w:szCs w:val="20"/>
              </w:rPr>
            </w:pPr>
            <w:r>
              <w:rPr>
                <w:color w:val="2D2D2D"/>
                <w:sz w:val="20"/>
                <w:szCs w:val="20"/>
              </w:rPr>
              <w:t>Горячее водоснабжение</w:t>
            </w:r>
          </w:p>
        </w:tc>
        <w:tc>
          <w:tcPr>
            <w:tcW w:w="1403" w:type="dxa"/>
            <w:tcBorders>
              <w:top w:val="single" w:sz="4" w:space="0" w:color="000000"/>
              <w:left w:val="single" w:sz="4" w:space="0" w:color="000000"/>
              <w:bottom w:val="single" w:sz="4" w:space="0" w:color="000000"/>
              <w:right w:val="single" w:sz="4" w:space="0" w:color="000000"/>
            </w:tcBorders>
          </w:tcPr>
          <w:p w:rsidR="00D261E3" w:rsidRDefault="00D261E3" w:rsidP="006E5276">
            <w:pPr>
              <w:pStyle w:val="formattext"/>
              <w:spacing w:before="0" w:beforeAutospacing="0" w:after="0" w:afterAutospacing="0"/>
              <w:jc w:val="center"/>
              <w:textAlignment w:val="baseline"/>
              <w:rPr>
                <w:color w:val="2D2D2D"/>
                <w:sz w:val="20"/>
                <w:szCs w:val="20"/>
              </w:rPr>
            </w:pPr>
            <w:r>
              <w:rPr>
                <w:color w:val="2D2D2D"/>
                <w:sz w:val="20"/>
                <w:szCs w:val="20"/>
              </w:rPr>
              <w:t>Водоотведение</w:t>
            </w:r>
          </w:p>
        </w:tc>
      </w:tr>
      <w:tr w:rsidR="00BB745A" w:rsidRPr="00234F33" w:rsidTr="00BB745A">
        <w:trPr>
          <w:trHeight w:val="284"/>
          <w:tblHeader/>
        </w:trPr>
        <w:tc>
          <w:tcPr>
            <w:tcW w:w="689"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BB745A" w:rsidRPr="00234F33" w:rsidRDefault="00BB745A" w:rsidP="00D261E3">
            <w:pPr>
              <w:pStyle w:val="formattext"/>
              <w:spacing w:before="0" w:beforeAutospacing="0" w:after="0" w:afterAutospacing="0"/>
              <w:jc w:val="center"/>
              <w:textAlignment w:val="baseline"/>
              <w:rPr>
                <w:color w:val="2D2D2D"/>
                <w:sz w:val="20"/>
                <w:szCs w:val="20"/>
              </w:rPr>
            </w:pPr>
            <w:r w:rsidRPr="00234F33">
              <w:rPr>
                <w:color w:val="2D2D2D"/>
                <w:sz w:val="20"/>
                <w:szCs w:val="20"/>
              </w:rPr>
              <w:t>1.</w:t>
            </w:r>
          </w:p>
        </w:tc>
        <w:tc>
          <w:tcPr>
            <w:tcW w:w="3422"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BB745A" w:rsidRPr="00234F33" w:rsidRDefault="00BB745A" w:rsidP="00D261E3">
            <w:pPr>
              <w:pStyle w:val="formattext"/>
              <w:spacing w:before="0" w:beforeAutospacing="0" w:after="0" w:afterAutospacing="0"/>
              <w:textAlignment w:val="baseline"/>
              <w:rPr>
                <w:color w:val="2D2D2D"/>
                <w:sz w:val="20"/>
                <w:szCs w:val="20"/>
              </w:rPr>
            </w:pPr>
            <w:r>
              <w:rPr>
                <w:color w:val="2D2D2D"/>
                <w:sz w:val="20"/>
                <w:szCs w:val="20"/>
              </w:rPr>
              <w:t>Многоквартирные дома с централизованным холодным и горячим водоснабжением, водоотведением</w:t>
            </w:r>
            <w:r w:rsidRPr="00234F33">
              <w:rPr>
                <w:color w:val="2D2D2D"/>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от 1 до 5</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0,0308</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0,0308</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0,0616</w:t>
            </w:r>
          </w:p>
        </w:tc>
      </w:tr>
      <w:tr w:rsidR="00BB745A" w:rsidRPr="00234F33" w:rsidTr="006E5276">
        <w:trPr>
          <w:trHeight w:val="284"/>
          <w:tblHeader/>
        </w:trPr>
        <w:tc>
          <w:tcPr>
            <w:tcW w:w="689" w:type="dxa"/>
            <w:vMerge/>
            <w:tcBorders>
              <w:left w:val="single" w:sz="4" w:space="0" w:color="000000"/>
              <w:right w:val="single" w:sz="4" w:space="0" w:color="000000"/>
            </w:tcBorders>
            <w:tcMar>
              <w:top w:w="0" w:type="dxa"/>
              <w:left w:w="130" w:type="dxa"/>
              <w:bottom w:w="0" w:type="dxa"/>
              <w:right w:w="130" w:type="dxa"/>
            </w:tcMar>
            <w:vAlign w:val="center"/>
          </w:tcPr>
          <w:p w:rsidR="00BB745A" w:rsidRPr="00234F33" w:rsidRDefault="00BB745A" w:rsidP="00D261E3">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right w:val="single" w:sz="4" w:space="0" w:color="000000"/>
            </w:tcBorders>
            <w:tcMar>
              <w:top w:w="0" w:type="dxa"/>
              <w:left w:w="130" w:type="dxa"/>
              <w:bottom w:w="0" w:type="dxa"/>
              <w:right w:w="130" w:type="dxa"/>
            </w:tcMar>
            <w:vAlign w:val="center"/>
          </w:tcPr>
          <w:p w:rsidR="00BB745A" w:rsidRDefault="00BB745A" w:rsidP="00D261E3">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от 6 до 9</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0,0248</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0,0248</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0,0496</w:t>
            </w:r>
          </w:p>
        </w:tc>
      </w:tr>
      <w:tr w:rsidR="00BB745A" w:rsidRPr="00234F33" w:rsidTr="006E5276">
        <w:trPr>
          <w:trHeight w:val="284"/>
          <w:tblHeader/>
        </w:trPr>
        <w:tc>
          <w:tcPr>
            <w:tcW w:w="689" w:type="dxa"/>
            <w:vMerge/>
            <w:tcBorders>
              <w:left w:val="single" w:sz="4" w:space="0" w:color="000000"/>
              <w:right w:val="single" w:sz="4" w:space="0" w:color="000000"/>
            </w:tcBorders>
            <w:tcMar>
              <w:top w:w="0" w:type="dxa"/>
              <w:left w:w="130" w:type="dxa"/>
              <w:bottom w:w="0" w:type="dxa"/>
              <w:right w:w="130" w:type="dxa"/>
            </w:tcMar>
            <w:vAlign w:val="center"/>
          </w:tcPr>
          <w:p w:rsidR="00BB745A" w:rsidRPr="00234F33" w:rsidRDefault="00BB745A" w:rsidP="00D261E3">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right w:val="single" w:sz="4" w:space="0" w:color="000000"/>
            </w:tcBorders>
            <w:tcMar>
              <w:top w:w="0" w:type="dxa"/>
              <w:left w:w="130" w:type="dxa"/>
              <w:bottom w:w="0" w:type="dxa"/>
              <w:right w:w="130" w:type="dxa"/>
            </w:tcMar>
            <w:vAlign w:val="center"/>
          </w:tcPr>
          <w:p w:rsidR="00BB745A" w:rsidRDefault="00BB745A" w:rsidP="00D261E3">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от 10 до 16</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0,0199</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0,0199</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0,0398</w:t>
            </w:r>
          </w:p>
        </w:tc>
      </w:tr>
      <w:tr w:rsidR="00BB745A" w:rsidRPr="00234F33" w:rsidTr="006E5276">
        <w:trPr>
          <w:trHeight w:val="284"/>
          <w:tblHeader/>
        </w:trPr>
        <w:tc>
          <w:tcPr>
            <w:tcW w:w="689"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BB745A" w:rsidP="00D261E3">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BB745A" w:rsidP="00D261E3">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более 16</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0,007</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0,007</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0,014</w:t>
            </w:r>
          </w:p>
        </w:tc>
      </w:tr>
      <w:tr w:rsidR="00BB745A" w:rsidRPr="00234F33" w:rsidTr="006E5276">
        <w:trPr>
          <w:trHeight w:val="284"/>
          <w:tblHeader/>
        </w:trPr>
        <w:tc>
          <w:tcPr>
            <w:tcW w:w="689"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2.</w:t>
            </w:r>
          </w:p>
        </w:tc>
        <w:tc>
          <w:tcPr>
            <w:tcW w:w="3422"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tcPr>
          <w:p w:rsidR="00BB745A" w:rsidRDefault="00BB745A" w:rsidP="00BB745A">
            <w:pPr>
              <w:pStyle w:val="formattext"/>
              <w:spacing w:before="0" w:beforeAutospacing="0" w:after="0" w:afterAutospacing="0"/>
              <w:textAlignment w:val="baseline"/>
              <w:rPr>
                <w:color w:val="2D2D2D"/>
                <w:sz w:val="20"/>
                <w:szCs w:val="20"/>
              </w:rPr>
            </w:pPr>
            <w:r>
              <w:rPr>
                <w:color w:val="2D2D2D"/>
                <w:sz w:val="20"/>
                <w:szCs w:val="20"/>
              </w:rPr>
              <w:t>Многоквартирные дома с централизованным холодным водоснабжением, водонагревателями, водоотведением</w:t>
            </w: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от 1 до 5</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0,0394</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62134D" w:rsidP="0062134D">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0,0394</w:t>
            </w:r>
          </w:p>
        </w:tc>
      </w:tr>
      <w:tr w:rsidR="00BB745A" w:rsidRPr="00234F33" w:rsidTr="006E5276">
        <w:trPr>
          <w:trHeight w:val="284"/>
          <w:tblHeader/>
        </w:trPr>
        <w:tc>
          <w:tcPr>
            <w:tcW w:w="689" w:type="dxa"/>
            <w:vMerge/>
            <w:tcBorders>
              <w:left w:val="single" w:sz="4" w:space="0" w:color="000000"/>
              <w:right w:val="single" w:sz="4" w:space="0" w:color="000000"/>
            </w:tcBorders>
            <w:tcMar>
              <w:top w:w="0" w:type="dxa"/>
              <w:left w:w="130" w:type="dxa"/>
              <w:bottom w:w="0" w:type="dxa"/>
              <w:right w:w="130" w:type="dxa"/>
            </w:tcMar>
            <w:vAlign w:val="center"/>
          </w:tcPr>
          <w:p w:rsidR="00BB745A" w:rsidRPr="00234F33" w:rsidRDefault="00BB745A" w:rsidP="00BB745A">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right w:val="single" w:sz="4" w:space="0" w:color="000000"/>
            </w:tcBorders>
            <w:tcMar>
              <w:top w:w="0" w:type="dxa"/>
              <w:left w:w="130" w:type="dxa"/>
              <w:bottom w:w="0" w:type="dxa"/>
              <w:right w:w="130" w:type="dxa"/>
            </w:tcMar>
            <w:vAlign w:val="center"/>
          </w:tcPr>
          <w:p w:rsidR="00BB745A" w:rsidRDefault="00BB745A" w:rsidP="00BB745A">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от 6 до 9</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62134D">
            <w:pPr>
              <w:pStyle w:val="formattext"/>
              <w:spacing w:before="0" w:beforeAutospacing="0" w:after="0" w:afterAutospacing="0"/>
              <w:jc w:val="center"/>
              <w:textAlignment w:val="baseline"/>
              <w:rPr>
                <w:color w:val="2D2D2D"/>
                <w:sz w:val="20"/>
                <w:szCs w:val="20"/>
              </w:rPr>
            </w:pPr>
            <w:r>
              <w:rPr>
                <w:color w:val="2D2D2D"/>
                <w:sz w:val="20"/>
                <w:szCs w:val="20"/>
              </w:rPr>
              <w:t>0,016</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0,016</w:t>
            </w:r>
          </w:p>
        </w:tc>
      </w:tr>
      <w:tr w:rsidR="00BB745A" w:rsidRPr="00234F33" w:rsidTr="006E5276">
        <w:trPr>
          <w:trHeight w:val="284"/>
          <w:tblHeader/>
        </w:trPr>
        <w:tc>
          <w:tcPr>
            <w:tcW w:w="689" w:type="dxa"/>
            <w:vMerge/>
            <w:tcBorders>
              <w:left w:val="single" w:sz="4" w:space="0" w:color="000000"/>
              <w:right w:val="single" w:sz="4" w:space="0" w:color="000000"/>
            </w:tcBorders>
            <w:tcMar>
              <w:top w:w="0" w:type="dxa"/>
              <w:left w:w="130" w:type="dxa"/>
              <w:bottom w:w="0" w:type="dxa"/>
              <w:right w:w="130" w:type="dxa"/>
            </w:tcMar>
            <w:vAlign w:val="center"/>
          </w:tcPr>
          <w:p w:rsidR="00BB745A" w:rsidRPr="00234F33" w:rsidRDefault="00BB745A" w:rsidP="00BB745A">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right w:val="single" w:sz="4" w:space="0" w:color="000000"/>
            </w:tcBorders>
            <w:tcMar>
              <w:top w:w="0" w:type="dxa"/>
              <w:left w:w="130" w:type="dxa"/>
              <w:bottom w:w="0" w:type="dxa"/>
              <w:right w:w="130" w:type="dxa"/>
            </w:tcMar>
            <w:vAlign w:val="center"/>
          </w:tcPr>
          <w:p w:rsidR="00BB745A" w:rsidRDefault="00BB745A" w:rsidP="00BB745A">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от 10 до 16</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0,0089</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0,0089</w:t>
            </w:r>
          </w:p>
        </w:tc>
      </w:tr>
      <w:tr w:rsidR="00BB745A" w:rsidRPr="00234F33" w:rsidTr="006E5276">
        <w:trPr>
          <w:trHeight w:val="284"/>
          <w:tblHeader/>
        </w:trPr>
        <w:tc>
          <w:tcPr>
            <w:tcW w:w="689"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BB745A" w:rsidP="00BB745A">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BB745A" w:rsidP="00BB745A">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B745A" w:rsidRPr="00234F33" w:rsidRDefault="00BB745A" w:rsidP="00BB745A">
            <w:pPr>
              <w:pStyle w:val="formattext"/>
              <w:spacing w:before="0" w:beforeAutospacing="0" w:after="0" w:afterAutospacing="0"/>
              <w:jc w:val="center"/>
              <w:textAlignment w:val="baseline"/>
              <w:rPr>
                <w:color w:val="2D2D2D"/>
                <w:sz w:val="20"/>
                <w:szCs w:val="20"/>
              </w:rPr>
            </w:pPr>
            <w:r>
              <w:rPr>
                <w:color w:val="2D2D2D"/>
                <w:sz w:val="20"/>
                <w:szCs w:val="20"/>
              </w:rPr>
              <w:t>более 16</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Pr="00234F33" w:rsidRDefault="0062134D" w:rsidP="0062134D">
            <w:pPr>
              <w:pStyle w:val="formattext"/>
              <w:spacing w:before="0" w:beforeAutospacing="0" w:after="0" w:afterAutospacing="0"/>
              <w:jc w:val="center"/>
              <w:textAlignment w:val="baseline"/>
              <w:rPr>
                <w:color w:val="2D2D2D"/>
                <w:sz w:val="20"/>
                <w:szCs w:val="20"/>
              </w:rPr>
            </w:pPr>
            <w:r>
              <w:rPr>
                <w:color w:val="2D2D2D"/>
                <w:sz w:val="20"/>
                <w:szCs w:val="20"/>
              </w:rPr>
              <w:t>0,0067</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BB745A"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BB745A" w:rsidRDefault="0062134D" w:rsidP="00BB745A">
            <w:pPr>
              <w:pStyle w:val="formattext"/>
              <w:spacing w:before="0" w:beforeAutospacing="0" w:after="0" w:afterAutospacing="0"/>
              <w:jc w:val="center"/>
              <w:textAlignment w:val="baseline"/>
              <w:rPr>
                <w:color w:val="2D2D2D"/>
                <w:sz w:val="20"/>
                <w:szCs w:val="20"/>
              </w:rPr>
            </w:pPr>
            <w:r>
              <w:rPr>
                <w:color w:val="2D2D2D"/>
                <w:sz w:val="20"/>
                <w:szCs w:val="20"/>
              </w:rPr>
              <w:t>0,0067</w:t>
            </w:r>
          </w:p>
        </w:tc>
      </w:tr>
      <w:tr w:rsidR="0003423C" w:rsidRPr="00234F33" w:rsidTr="0003423C">
        <w:trPr>
          <w:trHeight w:val="370"/>
          <w:tblHeader/>
        </w:trPr>
        <w:tc>
          <w:tcPr>
            <w:tcW w:w="689"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03423C" w:rsidRPr="00234F33" w:rsidRDefault="0003423C" w:rsidP="0003423C">
            <w:pPr>
              <w:pStyle w:val="formattext"/>
              <w:spacing w:before="0" w:beforeAutospacing="0" w:after="0" w:afterAutospacing="0"/>
              <w:jc w:val="center"/>
              <w:textAlignment w:val="baseline"/>
              <w:rPr>
                <w:color w:val="2D2D2D"/>
                <w:sz w:val="20"/>
                <w:szCs w:val="20"/>
              </w:rPr>
            </w:pPr>
            <w:r>
              <w:rPr>
                <w:color w:val="2D2D2D"/>
                <w:sz w:val="20"/>
                <w:szCs w:val="20"/>
              </w:rPr>
              <w:t>3</w:t>
            </w:r>
            <w:r w:rsidRPr="00234F33">
              <w:rPr>
                <w:color w:val="2D2D2D"/>
                <w:sz w:val="20"/>
                <w:szCs w:val="20"/>
              </w:rPr>
              <w:t>.</w:t>
            </w:r>
          </w:p>
        </w:tc>
        <w:tc>
          <w:tcPr>
            <w:tcW w:w="3422" w:type="dxa"/>
            <w:vMerge w:val="restart"/>
            <w:tcBorders>
              <w:top w:val="single" w:sz="4" w:space="0" w:color="000000"/>
              <w:left w:val="single" w:sz="4" w:space="0" w:color="000000"/>
              <w:right w:val="single" w:sz="4" w:space="0" w:color="000000"/>
            </w:tcBorders>
            <w:tcMar>
              <w:top w:w="0" w:type="dxa"/>
              <w:left w:w="130" w:type="dxa"/>
              <w:bottom w:w="0" w:type="dxa"/>
              <w:right w:w="130" w:type="dxa"/>
            </w:tcMar>
            <w:vAlign w:val="center"/>
            <w:hideMark/>
          </w:tcPr>
          <w:p w:rsidR="0003423C" w:rsidRPr="00234F33" w:rsidRDefault="0003423C" w:rsidP="0003423C">
            <w:pPr>
              <w:pStyle w:val="formattext"/>
              <w:spacing w:before="0" w:beforeAutospacing="0" w:after="0" w:afterAutospacing="0"/>
              <w:textAlignment w:val="baseline"/>
              <w:rPr>
                <w:color w:val="2D2D2D"/>
                <w:sz w:val="20"/>
                <w:szCs w:val="20"/>
              </w:rPr>
            </w:pPr>
            <w:r>
              <w:rPr>
                <w:color w:val="2D2D2D"/>
                <w:sz w:val="20"/>
                <w:szCs w:val="20"/>
              </w:rPr>
              <w:t>Многоквартирные дома без водонагревателей с централизованным холодным, водоснабжением и водоотведением, оборудованные</w:t>
            </w:r>
            <w:r w:rsidRPr="00234F33">
              <w:rPr>
                <w:color w:val="2D2D2D"/>
                <w:sz w:val="20"/>
                <w:szCs w:val="20"/>
              </w:rPr>
              <w:t xml:space="preserve"> </w:t>
            </w:r>
            <w:r>
              <w:rPr>
                <w:color w:val="2D2D2D"/>
                <w:sz w:val="20"/>
                <w:szCs w:val="20"/>
              </w:rPr>
              <w:t xml:space="preserve">раковинами, </w:t>
            </w:r>
            <w:r w:rsidRPr="00234F33">
              <w:rPr>
                <w:color w:val="2D2D2D"/>
                <w:sz w:val="20"/>
                <w:szCs w:val="20"/>
              </w:rPr>
              <w:t>мойк</w:t>
            </w:r>
            <w:r>
              <w:rPr>
                <w:color w:val="2D2D2D"/>
                <w:sz w:val="20"/>
                <w:szCs w:val="20"/>
              </w:rPr>
              <w:t>ами</w:t>
            </w:r>
            <w:r w:rsidRPr="00234F33">
              <w:rPr>
                <w:color w:val="2D2D2D"/>
                <w:sz w:val="20"/>
                <w:szCs w:val="20"/>
              </w:rPr>
              <w:t>, унитаз</w:t>
            </w:r>
            <w:r>
              <w:rPr>
                <w:color w:val="2D2D2D"/>
                <w:sz w:val="20"/>
                <w:szCs w:val="20"/>
              </w:rPr>
              <w:t>ами</w:t>
            </w:r>
          </w:p>
        </w:tc>
        <w:tc>
          <w:tcPr>
            <w:tcW w:w="1134" w:type="dxa"/>
            <w:tcBorders>
              <w:top w:val="single" w:sz="4" w:space="0" w:color="000000"/>
              <w:left w:val="single" w:sz="4" w:space="0" w:color="000000"/>
              <w:bottom w:val="single" w:sz="4" w:space="0" w:color="000000"/>
              <w:right w:val="single" w:sz="4" w:space="0" w:color="000000"/>
            </w:tcBorders>
          </w:tcPr>
          <w:p w:rsidR="0003423C" w:rsidRPr="00234F33" w:rsidRDefault="0003423C" w:rsidP="0003423C">
            <w:pPr>
              <w:pStyle w:val="formattext"/>
              <w:spacing w:before="0" w:beforeAutospacing="0" w:after="0" w:afterAutospacing="0"/>
              <w:jc w:val="center"/>
              <w:textAlignment w:val="baseline"/>
              <w:rPr>
                <w:color w:val="2D2D2D"/>
                <w:sz w:val="20"/>
                <w:szCs w:val="20"/>
              </w:rPr>
            </w:pPr>
            <w:r>
              <w:rPr>
                <w:color w:val="2D2D2D"/>
                <w:sz w:val="20"/>
                <w:szCs w:val="20"/>
              </w:rPr>
              <w:t>от 1 до 5</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Pr="00234F33"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0,0291</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Pr="00234F33"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03423C" w:rsidRPr="00234F33"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0,0291</w:t>
            </w:r>
          </w:p>
        </w:tc>
      </w:tr>
      <w:tr w:rsidR="0003423C" w:rsidRPr="00234F33" w:rsidTr="0003423C">
        <w:trPr>
          <w:trHeight w:val="359"/>
          <w:tblHeader/>
        </w:trPr>
        <w:tc>
          <w:tcPr>
            <w:tcW w:w="689" w:type="dxa"/>
            <w:vMerge/>
            <w:tcBorders>
              <w:left w:val="single" w:sz="4" w:space="0" w:color="000000"/>
              <w:right w:val="single" w:sz="4" w:space="0" w:color="000000"/>
            </w:tcBorders>
            <w:tcMar>
              <w:top w:w="0" w:type="dxa"/>
              <w:left w:w="130" w:type="dxa"/>
              <w:bottom w:w="0" w:type="dxa"/>
              <w:right w:w="130" w:type="dxa"/>
            </w:tcMar>
            <w:vAlign w:val="center"/>
          </w:tcPr>
          <w:p w:rsidR="0003423C" w:rsidRDefault="0003423C" w:rsidP="0003423C">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right w:val="single" w:sz="4" w:space="0" w:color="000000"/>
            </w:tcBorders>
            <w:tcMar>
              <w:top w:w="0" w:type="dxa"/>
              <w:left w:w="130" w:type="dxa"/>
              <w:bottom w:w="0" w:type="dxa"/>
              <w:right w:w="130" w:type="dxa"/>
            </w:tcMar>
            <w:vAlign w:val="center"/>
          </w:tcPr>
          <w:p w:rsidR="0003423C" w:rsidRDefault="0003423C" w:rsidP="0003423C">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3423C" w:rsidRPr="00234F33" w:rsidRDefault="0003423C" w:rsidP="0003423C">
            <w:pPr>
              <w:pStyle w:val="formattext"/>
              <w:spacing w:before="0" w:beforeAutospacing="0" w:after="0" w:afterAutospacing="0"/>
              <w:jc w:val="center"/>
              <w:textAlignment w:val="baseline"/>
              <w:rPr>
                <w:color w:val="2D2D2D"/>
                <w:sz w:val="20"/>
                <w:szCs w:val="20"/>
              </w:rPr>
            </w:pPr>
            <w:r>
              <w:rPr>
                <w:color w:val="2D2D2D"/>
                <w:sz w:val="20"/>
                <w:szCs w:val="20"/>
              </w:rPr>
              <w:t>от 6 до 9</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0,0407</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Pr="00234F33"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03423C"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0,0407</w:t>
            </w:r>
          </w:p>
        </w:tc>
      </w:tr>
      <w:tr w:rsidR="0003423C" w:rsidRPr="00234F33" w:rsidTr="0003423C">
        <w:trPr>
          <w:trHeight w:val="349"/>
          <w:tblHeader/>
        </w:trPr>
        <w:tc>
          <w:tcPr>
            <w:tcW w:w="689" w:type="dxa"/>
            <w:vMerge/>
            <w:tcBorders>
              <w:left w:val="single" w:sz="4" w:space="0" w:color="000000"/>
              <w:right w:val="single" w:sz="4" w:space="0" w:color="000000"/>
            </w:tcBorders>
            <w:tcMar>
              <w:top w:w="0" w:type="dxa"/>
              <w:left w:w="130" w:type="dxa"/>
              <w:bottom w:w="0" w:type="dxa"/>
              <w:right w:w="130" w:type="dxa"/>
            </w:tcMar>
            <w:vAlign w:val="center"/>
          </w:tcPr>
          <w:p w:rsidR="0003423C" w:rsidRDefault="0003423C" w:rsidP="0003423C">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right w:val="single" w:sz="4" w:space="0" w:color="000000"/>
            </w:tcBorders>
            <w:tcMar>
              <w:top w:w="0" w:type="dxa"/>
              <w:left w:w="130" w:type="dxa"/>
              <w:bottom w:w="0" w:type="dxa"/>
              <w:right w:w="130" w:type="dxa"/>
            </w:tcMar>
            <w:vAlign w:val="center"/>
          </w:tcPr>
          <w:p w:rsidR="0003423C" w:rsidRDefault="0003423C" w:rsidP="0003423C">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3423C" w:rsidRPr="00234F33" w:rsidRDefault="0003423C" w:rsidP="0003423C">
            <w:pPr>
              <w:pStyle w:val="formattext"/>
              <w:spacing w:before="0" w:beforeAutospacing="0" w:after="0" w:afterAutospacing="0"/>
              <w:jc w:val="center"/>
              <w:textAlignment w:val="baseline"/>
              <w:rPr>
                <w:color w:val="2D2D2D"/>
                <w:sz w:val="20"/>
                <w:szCs w:val="20"/>
              </w:rPr>
            </w:pPr>
            <w:r>
              <w:rPr>
                <w:color w:val="2D2D2D"/>
                <w:sz w:val="20"/>
                <w:szCs w:val="20"/>
              </w:rPr>
              <w:t>от 10 до 16</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Pr="00234F33"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03423C"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r>
      <w:tr w:rsidR="0003423C" w:rsidRPr="00234F33" w:rsidTr="006E5276">
        <w:trPr>
          <w:trHeight w:val="284"/>
          <w:tblHeader/>
        </w:trPr>
        <w:tc>
          <w:tcPr>
            <w:tcW w:w="689"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03423C" w:rsidP="0003423C">
            <w:pPr>
              <w:pStyle w:val="formattext"/>
              <w:spacing w:before="0" w:beforeAutospacing="0" w:after="0" w:afterAutospacing="0"/>
              <w:jc w:val="center"/>
              <w:textAlignment w:val="baseline"/>
              <w:rPr>
                <w:color w:val="2D2D2D"/>
                <w:sz w:val="20"/>
                <w:szCs w:val="20"/>
              </w:rPr>
            </w:pPr>
          </w:p>
        </w:tc>
        <w:tc>
          <w:tcPr>
            <w:tcW w:w="3422" w:type="dxa"/>
            <w:vMerge/>
            <w:tcBorders>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03423C" w:rsidP="0003423C">
            <w:pPr>
              <w:pStyle w:val="formattext"/>
              <w:spacing w:before="0" w:beforeAutospacing="0" w:after="0" w:afterAutospacing="0"/>
              <w:textAlignment w:val="baseline"/>
              <w:rPr>
                <w:color w:val="2D2D2D"/>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3423C" w:rsidRPr="00234F33" w:rsidRDefault="0003423C" w:rsidP="0003423C">
            <w:pPr>
              <w:pStyle w:val="formattext"/>
              <w:spacing w:before="0" w:beforeAutospacing="0" w:after="0" w:afterAutospacing="0"/>
              <w:jc w:val="center"/>
              <w:textAlignment w:val="baseline"/>
              <w:rPr>
                <w:color w:val="2D2D2D"/>
                <w:sz w:val="20"/>
                <w:szCs w:val="20"/>
              </w:rPr>
            </w:pPr>
            <w:r>
              <w:rPr>
                <w:color w:val="2D2D2D"/>
                <w:sz w:val="20"/>
                <w:szCs w:val="20"/>
              </w:rPr>
              <w:t>более 16</w:t>
            </w: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Pr="00234F33"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03423C" w:rsidRDefault="0062134D" w:rsidP="0003423C">
            <w:pPr>
              <w:pStyle w:val="formattext"/>
              <w:spacing w:before="0" w:beforeAutospacing="0" w:after="0" w:afterAutospacing="0"/>
              <w:jc w:val="center"/>
              <w:textAlignment w:val="baseline"/>
              <w:rPr>
                <w:color w:val="2D2D2D"/>
                <w:sz w:val="20"/>
                <w:szCs w:val="20"/>
              </w:rPr>
            </w:pPr>
            <w:r>
              <w:rPr>
                <w:color w:val="2D2D2D"/>
                <w:sz w:val="20"/>
                <w:szCs w:val="20"/>
              </w:rPr>
              <w:t>-</w:t>
            </w:r>
          </w:p>
        </w:tc>
      </w:tr>
      <w:tr w:rsidR="0003423C" w:rsidRPr="00234F33" w:rsidTr="00D261E3">
        <w:trPr>
          <w:trHeight w:val="284"/>
          <w:tblHeader/>
        </w:trPr>
        <w:tc>
          <w:tcPr>
            <w:tcW w:w="68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03423C" w:rsidP="00BB745A">
            <w:pPr>
              <w:pStyle w:val="formattext"/>
              <w:spacing w:before="0" w:beforeAutospacing="0" w:after="0" w:afterAutospacing="0"/>
              <w:jc w:val="center"/>
              <w:textAlignment w:val="baseline"/>
              <w:rPr>
                <w:color w:val="2D2D2D"/>
                <w:sz w:val="20"/>
                <w:szCs w:val="20"/>
              </w:rPr>
            </w:pPr>
            <w:r>
              <w:rPr>
                <w:color w:val="2D2D2D"/>
                <w:sz w:val="20"/>
                <w:szCs w:val="20"/>
              </w:rPr>
              <w:t>4</w:t>
            </w:r>
          </w:p>
        </w:tc>
        <w:tc>
          <w:tcPr>
            <w:tcW w:w="342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03423C" w:rsidP="0003423C">
            <w:pPr>
              <w:pStyle w:val="formattext"/>
              <w:spacing w:before="0" w:beforeAutospacing="0" w:after="0" w:afterAutospacing="0"/>
              <w:textAlignment w:val="baseline"/>
              <w:rPr>
                <w:color w:val="2D2D2D"/>
                <w:sz w:val="20"/>
                <w:szCs w:val="20"/>
              </w:rPr>
            </w:pPr>
            <w:r>
              <w:rPr>
                <w:color w:val="2D2D2D"/>
                <w:sz w:val="20"/>
                <w:szCs w:val="20"/>
              </w:rPr>
              <w:t>Многоквартирные дома с централизованным холодным водоснабжением без централизованного водоотведения</w:t>
            </w:r>
          </w:p>
        </w:tc>
        <w:tc>
          <w:tcPr>
            <w:tcW w:w="1134" w:type="dxa"/>
            <w:tcBorders>
              <w:top w:val="single" w:sz="4" w:space="0" w:color="000000"/>
              <w:left w:val="single" w:sz="4" w:space="0" w:color="000000"/>
              <w:bottom w:val="single" w:sz="4" w:space="0" w:color="000000"/>
              <w:right w:val="single" w:sz="4" w:space="0" w:color="000000"/>
            </w:tcBorders>
          </w:tcPr>
          <w:p w:rsidR="0003423C" w:rsidRDefault="0003423C" w:rsidP="006E5276">
            <w:pPr>
              <w:pStyle w:val="formattext"/>
              <w:spacing w:before="0" w:beforeAutospacing="0" w:after="0" w:afterAutospacing="0"/>
              <w:jc w:val="center"/>
              <w:textAlignment w:val="baseline"/>
              <w:rPr>
                <w:color w:val="2D2D2D"/>
                <w:sz w:val="20"/>
                <w:szCs w:val="20"/>
              </w:rPr>
            </w:pP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0,0148</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03423C"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w:t>
            </w:r>
          </w:p>
        </w:tc>
        <w:tc>
          <w:tcPr>
            <w:tcW w:w="1403" w:type="dxa"/>
            <w:tcBorders>
              <w:top w:val="single" w:sz="4" w:space="0" w:color="000000"/>
              <w:left w:val="single" w:sz="4" w:space="0" w:color="000000"/>
              <w:bottom w:val="single" w:sz="4" w:space="0" w:color="000000"/>
              <w:right w:val="single" w:sz="4" w:space="0" w:color="000000"/>
            </w:tcBorders>
            <w:vAlign w:val="center"/>
          </w:tcPr>
          <w:p w:rsidR="0003423C"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w:t>
            </w:r>
          </w:p>
        </w:tc>
      </w:tr>
      <w:tr w:rsidR="00D261E3" w:rsidRPr="00234F33" w:rsidTr="00D261E3">
        <w:trPr>
          <w:trHeight w:val="284"/>
          <w:tblHeader/>
        </w:trPr>
        <w:tc>
          <w:tcPr>
            <w:tcW w:w="68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D261E3" w:rsidRPr="00234F33" w:rsidRDefault="0003423C" w:rsidP="0003423C">
            <w:pPr>
              <w:pStyle w:val="formattext"/>
              <w:spacing w:before="0" w:beforeAutospacing="0" w:after="0" w:afterAutospacing="0"/>
              <w:jc w:val="center"/>
              <w:textAlignment w:val="baseline"/>
              <w:rPr>
                <w:color w:val="2D2D2D"/>
                <w:sz w:val="20"/>
                <w:szCs w:val="20"/>
              </w:rPr>
            </w:pPr>
            <w:r>
              <w:rPr>
                <w:color w:val="2D2D2D"/>
                <w:sz w:val="20"/>
                <w:szCs w:val="20"/>
              </w:rPr>
              <w:t>5</w:t>
            </w:r>
          </w:p>
        </w:tc>
        <w:tc>
          <w:tcPr>
            <w:tcW w:w="342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D261E3" w:rsidRDefault="0003423C" w:rsidP="00837E74">
            <w:pPr>
              <w:pStyle w:val="formattext"/>
              <w:spacing w:before="0" w:beforeAutospacing="0" w:after="0" w:afterAutospacing="0"/>
              <w:textAlignment w:val="baseline"/>
              <w:rPr>
                <w:color w:val="2D2D2D"/>
                <w:sz w:val="20"/>
                <w:szCs w:val="20"/>
              </w:rPr>
            </w:pPr>
            <w:r>
              <w:rPr>
                <w:color w:val="2D2D2D"/>
                <w:sz w:val="20"/>
                <w:szCs w:val="20"/>
              </w:rPr>
              <w:t>Многоквартирные дома с централизованным холодным водоснабжением и водоотведением</w:t>
            </w:r>
            <w:r w:rsidR="00837E74">
              <w:rPr>
                <w:color w:val="2D2D2D"/>
                <w:sz w:val="20"/>
                <w:szCs w:val="20"/>
              </w:rPr>
              <w:t xml:space="preserve"> </w:t>
            </w:r>
            <w:r>
              <w:rPr>
                <w:color w:val="2D2D2D"/>
                <w:sz w:val="20"/>
                <w:szCs w:val="20"/>
              </w:rPr>
              <w:t>и самостоятельным производством исполнителем коммунальной услуги по горячему водоснабжению (при отсутствии централизованного горячего водоснабжения</w:t>
            </w:r>
            <w:r w:rsidR="00265C9A">
              <w:rPr>
                <w:color w:val="2D2D2D"/>
                <w:sz w:val="20"/>
                <w:szCs w:val="20"/>
              </w:rPr>
              <w:t>) с использованием оборудования, входящего в состав общего имущества собственников помещений в многоквартирном доме</w:t>
            </w:r>
            <w:r>
              <w:rPr>
                <w:color w:val="2D2D2D"/>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61E3" w:rsidRDefault="00D261E3" w:rsidP="006E5276">
            <w:pPr>
              <w:pStyle w:val="formattext"/>
              <w:spacing w:before="0" w:beforeAutospacing="0" w:after="0" w:afterAutospacing="0"/>
              <w:jc w:val="center"/>
              <w:textAlignment w:val="baseline"/>
              <w:rPr>
                <w:color w:val="2D2D2D"/>
                <w:sz w:val="20"/>
                <w:szCs w:val="20"/>
              </w:rPr>
            </w:pPr>
          </w:p>
        </w:tc>
        <w:tc>
          <w:tcPr>
            <w:tcW w:w="179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D261E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0,0143</w:t>
            </w:r>
          </w:p>
        </w:tc>
        <w:tc>
          <w:tcPr>
            <w:tcW w:w="160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vAlign w:val="center"/>
          </w:tcPr>
          <w:p w:rsidR="00D261E3" w:rsidRPr="00234F3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0,0143</w:t>
            </w:r>
          </w:p>
        </w:tc>
        <w:tc>
          <w:tcPr>
            <w:tcW w:w="1403" w:type="dxa"/>
            <w:tcBorders>
              <w:top w:val="single" w:sz="4" w:space="0" w:color="000000"/>
              <w:left w:val="single" w:sz="4" w:space="0" w:color="000000"/>
              <w:bottom w:val="single" w:sz="4" w:space="0" w:color="000000"/>
              <w:right w:val="single" w:sz="4" w:space="0" w:color="000000"/>
            </w:tcBorders>
            <w:vAlign w:val="center"/>
          </w:tcPr>
          <w:p w:rsidR="00D261E3" w:rsidRDefault="0062134D" w:rsidP="006E5276">
            <w:pPr>
              <w:pStyle w:val="formattext"/>
              <w:spacing w:before="0" w:beforeAutospacing="0" w:after="0" w:afterAutospacing="0"/>
              <w:jc w:val="center"/>
              <w:textAlignment w:val="baseline"/>
              <w:rPr>
                <w:color w:val="2D2D2D"/>
                <w:sz w:val="20"/>
                <w:szCs w:val="20"/>
              </w:rPr>
            </w:pPr>
            <w:r>
              <w:rPr>
                <w:color w:val="2D2D2D"/>
                <w:sz w:val="20"/>
                <w:szCs w:val="20"/>
              </w:rPr>
              <w:t>0,0286</w:t>
            </w:r>
          </w:p>
        </w:tc>
      </w:tr>
    </w:tbl>
    <w:p w:rsidR="0042570D" w:rsidRDefault="0042570D"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FC3D5E" w:rsidRDefault="00FC3D5E" w:rsidP="006E6DEC">
      <w:pPr>
        <w:tabs>
          <w:tab w:val="left" w:pos="10631"/>
        </w:tabs>
        <w:spacing w:after="0" w:line="240" w:lineRule="auto"/>
        <w:ind w:right="142" w:firstLine="567"/>
        <w:jc w:val="right"/>
        <w:rPr>
          <w:rFonts w:ascii="Times New Roman" w:eastAsia="Calibri" w:hAnsi="Times New Roman" w:cs="Times New Roman"/>
          <w:sz w:val="24"/>
          <w:szCs w:val="24"/>
        </w:rPr>
      </w:pPr>
    </w:p>
    <w:p w:rsidR="0050322E" w:rsidRDefault="0050322E" w:rsidP="006E6DEC">
      <w:pPr>
        <w:tabs>
          <w:tab w:val="left" w:pos="10631"/>
        </w:tabs>
        <w:spacing w:after="0" w:line="240" w:lineRule="auto"/>
        <w:ind w:right="142" w:firstLine="567"/>
        <w:jc w:val="right"/>
        <w:rPr>
          <w:rFonts w:ascii="Times New Roman" w:eastAsia="Calibri" w:hAnsi="Times New Roman" w:cs="Times New Roman"/>
          <w:sz w:val="24"/>
          <w:szCs w:val="24"/>
        </w:rPr>
      </w:pPr>
      <w:r w:rsidRPr="00126555">
        <w:rPr>
          <w:rFonts w:ascii="Times New Roman" w:eastAsia="Calibri" w:hAnsi="Times New Roman" w:cs="Times New Roman"/>
          <w:sz w:val="24"/>
          <w:szCs w:val="24"/>
        </w:rPr>
        <w:lastRenderedPageBreak/>
        <w:t xml:space="preserve">Таблица </w:t>
      </w:r>
      <w:r w:rsidR="00D30482">
        <w:rPr>
          <w:rFonts w:ascii="Times New Roman" w:eastAsia="Calibri" w:hAnsi="Times New Roman" w:cs="Times New Roman"/>
          <w:sz w:val="24"/>
          <w:szCs w:val="24"/>
        </w:rPr>
        <w:t>№</w:t>
      </w:r>
      <w:r w:rsidR="00825ABC">
        <w:rPr>
          <w:rFonts w:ascii="Times New Roman" w:eastAsia="Calibri" w:hAnsi="Times New Roman" w:cs="Times New Roman"/>
          <w:sz w:val="24"/>
          <w:szCs w:val="24"/>
        </w:rPr>
        <w:t xml:space="preserve"> </w:t>
      </w:r>
      <w:r w:rsidR="00523B52">
        <w:rPr>
          <w:rFonts w:ascii="Times New Roman" w:eastAsia="Calibri" w:hAnsi="Times New Roman" w:cs="Times New Roman"/>
          <w:sz w:val="24"/>
          <w:szCs w:val="24"/>
        </w:rPr>
        <w:t>7</w:t>
      </w:r>
    </w:p>
    <w:p w:rsidR="00876EF4" w:rsidRPr="00126555" w:rsidRDefault="007E3FF6" w:rsidP="006E6DEC">
      <w:pPr>
        <w:tabs>
          <w:tab w:val="left" w:pos="10631"/>
        </w:tabs>
        <w:spacing w:after="0" w:line="240" w:lineRule="auto"/>
        <w:ind w:right="142"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540"/>
        <w:gridCol w:w="1386"/>
        <w:gridCol w:w="1386"/>
        <w:gridCol w:w="1384"/>
        <w:gridCol w:w="1112"/>
        <w:gridCol w:w="1661"/>
      </w:tblGrid>
      <w:tr w:rsidR="00CA4270" w:rsidRPr="00234F33" w:rsidTr="00CA4270">
        <w:trPr>
          <w:trHeight w:val="284"/>
        </w:trPr>
        <w:tc>
          <w:tcPr>
            <w:tcW w:w="239" w:type="pct"/>
            <w:vMerge w:val="restart"/>
            <w:shd w:val="clear" w:color="auto" w:fill="auto"/>
            <w:vAlign w:val="center"/>
          </w:tcPr>
          <w:p w:rsidR="00CA4270" w:rsidRPr="00234F33"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N, п/п</w:t>
            </w:r>
          </w:p>
        </w:tc>
        <w:tc>
          <w:tcPr>
            <w:tcW w:w="1277" w:type="pct"/>
            <w:vMerge w:val="restart"/>
            <w:shd w:val="clear" w:color="auto" w:fill="auto"/>
            <w:vAlign w:val="center"/>
          </w:tcPr>
          <w:p w:rsidR="00CA4270" w:rsidRPr="00234F33"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Наименование организации</w:t>
            </w:r>
          </w:p>
        </w:tc>
        <w:tc>
          <w:tcPr>
            <w:tcW w:w="1394" w:type="pct"/>
            <w:gridSpan w:val="2"/>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CA4270" w:rsidRPr="00234F33"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r>
              <w:rPr>
                <w:rFonts w:ascii="Times New Roman" w:eastAsia="Calibri" w:hAnsi="Times New Roman" w:cs="Times New Roman"/>
                <w:color w:val="000000"/>
                <w:sz w:val="20"/>
                <w:szCs w:val="20"/>
              </w:rPr>
              <w:t>, без учета НДС</w:t>
            </w:r>
          </w:p>
          <w:p w:rsidR="00CA4270" w:rsidRPr="00234F33"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p>
        </w:tc>
        <w:tc>
          <w:tcPr>
            <w:tcW w:w="2090" w:type="pct"/>
            <w:gridSpan w:val="3"/>
          </w:tcPr>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Pr="00234F33">
              <w:rPr>
                <w:rFonts w:ascii="Times New Roman" w:eastAsia="Calibri" w:hAnsi="Times New Roman" w:cs="Times New Roman"/>
                <w:color w:val="000000"/>
                <w:sz w:val="20"/>
                <w:szCs w:val="20"/>
              </w:rPr>
              <w:t>одоотведение</w:t>
            </w:r>
          </w:p>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r>
              <w:rPr>
                <w:rFonts w:ascii="Times New Roman" w:eastAsia="Calibri" w:hAnsi="Times New Roman" w:cs="Times New Roman"/>
                <w:color w:val="000000"/>
                <w:sz w:val="20"/>
                <w:szCs w:val="20"/>
              </w:rPr>
              <w:t>, без учета НДС</w:t>
            </w:r>
          </w:p>
        </w:tc>
      </w:tr>
      <w:tr w:rsidR="00CA4270" w:rsidRPr="00234F33" w:rsidTr="00CA4270">
        <w:trPr>
          <w:trHeight w:val="284"/>
        </w:trPr>
        <w:tc>
          <w:tcPr>
            <w:tcW w:w="239" w:type="pct"/>
            <w:vMerge/>
            <w:shd w:val="clear" w:color="auto" w:fill="auto"/>
            <w:vAlign w:val="center"/>
          </w:tcPr>
          <w:p w:rsidR="00CA4270" w:rsidRPr="00234F33"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CA4270" w:rsidRPr="00234F33"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p>
        </w:tc>
        <w:tc>
          <w:tcPr>
            <w:tcW w:w="697" w:type="pct"/>
            <w:shd w:val="clear" w:color="auto" w:fill="auto"/>
            <w:vAlign w:val="center"/>
          </w:tcPr>
          <w:p w:rsidR="00CA4270" w:rsidRPr="00234F33"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для бюджетных и прочих потребителей</w:t>
            </w:r>
          </w:p>
        </w:tc>
        <w:tc>
          <w:tcPr>
            <w:tcW w:w="697" w:type="pct"/>
            <w:shd w:val="clear" w:color="auto" w:fill="auto"/>
            <w:vAlign w:val="center"/>
          </w:tcPr>
          <w:p w:rsidR="00CA4270" w:rsidRPr="00234F33"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для населения (льготные тарифы)</w:t>
            </w:r>
          </w:p>
        </w:tc>
        <w:tc>
          <w:tcPr>
            <w:tcW w:w="696" w:type="pct"/>
          </w:tcPr>
          <w:p w:rsidR="00CA4270" w:rsidRPr="00234F33" w:rsidRDefault="00CA4270" w:rsidP="00501A4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для бюджетных и прочих потребителей</w:t>
            </w:r>
          </w:p>
        </w:tc>
        <w:tc>
          <w:tcPr>
            <w:tcW w:w="559" w:type="pct"/>
          </w:tcPr>
          <w:p w:rsidR="00CA4270" w:rsidRPr="00234F33" w:rsidRDefault="00CA4270" w:rsidP="00501A4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для населения (льготные тарифы)</w:t>
            </w:r>
          </w:p>
        </w:tc>
        <w:tc>
          <w:tcPr>
            <w:tcW w:w="835" w:type="pct"/>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транспортировка </w:t>
            </w:r>
          </w:p>
          <w:p w:rsidR="00CA4270" w:rsidRDefault="00CA4270" w:rsidP="0073441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сточных вод</w:t>
            </w:r>
            <w:r w:rsidR="0073441F">
              <w:rPr>
                <w:rFonts w:ascii="Times New Roman" w:eastAsia="Calibri" w:hAnsi="Times New Roman" w:cs="Times New Roman"/>
                <w:bCs/>
                <w:sz w:val="20"/>
                <w:szCs w:val="20"/>
              </w:rPr>
              <w:t xml:space="preserve"> для бюджетных и прочих потребителей</w:t>
            </w:r>
            <w:r>
              <w:rPr>
                <w:rFonts w:ascii="Times New Roman" w:eastAsia="Calibri" w:hAnsi="Times New Roman" w:cs="Times New Roman"/>
                <w:bCs/>
                <w:sz w:val="20"/>
                <w:szCs w:val="20"/>
              </w:rPr>
              <w:t xml:space="preserve"> </w:t>
            </w:r>
          </w:p>
        </w:tc>
      </w:tr>
      <w:tr w:rsidR="00CA4270" w:rsidRPr="00234F33" w:rsidTr="00CA4270">
        <w:trPr>
          <w:trHeight w:val="284"/>
        </w:trPr>
        <w:tc>
          <w:tcPr>
            <w:tcW w:w="5000" w:type="pct"/>
            <w:gridSpan w:val="7"/>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МУП «Приволжское ТЭП»</w:t>
            </w:r>
          </w:p>
        </w:tc>
      </w:tr>
      <w:tr w:rsidR="00CA4270" w:rsidRPr="00234F33" w:rsidTr="00CA4270">
        <w:trPr>
          <w:trHeight w:val="284"/>
        </w:trPr>
        <w:tc>
          <w:tcPr>
            <w:tcW w:w="239" w:type="pct"/>
            <w:shd w:val="clear" w:color="auto" w:fill="auto"/>
            <w:vAlign w:val="center"/>
          </w:tcPr>
          <w:p w:rsidR="00CA4270" w:rsidRPr="00234F33"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CA4270" w:rsidRPr="00234F33" w:rsidRDefault="00CA4270" w:rsidP="00D9173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01.01.2017 по 30.06.2017</w:t>
            </w:r>
          </w:p>
        </w:tc>
        <w:tc>
          <w:tcPr>
            <w:tcW w:w="697" w:type="pct"/>
            <w:shd w:val="clear" w:color="auto" w:fill="auto"/>
            <w:vAlign w:val="center"/>
          </w:tcPr>
          <w:p w:rsidR="00CA4270" w:rsidRDefault="00CA4270"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24,55</w:t>
            </w:r>
          </w:p>
        </w:tc>
        <w:tc>
          <w:tcPr>
            <w:tcW w:w="697" w:type="pct"/>
            <w:shd w:val="clear" w:color="auto" w:fill="auto"/>
            <w:vAlign w:val="center"/>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18,60</w:t>
            </w:r>
          </w:p>
        </w:tc>
        <w:tc>
          <w:tcPr>
            <w:tcW w:w="696"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59"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35"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A4270" w:rsidRPr="00234F33" w:rsidTr="00CA4270">
        <w:trPr>
          <w:trHeight w:val="284"/>
        </w:trPr>
        <w:tc>
          <w:tcPr>
            <w:tcW w:w="239" w:type="pct"/>
            <w:shd w:val="clear" w:color="auto" w:fill="auto"/>
            <w:vAlign w:val="center"/>
          </w:tcPr>
          <w:p w:rsidR="00CA4270"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CA4270" w:rsidRDefault="00CA4270" w:rsidP="00D9173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01.07.2017 по 31.12.2017</w:t>
            </w:r>
          </w:p>
        </w:tc>
        <w:tc>
          <w:tcPr>
            <w:tcW w:w="697" w:type="pct"/>
            <w:shd w:val="clear" w:color="auto" w:fill="auto"/>
            <w:vAlign w:val="center"/>
          </w:tcPr>
          <w:p w:rsidR="00CA4270" w:rsidRDefault="00CA4270"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26,99</w:t>
            </w:r>
          </w:p>
        </w:tc>
        <w:tc>
          <w:tcPr>
            <w:tcW w:w="697" w:type="pct"/>
            <w:shd w:val="clear" w:color="auto" w:fill="auto"/>
            <w:vAlign w:val="center"/>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19,53</w:t>
            </w:r>
          </w:p>
        </w:tc>
        <w:tc>
          <w:tcPr>
            <w:tcW w:w="696"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59"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35"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A4270" w:rsidRPr="00234F33" w:rsidTr="00CA4270">
        <w:trPr>
          <w:trHeight w:val="284"/>
        </w:trPr>
        <w:tc>
          <w:tcPr>
            <w:tcW w:w="239" w:type="pct"/>
            <w:shd w:val="clear" w:color="auto" w:fill="auto"/>
            <w:vAlign w:val="center"/>
          </w:tcPr>
          <w:p w:rsidR="00CA4270"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01.01.2018 по 30.06.2018</w:t>
            </w:r>
          </w:p>
        </w:tc>
        <w:tc>
          <w:tcPr>
            <w:tcW w:w="697" w:type="pct"/>
            <w:shd w:val="clear" w:color="auto" w:fill="auto"/>
            <w:vAlign w:val="center"/>
          </w:tcPr>
          <w:p w:rsidR="00CA4270" w:rsidRDefault="00CA4270"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26,99</w:t>
            </w:r>
          </w:p>
        </w:tc>
        <w:tc>
          <w:tcPr>
            <w:tcW w:w="697" w:type="pct"/>
            <w:shd w:val="clear" w:color="auto" w:fill="auto"/>
            <w:vAlign w:val="center"/>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19,53</w:t>
            </w:r>
          </w:p>
        </w:tc>
        <w:tc>
          <w:tcPr>
            <w:tcW w:w="696"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59" w:type="pct"/>
          </w:tcPr>
          <w:p w:rsidR="00CA4270" w:rsidRDefault="00CA4270" w:rsidP="00DC081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35" w:type="pct"/>
          </w:tcPr>
          <w:p w:rsidR="00CA4270" w:rsidRDefault="0073441F"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4,03 </w:t>
            </w:r>
          </w:p>
        </w:tc>
      </w:tr>
      <w:tr w:rsidR="00CA4270" w:rsidRPr="00234F33" w:rsidTr="00CA4270">
        <w:trPr>
          <w:trHeight w:val="284"/>
        </w:trPr>
        <w:tc>
          <w:tcPr>
            <w:tcW w:w="239" w:type="pct"/>
            <w:shd w:val="clear" w:color="auto" w:fill="auto"/>
            <w:vAlign w:val="center"/>
          </w:tcPr>
          <w:p w:rsidR="00CA4270"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CA4270" w:rsidRDefault="00CA4270" w:rsidP="0050322E">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01.07.2018 по 31.12.2018</w:t>
            </w:r>
          </w:p>
        </w:tc>
        <w:tc>
          <w:tcPr>
            <w:tcW w:w="697" w:type="pct"/>
            <w:shd w:val="clear" w:color="auto" w:fill="auto"/>
            <w:vAlign w:val="center"/>
          </w:tcPr>
          <w:p w:rsidR="00CA4270" w:rsidRDefault="00CA4270"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35,03</w:t>
            </w:r>
          </w:p>
        </w:tc>
        <w:tc>
          <w:tcPr>
            <w:tcW w:w="697" w:type="pct"/>
            <w:shd w:val="clear" w:color="auto" w:fill="auto"/>
            <w:vAlign w:val="center"/>
          </w:tcPr>
          <w:p w:rsidR="00CA4270" w:rsidRDefault="00CA4270"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20,37</w:t>
            </w:r>
          </w:p>
        </w:tc>
        <w:tc>
          <w:tcPr>
            <w:tcW w:w="696" w:type="pct"/>
          </w:tcPr>
          <w:p w:rsidR="00CA4270" w:rsidRDefault="00CA4270"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59" w:type="pct"/>
          </w:tcPr>
          <w:p w:rsidR="00CA4270" w:rsidRDefault="00CA4270"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35" w:type="pct"/>
          </w:tcPr>
          <w:p w:rsidR="00CA4270" w:rsidRDefault="0073441F" w:rsidP="00501A4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4,03</w:t>
            </w:r>
          </w:p>
        </w:tc>
      </w:tr>
      <w:tr w:rsidR="00CA4270" w:rsidRPr="00234F33" w:rsidTr="00CA4270">
        <w:trPr>
          <w:trHeight w:val="284"/>
        </w:trPr>
        <w:tc>
          <w:tcPr>
            <w:tcW w:w="239"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697"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35,03</w:t>
            </w:r>
          </w:p>
        </w:tc>
        <w:tc>
          <w:tcPr>
            <w:tcW w:w="697"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20,37</w:t>
            </w:r>
          </w:p>
        </w:tc>
        <w:tc>
          <w:tcPr>
            <w:tcW w:w="696" w:type="pct"/>
          </w:tcPr>
          <w:p w:rsidR="00CA4270" w:rsidRDefault="00E118BD"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62,77</w:t>
            </w:r>
            <w:r w:rsidR="00B2635E">
              <w:rPr>
                <w:rFonts w:ascii="Times New Roman" w:eastAsia="Calibri" w:hAnsi="Times New Roman" w:cs="Times New Roman"/>
                <w:color w:val="000000"/>
                <w:sz w:val="20"/>
                <w:szCs w:val="20"/>
              </w:rPr>
              <w:t>*</w:t>
            </w:r>
          </w:p>
        </w:tc>
        <w:tc>
          <w:tcPr>
            <w:tcW w:w="559" w:type="pct"/>
          </w:tcPr>
          <w:p w:rsidR="00CA4270" w:rsidRDefault="00CD01AD"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19,73</w:t>
            </w:r>
            <w:r w:rsidR="00B2635E">
              <w:rPr>
                <w:rFonts w:ascii="Times New Roman" w:eastAsia="Calibri" w:hAnsi="Times New Roman" w:cs="Times New Roman"/>
                <w:color w:val="000000"/>
                <w:sz w:val="20"/>
                <w:szCs w:val="20"/>
              </w:rPr>
              <w:t>*</w:t>
            </w:r>
          </w:p>
        </w:tc>
        <w:tc>
          <w:tcPr>
            <w:tcW w:w="835" w:type="pct"/>
          </w:tcPr>
          <w:p w:rsidR="00CA4270" w:rsidRDefault="00837E74"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4,03</w:t>
            </w:r>
          </w:p>
        </w:tc>
      </w:tr>
      <w:tr w:rsidR="00CA4270" w:rsidRPr="00234F33" w:rsidTr="00CA4270">
        <w:trPr>
          <w:trHeight w:val="284"/>
        </w:trPr>
        <w:tc>
          <w:tcPr>
            <w:tcW w:w="239"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697"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44,29</w:t>
            </w:r>
          </w:p>
        </w:tc>
        <w:tc>
          <w:tcPr>
            <w:tcW w:w="697" w:type="pct"/>
            <w:shd w:val="clear" w:color="auto" w:fill="auto"/>
            <w:vAlign w:val="center"/>
          </w:tcPr>
          <w:p w:rsidR="00CA4270" w:rsidRDefault="00CA4270"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20,68</w:t>
            </w:r>
          </w:p>
        </w:tc>
        <w:tc>
          <w:tcPr>
            <w:tcW w:w="696" w:type="pct"/>
          </w:tcPr>
          <w:p w:rsidR="00CA4270" w:rsidRDefault="00E118BD"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62,77</w:t>
            </w:r>
            <w:r w:rsidR="00B2635E">
              <w:rPr>
                <w:rFonts w:ascii="Times New Roman" w:eastAsia="Calibri" w:hAnsi="Times New Roman" w:cs="Times New Roman"/>
                <w:color w:val="000000"/>
                <w:sz w:val="20"/>
                <w:szCs w:val="20"/>
              </w:rPr>
              <w:t>*</w:t>
            </w:r>
          </w:p>
        </w:tc>
        <w:tc>
          <w:tcPr>
            <w:tcW w:w="559" w:type="pct"/>
          </w:tcPr>
          <w:p w:rsidR="00CA4270" w:rsidRDefault="00CD01AD"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20,03</w:t>
            </w:r>
            <w:r w:rsidR="00B2635E">
              <w:rPr>
                <w:rFonts w:ascii="Times New Roman" w:eastAsia="Calibri" w:hAnsi="Times New Roman" w:cs="Times New Roman"/>
                <w:color w:val="000000"/>
                <w:sz w:val="20"/>
                <w:szCs w:val="20"/>
              </w:rPr>
              <w:t>*</w:t>
            </w:r>
          </w:p>
        </w:tc>
        <w:tc>
          <w:tcPr>
            <w:tcW w:w="835" w:type="pct"/>
          </w:tcPr>
          <w:p w:rsidR="00CA4270" w:rsidRDefault="00837E74" w:rsidP="009531F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4,23</w:t>
            </w:r>
          </w:p>
        </w:tc>
      </w:tr>
      <w:tr w:rsidR="00837E74" w:rsidRPr="00234F33" w:rsidTr="00CA4270">
        <w:trPr>
          <w:trHeight w:val="284"/>
        </w:trPr>
        <w:tc>
          <w:tcPr>
            <w:tcW w:w="239"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697"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7"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6" w:type="pct"/>
          </w:tcPr>
          <w:p w:rsidR="00837E74" w:rsidRDefault="00E118BD"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62,77</w:t>
            </w:r>
            <w:r w:rsidR="00B2635E">
              <w:rPr>
                <w:rFonts w:ascii="Times New Roman" w:eastAsia="Calibri" w:hAnsi="Times New Roman" w:cs="Times New Roman"/>
                <w:color w:val="000000"/>
                <w:sz w:val="20"/>
                <w:szCs w:val="20"/>
              </w:rPr>
              <w:t>*</w:t>
            </w:r>
          </w:p>
        </w:tc>
        <w:tc>
          <w:tcPr>
            <w:tcW w:w="559" w:type="pct"/>
          </w:tcPr>
          <w:p w:rsidR="00837E74" w:rsidRDefault="00CD01AD"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20,03</w:t>
            </w:r>
            <w:r w:rsidR="00B2635E">
              <w:rPr>
                <w:rFonts w:ascii="Times New Roman" w:eastAsia="Calibri" w:hAnsi="Times New Roman" w:cs="Times New Roman"/>
                <w:color w:val="000000"/>
                <w:sz w:val="20"/>
                <w:szCs w:val="20"/>
              </w:rPr>
              <w:t>*</w:t>
            </w:r>
          </w:p>
        </w:tc>
        <w:tc>
          <w:tcPr>
            <w:tcW w:w="835" w:type="pct"/>
          </w:tcPr>
          <w:p w:rsidR="00837E74" w:rsidRDefault="00837E74"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4,23</w:t>
            </w:r>
          </w:p>
        </w:tc>
      </w:tr>
      <w:tr w:rsidR="00837E74" w:rsidRPr="00234F33" w:rsidTr="00CA4270">
        <w:trPr>
          <w:trHeight w:val="284"/>
        </w:trPr>
        <w:tc>
          <w:tcPr>
            <w:tcW w:w="239"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697"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7" w:type="pct"/>
            <w:shd w:val="clear" w:color="auto" w:fill="auto"/>
            <w:vAlign w:val="center"/>
          </w:tcPr>
          <w:p w:rsidR="00837E74" w:rsidRDefault="00837E74"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6" w:type="pct"/>
          </w:tcPr>
          <w:p w:rsidR="00837E74" w:rsidRDefault="00E118BD"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63,46</w:t>
            </w:r>
            <w:r w:rsidR="00B2635E">
              <w:rPr>
                <w:rFonts w:ascii="Times New Roman" w:eastAsia="Calibri" w:hAnsi="Times New Roman" w:cs="Times New Roman"/>
                <w:color w:val="000000"/>
                <w:sz w:val="20"/>
                <w:szCs w:val="20"/>
              </w:rPr>
              <w:t>*</w:t>
            </w:r>
          </w:p>
        </w:tc>
        <w:tc>
          <w:tcPr>
            <w:tcW w:w="559" w:type="pct"/>
          </w:tcPr>
          <w:p w:rsidR="00837E74" w:rsidRDefault="00CD01AD"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20,83</w:t>
            </w:r>
            <w:r w:rsidR="00B2635E">
              <w:rPr>
                <w:rFonts w:ascii="Times New Roman" w:eastAsia="Calibri" w:hAnsi="Times New Roman" w:cs="Times New Roman"/>
                <w:color w:val="000000"/>
                <w:sz w:val="20"/>
                <w:szCs w:val="20"/>
              </w:rPr>
              <w:t>*</w:t>
            </w:r>
          </w:p>
        </w:tc>
        <w:tc>
          <w:tcPr>
            <w:tcW w:w="835" w:type="pct"/>
          </w:tcPr>
          <w:p w:rsidR="00837E74" w:rsidRDefault="00837E74" w:rsidP="00837E7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4,24</w:t>
            </w:r>
          </w:p>
        </w:tc>
      </w:tr>
      <w:tr w:rsidR="00E118BD" w:rsidRPr="00234F33" w:rsidTr="00CA4270">
        <w:trPr>
          <w:trHeight w:val="284"/>
        </w:trPr>
        <w:tc>
          <w:tcPr>
            <w:tcW w:w="239"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697"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7"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6" w:type="pct"/>
          </w:tcPr>
          <w:p w:rsidR="00E118BD" w:rsidRDefault="00CD01A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63,46</w:t>
            </w:r>
            <w:r w:rsidR="00B2635E">
              <w:rPr>
                <w:rFonts w:ascii="Times New Roman" w:eastAsia="Calibri" w:hAnsi="Times New Roman" w:cs="Times New Roman"/>
                <w:color w:val="000000"/>
                <w:sz w:val="20"/>
                <w:szCs w:val="20"/>
              </w:rPr>
              <w:t>*</w:t>
            </w:r>
          </w:p>
        </w:tc>
        <w:tc>
          <w:tcPr>
            <w:tcW w:w="559" w:type="pct"/>
          </w:tcPr>
          <w:p w:rsidR="00E118BD" w:rsidRDefault="00CD01A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20,83</w:t>
            </w:r>
            <w:r w:rsidR="00B2635E">
              <w:rPr>
                <w:rFonts w:ascii="Times New Roman" w:eastAsia="Calibri" w:hAnsi="Times New Roman" w:cs="Times New Roman"/>
                <w:color w:val="000000"/>
                <w:sz w:val="20"/>
                <w:szCs w:val="20"/>
              </w:rPr>
              <w:t>*</w:t>
            </w:r>
          </w:p>
        </w:tc>
        <w:tc>
          <w:tcPr>
            <w:tcW w:w="835" w:type="pct"/>
          </w:tcPr>
          <w:p w:rsidR="00E118BD" w:rsidRDefault="00E118B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E118BD" w:rsidRPr="00234F33" w:rsidTr="00CA4270">
        <w:trPr>
          <w:trHeight w:val="284"/>
        </w:trPr>
        <w:tc>
          <w:tcPr>
            <w:tcW w:w="239"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697"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7" w:type="pct"/>
            <w:shd w:val="clear" w:color="auto" w:fill="auto"/>
            <w:vAlign w:val="center"/>
          </w:tcPr>
          <w:p w:rsidR="00E118BD" w:rsidRDefault="00E118B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6" w:type="pct"/>
          </w:tcPr>
          <w:p w:rsidR="00E118BD" w:rsidRDefault="00CD01A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63,98</w:t>
            </w:r>
            <w:r w:rsidR="00B2635E">
              <w:rPr>
                <w:rFonts w:ascii="Times New Roman" w:eastAsia="Calibri" w:hAnsi="Times New Roman" w:cs="Times New Roman"/>
                <w:color w:val="000000"/>
                <w:sz w:val="20"/>
                <w:szCs w:val="20"/>
              </w:rPr>
              <w:t>*</w:t>
            </w:r>
          </w:p>
        </w:tc>
        <w:tc>
          <w:tcPr>
            <w:tcW w:w="559" w:type="pct"/>
          </w:tcPr>
          <w:p w:rsidR="00E118BD" w:rsidRDefault="00CD01A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21,66</w:t>
            </w:r>
            <w:r w:rsidR="00B2635E">
              <w:rPr>
                <w:rFonts w:ascii="Times New Roman" w:eastAsia="Calibri" w:hAnsi="Times New Roman" w:cs="Times New Roman"/>
                <w:color w:val="000000"/>
                <w:sz w:val="20"/>
                <w:szCs w:val="20"/>
              </w:rPr>
              <w:t>*</w:t>
            </w:r>
          </w:p>
        </w:tc>
        <w:tc>
          <w:tcPr>
            <w:tcW w:w="835" w:type="pct"/>
          </w:tcPr>
          <w:p w:rsidR="00E118BD" w:rsidRDefault="00E118BD"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A4270" w:rsidRPr="00234F33" w:rsidTr="00CA4270">
        <w:trPr>
          <w:trHeight w:val="284"/>
        </w:trPr>
        <w:tc>
          <w:tcPr>
            <w:tcW w:w="5000" w:type="pct"/>
            <w:gridSpan w:val="7"/>
            <w:shd w:val="clear" w:color="auto" w:fill="auto"/>
            <w:vAlign w:val="center"/>
          </w:tcPr>
          <w:p w:rsidR="00CA4270" w:rsidRPr="00234F33" w:rsidRDefault="00CA4270" w:rsidP="00323A8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230DA">
              <w:rPr>
                <w:rFonts w:ascii="Times New Roman" w:eastAsia="Calibri" w:hAnsi="Times New Roman" w:cs="Times New Roman"/>
                <w:color w:val="000000"/>
                <w:sz w:val="20"/>
                <w:szCs w:val="20"/>
              </w:rPr>
              <w:t>МУП «Сервис-центр г.</w:t>
            </w:r>
            <w:r w:rsidR="0073441F">
              <w:rPr>
                <w:rFonts w:ascii="Times New Roman" w:eastAsia="Calibri" w:hAnsi="Times New Roman" w:cs="Times New Roman"/>
                <w:color w:val="000000"/>
                <w:sz w:val="20"/>
                <w:szCs w:val="20"/>
              </w:rPr>
              <w:t xml:space="preserve"> </w:t>
            </w:r>
            <w:r w:rsidRPr="002230DA">
              <w:rPr>
                <w:rFonts w:ascii="Times New Roman" w:eastAsia="Calibri" w:hAnsi="Times New Roman" w:cs="Times New Roman"/>
                <w:color w:val="000000"/>
                <w:sz w:val="20"/>
                <w:szCs w:val="20"/>
              </w:rPr>
              <w:t>Приволжска»</w:t>
            </w:r>
            <w:r w:rsidR="00B2635E">
              <w:rPr>
                <w:rFonts w:ascii="Times New Roman" w:eastAsia="Calibri" w:hAnsi="Times New Roman" w:cs="Times New Roman"/>
                <w:color w:val="000000"/>
                <w:sz w:val="20"/>
                <w:szCs w:val="20"/>
              </w:rPr>
              <w:t xml:space="preserve"> (НДС не облагается)</w:t>
            </w:r>
          </w:p>
        </w:tc>
      </w:tr>
      <w:tr w:rsidR="00CA4270" w:rsidRPr="00234F33" w:rsidTr="00CA4270">
        <w:trPr>
          <w:trHeight w:val="284"/>
        </w:trPr>
        <w:tc>
          <w:tcPr>
            <w:tcW w:w="239" w:type="pct"/>
            <w:shd w:val="clear" w:color="auto" w:fill="auto"/>
            <w:vAlign w:val="center"/>
          </w:tcPr>
          <w:p w:rsidR="00CA4270" w:rsidRPr="00234F33" w:rsidRDefault="00E118BD" w:rsidP="00E118B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1277" w:type="pct"/>
            <w:shd w:val="clear" w:color="auto" w:fill="auto"/>
            <w:vAlign w:val="center"/>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01.01.2018 по 30.06.2018</w:t>
            </w: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7" w:type="pct"/>
            <w:shd w:val="clear" w:color="auto" w:fill="auto"/>
            <w:vAlign w:val="center"/>
          </w:tcPr>
          <w:p w:rsidR="00CA4270" w:rsidRPr="002230DA"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6"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18,90</w:t>
            </w:r>
          </w:p>
        </w:tc>
        <w:tc>
          <w:tcPr>
            <w:tcW w:w="559"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18,90</w:t>
            </w:r>
          </w:p>
        </w:tc>
        <w:tc>
          <w:tcPr>
            <w:tcW w:w="835"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r>
      <w:tr w:rsidR="00CA4270" w:rsidRPr="00234F33" w:rsidTr="00CA4270">
        <w:trPr>
          <w:trHeight w:val="284"/>
        </w:trPr>
        <w:tc>
          <w:tcPr>
            <w:tcW w:w="239" w:type="pct"/>
            <w:shd w:val="clear" w:color="auto" w:fill="auto"/>
            <w:vAlign w:val="center"/>
          </w:tcPr>
          <w:p w:rsidR="00CA4270" w:rsidRPr="00234F33" w:rsidRDefault="00837E74" w:rsidP="00E118B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E118BD">
              <w:rPr>
                <w:rFonts w:ascii="Times New Roman" w:eastAsia="Calibri" w:hAnsi="Times New Roman" w:cs="Times New Roman"/>
                <w:bCs/>
                <w:sz w:val="20"/>
                <w:szCs w:val="20"/>
              </w:rPr>
              <w:t>2</w:t>
            </w:r>
          </w:p>
        </w:tc>
        <w:tc>
          <w:tcPr>
            <w:tcW w:w="1277" w:type="pct"/>
            <w:shd w:val="clear" w:color="auto" w:fill="auto"/>
            <w:vAlign w:val="center"/>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01.07.2018 по 31.12.2018</w:t>
            </w: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6"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24,73</w:t>
            </w:r>
          </w:p>
        </w:tc>
        <w:tc>
          <w:tcPr>
            <w:tcW w:w="559"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19,71</w:t>
            </w:r>
          </w:p>
        </w:tc>
        <w:tc>
          <w:tcPr>
            <w:tcW w:w="835"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r>
      <w:tr w:rsidR="00CA4270" w:rsidRPr="00234F33" w:rsidTr="00CA4270">
        <w:trPr>
          <w:trHeight w:val="284"/>
        </w:trPr>
        <w:tc>
          <w:tcPr>
            <w:tcW w:w="239" w:type="pct"/>
            <w:shd w:val="clear" w:color="auto" w:fill="auto"/>
            <w:vAlign w:val="center"/>
          </w:tcPr>
          <w:p w:rsidR="00CA4270" w:rsidRPr="00234F33" w:rsidRDefault="00837E74" w:rsidP="00E118BD">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E118BD">
              <w:rPr>
                <w:rFonts w:ascii="Times New Roman" w:eastAsia="Calibri" w:hAnsi="Times New Roman" w:cs="Times New Roman"/>
                <w:bCs/>
                <w:sz w:val="20"/>
                <w:szCs w:val="20"/>
              </w:rPr>
              <w:t>3</w:t>
            </w:r>
          </w:p>
        </w:tc>
        <w:tc>
          <w:tcPr>
            <w:tcW w:w="1277" w:type="pct"/>
            <w:shd w:val="clear" w:color="auto" w:fill="auto"/>
            <w:vAlign w:val="center"/>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6"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24,73</w:t>
            </w:r>
          </w:p>
        </w:tc>
        <w:tc>
          <w:tcPr>
            <w:tcW w:w="559"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19,71</w:t>
            </w:r>
          </w:p>
        </w:tc>
        <w:tc>
          <w:tcPr>
            <w:tcW w:w="835"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r>
      <w:tr w:rsidR="00CA4270" w:rsidRPr="00234F33" w:rsidTr="00CA4270">
        <w:trPr>
          <w:trHeight w:val="284"/>
        </w:trPr>
        <w:tc>
          <w:tcPr>
            <w:tcW w:w="239" w:type="pct"/>
            <w:shd w:val="clear" w:color="auto" w:fill="auto"/>
            <w:vAlign w:val="center"/>
          </w:tcPr>
          <w:p w:rsidR="00CA4270" w:rsidRPr="00234F33" w:rsidRDefault="00CA4270"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E118BD">
              <w:rPr>
                <w:rFonts w:ascii="Times New Roman" w:eastAsia="Calibri" w:hAnsi="Times New Roman" w:cs="Times New Roman"/>
                <w:color w:val="000000"/>
                <w:sz w:val="20"/>
                <w:szCs w:val="20"/>
              </w:rPr>
              <w:t>4</w:t>
            </w:r>
          </w:p>
        </w:tc>
        <w:tc>
          <w:tcPr>
            <w:tcW w:w="1277" w:type="pct"/>
            <w:shd w:val="clear" w:color="auto" w:fill="auto"/>
            <w:vAlign w:val="center"/>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6"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27,02</w:t>
            </w:r>
          </w:p>
        </w:tc>
        <w:tc>
          <w:tcPr>
            <w:tcW w:w="559"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20,01</w:t>
            </w:r>
          </w:p>
        </w:tc>
        <w:tc>
          <w:tcPr>
            <w:tcW w:w="835"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r>
      <w:tr w:rsidR="00CA4270" w:rsidRPr="00234F33" w:rsidTr="00CA4270">
        <w:trPr>
          <w:trHeight w:val="284"/>
        </w:trPr>
        <w:tc>
          <w:tcPr>
            <w:tcW w:w="239" w:type="pct"/>
            <w:shd w:val="clear" w:color="auto" w:fill="auto"/>
            <w:vAlign w:val="center"/>
          </w:tcPr>
          <w:p w:rsidR="00CA4270" w:rsidRPr="00234F33" w:rsidRDefault="00CA4270"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E118BD">
              <w:rPr>
                <w:rFonts w:ascii="Times New Roman" w:eastAsia="Calibri" w:hAnsi="Times New Roman" w:cs="Times New Roman"/>
                <w:color w:val="000000"/>
                <w:sz w:val="20"/>
                <w:szCs w:val="20"/>
              </w:rPr>
              <w:t>5</w:t>
            </w:r>
          </w:p>
        </w:tc>
        <w:tc>
          <w:tcPr>
            <w:tcW w:w="1277" w:type="pct"/>
            <w:shd w:val="clear" w:color="auto" w:fill="auto"/>
            <w:vAlign w:val="center"/>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6"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26,41</w:t>
            </w:r>
          </w:p>
        </w:tc>
        <w:tc>
          <w:tcPr>
            <w:tcW w:w="559"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20,01</w:t>
            </w:r>
          </w:p>
        </w:tc>
        <w:tc>
          <w:tcPr>
            <w:tcW w:w="835"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r>
      <w:tr w:rsidR="00CA4270" w:rsidRPr="00234F33" w:rsidTr="00CA4270">
        <w:trPr>
          <w:trHeight w:val="284"/>
        </w:trPr>
        <w:tc>
          <w:tcPr>
            <w:tcW w:w="239" w:type="pct"/>
            <w:shd w:val="clear" w:color="auto" w:fill="auto"/>
            <w:vAlign w:val="center"/>
          </w:tcPr>
          <w:p w:rsidR="00CA4270" w:rsidRPr="00234F33" w:rsidRDefault="00CA4270" w:rsidP="00E118B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E118BD">
              <w:rPr>
                <w:rFonts w:ascii="Times New Roman" w:eastAsia="Calibri" w:hAnsi="Times New Roman" w:cs="Times New Roman"/>
                <w:color w:val="000000"/>
                <w:sz w:val="20"/>
                <w:szCs w:val="20"/>
              </w:rPr>
              <w:t>6</w:t>
            </w:r>
          </w:p>
        </w:tc>
        <w:tc>
          <w:tcPr>
            <w:tcW w:w="1277" w:type="pct"/>
            <w:shd w:val="clear" w:color="auto" w:fill="auto"/>
            <w:vAlign w:val="center"/>
          </w:tcPr>
          <w:p w:rsidR="00CA4270"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7" w:type="pct"/>
            <w:shd w:val="clear" w:color="auto" w:fill="auto"/>
            <w:vAlign w:val="center"/>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c>
          <w:tcPr>
            <w:tcW w:w="696"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26,41</w:t>
            </w:r>
          </w:p>
        </w:tc>
        <w:tc>
          <w:tcPr>
            <w:tcW w:w="559"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20,81</w:t>
            </w:r>
          </w:p>
        </w:tc>
        <w:tc>
          <w:tcPr>
            <w:tcW w:w="835" w:type="pct"/>
          </w:tcPr>
          <w:p w:rsidR="00CA4270" w:rsidRPr="00234F33" w:rsidRDefault="00CA4270" w:rsidP="00CA4270">
            <w:pPr>
              <w:autoSpaceDE w:val="0"/>
              <w:autoSpaceDN w:val="0"/>
              <w:adjustRightInd w:val="0"/>
              <w:spacing w:after="0" w:line="240" w:lineRule="auto"/>
              <w:jc w:val="center"/>
              <w:rPr>
                <w:rFonts w:ascii="Times New Roman" w:eastAsia="Calibri" w:hAnsi="Times New Roman" w:cs="Times New Roman"/>
                <w:bCs/>
                <w:sz w:val="20"/>
                <w:szCs w:val="20"/>
              </w:rPr>
            </w:pPr>
          </w:p>
        </w:tc>
      </w:tr>
    </w:tbl>
    <w:p w:rsidR="000359F6" w:rsidRDefault="000359F6" w:rsidP="006E6DEC">
      <w:pPr>
        <w:tabs>
          <w:tab w:val="left" w:pos="142"/>
        </w:tabs>
        <w:spacing w:after="0" w:line="240" w:lineRule="auto"/>
        <w:ind w:right="142" w:firstLine="567"/>
        <w:jc w:val="right"/>
        <w:rPr>
          <w:rFonts w:ascii="Times New Roman" w:eastAsia="Calibri" w:hAnsi="Times New Roman" w:cs="Times New Roman"/>
          <w:sz w:val="24"/>
          <w:szCs w:val="24"/>
        </w:rPr>
      </w:pPr>
    </w:p>
    <w:p w:rsidR="00B77C5B" w:rsidRPr="00B77C5B" w:rsidRDefault="00B2635E" w:rsidP="00B2635E">
      <w:pPr>
        <w:pStyle w:val="a0"/>
        <w:numPr>
          <w:ilvl w:val="0"/>
          <w:numId w:val="26"/>
        </w:numPr>
        <w:rPr>
          <w:color w:val="3C3C3C"/>
          <w:spacing w:val="2"/>
        </w:rPr>
      </w:pPr>
      <w:r>
        <w:rPr>
          <w:color w:val="3C3C3C"/>
          <w:spacing w:val="2"/>
        </w:rPr>
        <w:t xml:space="preserve">- тарифы, только для </w:t>
      </w:r>
      <w:r w:rsidR="00C81DE0">
        <w:rPr>
          <w:color w:val="3C3C3C"/>
          <w:spacing w:val="2"/>
        </w:rPr>
        <w:t xml:space="preserve">потребителей </w:t>
      </w:r>
      <w:r>
        <w:rPr>
          <w:color w:val="3C3C3C"/>
          <w:spacing w:val="2"/>
        </w:rPr>
        <w:t xml:space="preserve">ул. Ташкентская </w:t>
      </w:r>
    </w:p>
    <w:p w:rsidR="00234F33" w:rsidRPr="009A76B9" w:rsidRDefault="00234F33" w:rsidP="00B77C5B">
      <w:pPr>
        <w:pStyle w:val="a0"/>
        <w:numPr>
          <w:ilvl w:val="0"/>
          <w:numId w:val="0"/>
        </w:numPr>
        <w:ind w:left="851"/>
        <w:rPr>
          <w:color w:val="3C3C3C"/>
          <w:spacing w:val="2"/>
        </w:rPr>
      </w:pPr>
    </w:p>
    <w:p w:rsidR="00DB6DFD" w:rsidRDefault="00DB6DF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A76B9" w:rsidRPr="00557E5F" w:rsidRDefault="00F27E7C" w:rsidP="009A76B9">
      <w:pPr>
        <w:spacing w:after="0" w:line="240" w:lineRule="auto"/>
        <w:ind w:right="-142" w:firstLine="851"/>
        <w:rPr>
          <w:rFonts w:ascii="Times New Roman" w:eastAsia="Calibri" w:hAnsi="Times New Roman" w:cs="Times New Roman"/>
          <w:b/>
          <w:sz w:val="28"/>
          <w:szCs w:val="28"/>
        </w:rPr>
      </w:pPr>
      <w:r w:rsidRPr="00557E5F">
        <w:rPr>
          <w:rFonts w:ascii="Times New Roman" w:eastAsia="Calibri" w:hAnsi="Times New Roman" w:cs="Times New Roman"/>
          <w:b/>
          <w:sz w:val="28"/>
          <w:szCs w:val="28"/>
        </w:rPr>
        <w:lastRenderedPageBreak/>
        <w:t xml:space="preserve">Глава 2. </w:t>
      </w:r>
      <w:r w:rsidR="009A76B9" w:rsidRPr="00557E5F">
        <w:rPr>
          <w:rFonts w:ascii="Times New Roman" w:eastAsia="Calibri" w:hAnsi="Times New Roman" w:cs="Times New Roman"/>
          <w:b/>
          <w:sz w:val="28"/>
          <w:szCs w:val="28"/>
        </w:rPr>
        <w:t>(00</w:t>
      </w:r>
      <w:r w:rsidR="006E5276">
        <w:rPr>
          <w:rFonts w:ascii="Times New Roman" w:eastAsia="Calibri" w:hAnsi="Times New Roman" w:cs="Times New Roman"/>
          <w:b/>
          <w:sz w:val="28"/>
          <w:szCs w:val="28"/>
        </w:rPr>
        <w:t>3</w:t>
      </w:r>
      <w:r w:rsidR="009A76B9" w:rsidRPr="00557E5F">
        <w:rPr>
          <w:rFonts w:ascii="Times New Roman" w:eastAsia="Calibri" w:hAnsi="Times New Roman" w:cs="Times New Roman"/>
          <w:b/>
          <w:sz w:val="28"/>
          <w:szCs w:val="28"/>
        </w:rPr>
        <w:t>7.ОМ-ПСВ.002.000)</w:t>
      </w:r>
    </w:p>
    <w:p w:rsidR="00761932" w:rsidRPr="00557E5F" w:rsidRDefault="00F27E7C" w:rsidP="009A76B9">
      <w:pPr>
        <w:spacing w:after="0" w:line="240" w:lineRule="auto"/>
        <w:ind w:right="-142" w:firstLine="851"/>
        <w:rPr>
          <w:rFonts w:ascii="Times New Roman" w:eastAsia="Calibri" w:hAnsi="Times New Roman" w:cs="Times New Roman"/>
          <w:sz w:val="28"/>
          <w:szCs w:val="28"/>
        </w:rPr>
      </w:pPr>
      <w:r w:rsidRPr="00557E5F">
        <w:rPr>
          <w:rFonts w:ascii="Times New Roman" w:eastAsia="Calibri" w:hAnsi="Times New Roman" w:cs="Times New Roman"/>
          <w:b/>
          <w:sz w:val="28"/>
          <w:szCs w:val="28"/>
        </w:rPr>
        <w:t>Схема в</w:t>
      </w:r>
      <w:r w:rsidR="00761932" w:rsidRPr="00557E5F">
        <w:rPr>
          <w:rFonts w:ascii="Times New Roman" w:eastAsia="Calibri" w:hAnsi="Times New Roman" w:cs="Times New Roman"/>
          <w:b/>
          <w:sz w:val="28"/>
          <w:szCs w:val="28"/>
        </w:rPr>
        <w:t>одоснабжени</w:t>
      </w:r>
      <w:r w:rsidRPr="00557E5F">
        <w:rPr>
          <w:rFonts w:ascii="Times New Roman" w:eastAsia="Calibri" w:hAnsi="Times New Roman" w:cs="Times New Roman"/>
          <w:b/>
          <w:sz w:val="28"/>
          <w:szCs w:val="28"/>
        </w:rPr>
        <w:t>я</w:t>
      </w:r>
      <w:r w:rsidR="009A76B9" w:rsidRPr="00557E5F">
        <w:rPr>
          <w:rFonts w:ascii="Times New Roman" w:eastAsia="Calibri" w:hAnsi="Times New Roman" w:cs="Times New Roman"/>
          <w:b/>
          <w:sz w:val="28"/>
          <w:szCs w:val="28"/>
        </w:rPr>
        <w:t xml:space="preserve"> </w:t>
      </w:r>
      <w:r w:rsidR="006E5276">
        <w:rPr>
          <w:rFonts w:ascii="Times New Roman" w:eastAsia="Calibri" w:hAnsi="Times New Roman" w:cs="Times New Roman"/>
          <w:b/>
          <w:sz w:val="28"/>
          <w:szCs w:val="28"/>
        </w:rPr>
        <w:t>Приволжского городского поселения</w:t>
      </w:r>
    </w:p>
    <w:p w:rsidR="009A76B9" w:rsidRPr="00557E5F" w:rsidRDefault="009A76B9" w:rsidP="006F0699">
      <w:pPr>
        <w:pStyle w:val="112"/>
      </w:pPr>
    </w:p>
    <w:p w:rsidR="009A76B9" w:rsidRPr="00557E5F" w:rsidRDefault="00761932" w:rsidP="006F0699">
      <w:pPr>
        <w:pStyle w:val="112"/>
      </w:pPr>
      <w:r w:rsidRPr="00557E5F">
        <w:t xml:space="preserve">Раздел </w:t>
      </w:r>
      <w:r w:rsidR="009A76B9" w:rsidRPr="00557E5F">
        <w:t>(</w:t>
      </w:r>
      <w:r w:rsidR="00F02C05">
        <w:t>00</w:t>
      </w:r>
      <w:r w:rsidR="006E5276">
        <w:t>3</w:t>
      </w:r>
      <w:r w:rsidR="00F02C05">
        <w:t>7.ОМ-</w:t>
      </w:r>
      <w:r w:rsidR="009A76B9" w:rsidRPr="00557E5F">
        <w:t>С</w:t>
      </w:r>
      <w:r w:rsidR="00F02C05">
        <w:t>ВС</w:t>
      </w:r>
      <w:r w:rsidR="009A76B9" w:rsidRPr="00557E5F">
        <w:t xml:space="preserve">.002.001) </w:t>
      </w:r>
    </w:p>
    <w:p w:rsidR="00761932" w:rsidRPr="00557E5F" w:rsidRDefault="00761932" w:rsidP="009A76B9">
      <w:pPr>
        <w:pStyle w:val="112"/>
        <w:jc w:val="both"/>
      </w:pPr>
      <w:r w:rsidRPr="00557E5F">
        <w:t>Технико-экономическое состояние централизованных систем водоснабжения</w:t>
      </w:r>
      <w:r w:rsidR="00C921BC" w:rsidRPr="00557E5F">
        <w:t xml:space="preserve"> </w:t>
      </w:r>
      <w:r w:rsidR="00B77C5B">
        <w:t xml:space="preserve">Приволжского </w:t>
      </w:r>
      <w:r w:rsidR="00773F5B" w:rsidRPr="00557E5F">
        <w:t>городского поселения</w:t>
      </w:r>
      <w:r w:rsidR="006C5A23">
        <w:t>.</w:t>
      </w:r>
      <w:r w:rsidR="00773F5B" w:rsidRPr="00557E5F">
        <w:t xml:space="preserve"> </w:t>
      </w:r>
    </w:p>
    <w:p w:rsidR="006F0699" w:rsidRPr="00557E5F" w:rsidRDefault="006F0699" w:rsidP="006F0699">
      <w:pPr>
        <w:pStyle w:val="112"/>
      </w:pPr>
    </w:p>
    <w:p w:rsidR="00153579" w:rsidRDefault="00153579" w:rsidP="000F6AE1">
      <w:pPr>
        <w:spacing w:after="0" w:line="360" w:lineRule="auto"/>
        <w:ind w:firstLine="851"/>
        <w:jc w:val="both"/>
        <w:rPr>
          <w:rFonts w:ascii="Times New Roman" w:eastAsia="Calibri" w:hAnsi="Times New Roman" w:cs="Times New Roman"/>
          <w:sz w:val="28"/>
          <w:szCs w:val="28"/>
        </w:rPr>
      </w:pPr>
      <w:r>
        <w:rPr>
          <w:rFonts w:ascii="helveticaneuecyrroman" w:eastAsia="Times New Roman" w:hAnsi="helveticaneuecyrroman" w:cs="Times New Roman"/>
          <w:color w:val="000000"/>
          <w:sz w:val="28"/>
          <w:szCs w:val="28"/>
          <w:lang w:eastAsia="ru-RU"/>
        </w:rPr>
        <w:t xml:space="preserve">На основании части 1 статьи 34 Федерального закона от 07.12.2011 № 416-ФЗ «О водоснабжении и водоотведении» организации, оказывающие услуги водоснабжения и водоотведения обязаны раскрывать информацию в соответствии со стандартами, утвержденными Постановлением Правительства Российской Федерации от 17.01.2013 г. № 6 «О стандартах раскрытия информации в сфере водоснабжения и водоотведения». </w:t>
      </w:r>
      <w:r>
        <w:rPr>
          <w:rFonts w:ascii="&amp;quot" w:eastAsia="Times New Roman" w:hAnsi="&amp;quot" w:cs="Times New Roman"/>
          <w:color w:val="000000"/>
          <w:sz w:val="28"/>
          <w:szCs w:val="28"/>
          <w:lang w:eastAsia="ru-RU"/>
        </w:rPr>
        <w:t xml:space="preserve">Стандартами предусмотрено раскрытие информации </w:t>
      </w:r>
      <w:r>
        <w:rPr>
          <w:rFonts w:ascii="helveticaneuecyrroman" w:eastAsia="Times New Roman" w:hAnsi="helveticaneuecyrroman" w:cs="Times New Roman"/>
          <w:color w:val="000000"/>
          <w:sz w:val="28"/>
          <w:szCs w:val="28"/>
          <w:lang w:eastAsia="ru-RU"/>
        </w:rPr>
        <w:t>организациями, оказывающими услуги водоснабжения и водоотведения</w:t>
      </w:r>
      <w:r>
        <w:rPr>
          <w:rFonts w:ascii="&amp;quot" w:eastAsia="Times New Roman" w:hAnsi="&amp;quot" w:cs="Times New Roman"/>
          <w:color w:val="000000"/>
          <w:sz w:val="28"/>
          <w:szCs w:val="28"/>
          <w:lang w:eastAsia="ru-RU"/>
        </w:rPr>
        <w:t xml:space="preserve"> путем обязательного опубликования на официальном сайте в информационно-телекоммуникационной сети «Интернет».</w:t>
      </w:r>
      <w:r>
        <w:rPr>
          <w:rFonts w:ascii="Times New Roman" w:eastAsia="Calibri" w:hAnsi="Times New Roman" w:cs="Times New Roman"/>
          <w:sz w:val="28"/>
          <w:szCs w:val="28"/>
        </w:rPr>
        <w:t xml:space="preserve"> </w:t>
      </w:r>
    </w:p>
    <w:p w:rsidR="00397DB2" w:rsidRDefault="00153579" w:rsidP="000F6AE1">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границах Приволжского городского поселения осуществляет</w:t>
      </w:r>
      <w:r w:rsidRPr="001535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деятельность в сфере </w:t>
      </w:r>
      <w:r w:rsidR="005376C6">
        <w:rPr>
          <w:rFonts w:ascii="Times New Roman" w:eastAsia="Calibri" w:hAnsi="Times New Roman" w:cs="Times New Roman"/>
          <w:sz w:val="28"/>
          <w:szCs w:val="28"/>
        </w:rPr>
        <w:t xml:space="preserve">холодного </w:t>
      </w:r>
      <w:r>
        <w:rPr>
          <w:rFonts w:ascii="Times New Roman" w:eastAsia="Calibri" w:hAnsi="Times New Roman" w:cs="Times New Roman"/>
          <w:sz w:val="28"/>
          <w:szCs w:val="28"/>
        </w:rPr>
        <w:t>водоснабжения муниципальное унитарное предприятие Приволжского муниципального района «Приволжск</w:t>
      </w:r>
      <w:r w:rsidR="00B70234">
        <w:rPr>
          <w:rFonts w:ascii="Times New Roman" w:eastAsia="Calibri" w:hAnsi="Times New Roman" w:cs="Times New Roman"/>
          <w:sz w:val="28"/>
          <w:szCs w:val="28"/>
        </w:rPr>
        <w:t>о</w:t>
      </w:r>
      <w:r>
        <w:rPr>
          <w:rFonts w:ascii="Times New Roman" w:eastAsia="Calibri" w:hAnsi="Times New Roman" w:cs="Times New Roman"/>
          <w:sz w:val="28"/>
          <w:szCs w:val="28"/>
        </w:rPr>
        <w:t>е теплоэнергетическое предприятие» (</w:t>
      </w:r>
      <w:r w:rsidR="00497D7A">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МУП «Приволжское ТЭП») (ИНН 3719009495, ОГРН 1073705000192), зарегистрированное по адресу: </w:t>
      </w:r>
      <w:r w:rsidR="00206D9A">
        <w:rPr>
          <w:rFonts w:ascii="Times New Roman" w:eastAsia="Calibri" w:hAnsi="Times New Roman" w:cs="Times New Roman"/>
          <w:sz w:val="28"/>
          <w:szCs w:val="28"/>
        </w:rPr>
        <w:t>155550</w:t>
      </w:r>
      <w:r>
        <w:rPr>
          <w:rFonts w:ascii="Times New Roman" w:eastAsia="Calibri" w:hAnsi="Times New Roman" w:cs="Times New Roman"/>
          <w:sz w:val="28"/>
          <w:szCs w:val="28"/>
        </w:rPr>
        <w:t xml:space="preserve">, </w:t>
      </w:r>
      <w:r w:rsidR="00206D9A">
        <w:rPr>
          <w:rFonts w:ascii="Times New Roman" w:eastAsia="Calibri" w:hAnsi="Times New Roman" w:cs="Times New Roman"/>
          <w:sz w:val="28"/>
          <w:szCs w:val="28"/>
        </w:rPr>
        <w:t>Ивановская область, Приволжский район, г</w:t>
      </w:r>
      <w:r w:rsidR="00397DB2">
        <w:rPr>
          <w:rFonts w:ascii="Times New Roman" w:eastAsia="Calibri" w:hAnsi="Times New Roman" w:cs="Times New Roman"/>
          <w:sz w:val="28"/>
          <w:szCs w:val="28"/>
        </w:rPr>
        <w:t>.</w:t>
      </w:r>
      <w:r w:rsidR="00206D9A">
        <w:rPr>
          <w:rFonts w:ascii="Times New Roman" w:eastAsia="Calibri" w:hAnsi="Times New Roman" w:cs="Times New Roman"/>
          <w:sz w:val="28"/>
          <w:szCs w:val="28"/>
        </w:rPr>
        <w:t xml:space="preserve"> Приволжск, ул. Б. Московская, 3.</w:t>
      </w:r>
      <w:r w:rsidR="00206D9A" w:rsidRPr="00206D9A">
        <w:rPr>
          <w:rFonts w:ascii="Times New Roman" w:eastAsia="Calibri" w:hAnsi="Times New Roman" w:cs="Times New Roman"/>
          <w:sz w:val="28"/>
          <w:szCs w:val="28"/>
        </w:rPr>
        <w:t xml:space="preserve"> </w:t>
      </w:r>
    </w:p>
    <w:p w:rsidR="00206D9A" w:rsidRDefault="00206D9A" w:rsidP="000F6AE1">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ОКВЭД 36.00.1 «Забор и очистка воды для питьевых и промышленных нужд»</w:t>
      </w:r>
      <w:r w:rsidR="00B70234">
        <w:rPr>
          <w:rFonts w:ascii="Times New Roman" w:eastAsia="Calibri" w:hAnsi="Times New Roman" w:cs="Times New Roman"/>
          <w:sz w:val="28"/>
          <w:szCs w:val="28"/>
        </w:rPr>
        <w:t xml:space="preserve"> и</w:t>
      </w:r>
      <w:r w:rsidRPr="00206D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ОКВЭД 36.00.2 </w:t>
      </w:r>
      <w:r w:rsidR="00B70234">
        <w:rPr>
          <w:rFonts w:ascii="Times New Roman" w:eastAsia="Calibri" w:hAnsi="Times New Roman" w:cs="Times New Roman"/>
          <w:sz w:val="28"/>
          <w:szCs w:val="28"/>
        </w:rPr>
        <w:t>«Р</w:t>
      </w:r>
      <w:r>
        <w:rPr>
          <w:rFonts w:ascii="Times New Roman" w:eastAsia="Calibri" w:hAnsi="Times New Roman" w:cs="Times New Roman"/>
          <w:sz w:val="28"/>
          <w:szCs w:val="28"/>
        </w:rPr>
        <w:t>аспределение воды</w:t>
      </w:r>
      <w:r w:rsidR="00B70234" w:rsidRPr="00B70234">
        <w:rPr>
          <w:rFonts w:ascii="Times New Roman" w:eastAsia="Calibri" w:hAnsi="Times New Roman" w:cs="Times New Roman"/>
          <w:sz w:val="28"/>
          <w:szCs w:val="28"/>
        </w:rPr>
        <w:t xml:space="preserve"> </w:t>
      </w:r>
      <w:r w:rsidR="00B70234">
        <w:rPr>
          <w:rFonts w:ascii="Times New Roman" w:eastAsia="Calibri" w:hAnsi="Times New Roman" w:cs="Times New Roman"/>
          <w:sz w:val="28"/>
          <w:szCs w:val="28"/>
        </w:rPr>
        <w:t>для питьевых и промышленных нужд</w:t>
      </w:r>
      <w:r>
        <w:rPr>
          <w:rFonts w:ascii="Times New Roman" w:eastAsia="Calibri" w:hAnsi="Times New Roman" w:cs="Times New Roman"/>
          <w:sz w:val="28"/>
          <w:szCs w:val="28"/>
        </w:rPr>
        <w:t>» явля</w:t>
      </w:r>
      <w:r w:rsidR="00B70234">
        <w:rPr>
          <w:rFonts w:ascii="Times New Roman" w:eastAsia="Calibri" w:hAnsi="Times New Roman" w:cs="Times New Roman"/>
          <w:sz w:val="28"/>
          <w:szCs w:val="28"/>
        </w:rPr>
        <w:t>ю</w:t>
      </w:r>
      <w:r>
        <w:rPr>
          <w:rFonts w:ascii="Times New Roman" w:eastAsia="Calibri" w:hAnsi="Times New Roman" w:cs="Times New Roman"/>
          <w:sz w:val="28"/>
          <w:szCs w:val="28"/>
        </w:rPr>
        <w:t xml:space="preserve">тся дополнительным видом деятельности </w:t>
      </w:r>
      <w:r w:rsidR="00B70234">
        <w:rPr>
          <w:rFonts w:ascii="Times New Roman" w:eastAsia="Calibri" w:hAnsi="Times New Roman" w:cs="Times New Roman"/>
          <w:sz w:val="28"/>
          <w:szCs w:val="28"/>
        </w:rPr>
        <w:t>МУП «Приволжское ТЭП».</w:t>
      </w:r>
      <w:r>
        <w:rPr>
          <w:rFonts w:ascii="Times New Roman" w:eastAsia="Calibri" w:hAnsi="Times New Roman" w:cs="Times New Roman"/>
          <w:sz w:val="28"/>
          <w:szCs w:val="28"/>
        </w:rPr>
        <w:t xml:space="preserve"> </w:t>
      </w:r>
      <w:r w:rsidR="007C4A6F">
        <w:rPr>
          <w:rFonts w:ascii="Times New Roman" w:eastAsia="Calibri" w:hAnsi="Times New Roman" w:cs="Times New Roman"/>
          <w:sz w:val="28"/>
          <w:szCs w:val="28"/>
        </w:rPr>
        <w:t>В настоящее время предприятие находится в стадии банкротства.</w:t>
      </w:r>
    </w:p>
    <w:p w:rsidR="005376C6" w:rsidRDefault="005376C6" w:rsidP="000F6AE1">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Постановлением администрации Приволжского муниципального района от 28.12.2016 г. № 898-п МУП «Приволжское ТЭП» наделено статусом гарантирующей организации, осуществляющей деятельность в сфере холодного водоснабжения в границах муниципального образования </w:t>
      </w:r>
      <w:r w:rsidR="00A96FB1">
        <w:rPr>
          <w:rFonts w:ascii="Times New Roman" w:eastAsia="Calibri" w:hAnsi="Times New Roman" w:cs="Times New Roman"/>
          <w:sz w:val="28"/>
          <w:szCs w:val="28"/>
        </w:rPr>
        <w:t>-</w:t>
      </w:r>
      <w:r>
        <w:rPr>
          <w:rFonts w:ascii="Times New Roman" w:eastAsia="Calibri" w:hAnsi="Times New Roman" w:cs="Times New Roman"/>
          <w:sz w:val="28"/>
          <w:szCs w:val="28"/>
        </w:rPr>
        <w:t>Приволжск</w:t>
      </w:r>
      <w:r w:rsidR="00A96FB1">
        <w:rPr>
          <w:rFonts w:ascii="Times New Roman" w:eastAsia="Calibri" w:hAnsi="Times New Roman" w:cs="Times New Roman"/>
          <w:sz w:val="28"/>
          <w:szCs w:val="28"/>
        </w:rPr>
        <w:t>о</w:t>
      </w:r>
      <w:r>
        <w:rPr>
          <w:rFonts w:ascii="Times New Roman" w:eastAsia="Calibri" w:hAnsi="Times New Roman" w:cs="Times New Roman"/>
          <w:sz w:val="28"/>
          <w:szCs w:val="28"/>
        </w:rPr>
        <w:t xml:space="preserve">е городское поселение. </w:t>
      </w:r>
    </w:p>
    <w:p w:rsidR="000E706C" w:rsidRDefault="00206D9A" w:rsidP="000F6AE1">
      <w:pPr>
        <w:spacing w:after="0" w:line="360" w:lineRule="auto"/>
        <w:ind w:firstLine="851"/>
        <w:jc w:val="both"/>
        <w:rPr>
          <w:rFonts w:ascii="Times New Roman" w:eastAsia="Calibri" w:hAnsi="Times New Roman" w:cs="Times New Roman"/>
          <w:b/>
          <w:color w:val="00B0F0"/>
          <w:sz w:val="28"/>
          <w:szCs w:val="28"/>
        </w:rPr>
      </w:pPr>
      <w:r>
        <w:rPr>
          <w:rFonts w:ascii="Times New Roman" w:eastAsia="Calibri" w:hAnsi="Times New Roman" w:cs="Times New Roman"/>
          <w:sz w:val="28"/>
          <w:szCs w:val="28"/>
        </w:rPr>
        <w:lastRenderedPageBreak/>
        <w:t>Собственный сайт</w:t>
      </w:r>
      <w:r w:rsidRPr="009028C3">
        <w:rPr>
          <w:rFonts w:ascii="Times New Roman" w:eastAsia="Calibri" w:hAnsi="Times New Roman" w:cs="Times New Roman"/>
          <w:sz w:val="28"/>
          <w:szCs w:val="28"/>
        </w:rPr>
        <w:t xml:space="preserve"> </w:t>
      </w:r>
      <w:r w:rsidR="00B70234">
        <w:rPr>
          <w:rFonts w:ascii="Times New Roman" w:eastAsia="Calibri" w:hAnsi="Times New Roman" w:cs="Times New Roman"/>
          <w:sz w:val="28"/>
          <w:szCs w:val="28"/>
        </w:rPr>
        <w:t>МУП «Приволжское ТЭП»</w:t>
      </w:r>
      <w:r>
        <w:rPr>
          <w:rFonts w:ascii="Times New Roman" w:eastAsia="Calibri" w:hAnsi="Times New Roman" w:cs="Times New Roman"/>
          <w:sz w:val="28"/>
          <w:szCs w:val="28"/>
        </w:rPr>
        <w:t xml:space="preserve"> </w:t>
      </w:r>
      <w:r w:rsidRPr="00A36AFB">
        <w:rPr>
          <w:rFonts w:ascii="&amp;quot" w:eastAsia="Times New Roman" w:hAnsi="&amp;quot" w:cs="Times New Roman"/>
          <w:color w:val="000000"/>
          <w:sz w:val="28"/>
          <w:szCs w:val="28"/>
          <w:lang w:eastAsia="ru-RU"/>
        </w:rPr>
        <w:t>в информационно-телекоммуникационной сети «Интернет»</w:t>
      </w:r>
      <w:r>
        <w:rPr>
          <w:rFonts w:ascii="Times New Roman" w:eastAsia="Calibri" w:hAnsi="Times New Roman" w:cs="Times New Roman"/>
          <w:sz w:val="28"/>
          <w:szCs w:val="28"/>
        </w:rPr>
        <w:t xml:space="preserve"> зарегистрирован по адресу: </w:t>
      </w:r>
      <w:proofErr w:type="spellStart"/>
      <w:r w:rsidR="00B70234" w:rsidRPr="00B70234">
        <w:rPr>
          <w:rFonts w:ascii="Times New Roman" w:eastAsia="Calibri" w:hAnsi="Times New Roman" w:cs="Times New Roman"/>
          <w:color w:val="00B0F0"/>
          <w:sz w:val="28"/>
          <w:szCs w:val="28"/>
          <w:lang w:val="en-US"/>
        </w:rPr>
        <w:t>privtep</w:t>
      </w:r>
      <w:proofErr w:type="spellEnd"/>
      <w:r w:rsidRPr="00B70234">
        <w:rPr>
          <w:rFonts w:ascii="Times New Roman" w:eastAsia="Calibri" w:hAnsi="Times New Roman" w:cs="Times New Roman"/>
          <w:color w:val="00B0F0"/>
          <w:sz w:val="28"/>
          <w:szCs w:val="28"/>
        </w:rPr>
        <w:t>.</w:t>
      </w:r>
      <w:proofErr w:type="spellStart"/>
      <w:r w:rsidRPr="00B70234">
        <w:rPr>
          <w:rFonts w:ascii="Times New Roman" w:eastAsia="Calibri" w:hAnsi="Times New Roman" w:cs="Times New Roman"/>
          <w:color w:val="00B0F0"/>
          <w:sz w:val="28"/>
          <w:szCs w:val="28"/>
          <w:lang w:val="en-US"/>
        </w:rPr>
        <w:t>ru</w:t>
      </w:r>
      <w:proofErr w:type="spellEnd"/>
      <w:r w:rsidRPr="00B70234">
        <w:rPr>
          <w:rFonts w:ascii="Times New Roman" w:eastAsia="Calibri" w:hAnsi="Times New Roman" w:cs="Times New Roman"/>
          <w:b/>
          <w:color w:val="00B0F0"/>
          <w:sz w:val="28"/>
          <w:szCs w:val="28"/>
        </w:rPr>
        <w:t>.</w:t>
      </w:r>
    </w:p>
    <w:p w:rsidR="00206D9A" w:rsidRPr="00E055FC" w:rsidRDefault="000E706C" w:rsidP="000F6AE1">
      <w:pPr>
        <w:spacing w:after="0" w:line="360" w:lineRule="auto"/>
        <w:ind w:firstLine="851"/>
        <w:jc w:val="both"/>
        <w:rPr>
          <w:rFonts w:ascii="Times New Roman" w:eastAsia="Calibri" w:hAnsi="Times New Roman" w:cs="Times New Roman"/>
          <w:sz w:val="28"/>
          <w:szCs w:val="28"/>
        </w:rPr>
      </w:pPr>
      <w:r w:rsidRPr="000E706C">
        <w:rPr>
          <w:rFonts w:ascii="Times New Roman" w:eastAsia="Calibri" w:hAnsi="Times New Roman" w:cs="Times New Roman"/>
          <w:sz w:val="28"/>
          <w:szCs w:val="28"/>
        </w:rPr>
        <w:t>И</w:t>
      </w:r>
      <w:r w:rsidR="00B70234">
        <w:rPr>
          <w:rFonts w:ascii="Times New Roman" w:eastAsia="Calibri" w:hAnsi="Times New Roman" w:cs="Times New Roman"/>
          <w:sz w:val="28"/>
          <w:szCs w:val="28"/>
        </w:rPr>
        <w:t>н</w:t>
      </w:r>
      <w:r w:rsidR="00206D9A" w:rsidRPr="00B70234">
        <w:rPr>
          <w:rFonts w:ascii="Times New Roman" w:eastAsia="Calibri" w:hAnsi="Times New Roman" w:cs="Times New Roman"/>
          <w:sz w:val="28"/>
          <w:szCs w:val="28"/>
        </w:rPr>
        <w:t>формация</w:t>
      </w:r>
      <w:r w:rsidR="00206D9A">
        <w:rPr>
          <w:rFonts w:ascii="Times New Roman" w:eastAsia="Calibri" w:hAnsi="Times New Roman" w:cs="Times New Roman"/>
          <w:sz w:val="28"/>
          <w:szCs w:val="28"/>
        </w:rPr>
        <w:t xml:space="preserve"> </w:t>
      </w:r>
      <w:r w:rsidR="0097224E">
        <w:rPr>
          <w:rFonts w:ascii="Times New Roman" w:eastAsia="Calibri" w:hAnsi="Times New Roman" w:cs="Times New Roman"/>
          <w:sz w:val="28"/>
          <w:szCs w:val="28"/>
        </w:rPr>
        <w:t>о производственно-</w:t>
      </w:r>
      <w:r>
        <w:rPr>
          <w:rFonts w:ascii="Times New Roman" w:eastAsia="Calibri" w:hAnsi="Times New Roman" w:cs="Times New Roman"/>
          <w:sz w:val="28"/>
          <w:szCs w:val="28"/>
        </w:rPr>
        <w:t xml:space="preserve">хозяйственной деятельности предприятия, в том числе </w:t>
      </w:r>
      <w:r w:rsidR="00206D9A">
        <w:rPr>
          <w:rFonts w:ascii="Times New Roman" w:eastAsia="Calibri" w:hAnsi="Times New Roman" w:cs="Times New Roman"/>
          <w:sz w:val="28"/>
          <w:szCs w:val="28"/>
        </w:rPr>
        <w:t>за базовый период (2018 год)</w:t>
      </w:r>
      <w:r w:rsidR="002C78DB" w:rsidRPr="002C78DB">
        <w:rPr>
          <w:rFonts w:ascii="Times New Roman" w:eastAsia="Calibri" w:hAnsi="Times New Roman" w:cs="Times New Roman"/>
          <w:sz w:val="28"/>
          <w:szCs w:val="28"/>
        </w:rPr>
        <w:t xml:space="preserve"> </w:t>
      </w:r>
      <w:r w:rsidR="002C78DB">
        <w:rPr>
          <w:rFonts w:ascii="Times New Roman" w:eastAsia="Calibri" w:hAnsi="Times New Roman" w:cs="Times New Roman"/>
          <w:sz w:val="28"/>
          <w:szCs w:val="28"/>
        </w:rPr>
        <w:t>на официальном сайте МУП «Приволжское ТЭП» представлена не в полном объеме.</w:t>
      </w:r>
    </w:p>
    <w:p w:rsidR="000C6710" w:rsidRPr="004425BE" w:rsidRDefault="002C78DB" w:rsidP="004425BE">
      <w:pPr>
        <w:tabs>
          <w:tab w:val="left" w:pos="9923"/>
        </w:tabs>
        <w:spacing w:after="0" w:line="36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С</w:t>
      </w:r>
      <w:r w:rsidR="00153579" w:rsidRPr="009C28BC">
        <w:rPr>
          <w:rFonts w:ascii="Times New Roman" w:eastAsia="Calibri" w:hAnsi="Times New Roman" w:cs="Times New Roman"/>
          <w:sz w:val="28"/>
          <w:szCs w:val="28"/>
        </w:rPr>
        <w:t xml:space="preserve">бор </w:t>
      </w:r>
      <w:r>
        <w:rPr>
          <w:rFonts w:ascii="Times New Roman" w:eastAsia="Calibri" w:hAnsi="Times New Roman" w:cs="Times New Roman"/>
          <w:sz w:val="28"/>
          <w:szCs w:val="28"/>
        </w:rPr>
        <w:t xml:space="preserve">необходимой </w:t>
      </w:r>
      <w:r w:rsidR="00153579" w:rsidRPr="009C28BC">
        <w:rPr>
          <w:rFonts w:ascii="Times New Roman" w:eastAsia="Calibri" w:hAnsi="Times New Roman" w:cs="Times New Roman"/>
          <w:sz w:val="28"/>
          <w:szCs w:val="28"/>
        </w:rPr>
        <w:t xml:space="preserve">информации </w:t>
      </w:r>
      <w:r>
        <w:rPr>
          <w:rFonts w:ascii="Times New Roman" w:eastAsia="Calibri" w:hAnsi="Times New Roman" w:cs="Times New Roman"/>
          <w:sz w:val="28"/>
          <w:szCs w:val="28"/>
        </w:rPr>
        <w:t xml:space="preserve">Разработчиком </w:t>
      </w:r>
      <w:r w:rsidR="00153579" w:rsidRPr="009C28BC">
        <w:rPr>
          <w:rFonts w:ascii="Times New Roman" w:eastAsia="Calibri" w:hAnsi="Times New Roman" w:cs="Times New Roman"/>
          <w:sz w:val="28"/>
          <w:szCs w:val="28"/>
        </w:rPr>
        <w:t xml:space="preserve">производился самостоятельно, путём обработки данных переданных </w:t>
      </w:r>
      <w:r w:rsidR="00153579">
        <w:rPr>
          <w:rFonts w:ascii="Times New Roman" w:eastAsia="Calibri" w:hAnsi="Times New Roman" w:cs="Times New Roman"/>
          <w:sz w:val="28"/>
          <w:szCs w:val="28"/>
        </w:rPr>
        <w:t xml:space="preserve">администрацией </w:t>
      </w:r>
      <w:r w:rsidR="00B70234">
        <w:rPr>
          <w:rFonts w:ascii="Times New Roman" w:eastAsia="Calibri" w:hAnsi="Times New Roman" w:cs="Times New Roman"/>
          <w:sz w:val="28"/>
          <w:szCs w:val="28"/>
        </w:rPr>
        <w:t xml:space="preserve">Приволжского </w:t>
      </w:r>
      <w:r w:rsidR="00B70899">
        <w:rPr>
          <w:rFonts w:ascii="Times New Roman" w:eastAsia="Calibri" w:hAnsi="Times New Roman" w:cs="Times New Roman"/>
          <w:sz w:val="28"/>
          <w:szCs w:val="28"/>
        </w:rPr>
        <w:t>муниципального района</w:t>
      </w:r>
      <w:r w:rsidR="00153579" w:rsidRPr="009C28BC">
        <w:rPr>
          <w:rFonts w:ascii="Times New Roman" w:eastAsia="Calibri" w:hAnsi="Times New Roman" w:cs="Times New Roman"/>
          <w:sz w:val="28"/>
          <w:szCs w:val="28"/>
        </w:rPr>
        <w:t>, ресурсоснабжающей организацией</w:t>
      </w:r>
      <w:r w:rsidR="004425BE">
        <w:rPr>
          <w:rFonts w:ascii="Times New Roman" w:eastAsia="Calibri" w:hAnsi="Times New Roman" w:cs="Times New Roman"/>
          <w:sz w:val="28"/>
          <w:szCs w:val="28"/>
        </w:rPr>
        <w:t>-</w:t>
      </w:r>
      <w:r w:rsidR="00B70234">
        <w:rPr>
          <w:rFonts w:ascii="Times New Roman" w:eastAsia="Calibri" w:hAnsi="Times New Roman" w:cs="Times New Roman"/>
          <w:sz w:val="28"/>
          <w:szCs w:val="28"/>
        </w:rPr>
        <w:t xml:space="preserve">МУП </w:t>
      </w:r>
      <w:r w:rsidR="004425BE">
        <w:rPr>
          <w:rFonts w:ascii="Times New Roman" w:eastAsia="Calibri" w:hAnsi="Times New Roman" w:cs="Times New Roman"/>
          <w:sz w:val="28"/>
          <w:szCs w:val="28"/>
        </w:rPr>
        <w:t>«Приволжское ТЭП»</w:t>
      </w:r>
      <w:r w:rsidR="00153579">
        <w:rPr>
          <w:rFonts w:ascii="Times New Roman" w:eastAsia="Calibri" w:hAnsi="Times New Roman" w:cs="Times New Roman"/>
          <w:sz w:val="28"/>
          <w:szCs w:val="28"/>
        </w:rPr>
        <w:t xml:space="preserve">, исходя из </w:t>
      </w:r>
      <w:r w:rsidR="004425BE">
        <w:rPr>
          <w:rFonts w:ascii="Times New Roman" w:eastAsia="Calibri" w:hAnsi="Times New Roman" w:cs="Times New Roman"/>
          <w:sz w:val="28"/>
          <w:szCs w:val="28"/>
        </w:rPr>
        <w:t xml:space="preserve">данных </w:t>
      </w:r>
      <w:r w:rsidR="00153579">
        <w:rPr>
          <w:rFonts w:ascii="Times New Roman" w:eastAsia="Calibri" w:hAnsi="Times New Roman" w:cs="Times New Roman"/>
          <w:sz w:val="28"/>
          <w:szCs w:val="28"/>
        </w:rPr>
        <w:t>схемы водоснабжения</w:t>
      </w:r>
      <w:r w:rsidR="004425BE">
        <w:rPr>
          <w:rFonts w:ascii="Times New Roman" w:eastAsia="Calibri" w:hAnsi="Times New Roman" w:cs="Times New Roman"/>
          <w:sz w:val="28"/>
          <w:szCs w:val="28"/>
        </w:rPr>
        <w:t xml:space="preserve"> и водоотведения Приволжского городского поселения, утвержденной постановлением администрации Приволжского муниципального района № 8-п от 08.01.2018г,</w:t>
      </w:r>
      <w:r w:rsidR="00F6773B">
        <w:t xml:space="preserve"> </w:t>
      </w:r>
      <w:r w:rsidR="00C53856" w:rsidRPr="004425BE">
        <w:rPr>
          <w:rFonts w:ascii="Times New Roman" w:hAnsi="Times New Roman" w:cs="Times New Roman"/>
          <w:sz w:val="28"/>
          <w:szCs w:val="28"/>
        </w:rPr>
        <w:t xml:space="preserve">иных </w:t>
      </w:r>
      <w:r w:rsidR="000C6710" w:rsidRPr="004425BE">
        <w:rPr>
          <w:rFonts w:ascii="Times New Roman" w:hAnsi="Times New Roman" w:cs="Times New Roman"/>
          <w:sz w:val="28"/>
          <w:szCs w:val="28"/>
        </w:rPr>
        <w:t xml:space="preserve">данных размещенных </w:t>
      </w:r>
      <w:r w:rsidR="00C53856" w:rsidRPr="004425BE">
        <w:rPr>
          <w:rFonts w:ascii="Times New Roman" w:hAnsi="Times New Roman" w:cs="Times New Roman"/>
          <w:sz w:val="28"/>
          <w:szCs w:val="28"/>
        </w:rPr>
        <w:t>в информационно-телекоммуникационной сети «Интернет», относящихся к предмету муниципального контракт</w:t>
      </w:r>
      <w:r w:rsidR="000C23AD" w:rsidRPr="004425BE">
        <w:rPr>
          <w:rFonts w:ascii="Times New Roman" w:hAnsi="Times New Roman" w:cs="Times New Roman"/>
          <w:sz w:val="28"/>
          <w:szCs w:val="28"/>
        </w:rPr>
        <w:t>а</w:t>
      </w:r>
      <w:r w:rsidR="00C53856" w:rsidRPr="004425BE">
        <w:rPr>
          <w:rFonts w:ascii="Times New Roman" w:hAnsi="Times New Roman" w:cs="Times New Roman"/>
          <w:sz w:val="28"/>
          <w:szCs w:val="28"/>
        </w:rPr>
        <w:t>.</w:t>
      </w:r>
    </w:p>
    <w:p w:rsidR="00450BC2" w:rsidRPr="0081368A" w:rsidRDefault="001D4CC6" w:rsidP="005447DD">
      <w:pPr>
        <w:pStyle w:val="1110"/>
        <w:rPr>
          <w:u w:val="single"/>
        </w:rPr>
      </w:pPr>
      <w:r w:rsidRPr="005447DD">
        <w:t>2.</w:t>
      </w:r>
      <w:r w:rsidR="00450BC2" w:rsidRPr="005447DD">
        <w:t>1.1.</w:t>
      </w:r>
      <w:r w:rsidR="0081368A" w:rsidRPr="005447DD">
        <w:t xml:space="preserve"> </w:t>
      </w:r>
      <w:r w:rsidR="00450BC2" w:rsidRPr="005447DD">
        <w:t xml:space="preserve">Описание системы и структуры водоснабжения </w:t>
      </w:r>
      <w:r w:rsidR="00A74AFE" w:rsidRPr="005447DD">
        <w:t xml:space="preserve">городского поселения </w:t>
      </w:r>
      <w:r w:rsidR="00450BC2" w:rsidRPr="005447DD">
        <w:t>и деление территории на эксплуатационные зоны</w:t>
      </w:r>
      <w:r w:rsidR="00AF4DB6">
        <w:t>.</w:t>
      </w:r>
    </w:p>
    <w:p w:rsidR="00450BC2" w:rsidRPr="0081368A" w:rsidRDefault="00450BC2" w:rsidP="00450BC2">
      <w:pPr>
        <w:tabs>
          <w:tab w:val="left" w:pos="284"/>
          <w:tab w:val="left" w:pos="10632"/>
        </w:tabs>
        <w:spacing w:after="0" w:line="240" w:lineRule="auto"/>
        <w:ind w:firstLine="851"/>
        <w:jc w:val="both"/>
        <w:rPr>
          <w:rFonts w:ascii="Times New Roman" w:eastAsia="Calibri" w:hAnsi="Times New Roman" w:cs="Times New Roman"/>
          <w:sz w:val="24"/>
          <w:szCs w:val="24"/>
        </w:rPr>
      </w:pPr>
    </w:p>
    <w:p w:rsidR="00450BC2" w:rsidRPr="00D90B33" w:rsidRDefault="00D50808" w:rsidP="00C56B07">
      <w:pPr>
        <w:tabs>
          <w:tab w:val="left" w:pos="284"/>
          <w:tab w:val="left" w:pos="10632"/>
        </w:tabs>
        <w:spacing w:after="0" w:line="360" w:lineRule="auto"/>
        <w:ind w:firstLine="851"/>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На дату актуализации настоящего Документа с</w:t>
      </w:r>
      <w:r w:rsidR="00A74AFE">
        <w:rPr>
          <w:rFonts w:ascii="Times New Roman" w:eastAsia="Calibri" w:hAnsi="Times New Roman" w:cs="Times New Roman"/>
          <w:sz w:val="28"/>
          <w:szCs w:val="28"/>
          <w:lang w:bidi="ru-RU"/>
        </w:rPr>
        <w:t>истема</w:t>
      </w:r>
      <w:r w:rsidR="00450BC2" w:rsidRPr="00D90B33">
        <w:rPr>
          <w:rFonts w:ascii="Times New Roman" w:eastAsia="Calibri" w:hAnsi="Times New Roman" w:cs="Times New Roman"/>
          <w:sz w:val="28"/>
          <w:szCs w:val="28"/>
          <w:lang w:bidi="ru-RU"/>
        </w:rPr>
        <w:t xml:space="preserve"> централизованного водоснабжения </w:t>
      </w:r>
      <w:r w:rsidR="002F37CC">
        <w:rPr>
          <w:rFonts w:ascii="Times New Roman" w:eastAsia="Calibri" w:hAnsi="Times New Roman" w:cs="Times New Roman"/>
          <w:sz w:val="28"/>
          <w:szCs w:val="28"/>
          <w:lang w:bidi="ru-RU"/>
        </w:rPr>
        <w:t>Приволжского го</w:t>
      </w:r>
      <w:r w:rsidR="00A74AFE">
        <w:rPr>
          <w:rFonts w:ascii="Times New Roman" w:eastAsia="Calibri" w:hAnsi="Times New Roman" w:cs="Times New Roman"/>
          <w:sz w:val="28"/>
          <w:szCs w:val="28"/>
          <w:lang w:bidi="ru-RU"/>
        </w:rPr>
        <w:t xml:space="preserve">родского поселения </w:t>
      </w:r>
      <w:r w:rsidR="00450BC2" w:rsidRPr="00D90B33">
        <w:rPr>
          <w:rFonts w:ascii="Times New Roman" w:eastAsia="Calibri" w:hAnsi="Times New Roman" w:cs="Times New Roman"/>
          <w:sz w:val="28"/>
          <w:szCs w:val="28"/>
          <w:lang w:bidi="ru-RU"/>
        </w:rPr>
        <w:t>классифицируется:</w:t>
      </w:r>
    </w:p>
    <w:p w:rsidR="00450BC2" w:rsidRPr="0081368A" w:rsidRDefault="00450BC2" w:rsidP="005447DD">
      <w:pPr>
        <w:pStyle w:val="a0"/>
        <w:spacing w:after="0"/>
        <w:ind w:right="0"/>
        <w:rPr>
          <w:lang w:bidi="ru-RU"/>
        </w:rPr>
      </w:pPr>
      <w:r w:rsidRPr="005447DD">
        <w:rPr>
          <w:b/>
          <w:bCs/>
          <w:lang w:bidi="ru-RU"/>
        </w:rPr>
        <w:t>по назначению</w:t>
      </w:r>
      <w:r w:rsidRPr="0081368A">
        <w:rPr>
          <w:lang w:bidi="ru-RU"/>
        </w:rPr>
        <w:t xml:space="preserve">-система </w:t>
      </w:r>
      <w:r w:rsidR="008D0AC2" w:rsidRPr="0081368A">
        <w:rPr>
          <w:lang w:bidi="ru-RU"/>
        </w:rPr>
        <w:t>хозяйственно-</w:t>
      </w:r>
      <w:r w:rsidRPr="0081368A">
        <w:rPr>
          <w:lang w:bidi="ru-RU"/>
        </w:rPr>
        <w:t>питьевого</w:t>
      </w:r>
      <w:r w:rsidR="00786484">
        <w:rPr>
          <w:lang w:bidi="ru-RU"/>
        </w:rPr>
        <w:t xml:space="preserve">, противопожарного </w:t>
      </w:r>
      <w:r w:rsidRPr="0081368A">
        <w:rPr>
          <w:lang w:bidi="ru-RU"/>
        </w:rPr>
        <w:t>водоснабжения;</w:t>
      </w:r>
    </w:p>
    <w:p w:rsidR="00450BC2" w:rsidRPr="0081368A" w:rsidRDefault="00450BC2" w:rsidP="005447DD">
      <w:pPr>
        <w:pStyle w:val="a0"/>
        <w:spacing w:after="0"/>
        <w:ind w:right="0"/>
        <w:rPr>
          <w:lang w:bidi="ru-RU"/>
        </w:rPr>
      </w:pPr>
      <w:r w:rsidRPr="00D50808">
        <w:rPr>
          <w:b/>
          <w:bCs/>
          <w:lang w:bidi="ru-RU"/>
        </w:rPr>
        <w:t>по виду обслуживаемого объекта</w:t>
      </w:r>
      <w:r w:rsidR="0081368A" w:rsidRPr="0081368A">
        <w:rPr>
          <w:bCs/>
          <w:lang w:bidi="ru-RU"/>
        </w:rPr>
        <w:t xml:space="preserve"> </w:t>
      </w:r>
      <w:r w:rsidRPr="0081368A">
        <w:rPr>
          <w:lang w:bidi="ru-RU"/>
        </w:rPr>
        <w:t>-</w:t>
      </w:r>
      <w:r w:rsidR="0081368A" w:rsidRPr="0081368A">
        <w:rPr>
          <w:lang w:bidi="ru-RU"/>
        </w:rPr>
        <w:t xml:space="preserve"> </w:t>
      </w:r>
      <w:r w:rsidR="00BC4756">
        <w:rPr>
          <w:lang w:bidi="ru-RU"/>
        </w:rPr>
        <w:t>городская</w:t>
      </w:r>
      <w:r w:rsidRPr="0081368A">
        <w:rPr>
          <w:bCs/>
          <w:lang w:bidi="ru-RU"/>
        </w:rPr>
        <w:t>;</w:t>
      </w:r>
    </w:p>
    <w:p w:rsidR="00774895" w:rsidRDefault="00450BC2" w:rsidP="005447DD">
      <w:pPr>
        <w:pStyle w:val="a0"/>
        <w:spacing w:after="0"/>
        <w:ind w:right="0"/>
      </w:pPr>
      <w:r w:rsidRPr="00D50808">
        <w:rPr>
          <w:b/>
          <w:bCs/>
          <w:lang w:bidi="ru-RU"/>
        </w:rPr>
        <w:t xml:space="preserve">по степени обеспеченности </w:t>
      </w:r>
      <w:r w:rsidR="00BC4756" w:rsidRPr="00D50808">
        <w:rPr>
          <w:b/>
          <w:bCs/>
          <w:lang w:bidi="ru-RU"/>
        </w:rPr>
        <w:t xml:space="preserve">подачи </w:t>
      </w:r>
      <w:r w:rsidRPr="00D50808">
        <w:rPr>
          <w:b/>
          <w:bCs/>
          <w:lang w:bidi="ru-RU"/>
        </w:rPr>
        <w:t>воды</w:t>
      </w:r>
      <w:r w:rsidRPr="00BC4756">
        <w:rPr>
          <w:bCs/>
          <w:lang w:bidi="ru-RU"/>
        </w:rPr>
        <w:t xml:space="preserve"> -</w:t>
      </w:r>
      <w:r w:rsidR="00BF6A59" w:rsidRPr="00BC4756">
        <w:rPr>
          <w:bCs/>
          <w:lang w:bidi="ru-RU"/>
        </w:rPr>
        <w:t xml:space="preserve"> </w:t>
      </w:r>
      <w:r w:rsidRPr="00BC4756">
        <w:rPr>
          <w:bCs/>
          <w:lang w:bidi="ru-RU"/>
        </w:rPr>
        <w:t>относится к</w:t>
      </w:r>
      <w:r w:rsidR="00BC4756" w:rsidRPr="00BC4756">
        <w:rPr>
          <w:bCs/>
          <w:lang w:bidi="ru-RU"/>
        </w:rPr>
        <w:t>о</w:t>
      </w:r>
      <w:r w:rsidRPr="00BC4756">
        <w:rPr>
          <w:bCs/>
          <w:lang w:bidi="ru-RU"/>
        </w:rPr>
        <w:t xml:space="preserve"> II</w:t>
      </w:r>
      <w:r w:rsidR="00BC4756" w:rsidRPr="00BC4756">
        <w:rPr>
          <w:bCs/>
          <w:lang w:bidi="ru-RU"/>
        </w:rPr>
        <w:t xml:space="preserve"> второй категори</w:t>
      </w:r>
      <w:r w:rsidR="008D4119">
        <w:rPr>
          <w:bCs/>
          <w:lang w:bidi="ru-RU"/>
        </w:rPr>
        <w:t>и.</w:t>
      </w:r>
      <w:r w:rsidR="00BC4756">
        <w:rPr>
          <w:bCs/>
          <w:lang w:bidi="ru-RU"/>
        </w:rPr>
        <w:t xml:space="preserve"> </w:t>
      </w:r>
      <w:r w:rsidR="008D4119">
        <w:rPr>
          <w:bCs/>
          <w:lang w:bidi="ru-RU"/>
        </w:rPr>
        <w:t>Д</w:t>
      </w:r>
      <w:r w:rsidR="00BC4756" w:rsidRPr="00BC4756">
        <w:rPr>
          <w:bCs/>
          <w:lang w:bidi="ru-RU"/>
        </w:rPr>
        <w:t>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w:t>
      </w:r>
      <w:r w:rsidR="00BC4756">
        <w:rPr>
          <w:bCs/>
          <w:lang w:bidi="ru-RU"/>
        </w:rPr>
        <w:t xml:space="preserve">, </w:t>
      </w:r>
      <w:r w:rsidR="00BC4756" w:rsidRPr="00BC4756">
        <w:rPr>
          <w:bCs/>
          <w:lang w:bidi="ru-RU"/>
        </w:rPr>
        <w:t>длительность снижения подачи не должна превышать 10 сут</w:t>
      </w:r>
      <w:r w:rsidR="008D4119">
        <w:rPr>
          <w:bCs/>
          <w:lang w:bidi="ru-RU"/>
        </w:rPr>
        <w:t>ок</w:t>
      </w:r>
      <w:r w:rsidR="00BC4756" w:rsidRPr="00BC4756">
        <w:rPr>
          <w:bCs/>
          <w:lang w:bidi="ru-RU"/>
        </w:rPr>
        <w:t>.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r w:rsidR="008D4119">
        <w:rPr>
          <w:bCs/>
          <w:lang w:bidi="ru-RU"/>
        </w:rPr>
        <w:t>асов</w:t>
      </w:r>
      <w:r w:rsidRPr="0081368A">
        <w:rPr>
          <w:lang w:bidi="ru-RU"/>
        </w:rPr>
        <w:t>;</w:t>
      </w:r>
    </w:p>
    <w:p w:rsidR="00D50808" w:rsidRDefault="00D50808" w:rsidP="00F86EC1">
      <w:pPr>
        <w:pStyle w:val="1-"/>
        <w:spacing w:after="0"/>
        <w:ind w:right="0"/>
        <w:rPr>
          <w:lang w:bidi="ar-SA"/>
        </w:rPr>
      </w:pPr>
      <w:r w:rsidRPr="006172EE">
        <w:rPr>
          <w:b/>
          <w:u w:val="none"/>
        </w:rPr>
        <w:t>по способу подачи воды</w:t>
      </w:r>
      <w:r w:rsidRPr="006172EE">
        <w:rPr>
          <w:u w:val="none"/>
        </w:rPr>
        <w:t xml:space="preserve"> – напорная.</w:t>
      </w:r>
    </w:p>
    <w:p w:rsidR="003F4BB0" w:rsidRDefault="00252971" w:rsidP="00C56B07">
      <w:pPr>
        <w:pStyle w:val="afffff9"/>
        <w:spacing w:after="0"/>
        <w:ind w:right="0" w:firstLine="851"/>
        <w:rPr>
          <w:lang w:bidi="ru-RU"/>
        </w:rPr>
      </w:pPr>
      <w:r w:rsidRPr="00252971">
        <w:rPr>
          <w:lang w:bidi="ru-RU"/>
        </w:rPr>
        <w:lastRenderedPageBreak/>
        <w:t xml:space="preserve">Структура системы водоснабжения зависит от многих факторов, </w:t>
      </w:r>
      <w:r w:rsidR="0097618B" w:rsidRPr="00252971">
        <w:rPr>
          <w:lang w:bidi="ru-RU"/>
        </w:rPr>
        <w:t xml:space="preserve">главными </w:t>
      </w:r>
      <w:r w:rsidRPr="00252971">
        <w:rPr>
          <w:lang w:bidi="ru-RU"/>
        </w:rPr>
        <w:t>из которых являются: расположение, мощность и качество воды источника водоснабжения, рельеф местности.</w:t>
      </w:r>
    </w:p>
    <w:p w:rsidR="00467DD8" w:rsidRDefault="006D3022" w:rsidP="00C56B07">
      <w:pPr>
        <w:pStyle w:val="afffff9"/>
        <w:spacing w:after="0"/>
        <w:ind w:right="0" w:firstLine="851"/>
        <w:rPr>
          <w:lang w:bidi="ru-RU"/>
        </w:rPr>
      </w:pPr>
      <w:r>
        <w:rPr>
          <w:lang w:bidi="ru-RU"/>
        </w:rPr>
        <w:t>Основным источником водоснабжения Приволжского городского поселения являются подземные воды</w:t>
      </w:r>
      <w:r w:rsidRPr="006D3022">
        <w:rPr>
          <w:szCs w:val="28"/>
        </w:rPr>
        <w:t xml:space="preserve"> </w:t>
      </w:r>
      <w:r>
        <w:rPr>
          <w:szCs w:val="28"/>
        </w:rPr>
        <w:t>(</w:t>
      </w:r>
      <w:proofErr w:type="spellStart"/>
      <w:r>
        <w:rPr>
          <w:szCs w:val="28"/>
        </w:rPr>
        <w:t>Днепровско</w:t>
      </w:r>
      <w:proofErr w:type="spellEnd"/>
      <w:r>
        <w:rPr>
          <w:szCs w:val="28"/>
        </w:rPr>
        <w:t xml:space="preserve"> – Московский водоносный горизонт</w:t>
      </w:r>
      <w:r w:rsidR="00BD39BC">
        <w:rPr>
          <w:szCs w:val="28"/>
        </w:rPr>
        <w:t>, Ветлужский</w:t>
      </w:r>
      <w:r w:rsidR="008E18DE">
        <w:rPr>
          <w:szCs w:val="28"/>
        </w:rPr>
        <w:t xml:space="preserve"> водоносный горизонт</w:t>
      </w:r>
      <w:r>
        <w:rPr>
          <w:szCs w:val="28"/>
        </w:rPr>
        <w:t>).</w:t>
      </w:r>
      <w:r>
        <w:rPr>
          <w:lang w:bidi="ru-RU"/>
        </w:rPr>
        <w:t xml:space="preserve"> </w:t>
      </w:r>
      <w:r w:rsidR="00450BC2" w:rsidRPr="00F817D0">
        <w:rPr>
          <w:lang w:bidi="ru-RU"/>
        </w:rPr>
        <w:t>Структура системы водоснабжения</w:t>
      </w:r>
      <w:r w:rsidR="00F86EC1">
        <w:rPr>
          <w:lang w:bidi="ru-RU"/>
        </w:rPr>
        <w:t xml:space="preserve"> представлена следующими </w:t>
      </w:r>
      <w:r w:rsidR="00F86EC1">
        <w:rPr>
          <w:rFonts w:eastAsia="Calibri"/>
          <w:szCs w:val="28"/>
          <w:lang w:bidi="ru-RU"/>
        </w:rPr>
        <w:t>основны</w:t>
      </w:r>
      <w:r w:rsidR="00EC7303">
        <w:rPr>
          <w:rFonts w:eastAsia="Calibri"/>
          <w:szCs w:val="28"/>
          <w:lang w:bidi="ru-RU"/>
        </w:rPr>
        <w:t>ми</w:t>
      </w:r>
      <w:r w:rsidR="00F86EC1">
        <w:rPr>
          <w:rFonts w:eastAsia="Calibri"/>
          <w:szCs w:val="28"/>
          <w:lang w:bidi="ru-RU"/>
        </w:rPr>
        <w:t xml:space="preserve"> сооружения</w:t>
      </w:r>
      <w:r w:rsidR="00EC7303">
        <w:rPr>
          <w:rFonts w:eastAsia="Calibri"/>
          <w:szCs w:val="28"/>
          <w:lang w:bidi="ru-RU"/>
        </w:rPr>
        <w:t>ми</w:t>
      </w:r>
      <w:r w:rsidR="00F86EC1">
        <w:rPr>
          <w:lang w:bidi="ru-RU"/>
        </w:rPr>
        <w:t>:</w:t>
      </w:r>
      <w:r w:rsidR="00450BC2" w:rsidRPr="00F817D0">
        <w:rPr>
          <w:lang w:bidi="ru-RU"/>
        </w:rPr>
        <w:t xml:space="preserve"> </w:t>
      </w:r>
    </w:p>
    <w:p w:rsidR="00F86EC1" w:rsidRPr="008F0EF7" w:rsidRDefault="006D3022" w:rsidP="008F0EF7">
      <w:pPr>
        <w:pStyle w:val="1-"/>
        <w:spacing w:after="0"/>
        <w:rPr>
          <w:u w:val="none"/>
        </w:rPr>
      </w:pPr>
      <w:r w:rsidRPr="008F0EF7">
        <w:rPr>
          <w:u w:val="none"/>
        </w:rPr>
        <w:t>артезианские скважины-22 ед.</w:t>
      </w:r>
      <w:r w:rsidR="0097618B" w:rsidRPr="008F0EF7">
        <w:rPr>
          <w:u w:val="none"/>
        </w:rPr>
        <w:t>,</w:t>
      </w:r>
      <w:r w:rsidR="00D36601" w:rsidRPr="008F0EF7">
        <w:rPr>
          <w:u w:val="none"/>
        </w:rPr>
        <w:t xml:space="preserve"> в том числе</w:t>
      </w:r>
      <w:r w:rsidR="008F0EF7" w:rsidRPr="008F0EF7">
        <w:rPr>
          <w:u w:val="none"/>
        </w:rPr>
        <w:t xml:space="preserve"> </w:t>
      </w:r>
      <w:r w:rsidR="00D36601" w:rsidRPr="008F0EF7">
        <w:rPr>
          <w:u w:val="none"/>
        </w:rPr>
        <w:t xml:space="preserve">20 </w:t>
      </w:r>
      <w:r w:rsidR="00965635" w:rsidRPr="008F0EF7">
        <w:rPr>
          <w:u w:val="none"/>
        </w:rPr>
        <w:t>действующих</w:t>
      </w:r>
      <w:r w:rsidR="008F0EF7" w:rsidRPr="008F0EF7">
        <w:rPr>
          <w:u w:val="none"/>
        </w:rPr>
        <w:t>, из них 18</w:t>
      </w:r>
      <w:r w:rsidR="008F0EF7">
        <w:rPr>
          <w:u w:val="none"/>
        </w:rPr>
        <w:t xml:space="preserve"> скважин расположены на головном водозаборе</w:t>
      </w:r>
      <w:r w:rsidR="0004711E">
        <w:rPr>
          <w:u w:val="none"/>
        </w:rPr>
        <w:t>, 2 одиночные скважины</w:t>
      </w:r>
      <w:r w:rsidR="00F86EC1" w:rsidRPr="008F0EF7">
        <w:rPr>
          <w:u w:val="none"/>
        </w:rPr>
        <w:t>;</w:t>
      </w:r>
      <w:r w:rsidR="005447DD" w:rsidRPr="008F0EF7">
        <w:rPr>
          <w:u w:val="none"/>
        </w:rPr>
        <w:t xml:space="preserve"> </w:t>
      </w:r>
    </w:p>
    <w:p w:rsidR="007C01BC" w:rsidRDefault="00F86EC1" w:rsidP="008F0EF7">
      <w:pPr>
        <w:pStyle w:val="1-"/>
        <w:spacing w:after="0"/>
        <w:ind w:right="0"/>
        <w:rPr>
          <w:u w:val="none"/>
        </w:rPr>
      </w:pPr>
      <w:r w:rsidRPr="00F86EC1">
        <w:rPr>
          <w:u w:val="none"/>
        </w:rPr>
        <w:t>насосные станции</w:t>
      </w:r>
      <w:r w:rsidR="007C01BC">
        <w:rPr>
          <w:u w:val="none"/>
        </w:rPr>
        <w:t xml:space="preserve"> </w:t>
      </w:r>
      <w:r w:rsidR="007C01BC">
        <w:rPr>
          <w:u w:val="none"/>
          <w:lang w:val="en-US"/>
        </w:rPr>
        <w:t>I</w:t>
      </w:r>
      <w:r w:rsidR="007C01BC">
        <w:rPr>
          <w:u w:val="none"/>
        </w:rPr>
        <w:t xml:space="preserve"> подъема на артезианских скважинах; </w:t>
      </w:r>
    </w:p>
    <w:p w:rsidR="00F86EC1" w:rsidRDefault="007C01BC" w:rsidP="008F0EF7">
      <w:pPr>
        <w:pStyle w:val="1-"/>
        <w:spacing w:after="0"/>
        <w:ind w:right="0"/>
        <w:rPr>
          <w:u w:val="none"/>
        </w:rPr>
      </w:pPr>
      <w:r>
        <w:rPr>
          <w:u w:val="none"/>
        </w:rPr>
        <w:t xml:space="preserve">насосная станция </w:t>
      </w:r>
      <w:r>
        <w:rPr>
          <w:u w:val="none"/>
          <w:lang w:val="en-US"/>
        </w:rPr>
        <w:t xml:space="preserve">II </w:t>
      </w:r>
      <w:r>
        <w:rPr>
          <w:u w:val="none"/>
        </w:rPr>
        <w:t>подъема;</w:t>
      </w:r>
    </w:p>
    <w:p w:rsidR="00EB756E" w:rsidRPr="008E18DE" w:rsidRDefault="00F86EC1" w:rsidP="008E18DE">
      <w:pPr>
        <w:pStyle w:val="1-"/>
        <w:spacing w:after="0"/>
        <w:ind w:right="0"/>
        <w:rPr>
          <w:u w:val="none"/>
        </w:rPr>
      </w:pPr>
      <w:r w:rsidRPr="00F86EC1">
        <w:rPr>
          <w:u w:val="none"/>
        </w:rPr>
        <w:t>магистральные водоводы, разводящие водопроводные сети</w:t>
      </w:r>
      <w:r w:rsidR="007C01BC">
        <w:rPr>
          <w:u w:val="none"/>
        </w:rPr>
        <w:t>, общей протяженностью 41,9 км</w:t>
      </w:r>
      <w:r w:rsidR="008E18DE">
        <w:rPr>
          <w:u w:val="none"/>
        </w:rPr>
        <w:t>;</w:t>
      </w:r>
      <w:r w:rsidR="00A26784">
        <w:rPr>
          <w:u w:val="none"/>
        </w:rPr>
        <w:t xml:space="preserve"> </w:t>
      </w:r>
    </w:p>
    <w:p w:rsidR="008A261B" w:rsidRDefault="00EB756E" w:rsidP="00F86EC1">
      <w:pPr>
        <w:pStyle w:val="1-"/>
        <w:spacing w:after="0"/>
        <w:ind w:right="0"/>
        <w:rPr>
          <w:u w:val="none"/>
        </w:rPr>
      </w:pPr>
      <w:r>
        <w:rPr>
          <w:u w:val="none"/>
        </w:rPr>
        <w:t>накопительные резервуары</w:t>
      </w:r>
      <w:r w:rsidR="000F6AE1">
        <w:rPr>
          <w:u w:val="none"/>
        </w:rPr>
        <w:t xml:space="preserve"> </w:t>
      </w:r>
      <w:r w:rsidR="0004711E">
        <w:rPr>
          <w:u w:val="none"/>
        </w:rPr>
        <w:t>чистой</w:t>
      </w:r>
      <w:r w:rsidR="007C01BC">
        <w:rPr>
          <w:u w:val="none"/>
        </w:rPr>
        <w:t xml:space="preserve"> воды</w:t>
      </w:r>
      <w:r w:rsidR="0004711E">
        <w:rPr>
          <w:u w:val="none"/>
        </w:rPr>
        <w:t xml:space="preserve"> (РЧВ)</w:t>
      </w:r>
      <w:r w:rsidR="007C01BC">
        <w:rPr>
          <w:u w:val="none"/>
        </w:rPr>
        <w:t>- 2 ед. емкостью по 800 м</w:t>
      </w:r>
      <w:r w:rsidR="007C01BC" w:rsidRPr="007C01BC">
        <w:rPr>
          <w:u w:val="none"/>
          <w:vertAlign w:val="superscript"/>
        </w:rPr>
        <w:t xml:space="preserve">3 </w:t>
      </w:r>
      <w:r w:rsidR="007C01BC">
        <w:rPr>
          <w:u w:val="none"/>
        </w:rPr>
        <w:t>каждый</w:t>
      </w:r>
      <w:r w:rsidR="008A261B">
        <w:rPr>
          <w:u w:val="none"/>
        </w:rPr>
        <w:t>;</w:t>
      </w:r>
    </w:p>
    <w:p w:rsidR="00F86EC1" w:rsidRPr="00F86EC1" w:rsidRDefault="008A261B" w:rsidP="00F86EC1">
      <w:pPr>
        <w:pStyle w:val="1-"/>
        <w:spacing w:after="0"/>
        <w:ind w:right="0"/>
        <w:rPr>
          <w:u w:val="none"/>
        </w:rPr>
      </w:pPr>
      <w:r>
        <w:rPr>
          <w:u w:val="none"/>
        </w:rPr>
        <w:t>водонапорная башня (высота-36 м, емкость-260 м</w:t>
      </w:r>
      <w:r w:rsidRPr="008A261B">
        <w:rPr>
          <w:u w:val="none"/>
          <w:vertAlign w:val="superscript"/>
        </w:rPr>
        <w:t>3</w:t>
      </w:r>
      <w:r>
        <w:rPr>
          <w:u w:val="none"/>
        </w:rPr>
        <w:t>)</w:t>
      </w:r>
      <w:r w:rsidR="007C01BC">
        <w:rPr>
          <w:u w:val="none"/>
        </w:rPr>
        <w:t xml:space="preserve">. </w:t>
      </w:r>
    </w:p>
    <w:p w:rsidR="008F0EF7" w:rsidRDefault="008F0EF7" w:rsidP="00EA73F0">
      <w:pPr>
        <w:pStyle w:val="a0"/>
        <w:numPr>
          <w:ilvl w:val="0"/>
          <w:numId w:val="0"/>
        </w:numPr>
        <w:spacing w:after="0"/>
        <w:ind w:firstLine="851"/>
      </w:pPr>
      <w:r>
        <w:t>В настоящее время с</w:t>
      </w:r>
      <w:r w:rsidRPr="00B25BA0">
        <w:t xml:space="preserve">истема централизованного водоснабжения </w:t>
      </w:r>
      <w:r>
        <w:t xml:space="preserve">Приволжского </w:t>
      </w:r>
      <w:r w:rsidRPr="00B25BA0">
        <w:t xml:space="preserve">городского поселения работает </w:t>
      </w:r>
      <w:r>
        <w:t>по следующей схеме</w:t>
      </w:r>
      <w:r w:rsidRPr="00B25BA0">
        <w:t xml:space="preserve">: </w:t>
      </w:r>
    </w:p>
    <w:p w:rsidR="008F0EF7" w:rsidRPr="0004711E" w:rsidRDefault="0004711E" w:rsidP="008F0EF7">
      <w:pPr>
        <w:pStyle w:val="a0"/>
        <w:numPr>
          <w:ilvl w:val="0"/>
          <w:numId w:val="0"/>
        </w:numPr>
        <w:spacing w:after="0"/>
        <w:ind w:firstLine="851"/>
        <w:rPr>
          <w:szCs w:val="28"/>
        </w:rPr>
      </w:pPr>
      <w:r w:rsidRPr="0004711E">
        <w:rPr>
          <w:szCs w:val="28"/>
        </w:rPr>
        <w:t>Вода из артезианских скважин</w:t>
      </w:r>
      <w:r>
        <w:rPr>
          <w:szCs w:val="28"/>
        </w:rPr>
        <w:t xml:space="preserve"> головного водозабора</w:t>
      </w:r>
      <w:r w:rsidRPr="0004711E">
        <w:rPr>
          <w:szCs w:val="28"/>
        </w:rPr>
        <w:t xml:space="preserve"> погружными насосами по сборным водоводам подается в резервуары чистой воды, где аккумулируется и проходит обеззараживание гипохлоритом натрия, оттуда насосами насосной станции II подъема подается в магистральн</w:t>
      </w:r>
      <w:r>
        <w:rPr>
          <w:szCs w:val="28"/>
        </w:rPr>
        <w:t xml:space="preserve">ые и разводящие </w:t>
      </w:r>
      <w:r w:rsidR="008F0EF7" w:rsidRPr="0004711E">
        <w:rPr>
          <w:szCs w:val="28"/>
        </w:rPr>
        <w:t xml:space="preserve">водопроводные сети Приволжского городского поселения. </w:t>
      </w:r>
    </w:p>
    <w:p w:rsidR="002942B1" w:rsidRDefault="002942B1" w:rsidP="00C56B07">
      <w:pPr>
        <w:pStyle w:val="afffff9"/>
        <w:spacing w:after="0"/>
        <w:ind w:right="0" w:firstLine="851"/>
        <w:rPr>
          <w:lang w:bidi="ru-RU"/>
        </w:rPr>
      </w:pPr>
      <w:r>
        <w:rPr>
          <w:lang w:bidi="ru-RU"/>
        </w:rPr>
        <w:t>Понятие «</w:t>
      </w:r>
      <w:r w:rsidRPr="00226E62">
        <w:rPr>
          <w:lang w:bidi="ru-RU"/>
        </w:rPr>
        <w:t xml:space="preserve">Эксплуатационная зона водоснабжения» </w:t>
      </w:r>
      <w:r>
        <w:rPr>
          <w:lang w:bidi="ru-RU"/>
        </w:rPr>
        <w:t>определяет</w:t>
      </w:r>
      <w:r w:rsidRPr="00226E62">
        <w:rPr>
          <w:lang w:bidi="ru-RU"/>
        </w:rPr>
        <w:t xml:space="preserve"> зон</w:t>
      </w:r>
      <w:r>
        <w:rPr>
          <w:lang w:bidi="ru-RU"/>
        </w:rPr>
        <w:t>у</w:t>
      </w:r>
      <w:r w:rsidRPr="00226E62">
        <w:rPr>
          <w:lang w:bidi="ru-RU"/>
        </w:rPr>
        <w:t xml:space="preserve">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p>
    <w:p w:rsidR="00C921BC" w:rsidRDefault="00EB756E" w:rsidP="00676CAD">
      <w:pPr>
        <w:pStyle w:val="afffff9"/>
        <w:tabs>
          <w:tab w:val="left" w:pos="851"/>
        </w:tabs>
        <w:spacing w:after="0"/>
        <w:ind w:right="0" w:firstLine="284"/>
        <w:rPr>
          <w:lang w:bidi="ru-RU"/>
        </w:rPr>
      </w:pPr>
      <w:r>
        <w:rPr>
          <w:lang w:bidi="ru-RU"/>
        </w:rPr>
        <w:lastRenderedPageBreak/>
        <w:t xml:space="preserve"> </w:t>
      </w:r>
      <w:r>
        <w:rPr>
          <w:lang w:bidi="ru-RU"/>
        </w:rPr>
        <w:tab/>
        <w:t>Т</w:t>
      </w:r>
      <w:r w:rsidR="002942B1">
        <w:rPr>
          <w:lang w:bidi="ru-RU"/>
        </w:rPr>
        <w:t xml:space="preserve">ерритория </w:t>
      </w:r>
      <w:r>
        <w:rPr>
          <w:lang w:bidi="ru-RU"/>
        </w:rPr>
        <w:t xml:space="preserve">Приволжского </w:t>
      </w:r>
      <w:r w:rsidR="00417952">
        <w:rPr>
          <w:lang w:bidi="ru-RU"/>
        </w:rPr>
        <w:t>городского поселения</w:t>
      </w:r>
      <w:r w:rsidR="002942B1">
        <w:rPr>
          <w:lang w:bidi="ru-RU"/>
        </w:rPr>
        <w:t xml:space="preserve">, охваченная услугами централизованного водоснабжения, представлена </w:t>
      </w:r>
      <w:r w:rsidR="005447DD">
        <w:rPr>
          <w:lang w:bidi="ru-RU"/>
        </w:rPr>
        <w:t xml:space="preserve">1 (одной) </w:t>
      </w:r>
      <w:r w:rsidR="002942B1">
        <w:rPr>
          <w:lang w:bidi="ru-RU"/>
        </w:rPr>
        <w:t xml:space="preserve">эксплуатационной зоной водоснабжения </w:t>
      </w:r>
      <w:r w:rsidR="00417952">
        <w:rPr>
          <w:lang w:bidi="ru-RU"/>
        </w:rPr>
        <w:t>–</w:t>
      </w:r>
      <w:r w:rsidRPr="00EB756E">
        <w:rPr>
          <w:rFonts w:eastAsia="Calibri"/>
          <w:szCs w:val="28"/>
        </w:rPr>
        <w:t xml:space="preserve"> </w:t>
      </w:r>
      <w:r>
        <w:rPr>
          <w:rFonts w:eastAsia="Calibri"/>
          <w:szCs w:val="28"/>
        </w:rPr>
        <w:t>МУП «Приволжское ТЭП».</w:t>
      </w:r>
    </w:p>
    <w:p w:rsidR="004422F8" w:rsidRPr="00557E5F" w:rsidRDefault="00EC6BFB" w:rsidP="00292B52">
      <w:pPr>
        <w:pStyle w:val="1110"/>
      </w:pPr>
      <w:r w:rsidRPr="00557E5F">
        <w:t>2.</w:t>
      </w:r>
      <w:r w:rsidR="004422F8" w:rsidRPr="00557E5F">
        <w:t>1.2.</w:t>
      </w:r>
      <w:r w:rsidR="00BF6A59" w:rsidRPr="00557E5F">
        <w:t xml:space="preserve"> </w:t>
      </w:r>
      <w:r w:rsidR="004422F8" w:rsidRPr="00557E5F">
        <w:t>Описание территори</w:t>
      </w:r>
      <w:r w:rsidR="00C921BC" w:rsidRPr="00557E5F">
        <w:t>и</w:t>
      </w:r>
      <w:r w:rsidR="00130A31" w:rsidRPr="00557E5F">
        <w:t xml:space="preserve"> </w:t>
      </w:r>
      <w:r w:rsidR="00467C72" w:rsidRPr="00557E5F">
        <w:t xml:space="preserve">городского </w:t>
      </w:r>
      <w:r w:rsidR="004422F8" w:rsidRPr="00557E5F">
        <w:t>поселения, не охваченных централизованн</w:t>
      </w:r>
      <w:r w:rsidR="001950F2" w:rsidRPr="00557E5F">
        <w:t>ыми</w:t>
      </w:r>
      <w:r w:rsidR="004422F8" w:rsidRPr="00557E5F">
        <w:t xml:space="preserve"> систем</w:t>
      </w:r>
      <w:r w:rsidR="001950F2" w:rsidRPr="00557E5F">
        <w:t>ами</w:t>
      </w:r>
      <w:r w:rsidR="004422F8" w:rsidRPr="00557E5F">
        <w:t xml:space="preserve"> водоснабжения</w:t>
      </w:r>
      <w:r w:rsidR="00AF4DB6">
        <w:t>.</w:t>
      </w:r>
    </w:p>
    <w:p w:rsidR="006636FD" w:rsidRPr="00557E5F" w:rsidRDefault="006636FD" w:rsidP="00110E67">
      <w:pPr>
        <w:tabs>
          <w:tab w:val="left" w:pos="284"/>
          <w:tab w:val="left" w:pos="10632"/>
        </w:tabs>
        <w:spacing w:after="0" w:line="240" w:lineRule="auto"/>
        <w:ind w:firstLine="851"/>
        <w:jc w:val="both"/>
        <w:rPr>
          <w:rFonts w:ascii="Times New Roman" w:eastAsia="Calibri" w:hAnsi="Times New Roman" w:cs="Times New Roman"/>
          <w:sz w:val="28"/>
          <w:szCs w:val="28"/>
          <w:u w:val="single"/>
        </w:rPr>
      </w:pPr>
    </w:p>
    <w:p w:rsidR="00792E74" w:rsidRPr="007D5752" w:rsidRDefault="00792E74" w:rsidP="00792E74">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4422F8" w:rsidRDefault="00744830" w:rsidP="00486EBB">
      <w:pPr>
        <w:pStyle w:val="afffff9"/>
        <w:spacing w:after="0"/>
        <w:ind w:right="0" w:firstLine="851"/>
      </w:pPr>
      <w:r>
        <w:t xml:space="preserve">Приволжское городское поселение </w:t>
      </w:r>
      <w:r w:rsidR="004422F8" w:rsidRPr="00D04E65">
        <w:t>характеризуется наличием территорий с централизованным и децентрализованным водоснабжением.</w:t>
      </w:r>
    </w:p>
    <w:p w:rsidR="005C74E1" w:rsidRPr="00EE5EAC" w:rsidRDefault="00490A93" w:rsidP="00490A93">
      <w:pPr>
        <w:pStyle w:val="1110"/>
        <w:spacing w:line="360" w:lineRule="auto"/>
        <w:rPr>
          <w:b w:val="0"/>
        </w:rPr>
      </w:pPr>
      <w:r w:rsidRPr="00490A93">
        <w:rPr>
          <w:b w:val="0"/>
        </w:rPr>
        <w:t>Не охваченными централизованной системой водоснабжения</w:t>
      </w:r>
      <w:r>
        <w:rPr>
          <w:b w:val="0"/>
        </w:rPr>
        <w:t xml:space="preserve"> явля</w:t>
      </w:r>
      <w:r w:rsidR="00EE5EAC">
        <w:rPr>
          <w:b w:val="0"/>
        </w:rPr>
        <w:t>ются ряд</w:t>
      </w:r>
      <w:r>
        <w:rPr>
          <w:b w:val="0"/>
        </w:rPr>
        <w:t xml:space="preserve"> территори</w:t>
      </w:r>
      <w:r w:rsidR="00EE5EAC">
        <w:rPr>
          <w:b w:val="0"/>
        </w:rPr>
        <w:t>й</w:t>
      </w:r>
      <w:r>
        <w:rPr>
          <w:b w:val="0"/>
        </w:rPr>
        <w:t xml:space="preserve"> городского поселения застроенные </w:t>
      </w:r>
      <w:r w:rsidR="006627C4">
        <w:rPr>
          <w:b w:val="0"/>
        </w:rPr>
        <w:t xml:space="preserve">многоквартирными и </w:t>
      </w:r>
      <w:r>
        <w:rPr>
          <w:b w:val="0"/>
        </w:rPr>
        <w:t xml:space="preserve">индивидуальными жилыми домами. </w:t>
      </w:r>
      <w:r w:rsidR="00744830" w:rsidRPr="00490A93">
        <w:rPr>
          <w:b w:val="0"/>
        </w:rPr>
        <w:t>Источниками децентрализованного водоснабжения являются водоразборные колонки</w:t>
      </w:r>
      <w:r w:rsidR="00893033">
        <w:rPr>
          <w:b w:val="0"/>
        </w:rPr>
        <w:t xml:space="preserve"> (</w:t>
      </w:r>
      <w:r w:rsidR="007731C3">
        <w:rPr>
          <w:b w:val="0"/>
        </w:rPr>
        <w:t>по</w:t>
      </w:r>
      <w:r w:rsidR="00893033">
        <w:rPr>
          <w:b w:val="0"/>
        </w:rPr>
        <w:t xml:space="preserve"> данным </w:t>
      </w:r>
      <w:r w:rsidR="00EE5EAC" w:rsidRPr="00EE5EAC">
        <w:rPr>
          <w:b w:val="0"/>
        </w:rPr>
        <w:t>МУП «Приволжское ТЭП»</w:t>
      </w:r>
      <w:r w:rsidR="00EE5EAC">
        <w:rPr>
          <w:b w:val="0"/>
        </w:rPr>
        <w:t xml:space="preserve"> используется водоразборных колонок – 16 ед.)</w:t>
      </w:r>
      <w:r w:rsidR="005C74E1" w:rsidRPr="00EE5EAC">
        <w:rPr>
          <w:b w:val="0"/>
        </w:rPr>
        <w:t>.</w:t>
      </w:r>
    </w:p>
    <w:p w:rsidR="005C74E1" w:rsidRPr="00490A93" w:rsidRDefault="005C74E1" w:rsidP="005C74E1">
      <w:pPr>
        <w:pStyle w:val="1110"/>
        <w:spacing w:line="360" w:lineRule="auto"/>
        <w:rPr>
          <w:b w:val="0"/>
        </w:rPr>
      </w:pPr>
      <w:r>
        <w:rPr>
          <w:b w:val="0"/>
        </w:rPr>
        <w:t xml:space="preserve">Перечень улиц и домов Приволжского городского поселения </w:t>
      </w:r>
      <w:r w:rsidRPr="00490A93">
        <w:rPr>
          <w:b w:val="0"/>
        </w:rPr>
        <w:t xml:space="preserve">не охваченных централизованной системой водоснабжения </w:t>
      </w:r>
      <w:r>
        <w:rPr>
          <w:b w:val="0"/>
        </w:rPr>
        <w:t>приведен в таблице №8</w:t>
      </w:r>
      <w:r w:rsidRPr="00490A93">
        <w:rPr>
          <w:b w:val="0"/>
        </w:rPr>
        <w:t>.</w:t>
      </w:r>
    </w:p>
    <w:p w:rsidR="005C74E1" w:rsidRPr="00B867D0" w:rsidRDefault="005C74E1" w:rsidP="005C74E1">
      <w:pPr>
        <w:pStyle w:val="aff0"/>
        <w:jc w:val="right"/>
      </w:pPr>
      <w:r w:rsidRPr="00B867D0">
        <w:t>Таблица №</w:t>
      </w:r>
      <w:r>
        <w:t>8</w:t>
      </w:r>
    </w:p>
    <w:tbl>
      <w:tblPr>
        <w:tblStyle w:val="91"/>
        <w:tblW w:w="5159" w:type="pct"/>
        <w:tblLayout w:type="fixed"/>
        <w:tblLook w:val="04A0" w:firstRow="1" w:lastRow="0" w:firstColumn="1" w:lastColumn="0" w:noHBand="0" w:noVBand="1"/>
      </w:tblPr>
      <w:tblGrid>
        <w:gridCol w:w="2462"/>
        <w:gridCol w:w="7619"/>
      </w:tblGrid>
      <w:tr w:rsidR="005C74E1" w:rsidRPr="00F65699" w:rsidTr="005C74E1">
        <w:tc>
          <w:tcPr>
            <w:tcW w:w="1221" w:type="pct"/>
          </w:tcPr>
          <w:p w:rsidR="005C74E1" w:rsidRPr="005C74E1" w:rsidRDefault="005C74E1" w:rsidP="00250ACA">
            <w:pPr>
              <w:tabs>
                <w:tab w:val="left" w:pos="284"/>
                <w:tab w:val="left" w:pos="10632"/>
              </w:tabs>
              <w:jc w:val="center"/>
              <w:rPr>
                <w:rFonts w:ascii="Times New Roman" w:eastAsia="Calibri" w:hAnsi="Times New Roman" w:cs="Times New Roman"/>
                <w:sz w:val="24"/>
                <w:szCs w:val="24"/>
              </w:rPr>
            </w:pPr>
            <w:r w:rsidRPr="005C74E1">
              <w:rPr>
                <w:rFonts w:ascii="Times New Roman" w:eastAsia="Calibri" w:hAnsi="Times New Roman" w:cs="Times New Roman"/>
                <w:sz w:val="24"/>
                <w:szCs w:val="24"/>
              </w:rPr>
              <w:t>Наименование источника децентрализованного водоснабжения</w:t>
            </w:r>
          </w:p>
        </w:tc>
        <w:tc>
          <w:tcPr>
            <w:tcW w:w="3779" w:type="pct"/>
          </w:tcPr>
          <w:p w:rsidR="005C74E1" w:rsidRPr="005C74E1" w:rsidRDefault="005C74E1" w:rsidP="005C74E1">
            <w:pPr>
              <w:tabs>
                <w:tab w:val="left" w:pos="284"/>
                <w:tab w:val="left" w:pos="10632"/>
              </w:tabs>
              <w:ind w:left="40" w:right="141"/>
              <w:jc w:val="center"/>
              <w:rPr>
                <w:rFonts w:ascii="Times New Roman" w:eastAsia="Calibri" w:hAnsi="Times New Roman" w:cs="Times New Roman"/>
                <w:sz w:val="24"/>
                <w:szCs w:val="24"/>
              </w:rPr>
            </w:pPr>
            <w:r w:rsidRPr="005C74E1">
              <w:rPr>
                <w:rFonts w:ascii="Times New Roman" w:eastAsia="Calibri" w:hAnsi="Times New Roman" w:cs="Times New Roman"/>
                <w:sz w:val="24"/>
                <w:szCs w:val="24"/>
              </w:rPr>
              <w:t xml:space="preserve">Наименование населенного пункта, улиц, домов </w:t>
            </w:r>
            <w:r w:rsidRPr="005C74E1">
              <w:rPr>
                <w:rFonts w:ascii="Times New Roman" w:hAnsi="Times New Roman" w:cs="Times New Roman"/>
                <w:sz w:val="24"/>
                <w:szCs w:val="24"/>
              </w:rPr>
              <w:t>не охваченных централизованной системой водоснабжения</w:t>
            </w:r>
            <w:r w:rsidRPr="005C74E1">
              <w:rPr>
                <w:rFonts w:ascii="Times New Roman" w:eastAsia="Calibri" w:hAnsi="Times New Roman" w:cs="Times New Roman"/>
                <w:sz w:val="24"/>
                <w:szCs w:val="24"/>
              </w:rPr>
              <w:t xml:space="preserve"> </w:t>
            </w:r>
          </w:p>
        </w:tc>
      </w:tr>
      <w:tr w:rsidR="005C74E1" w:rsidRPr="00F65699" w:rsidTr="005C74E1">
        <w:trPr>
          <w:trHeight w:val="431"/>
        </w:trPr>
        <w:tc>
          <w:tcPr>
            <w:tcW w:w="1221" w:type="pct"/>
          </w:tcPr>
          <w:p w:rsidR="009719A7" w:rsidRDefault="009719A7"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r>
              <w:rPr>
                <w:rFonts w:ascii="Times New Roman" w:eastAsia="Calibri" w:hAnsi="Times New Roman" w:cs="Times New Roman"/>
                <w:sz w:val="24"/>
                <w:szCs w:val="24"/>
              </w:rPr>
              <w:t>Водоразборные колонки</w:t>
            </w: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124A9A" w:rsidRDefault="00124A9A" w:rsidP="005C74E1">
            <w:pPr>
              <w:tabs>
                <w:tab w:val="left" w:pos="284"/>
                <w:tab w:val="left" w:pos="10632"/>
              </w:tabs>
              <w:jc w:val="center"/>
              <w:rPr>
                <w:rFonts w:ascii="Times New Roman" w:eastAsia="Calibri" w:hAnsi="Times New Roman" w:cs="Times New Roman"/>
                <w:sz w:val="24"/>
                <w:szCs w:val="24"/>
              </w:rPr>
            </w:pPr>
          </w:p>
          <w:p w:rsidR="005C74E1" w:rsidRPr="00205BC4" w:rsidRDefault="005C74E1" w:rsidP="00124A9A">
            <w:pPr>
              <w:tabs>
                <w:tab w:val="left" w:pos="284"/>
                <w:tab w:val="left" w:pos="10632"/>
              </w:tabs>
              <w:jc w:val="center"/>
              <w:rPr>
                <w:rFonts w:ascii="Times New Roman" w:eastAsia="Calibri" w:hAnsi="Times New Roman" w:cs="Times New Roman"/>
                <w:sz w:val="24"/>
                <w:szCs w:val="24"/>
              </w:rPr>
            </w:pPr>
            <w:r>
              <w:rPr>
                <w:rFonts w:ascii="Times New Roman" w:eastAsia="Calibri" w:hAnsi="Times New Roman" w:cs="Times New Roman"/>
                <w:sz w:val="24"/>
                <w:szCs w:val="24"/>
              </w:rPr>
              <w:t>Водоразборн</w:t>
            </w:r>
            <w:r w:rsidR="00124A9A">
              <w:rPr>
                <w:rFonts w:ascii="Times New Roman" w:eastAsia="Calibri" w:hAnsi="Times New Roman" w:cs="Times New Roman"/>
                <w:sz w:val="24"/>
                <w:szCs w:val="24"/>
              </w:rPr>
              <w:t>ые</w:t>
            </w:r>
            <w:r>
              <w:rPr>
                <w:rFonts w:ascii="Times New Roman" w:eastAsia="Calibri" w:hAnsi="Times New Roman" w:cs="Times New Roman"/>
                <w:sz w:val="24"/>
                <w:szCs w:val="24"/>
              </w:rPr>
              <w:t xml:space="preserve"> колонк</w:t>
            </w:r>
            <w:r w:rsidR="00124A9A">
              <w:rPr>
                <w:rFonts w:ascii="Times New Roman" w:eastAsia="Calibri" w:hAnsi="Times New Roman" w:cs="Times New Roman"/>
                <w:sz w:val="24"/>
                <w:szCs w:val="24"/>
              </w:rPr>
              <w:t>и</w:t>
            </w:r>
          </w:p>
        </w:tc>
        <w:tc>
          <w:tcPr>
            <w:tcW w:w="3779" w:type="pct"/>
            <w:vAlign w:val="center"/>
          </w:tcPr>
          <w:p w:rsidR="005C74E1" w:rsidRDefault="005C74E1" w:rsidP="00250AC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Приволжское городское поселение </w:t>
            </w:r>
          </w:p>
          <w:p w:rsidR="00E13B99" w:rsidRPr="00E13B99" w:rsidRDefault="00E13B99" w:rsidP="00250ACA">
            <w:pPr>
              <w:rPr>
                <w:rFonts w:ascii="Times New Roman" w:eastAsia="Times New Roman" w:hAnsi="Times New Roman" w:cs="Times New Roman"/>
                <w:sz w:val="24"/>
                <w:szCs w:val="24"/>
                <w:lang w:eastAsia="ru-RU"/>
              </w:rPr>
            </w:pPr>
            <w:r w:rsidRPr="00E13B99">
              <w:rPr>
                <w:rFonts w:ascii="Times New Roman" w:eastAsia="Times New Roman" w:hAnsi="Times New Roman" w:cs="Times New Roman"/>
                <w:sz w:val="24"/>
                <w:szCs w:val="24"/>
                <w:u w:val="single"/>
                <w:lang w:eastAsia="ru-RU"/>
              </w:rPr>
              <w:t>Многоквартирные жилые дома</w:t>
            </w:r>
            <w:r>
              <w:rPr>
                <w:rFonts w:ascii="Times New Roman" w:eastAsia="Times New Roman" w:hAnsi="Times New Roman" w:cs="Times New Roman"/>
                <w:sz w:val="24"/>
                <w:szCs w:val="24"/>
                <w:lang w:eastAsia="ru-RU"/>
              </w:rPr>
              <w:t>:</w:t>
            </w:r>
            <w:r w:rsidRPr="00E13B99">
              <w:rPr>
                <w:rFonts w:ascii="Times New Roman" w:eastAsia="Times New Roman" w:hAnsi="Times New Roman" w:cs="Times New Roman"/>
                <w:sz w:val="24"/>
                <w:szCs w:val="24"/>
                <w:lang w:eastAsia="ru-RU"/>
              </w:rPr>
              <w:t xml:space="preserve"> </w:t>
            </w:r>
          </w:p>
          <w:p w:rsidR="00250ACA" w:rsidRDefault="005C74E1" w:rsidP="005C74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пер.Ф.Энгельса,1а, ул.Ф.Энгельса,2а, ул.Ф.Энгельса,5,</w:t>
            </w:r>
          </w:p>
          <w:p w:rsidR="005C74E1" w:rsidRDefault="005C74E1" w:rsidP="005C74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00250AC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Фурмановский</w:t>
            </w:r>
            <w:proofErr w:type="spellEnd"/>
            <w:r>
              <w:rPr>
                <w:rFonts w:ascii="Times New Roman" w:eastAsia="Times New Roman" w:hAnsi="Times New Roman" w:cs="Times New Roman"/>
                <w:sz w:val="24"/>
                <w:szCs w:val="24"/>
                <w:lang w:eastAsia="ru-RU"/>
              </w:rPr>
              <w:t xml:space="preserve"> 2-й, 2, пер.</w:t>
            </w:r>
            <w:r w:rsidR="00250ACA">
              <w:rPr>
                <w:rFonts w:ascii="Times New Roman" w:eastAsia="Times New Roman" w:hAnsi="Times New Roman" w:cs="Times New Roman"/>
                <w:sz w:val="24"/>
                <w:szCs w:val="24"/>
                <w:lang w:eastAsia="ru-RU"/>
              </w:rPr>
              <w:t xml:space="preserve"> </w:t>
            </w:r>
            <w:proofErr w:type="spellStart"/>
            <w:r w:rsidR="00250ACA">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урмановский</w:t>
            </w:r>
            <w:proofErr w:type="spellEnd"/>
            <w:r>
              <w:rPr>
                <w:rFonts w:ascii="Times New Roman" w:eastAsia="Times New Roman" w:hAnsi="Times New Roman" w:cs="Times New Roman"/>
                <w:sz w:val="24"/>
                <w:szCs w:val="24"/>
                <w:lang w:eastAsia="ru-RU"/>
              </w:rPr>
              <w:t xml:space="preserve"> 3-й, 4,</w:t>
            </w:r>
          </w:p>
          <w:p w:rsidR="00494333" w:rsidRDefault="00494333" w:rsidP="004943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00250AC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Фурмановский</w:t>
            </w:r>
            <w:proofErr w:type="spellEnd"/>
            <w:r>
              <w:rPr>
                <w:rFonts w:ascii="Times New Roman" w:eastAsia="Times New Roman" w:hAnsi="Times New Roman" w:cs="Times New Roman"/>
                <w:sz w:val="24"/>
                <w:szCs w:val="24"/>
                <w:lang w:eastAsia="ru-RU"/>
              </w:rPr>
              <w:t xml:space="preserve"> 5-й, 1,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Хмельницкого, 12,</w:t>
            </w:r>
          </w:p>
          <w:p w:rsidR="00497D7A"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Хмельницкого, 14,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Хмельницкого, 15, </w:t>
            </w:r>
          </w:p>
          <w:p w:rsidR="00497D7A"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Хмельницкого, 16,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Хмельницкого, 17,</w:t>
            </w:r>
          </w:p>
          <w:p w:rsidR="00497D7A"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Хмельницкого, 20,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Хмельницкого, 21, </w:t>
            </w:r>
          </w:p>
          <w:p w:rsidR="00497D7A"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Хмельницкого, 31, ул.Заречная,1,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Маркса, 13, </w:t>
            </w:r>
          </w:p>
          <w:p w:rsidR="00497D7A"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Коминтерновская, 65,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Красноармейская, 47,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Кутузова, 31, </w:t>
            </w:r>
          </w:p>
          <w:p w:rsidR="00497D7A"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Кутузова, 35,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Кутузова, 37,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Толстого, 37, </w:t>
            </w:r>
          </w:p>
          <w:p w:rsidR="00AA717E"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Толстого, 39,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Толстого, 42, ул. Л.</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Толстого, 43, </w:t>
            </w:r>
          </w:p>
          <w:p w:rsidR="00AA717E" w:rsidRDefault="00494333"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Толстого, 48, ул.Мира,41, ул.</w:t>
            </w:r>
            <w:r w:rsidR="00250A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Пушкина, 43,</w:t>
            </w:r>
          </w:p>
          <w:p w:rsidR="00AA717E" w:rsidRDefault="00250ACA"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ул. Революционная, 153, ул. Революционная, 79, ул.</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Советская,</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 , ул.Соколова,11, ул.Соколова,4, ул.Соколова,5, </w:t>
            </w:r>
          </w:p>
          <w:p w:rsidR="00AA717E" w:rsidRDefault="00250ACA"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Социалистическая, 34,</w:t>
            </w:r>
            <w:r w:rsidR="00497D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 Социалистическая, 36, </w:t>
            </w:r>
          </w:p>
          <w:p w:rsidR="00AA717E" w:rsidRDefault="00250ACA"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Степана Разина,12, ул. Степана Разина,15,</w:t>
            </w:r>
            <w:r w:rsidR="00497D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Степана Разина,15 а, ул. Степана Разина,3, ул. Степана Разина,4,</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 Степана Разина,7, </w:t>
            </w:r>
          </w:p>
          <w:p w:rsidR="00250ACA" w:rsidRDefault="00250ACA"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Суворова, 10, ул. Суворова, 12, ул. Суворова, 13, ул. Суворова, 14, ул. Суворова, 1</w:t>
            </w:r>
            <w:r w:rsidR="00E13B9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E13B99">
              <w:rPr>
                <w:rFonts w:ascii="Times New Roman" w:eastAsia="Times New Roman" w:hAnsi="Times New Roman" w:cs="Times New Roman"/>
                <w:sz w:val="24"/>
                <w:szCs w:val="24"/>
                <w:lang w:eastAsia="ru-RU"/>
              </w:rPr>
              <w:t xml:space="preserve"> ул. Суворова, 6, ул. Суворова, 7, ул. Фролова, 9, </w:t>
            </w:r>
          </w:p>
          <w:p w:rsidR="00250ACA" w:rsidRPr="00E13B99" w:rsidRDefault="00E13B99" w:rsidP="00250ACA">
            <w:pPr>
              <w:rPr>
                <w:rFonts w:ascii="Times New Roman" w:eastAsia="Times New Roman" w:hAnsi="Times New Roman" w:cs="Times New Roman"/>
                <w:sz w:val="24"/>
                <w:szCs w:val="24"/>
                <w:u w:val="single"/>
                <w:lang w:eastAsia="ru-RU"/>
              </w:rPr>
            </w:pPr>
            <w:r w:rsidRPr="00E13B99">
              <w:rPr>
                <w:rFonts w:ascii="Times New Roman" w:eastAsia="Times New Roman" w:hAnsi="Times New Roman" w:cs="Times New Roman"/>
                <w:sz w:val="24"/>
                <w:szCs w:val="24"/>
                <w:u w:val="single"/>
                <w:lang w:eastAsia="ru-RU"/>
              </w:rPr>
              <w:t>Жилые дома:</w:t>
            </w:r>
          </w:p>
          <w:p w:rsidR="00250ACA" w:rsidRDefault="00E13B99"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13B99">
              <w:rPr>
                <w:rFonts w:ascii="Times New Roman" w:eastAsia="Times New Roman" w:hAnsi="Times New Roman" w:cs="Times New Roman"/>
                <w:sz w:val="24"/>
                <w:szCs w:val="24"/>
                <w:lang w:eastAsia="ru-RU"/>
              </w:rPr>
              <w:t xml:space="preserve">ер. Гоголя, 2, </w:t>
            </w:r>
            <w:r>
              <w:rPr>
                <w:rFonts w:ascii="Times New Roman" w:eastAsia="Times New Roman" w:hAnsi="Times New Roman" w:cs="Times New Roman"/>
                <w:sz w:val="24"/>
                <w:szCs w:val="24"/>
                <w:lang w:eastAsia="ru-RU"/>
              </w:rPr>
              <w:t xml:space="preserve">пер. Кооперативный, 16, пер.2-й Овражный, 4, </w:t>
            </w:r>
          </w:p>
          <w:p w:rsidR="00E13B99" w:rsidRDefault="00E13B99"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 2-й Фурмановский,11, пер. 1-й Фурмановский,11, </w:t>
            </w:r>
          </w:p>
          <w:p w:rsidR="00E13B99" w:rsidRPr="00E13B99" w:rsidRDefault="00E13B99"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 1-й Фурмановский,8, ул. Гоголя,2, ул. Коминтерновская, 5,  </w:t>
            </w:r>
          </w:p>
          <w:p w:rsidR="00F013DE" w:rsidRDefault="00E13B99" w:rsidP="00250A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Коминтерновская, 23 а, ул. Комсомольская, 21, </w:t>
            </w:r>
          </w:p>
          <w:p w:rsidR="00F013DE" w:rsidRDefault="00E13B99" w:rsidP="00662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Комсомольская, 10, ул. Комсомольская, 14,</w:t>
            </w:r>
            <w:r w:rsidR="00374861">
              <w:rPr>
                <w:rFonts w:ascii="Times New Roman" w:eastAsia="Times New Roman" w:hAnsi="Times New Roman" w:cs="Times New Roman"/>
                <w:sz w:val="24"/>
                <w:szCs w:val="24"/>
                <w:lang w:eastAsia="ru-RU"/>
              </w:rPr>
              <w:t xml:space="preserve"> ул.Краснонабережная,1, ул. Кирова, 24, ул. Ленина, 55, </w:t>
            </w:r>
            <w:r w:rsidR="006627C4">
              <w:rPr>
                <w:rFonts w:ascii="Times New Roman" w:eastAsia="Times New Roman" w:hAnsi="Times New Roman" w:cs="Times New Roman"/>
                <w:sz w:val="24"/>
                <w:szCs w:val="24"/>
                <w:lang w:eastAsia="ru-RU"/>
              </w:rPr>
              <w:t xml:space="preserve">ул. Ленина, 18, ул. Ленина, 72, </w:t>
            </w:r>
          </w:p>
          <w:p w:rsidR="00F013DE" w:rsidRDefault="006627C4" w:rsidP="00F350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52, ул. Л.</w:t>
            </w:r>
            <w:r w:rsidR="00AF4D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Толстого, 42, ул. 1-е Мая, 9, ул. Полевая, 41, ул.Пушкина,38,</w:t>
            </w:r>
            <w:r w:rsidR="00F013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 Революционная, 177, ул. Революционная, 27, </w:t>
            </w:r>
          </w:p>
          <w:p w:rsidR="00F013DE" w:rsidRDefault="006627C4" w:rsidP="00F350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Революционная, 165, ул. Садовая, 16, ул. Садовая, 29, </w:t>
            </w:r>
          </w:p>
          <w:p w:rsidR="00885B69" w:rsidRDefault="006627C4" w:rsidP="00F013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Свердлова, 6а, ул. Сумароковой, 6,</w:t>
            </w:r>
            <w:r w:rsidR="00885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Сумароковой, 39, ул.Ф.Энгельса,29, ул. Фурманова, 35,</w:t>
            </w:r>
            <w:r w:rsidR="00F35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 Фурманова, 39, </w:t>
            </w:r>
          </w:p>
          <w:p w:rsidR="005C74E1" w:rsidRPr="00947DE4" w:rsidRDefault="006627C4" w:rsidP="00F013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Фурманова, 41. </w:t>
            </w:r>
          </w:p>
        </w:tc>
      </w:tr>
    </w:tbl>
    <w:p w:rsidR="001E1C03" w:rsidRDefault="001E1C03" w:rsidP="000E7F1E">
      <w:pPr>
        <w:pStyle w:val="1110"/>
      </w:pPr>
    </w:p>
    <w:p w:rsidR="00625173" w:rsidRPr="00557E5F" w:rsidRDefault="00EC6BFB" w:rsidP="000E7F1E">
      <w:pPr>
        <w:pStyle w:val="1110"/>
      </w:pPr>
      <w:r w:rsidRPr="00557E5F">
        <w:t>2.</w:t>
      </w:r>
      <w:r w:rsidR="00625173" w:rsidRPr="00557E5F">
        <w:t>1.3.</w:t>
      </w:r>
      <w:r w:rsidR="00BF6A59" w:rsidRPr="00557E5F">
        <w:t xml:space="preserve"> </w:t>
      </w:r>
      <w:r w:rsidR="00625173" w:rsidRPr="00557E5F">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и перечень централизованных систем водоснабжения</w:t>
      </w:r>
      <w:r w:rsidR="00AF4DB6">
        <w:t>.</w:t>
      </w:r>
    </w:p>
    <w:p w:rsidR="00CD570A" w:rsidRPr="00557E5F" w:rsidRDefault="00CD570A" w:rsidP="000E7F1E">
      <w:pPr>
        <w:pStyle w:val="1110"/>
      </w:pPr>
    </w:p>
    <w:p w:rsidR="00625173" w:rsidRDefault="00625173" w:rsidP="00397DB2">
      <w:pPr>
        <w:pStyle w:val="afffff9"/>
        <w:spacing w:after="0"/>
        <w:ind w:left="-142" w:right="0" w:firstLine="993"/>
      </w:pPr>
      <w:r>
        <w:t xml:space="preserve">Понятие </w:t>
      </w:r>
      <w:r w:rsidR="007C5FAE">
        <w:t>«</w:t>
      </w:r>
      <w:r w:rsidRPr="00226E62">
        <w:t>Технологическая зона водоснабжения</w:t>
      </w:r>
      <w:r w:rsidR="007C5FAE">
        <w:t>»</w:t>
      </w:r>
      <w:r w:rsidR="00130A31">
        <w:t xml:space="preserve"> </w:t>
      </w:r>
      <w:r>
        <w:t xml:space="preserve">определяет </w:t>
      </w:r>
      <w:r w:rsidRPr="00226E62">
        <w:t xml:space="preserve">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8C73A1" w:rsidRPr="00A96FB1" w:rsidRDefault="00A96FB1" w:rsidP="00397DB2">
      <w:pPr>
        <w:pStyle w:val="afffff9"/>
        <w:spacing w:after="0"/>
        <w:ind w:right="0" w:firstLine="851"/>
      </w:pPr>
      <w:r w:rsidRPr="00A96FB1">
        <w:t>Ц</w:t>
      </w:r>
      <w:r w:rsidR="008C73A1" w:rsidRPr="00A96FB1">
        <w:t>ентрализованная система</w:t>
      </w:r>
      <w:r w:rsidR="002011D0" w:rsidRPr="00A96FB1">
        <w:t xml:space="preserve"> </w:t>
      </w:r>
      <w:r w:rsidR="008C73A1" w:rsidRPr="00A96FB1">
        <w:t xml:space="preserve">водоснабжения, эксплуатируемая </w:t>
      </w:r>
      <w:r w:rsidR="00744830" w:rsidRPr="00A96FB1">
        <w:rPr>
          <w:rFonts w:eastAsia="Calibri"/>
          <w:szCs w:val="28"/>
        </w:rPr>
        <w:t xml:space="preserve">МУП «Приволжское ТЭП» </w:t>
      </w:r>
      <w:r w:rsidR="008C73A1" w:rsidRPr="00A96FB1">
        <w:t xml:space="preserve">представлена </w:t>
      </w:r>
      <w:r w:rsidRPr="00A96FB1">
        <w:t>3 (тремя)</w:t>
      </w:r>
      <w:r w:rsidR="00744830" w:rsidRPr="00A96FB1">
        <w:t xml:space="preserve"> </w:t>
      </w:r>
      <w:r w:rsidR="008C73A1" w:rsidRPr="00A96FB1">
        <w:t>технологическ</w:t>
      </w:r>
      <w:r w:rsidR="000F6AE1" w:rsidRPr="00A96FB1">
        <w:t>ими</w:t>
      </w:r>
      <w:r w:rsidR="006C09B7" w:rsidRPr="00A96FB1">
        <w:t xml:space="preserve"> зон</w:t>
      </w:r>
      <w:r w:rsidR="000F6AE1" w:rsidRPr="00A96FB1">
        <w:t>ами,</w:t>
      </w:r>
      <w:r w:rsidR="006C09B7" w:rsidRPr="00A96FB1">
        <w:t xml:space="preserve"> котор</w:t>
      </w:r>
      <w:r w:rsidR="000F6AE1" w:rsidRPr="00A96FB1">
        <w:t>ые</w:t>
      </w:r>
      <w:r w:rsidR="006C09B7" w:rsidRPr="00A96FB1">
        <w:t xml:space="preserve"> обеспечива</w:t>
      </w:r>
      <w:r w:rsidR="00405A3A">
        <w:t>ю</w:t>
      </w:r>
      <w:r w:rsidR="006C09B7" w:rsidRPr="00A96FB1">
        <w:t xml:space="preserve">т </w:t>
      </w:r>
      <w:r w:rsidR="00D36601">
        <w:t xml:space="preserve">централизованным </w:t>
      </w:r>
      <w:r w:rsidR="006C09B7" w:rsidRPr="00A96FB1">
        <w:t>водоснабжением потребителей городского поселения</w:t>
      </w:r>
      <w:r w:rsidR="00D36601">
        <w:t>.</w:t>
      </w:r>
      <w:r w:rsidR="006C09B7" w:rsidRPr="00A96FB1">
        <w:t xml:space="preserve"> </w:t>
      </w:r>
    </w:p>
    <w:p w:rsidR="00A96FB1" w:rsidRPr="00694397" w:rsidRDefault="00A96FB1" w:rsidP="009018AB">
      <w:pPr>
        <w:tabs>
          <w:tab w:val="left" w:pos="284"/>
          <w:tab w:val="left" w:pos="851"/>
          <w:tab w:val="left" w:pos="10632"/>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1CA8">
        <w:rPr>
          <w:rFonts w:ascii="Times New Roman" w:eastAsia="Calibri" w:hAnsi="Times New Roman" w:cs="Times New Roman"/>
          <w:sz w:val="28"/>
          <w:szCs w:val="28"/>
        </w:rPr>
        <w:t xml:space="preserve">  </w:t>
      </w:r>
      <w:r w:rsidRPr="00BF6A59">
        <w:rPr>
          <w:rFonts w:ascii="Times New Roman" w:eastAsia="Calibri" w:hAnsi="Times New Roman" w:cs="Times New Roman"/>
          <w:sz w:val="28"/>
          <w:szCs w:val="28"/>
        </w:rPr>
        <w:t xml:space="preserve">-Технологическая зона </w:t>
      </w:r>
      <w:r w:rsidRPr="00BF6A59">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w:t>
      </w:r>
      <w:r w:rsidRPr="00BF6A59">
        <w:rPr>
          <w:rFonts w:ascii="Times New Roman" w:eastAsia="Calibri" w:hAnsi="Times New Roman" w:cs="Times New Roman"/>
          <w:sz w:val="28"/>
          <w:szCs w:val="28"/>
        </w:rPr>
        <w:t xml:space="preserve"> </w:t>
      </w:r>
      <w:r>
        <w:rPr>
          <w:rFonts w:ascii="Times New Roman" w:eastAsia="Calibri" w:hAnsi="Times New Roman" w:cs="Times New Roman"/>
          <w:sz w:val="28"/>
          <w:szCs w:val="28"/>
        </w:rPr>
        <w:t>ц</w:t>
      </w:r>
      <w:r w:rsidRPr="00BF6A59">
        <w:rPr>
          <w:rFonts w:ascii="Times New Roman" w:eastAsia="Calibri" w:hAnsi="Times New Roman" w:cs="Times New Roman"/>
          <w:sz w:val="28"/>
          <w:szCs w:val="28"/>
        </w:rPr>
        <w:t>ентрализованное</w:t>
      </w:r>
      <w:r>
        <w:rPr>
          <w:rFonts w:ascii="Times New Roman" w:eastAsia="Calibri" w:hAnsi="Times New Roman" w:cs="Times New Roman"/>
          <w:sz w:val="28"/>
          <w:szCs w:val="28"/>
        </w:rPr>
        <w:t xml:space="preserve"> холодное водоснабжение потребителей</w:t>
      </w:r>
      <w:r w:rsidR="00D36601">
        <w:rPr>
          <w:rFonts w:ascii="Times New Roman" w:eastAsia="Calibri" w:hAnsi="Times New Roman" w:cs="Times New Roman"/>
          <w:sz w:val="28"/>
          <w:szCs w:val="28"/>
        </w:rPr>
        <w:t xml:space="preserve"> </w:t>
      </w:r>
      <w:r w:rsidR="00A26784">
        <w:rPr>
          <w:rFonts w:ascii="Times New Roman" w:eastAsia="Calibri" w:hAnsi="Times New Roman" w:cs="Times New Roman"/>
          <w:sz w:val="28"/>
          <w:szCs w:val="28"/>
        </w:rPr>
        <w:t xml:space="preserve">Приволжского </w:t>
      </w:r>
      <w:r w:rsidR="00D36601">
        <w:rPr>
          <w:rFonts w:ascii="Times New Roman" w:eastAsia="Calibri" w:hAnsi="Times New Roman" w:cs="Times New Roman"/>
          <w:sz w:val="28"/>
          <w:szCs w:val="28"/>
        </w:rPr>
        <w:t>городского поселения</w:t>
      </w:r>
      <w:r w:rsidR="008918CC">
        <w:rPr>
          <w:rFonts w:ascii="Times New Roman" w:eastAsia="Calibri" w:hAnsi="Times New Roman" w:cs="Times New Roman"/>
          <w:sz w:val="28"/>
          <w:szCs w:val="28"/>
        </w:rPr>
        <w:t xml:space="preserve"> (м</w:t>
      </w:r>
      <w:r w:rsidR="00D738B1">
        <w:rPr>
          <w:rFonts w:ascii="Times New Roman" w:eastAsia="Calibri" w:hAnsi="Times New Roman" w:cs="Times New Roman"/>
          <w:sz w:val="28"/>
          <w:szCs w:val="28"/>
        </w:rPr>
        <w:t xml:space="preserve">икрорайон </w:t>
      </w:r>
      <w:r w:rsidR="008918CC">
        <w:rPr>
          <w:rFonts w:ascii="Times New Roman" w:eastAsia="Calibri" w:hAnsi="Times New Roman" w:cs="Times New Roman"/>
          <w:sz w:val="28"/>
          <w:szCs w:val="28"/>
        </w:rPr>
        <w:t xml:space="preserve">Южный, </w:t>
      </w:r>
      <w:r w:rsidR="0091083F">
        <w:rPr>
          <w:rFonts w:ascii="Times New Roman" w:eastAsia="Calibri" w:hAnsi="Times New Roman" w:cs="Times New Roman"/>
          <w:sz w:val="28"/>
          <w:szCs w:val="28"/>
        </w:rPr>
        <w:t>микрорайон Ц</w:t>
      </w:r>
      <w:r w:rsidR="00D738B1">
        <w:rPr>
          <w:rFonts w:ascii="Times New Roman" w:eastAsia="Calibri" w:hAnsi="Times New Roman" w:cs="Times New Roman"/>
          <w:sz w:val="28"/>
          <w:szCs w:val="28"/>
        </w:rPr>
        <w:t>ентральн</w:t>
      </w:r>
      <w:r w:rsidR="0091083F">
        <w:rPr>
          <w:rFonts w:ascii="Times New Roman" w:eastAsia="Calibri" w:hAnsi="Times New Roman" w:cs="Times New Roman"/>
          <w:sz w:val="28"/>
          <w:szCs w:val="28"/>
        </w:rPr>
        <w:t>ый</w:t>
      </w:r>
      <w:r w:rsidR="00D738B1">
        <w:rPr>
          <w:rFonts w:ascii="Times New Roman" w:eastAsia="Calibri" w:hAnsi="Times New Roman" w:cs="Times New Roman"/>
          <w:sz w:val="28"/>
          <w:szCs w:val="28"/>
        </w:rPr>
        <w:t>, микрорайон</w:t>
      </w:r>
      <w:r w:rsidR="008918CC">
        <w:rPr>
          <w:rFonts w:ascii="Times New Roman" w:eastAsia="Calibri" w:hAnsi="Times New Roman" w:cs="Times New Roman"/>
          <w:sz w:val="28"/>
          <w:szCs w:val="28"/>
        </w:rPr>
        <w:t xml:space="preserve"> </w:t>
      </w:r>
      <w:proofErr w:type="spellStart"/>
      <w:r w:rsidR="008918CC">
        <w:rPr>
          <w:rFonts w:ascii="Times New Roman" w:eastAsia="Calibri" w:hAnsi="Times New Roman" w:cs="Times New Roman"/>
          <w:sz w:val="28"/>
          <w:szCs w:val="28"/>
        </w:rPr>
        <w:t>Льнянщики</w:t>
      </w:r>
      <w:proofErr w:type="spellEnd"/>
      <w:r w:rsidR="008918CC">
        <w:rPr>
          <w:rFonts w:ascii="Times New Roman" w:eastAsia="Calibri" w:hAnsi="Times New Roman" w:cs="Times New Roman"/>
          <w:sz w:val="28"/>
          <w:szCs w:val="28"/>
        </w:rPr>
        <w:t xml:space="preserve">) </w:t>
      </w:r>
      <w:r w:rsidR="00405A3A">
        <w:rPr>
          <w:rFonts w:ascii="Times New Roman" w:eastAsia="Calibri" w:hAnsi="Times New Roman" w:cs="Times New Roman"/>
          <w:sz w:val="28"/>
          <w:szCs w:val="28"/>
        </w:rPr>
        <w:t xml:space="preserve">осуществляется </w:t>
      </w:r>
      <w:r w:rsidR="00D36601">
        <w:rPr>
          <w:rFonts w:ascii="Times New Roman" w:eastAsia="Calibri" w:hAnsi="Times New Roman" w:cs="Times New Roman"/>
          <w:sz w:val="28"/>
          <w:szCs w:val="28"/>
        </w:rPr>
        <w:t>от артезианских скважин</w:t>
      </w:r>
      <w:r w:rsidR="009712B2">
        <w:rPr>
          <w:rFonts w:ascii="Times New Roman" w:eastAsia="Calibri" w:hAnsi="Times New Roman" w:cs="Times New Roman"/>
          <w:sz w:val="28"/>
          <w:szCs w:val="28"/>
        </w:rPr>
        <w:t xml:space="preserve"> </w:t>
      </w:r>
      <w:r w:rsidR="00D738B1">
        <w:rPr>
          <w:rFonts w:ascii="Times New Roman" w:eastAsia="Calibri" w:hAnsi="Times New Roman" w:cs="Times New Roman"/>
          <w:sz w:val="28"/>
          <w:szCs w:val="28"/>
        </w:rPr>
        <w:t xml:space="preserve">головного </w:t>
      </w:r>
      <w:r w:rsidR="00D36601">
        <w:rPr>
          <w:rFonts w:ascii="Times New Roman" w:eastAsia="Calibri" w:hAnsi="Times New Roman" w:cs="Times New Roman"/>
          <w:sz w:val="28"/>
          <w:szCs w:val="28"/>
        </w:rPr>
        <w:t>водозабора</w:t>
      </w:r>
      <w:r w:rsidR="009712B2">
        <w:rPr>
          <w:rFonts w:ascii="Times New Roman" w:eastAsia="Calibri" w:hAnsi="Times New Roman" w:cs="Times New Roman"/>
          <w:sz w:val="28"/>
          <w:szCs w:val="28"/>
        </w:rPr>
        <w:t>.</w:t>
      </w:r>
    </w:p>
    <w:p w:rsidR="00A96FB1" w:rsidRPr="00B966BC" w:rsidRDefault="00A96FB1" w:rsidP="00397DB2">
      <w:pPr>
        <w:tabs>
          <w:tab w:val="left" w:pos="284"/>
          <w:tab w:val="left" w:pos="10632"/>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BF6A59">
        <w:rPr>
          <w:rFonts w:ascii="Times New Roman" w:hAnsi="Times New Roman" w:cs="Times New Roman"/>
          <w:sz w:val="28"/>
          <w:szCs w:val="28"/>
        </w:rPr>
        <w:t xml:space="preserve">-Технологическая зона </w:t>
      </w:r>
      <w:r w:rsidRPr="00BF6A59">
        <w:rPr>
          <w:rFonts w:ascii="Times New Roman" w:hAnsi="Times New Roman" w:cs="Times New Roman"/>
          <w:sz w:val="28"/>
          <w:szCs w:val="28"/>
          <w:lang w:val="en-US"/>
        </w:rPr>
        <w:t>II</w:t>
      </w:r>
      <w:r>
        <w:rPr>
          <w:rFonts w:ascii="Times New Roman" w:hAnsi="Times New Roman" w:cs="Times New Roman"/>
          <w:sz w:val="28"/>
          <w:szCs w:val="28"/>
        </w:rPr>
        <w:t xml:space="preserve"> -</w:t>
      </w:r>
      <w:r w:rsidRPr="00BF6A59">
        <w:rPr>
          <w:rFonts w:ascii="Times New Roman" w:hAnsi="Times New Roman" w:cs="Times New Roman"/>
          <w:sz w:val="28"/>
          <w:szCs w:val="28"/>
        </w:rPr>
        <w:t xml:space="preserve"> </w:t>
      </w:r>
      <w:r>
        <w:rPr>
          <w:rFonts w:ascii="Times New Roman" w:hAnsi="Times New Roman" w:cs="Times New Roman"/>
          <w:sz w:val="28"/>
          <w:szCs w:val="28"/>
        </w:rPr>
        <w:t>ц</w:t>
      </w:r>
      <w:r w:rsidRPr="00BF6A59">
        <w:rPr>
          <w:rFonts w:ascii="Times New Roman" w:eastAsia="Calibri" w:hAnsi="Times New Roman" w:cs="Times New Roman"/>
          <w:sz w:val="28"/>
          <w:szCs w:val="28"/>
        </w:rPr>
        <w:t>ентрализованное</w:t>
      </w:r>
      <w:r>
        <w:rPr>
          <w:rFonts w:ascii="Times New Roman" w:eastAsia="Calibri" w:hAnsi="Times New Roman" w:cs="Times New Roman"/>
          <w:sz w:val="28"/>
          <w:szCs w:val="28"/>
        </w:rPr>
        <w:t xml:space="preserve"> холодное водоснабжение </w:t>
      </w:r>
      <w:r w:rsidR="00D36601">
        <w:rPr>
          <w:rFonts w:ascii="Times New Roman" w:eastAsia="Calibri" w:hAnsi="Times New Roman" w:cs="Times New Roman"/>
          <w:sz w:val="28"/>
          <w:szCs w:val="28"/>
        </w:rPr>
        <w:t xml:space="preserve">потребителей </w:t>
      </w:r>
      <w:r w:rsidR="00D738B1">
        <w:rPr>
          <w:rFonts w:ascii="Times New Roman" w:eastAsia="Calibri" w:hAnsi="Times New Roman" w:cs="Times New Roman"/>
          <w:sz w:val="28"/>
          <w:szCs w:val="28"/>
        </w:rPr>
        <w:t>по ул.</w:t>
      </w:r>
      <w:r w:rsidR="00AF4DB6">
        <w:rPr>
          <w:rFonts w:ascii="Times New Roman" w:eastAsia="Calibri" w:hAnsi="Times New Roman" w:cs="Times New Roman"/>
          <w:sz w:val="28"/>
          <w:szCs w:val="28"/>
        </w:rPr>
        <w:t xml:space="preserve"> </w:t>
      </w:r>
      <w:r w:rsidR="00D738B1">
        <w:rPr>
          <w:rFonts w:ascii="Times New Roman" w:eastAsia="Calibri" w:hAnsi="Times New Roman" w:cs="Times New Roman"/>
          <w:sz w:val="28"/>
          <w:szCs w:val="28"/>
        </w:rPr>
        <w:t>Ташкентская</w:t>
      </w:r>
      <w:r w:rsidR="0091083F">
        <w:rPr>
          <w:rFonts w:ascii="Times New Roman" w:eastAsia="Calibri" w:hAnsi="Times New Roman" w:cs="Times New Roman"/>
          <w:sz w:val="28"/>
          <w:szCs w:val="28"/>
        </w:rPr>
        <w:t>, ул.</w:t>
      </w:r>
      <w:r w:rsidR="00AF4DB6">
        <w:rPr>
          <w:rFonts w:ascii="Times New Roman" w:eastAsia="Calibri" w:hAnsi="Times New Roman" w:cs="Times New Roman"/>
          <w:sz w:val="28"/>
          <w:szCs w:val="28"/>
        </w:rPr>
        <w:t xml:space="preserve"> </w:t>
      </w:r>
      <w:r w:rsidR="0091083F">
        <w:rPr>
          <w:rFonts w:ascii="Times New Roman" w:eastAsia="Calibri" w:hAnsi="Times New Roman" w:cs="Times New Roman"/>
          <w:sz w:val="28"/>
          <w:szCs w:val="28"/>
        </w:rPr>
        <w:t>Степана Разина</w:t>
      </w:r>
      <w:r w:rsidR="00D738B1">
        <w:rPr>
          <w:rFonts w:ascii="Times New Roman" w:eastAsia="Calibri" w:hAnsi="Times New Roman" w:cs="Times New Roman"/>
          <w:sz w:val="28"/>
          <w:szCs w:val="28"/>
        </w:rPr>
        <w:t xml:space="preserve"> </w:t>
      </w:r>
      <w:r w:rsidR="00A26784">
        <w:rPr>
          <w:rFonts w:ascii="Times New Roman" w:eastAsia="Calibri" w:hAnsi="Times New Roman" w:cs="Times New Roman"/>
          <w:sz w:val="28"/>
          <w:szCs w:val="28"/>
        </w:rPr>
        <w:t xml:space="preserve">Приволжского </w:t>
      </w:r>
      <w:r w:rsidR="00D36601">
        <w:rPr>
          <w:rFonts w:ascii="Times New Roman" w:eastAsia="Calibri" w:hAnsi="Times New Roman" w:cs="Times New Roman"/>
          <w:sz w:val="28"/>
          <w:szCs w:val="28"/>
        </w:rPr>
        <w:t xml:space="preserve">городского поселения </w:t>
      </w:r>
      <w:r w:rsidR="00405A3A">
        <w:rPr>
          <w:rFonts w:ascii="Times New Roman" w:eastAsia="Calibri" w:hAnsi="Times New Roman" w:cs="Times New Roman"/>
          <w:sz w:val="28"/>
          <w:szCs w:val="28"/>
        </w:rPr>
        <w:t xml:space="preserve">осуществляется </w:t>
      </w:r>
      <w:r w:rsidR="00D36601">
        <w:rPr>
          <w:rFonts w:ascii="Times New Roman" w:eastAsia="Calibri" w:hAnsi="Times New Roman" w:cs="Times New Roman"/>
          <w:sz w:val="28"/>
          <w:szCs w:val="28"/>
        </w:rPr>
        <w:t xml:space="preserve">от артезианской скважины расположенной </w:t>
      </w:r>
      <w:r w:rsidR="00D738B1">
        <w:rPr>
          <w:rFonts w:ascii="Times New Roman" w:eastAsia="Calibri" w:hAnsi="Times New Roman" w:cs="Times New Roman"/>
          <w:sz w:val="28"/>
          <w:szCs w:val="28"/>
        </w:rPr>
        <w:t xml:space="preserve">на </w:t>
      </w:r>
      <w:proofErr w:type="spellStart"/>
      <w:r w:rsidR="0091083F">
        <w:rPr>
          <w:rFonts w:ascii="Times New Roman" w:eastAsia="Calibri" w:hAnsi="Times New Roman" w:cs="Times New Roman"/>
          <w:sz w:val="28"/>
          <w:szCs w:val="28"/>
        </w:rPr>
        <w:t>ул.Ташкентская</w:t>
      </w:r>
      <w:proofErr w:type="spellEnd"/>
      <w:r w:rsidR="0091083F">
        <w:rPr>
          <w:rFonts w:ascii="Times New Roman" w:eastAsia="Calibri" w:hAnsi="Times New Roman" w:cs="Times New Roman"/>
          <w:sz w:val="28"/>
          <w:szCs w:val="28"/>
        </w:rPr>
        <w:t>.</w:t>
      </w:r>
    </w:p>
    <w:p w:rsidR="00D36601" w:rsidRPr="00B966BC" w:rsidRDefault="00A96FB1" w:rsidP="00397DB2">
      <w:pPr>
        <w:tabs>
          <w:tab w:val="left" w:pos="284"/>
          <w:tab w:val="left" w:pos="567"/>
          <w:tab w:val="left" w:pos="10632"/>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97DB2">
        <w:rPr>
          <w:rFonts w:ascii="Times New Roman" w:hAnsi="Times New Roman" w:cs="Times New Roman"/>
          <w:sz w:val="28"/>
          <w:szCs w:val="28"/>
        </w:rPr>
        <w:t xml:space="preserve"> </w:t>
      </w:r>
      <w:r w:rsidRPr="00BF6A59">
        <w:rPr>
          <w:rFonts w:ascii="Times New Roman" w:hAnsi="Times New Roman" w:cs="Times New Roman"/>
          <w:sz w:val="28"/>
          <w:szCs w:val="28"/>
        </w:rPr>
        <w:t xml:space="preserve">-Технологическая зона </w:t>
      </w:r>
      <w:r w:rsidRPr="00BF6A59">
        <w:rPr>
          <w:rFonts w:ascii="Times New Roman" w:hAnsi="Times New Roman" w:cs="Times New Roman"/>
          <w:sz w:val="28"/>
          <w:szCs w:val="28"/>
          <w:lang w:val="en-US"/>
        </w:rPr>
        <w:t>II</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BF6A59">
        <w:rPr>
          <w:rFonts w:ascii="Times New Roman" w:hAnsi="Times New Roman" w:cs="Times New Roman"/>
          <w:sz w:val="28"/>
          <w:szCs w:val="28"/>
        </w:rPr>
        <w:t xml:space="preserve"> </w:t>
      </w:r>
      <w:r>
        <w:rPr>
          <w:rFonts w:ascii="Times New Roman" w:hAnsi="Times New Roman" w:cs="Times New Roman"/>
          <w:sz w:val="28"/>
          <w:szCs w:val="28"/>
        </w:rPr>
        <w:t>ц</w:t>
      </w:r>
      <w:r w:rsidRPr="00BF6A59">
        <w:rPr>
          <w:rFonts w:ascii="Times New Roman" w:eastAsia="Calibri" w:hAnsi="Times New Roman" w:cs="Times New Roman"/>
          <w:sz w:val="28"/>
          <w:szCs w:val="28"/>
        </w:rPr>
        <w:t>ентрализованное</w:t>
      </w:r>
      <w:r>
        <w:rPr>
          <w:rFonts w:ascii="Times New Roman" w:eastAsia="Calibri" w:hAnsi="Times New Roman" w:cs="Times New Roman"/>
          <w:sz w:val="28"/>
          <w:szCs w:val="28"/>
        </w:rPr>
        <w:t xml:space="preserve"> холодное водоснабжение потребителей</w:t>
      </w:r>
      <w:r w:rsidR="00874902">
        <w:rPr>
          <w:rFonts w:ascii="Times New Roman" w:eastAsia="Calibri" w:hAnsi="Times New Roman" w:cs="Times New Roman"/>
          <w:sz w:val="28"/>
          <w:szCs w:val="28"/>
        </w:rPr>
        <w:t xml:space="preserve"> микрорайона Фрунзе</w:t>
      </w:r>
      <w:r w:rsidR="0091083F">
        <w:rPr>
          <w:rFonts w:ascii="Times New Roman" w:eastAsia="Calibri" w:hAnsi="Times New Roman" w:cs="Times New Roman"/>
          <w:sz w:val="28"/>
          <w:szCs w:val="28"/>
        </w:rPr>
        <w:t xml:space="preserve"> </w:t>
      </w:r>
      <w:r w:rsidR="00A26784">
        <w:rPr>
          <w:rFonts w:ascii="Times New Roman" w:eastAsia="Calibri" w:hAnsi="Times New Roman" w:cs="Times New Roman"/>
          <w:sz w:val="28"/>
          <w:szCs w:val="28"/>
        </w:rPr>
        <w:t xml:space="preserve">Приволжского </w:t>
      </w:r>
      <w:r w:rsidR="00D36601">
        <w:rPr>
          <w:rFonts w:ascii="Times New Roman" w:eastAsia="Calibri" w:hAnsi="Times New Roman" w:cs="Times New Roman"/>
          <w:sz w:val="28"/>
          <w:szCs w:val="28"/>
        </w:rPr>
        <w:t xml:space="preserve">городского поселения </w:t>
      </w:r>
      <w:r w:rsidR="00405A3A">
        <w:rPr>
          <w:rFonts w:ascii="Times New Roman" w:eastAsia="Calibri" w:hAnsi="Times New Roman" w:cs="Times New Roman"/>
          <w:sz w:val="28"/>
          <w:szCs w:val="28"/>
        </w:rPr>
        <w:t xml:space="preserve">осуществляется </w:t>
      </w:r>
      <w:r w:rsidR="00D36601">
        <w:rPr>
          <w:rFonts w:ascii="Times New Roman" w:eastAsia="Calibri" w:hAnsi="Times New Roman" w:cs="Times New Roman"/>
          <w:sz w:val="28"/>
          <w:szCs w:val="28"/>
        </w:rPr>
        <w:t xml:space="preserve">от артезианской </w:t>
      </w:r>
      <w:r w:rsidR="00AF4DB6">
        <w:rPr>
          <w:rFonts w:ascii="Times New Roman" w:eastAsia="Calibri" w:hAnsi="Times New Roman" w:cs="Times New Roman"/>
          <w:sz w:val="28"/>
          <w:szCs w:val="28"/>
        </w:rPr>
        <w:t xml:space="preserve"> </w:t>
      </w:r>
      <w:r w:rsidR="00D36601">
        <w:rPr>
          <w:rFonts w:ascii="Times New Roman" w:eastAsia="Calibri" w:hAnsi="Times New Roman" w:cs="Times New Roman"/>
          <w:sz w:val="28"/>
          <w:szCs w:val="28"/>
        </w:rPr>
        <w:t>скважины расположенной по ул.</w:t>
      </w:r>
      <w:r w:rsidR="00AF4DB6">
        <w:rPr>
          <w:rFonts w:ascii="Times New Roman" w:eastAsia="Calibri" w:hAnsi="Times New Roman" w:cs="Times New Roman"/>
          <w:sz w:val="28"/>
          <w:szCs w:val="28"/>
        </w:rPr>
        <w:t xml:space="preserve"> </w:t>
      </w:r>
      <w:r w:rsidR="00D36601">
        <w:rPr>
          <w:rFonts w:ascii="Times New Roman" w:eastAsia="Calibri" w:hAnsi="Times New Roman" w:cs="Times New Roman"/>
          <w:sz w:val="28"/>
          <w:szCs w:val="28"/>
        </w:rPr>
        <w:t>Фрунзе</w:t>
      </w:r>
      <w:r w:rsidR="00D36601">
        <w:rPr>
          <w:rFonts w:ascii="Times New Roman" w:hAnsi="Times New Roman" w:cs="Times New Roman"/>
          <w:sz w:val="28"/>
          <w:szCs w:val="28"/>
        </w:rPr>
        <w:t>.</w:t>
      </w:r>
    </w:p>
    <w:p w:rsidR="002F1CC8" w:rsidRPr="00BF6A59" w:rsidRDefault="002F1CC8" w:rsidP="009018AB">
      <w:pPr>
        <w:tabs>
          <w:tab w:val="left" w:pos="284"/>
          <w:tab w:val="left" w:pos="10632"/>
        </w:tabs>
        <w:spacing w:after="0" w:line="360" w:lineRule="auto"/>
        <w:ind w:firstLine="993"/>
        <w:jc w:val="both"/>
      </w:pPr>
      <w:r w:rsidRPr="00BF6A59">
        <w:rPr>
          <w:rFonts w:ascii="Times New Roman" w:hAnsi="Times New Roman" w:cs="Times New Roman"/>
          <w:sz w:val="28"/>
          <w:szCs w:val="28"/>
        </w:rPr>
        <w:t>Наименование улиц,</w:t>
      </w:r>
      <w:r>
        <w:rPr>
          <w:rFonts w:ascii="Times New Roman" w:hAnsi="Times New Roman" w:cs="Times New Roman"/>
          <w:sz w:val="28"/>
          <w:szCs w:val="28"/>
        </w:rPr>
        <w:t xml:space="preserve"> домов</w:t>
      </w:r>
      <w:r w:rsidRPr="00BF6A59">
        <w:rPr>
          <w:rFonts w:ascii="Times New Roman" w:hAnsi="Times New Roman" w:cs="Times New Roman"/>
          <w:sz w:val="28"/>
          <w:szCs w:val="28"/>
        </w:rPr>
        <w:t xml:space="preserve"> </w:t>
      </w:r>
      <w:r w:rsidR="00EA73F0">
        <w:rPr>
          <w:rFonts w:ascii="Times New Roman" w:hAnsi="Times New Roman" w:cs="Times New Roman"/>
          <w:sz w:val="28"/>
          <w:szCs w:val="28"/>
        </w:rPr>
        <w:t xml:space="preserve">Приволжского городского поселения </w:t>
      </w:r>
      <w:r w:rsidRPr="00BF6A59">
        <w:rPr>
          <w:rFonts w:ascii="Times New Roman" w:hAnsi="Times New Roman" w:cs="Times New Roman"/>
          <w:sz w:val="28"/>
          <w:szCs w:val="28"/>
        </w:rPr>
        <w:t xml:space="preserve">охваченных технологическими зонами централизованного холодного водоснабжения </w:t>
      </w:r>
      <w:r w:rsidR="00B70899">
        <w:rPr>
          <w:rFonts w:ascii="Times New Roman" w:hAnsi="Times New Roman" w:cs="Times New Roman"/>
          <w:sz w:val="28"/>
          <w:szCs w:val="28"/>
        </w:rPr>
        <w:t xml:space="preserve">по данным администрации Приволжского муниципального района </w:t>
      </w:r>
      <w:r w:rsidRPr="00BF6A59">
        <w:rPr>
          <w:rFonts w:ascii="Times New Roman" w:hAnsi="Times New Roman" w:cs="Times New Roman"/>
          <w:sz w:val="28"/>
          <w:szCs w:val="28"/>
        </w:rPr>
        <w:t>приведен</w:t>
      </w:r>
      <w:r w:rsidR="00B70899">
        <w:rPr>
          <w:rFonts w:ascii="Times New Roman" w:hAnsi="Times New Roman" w:cs="Times New Roman"/>
          <w:sz w:val="28"/>
          <w:szCs w:val="28"/>
        </w:rPr>
        <w:t>о</w:t>
      </w:r>
      <w:r w:rsidRPr="00BF6A59">
        <w:rPr>
          <w:rFonts w:ascii="Times New Roman" w:hAnsi="Times New Roman" w:cs="Times New Roman"/>
          <w:sz w:val="28"/>
          <w:szCs w:val="28"/>
        </w:rPr>
        <w:t xml:space="preserve"> в таблице №</w:t>
      </w:r>
      <w:r>
        <w:rPr>
          <w:rFonts w:ascii="Times New Roman" w:hAnsi="Times New Roman" w:cs="Times New Roman"/>
          <w:sz w:val="28"/>
          <w:szCs w:val="28"/>
        </w:rPr>
        <w:t xml:space="preserve"> </w:t>
      </w:r>
      <w:r w:rsidR="00DB34C0">
        <w:rPr>
          <w:rFonts w:ascii="Times New Roman" w:hAnsi="Times New Roman" w:cs="Times New Roman"/>
          <w:sz w:val="28"/>
          <w:szCs w:val="28"/>
        </w:rPr>
        <w:t>9</w:t>
      </w:r>
      <w:r w:rsidR="009719A7">
        <w:rPr>
          <w:rFonts w:ascii="Times New Roman" w:hAnsi="Times New Roman" w:cs="Times New Roman"/>
          <w:sz w:val="28"/>
          <w:szCs w:val="28"/>
        </w:rPr>
        <w:t>.</w:t>
      </w:r>
    </w:p>
    <w:p w:rsidR="00551B1C" w:rsidRDefault="00551B1C" w:rsidP="002F1CC8">
      <w:pPr>
        <w:pStyle w:val="aff0"/>
        <w:jc w:val="right"/>
        <w:sectPr w:rsidR="00551B1C" w:rsidSect="00FC3D5E">
          <w:footerReference w:type="default" r:id="rId13"/>
          <w:pgSz w:w="11907" w:h="16840" w:code="9"/>
          <w:pgMar w:top="1077" w:right="851" w:bottom="1134" w:left="1276" w:header="709" w:footer="709" w:gutter="0"/>
          <w:cols w:space="708"/>
          <w:docGrid w:linePitch="360"/>
        </w:sectPr>
      </w:pPr>
    </w:p>
    <w:p w:rsidR="002F1CC8" w:rsidRPr="00B867D0" w:rsidRDefault="002F1CC8" w:rsidP="002F1CC8">
      <w:pPr>
        <w:pStyle w:val="aff0"/>
        <w:jc w:val="right"/>
      </w:pPr>
      <w:r w:rsidRPr="00B867D0">
        <w:lastRenderedPageBreak/>
        <w:t>Таблица №</w:t>
      </w:r>
      <w:r w:rsidR="00DB34C0">
        <w:t>9</w:t>
      </w:r>
    </w:p>
    <w:tbl>
      <w:tblPr>
        <w:tblStyle w:val="91"/>
        <w:tblW w:w="5000" w:type="pct"/>
        <w:tblLayout w:type="fixed"/>
        <w:tblLook w:val="04A0" w:firstRow="1" w:lastRow="0" w:firstColumn="1" w:lastColumn="0" w:noHBand="0" w:noVBand="1"/>
      </w:tblPr>
      <w:tblGrid>
        <w:gridCol w:w="2842"/>
        <w:gridCol w:w="2707"/>
        <w:gridCol w:w="9070"/>
      </w:tblGrid>
      <w:tr w:rsidR="002F1CC8" w:rsidRPr="00F65699" w:rsidTr="00F07D0C">
        <w:tc>
          <w:tcPr>
            <w:tcW w:w="972" w:type="pct"/>
          </w:tcPr>
          <w:p w:rsidR="002F1CC8" w:rsidRPr="00136D26" w:rsidRDefault="002F1CC8" w:rsidP="00947DE4">
            <w:pPr>
              <w:tabs>
                <w:tab w:val="left" w:pos="284"/>
                <w:tab w:val="left" w:pos="10632"/>
              </w:tabs>
              <w:jc w:val="center"/>
              <w:rPr>
                <w:rFonts w:ascii="Times New Roman" w:eastAsia="Calibri" w:hAnsi="Times New Roman" w:cs="Times New Roman"/>
                <w:sz w:val="20"/>
                <w:szCs w:val="20"/>
              </w:rPr>
            </w:pPr>
            <w:r w:rsidRPr="00136D26">
              <w:rPr>
                <w:rFonts w:ascii="Times New Roman" w:eastAsia="Calibri" w:hAnsi="Times New Roman" w:cs="Times New Roman"/>
                <w:sz w:val="20"/>
                <w:szCs w:val="20"/>
              </w:rPr>
              <w:t>Номер технологической зоны</w:t>
            </w:r>
          </w:p>
        </w:tc>
        <w:tc>
          <w:tcPr>
            <w:tcW w:w="926" w:type="pct"/>
          </w:tcPr>
          <w:p w:rsidR="002F1CC8" w:rsidRPr="00136D26" w:rsidRDefault="002F1CC8" w:rsidP="00947DE4">
            <w:pPr>
              <w:tabs>
                <w:tab w:val="left" w:pos="284"/>
                <w:tab w:val="left" w:pos="10632"/>
              </w:tabs>
              <w:jc w:val="center"/>
              <w:rPr>
                <w:rFonts w:ascii="Times New Roman" w:eastAsia="Calibri" w:hAnsi="Times New Roman" w:cs="Times New Roman"/>
                <w:sz w:val="20"/>
                <w:szCs w:val="20"/>
              </w:rPr>
            </w:pPr>
            <w:r w:rsidRPr="00136D26">
              <w:rPr>
                <w:rFonts w:ascii="Times New Roman" w:eastAsia="Calibri" w:hAnsi="Times New Roman" w:cs="Times New Roman"/>
                <w:sz w:val="20"/>
                <w:szCs w:val="20"/>
              </w:rPr>
              <w:t>Наименование источника водоснабжения</w:t>
            </w:r>
          </w:p>
        </w:tc>
        <w:tc>
          <w:tcPr>
            <w:tcW w:w="3102" w:type="pct"/>
          </w:tcPr>
          <w:p w:rsidR="002F1CC8" w:rsidRPr="00136D26" w:rsidRDefault="002F1CC8" w:rsidP="00947DE4">
            <w:pPr>
              <w:tabs>
                <w:tab w:val="left" w:pos="284"/>
                <w:tab w:val="left" w:pos="10632"/>
              </w:tabs>
              <w:ind w:left="40" w:right="141"/>
              <w:jc w:val="center"/>
              <w:rPr>
                <w:rFonts w:ascii="Times New Roman" w:eastAsia="Calibri" w:hAnsi="Times New Roman" w:cs="Times New Roman"/>
                <w:sz w:val="20"/>
                <w:szCs w:val="20"/>
              </w:rPr>
            </w:pPr>
            <w:r w:rsidRPr="00136D26">
              <w:rPr>
                <w:rFonts w:ascii="Times New Roman" w:eastAsia="Calibri" w:hAnsi="Times New Roman" w:cs="Times New Roman"/>
                <w:sz w:val="20"/>
                <w:szCs w:val="20"/>
              </w:rPr>
              <w:t>Наименование населенного пункта, улиц,</w:t>
            </w:r>
            <w:r w:rsidR="00947DE4" w:rsidRPr="00136D26">
              <w:rPr>
                <w:rFonts w:ascii="Times New Roman" w:eastAsia="Calibri" w:hAnsi="Times New Roman" w:cs="Times New Roman"/>
                <w:sz w:val="20"/>
                <w:szCs w:val="20"/>
              </w:rPr>
              <w:t xml:space="preserve"> домов</w:t>
            </w:r>
            <w:r w:rsidRPr="00136D26">
              <w:rPr>
                <w:rFonts w:ascii="Times New Roman" w:eastAsia="Calibri" w:hAnsi="Times New Roman" w:cs="Times New Roman"/>
                <w:sz w:val="20"/>
                <w:szCs w:val="20"/>
              </w:rPr>
              <w:t xml:space="preserve"> охваченных данной технологической зоной</w:t>
            </w:r>
          </w:p>
        </w:tc>
      </w:tr>
      <w:tr w:rsidR="00A022DE" w:rsidRPr="00F65699" w:rsidTr="00F07D0C">
        <w:tc>
          <w:tcPr>
            <w:tcW w:w="972" w:type="pct"/>
          </w:tcPr>
          <w:p w:rsidR="00A022DE" w:rsidRPr="00136D26" w:rsidRDefault="00A022DE" w:rsidP="00947DE4">
            <w:pPr>
              <w:tabs>
                <w:tab w:val="left" w:pos="284"/>
                <w:tab w:val="left" w:pos="10632"/>
              </w:tabs>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6" w:type="pct"/>
          </w:tcPr>
          <w:p w:rsidR="00A022DE" w:rsidRPr="00136D26" w:rsidRDefault="00A022DE" w:rsidP="00947DE4">
            <w:pPr>
              <w:tabs>
                <w:tab w:val="left" w:pos="284"/>
                <w:tab w:val="left" w:pos="10632"/>
              </w:tabs>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102" w:type="pct"/>
          </w:tcPr>
          <w:p w:rsidR="00A022DE" w:rsidRPr="00136D26" w:rsidRDefault="00A022DE" w:rsidP="00947DE4">
            <w:pPr>
              <w:tabs>
                <w:tab w:val="left" w:pos="284"/>
                <w:tab w:val="left" w:pos="10632"/>
              </w:tabs>
              <w:ind w:left="40" w:right="141"/>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2F1CC8" w:rsidRPr="00F65699" w:rsidTr="00A022DE">
        <w:trPr>
          <w:trHeight w:val="64"/>
        </w:trPr>
        <w:tc>
          <w:tcPr>
            <w:tcW w:w="972" w:type="pct"/>
          </w:tcPr>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DB34C0" w:rsidP="004C233C">
            <w:pPr>
              <w:tabs>
                <w:tab w:val="left" w:pos="284"/>
                <w:tab w:val="left" w:pos="10632"/>
              </w:tabs>
              <w:jc w:val="center"/>
              <w:rPr>
                <w:rFonts w:ascii="Times New Roman" w:eastAsia="Calibri" w:hAnsi="Times New Roman" w:cs="Times New Roman"/>
                <w:b/>
                <w:lang w:val="en-US"/>
              </w:rPr>
            </w:pPr>
            <w:r w:rsidRPr="00A8521D">
              <w:rPr>
                <w:rFonts w:ascii="Times New Roman" w:eastAsia="Calibri" w:hAnsi="Times New Roman" w:cs="Times New Roman"/>
                <w:b/>
                <w:lang w:val="en-US"/>
              </w:rPr>
              <w:t>I</w:t>
            </w: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B732F4" w:rsidRPr="00A8521D" w:rsidRDefault="00B732F4"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534B77">
            <w:pPr>
              <w:tabs>
                <w:tab w:val="left" w:pos="284"/>
                <w:tab w:val="left" w:pos="10632"/>
              </w:tabs>
              <w:jc w:val="center"/>
              <w:rPr>
                <w:rFonts w:ascii="Times New Roman" w:eastAsia="Calibri" w:hAnsi="Times New Roman" w:cs="Times New Roman"/>
                <w:b/>
                <w:lang w:val="en-US"/>
              </w:rPr>
            </w:pPr>
            <w:r w:rsidRPr="00A8521D">
              <w:rPr>
                <w:rFonts w:ascii="Times New Roman" w:eastAsia="Calibri" w:hAnsi="Times New Roman" w:cs="Times New Roman"/>
                <w:b/>
                <w:lang w:val="en-US"/>
              </w:rPr>
              <w:t>I</w:t>
            </w: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DB34C0" w:rsidRPr="00A8521D" w:rsidRDefault="00DB34C0"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Default="00534B77" w:rsidP="004C233C">
            <w:pPr>
              <w:tabs>
                <w:tab w:val="left" w:pos="284"/>
                <w:tab w:val="left" w:pos="10632"/>
              </w:tabs>
              <w:jc w:val="center"/>
              <w:rPr>
                <w:rFonts w:ascii="Times New Roman" w:eastAsia="Calibri" w:hAnsi="Times New Roman" w:cs="Times New Roman"/>
                <w:b/>
                <w:lang w:val="en-US"/>
              </w:rPr>
            </w:pPr>
          </w:p>
          <w:p w:rsidR="00A8521D" w:rsidRDefault="00A8521D" w:rsidP="004C233C">
            <w:pPr>
              <w:tabs>
                <w:tab w:val="left" w:pos="284"/>
                <w:tab w:val="left" w:pos="10632"/>
              </w:tabs>
              <w:jc w:val="center"/>
              <w:rPr>
                <w:rFonts w:ascii="Times New Roman" w:eastAsia="Calibri" w:hAnsi="Times New Roman" w:cs="Times New Roman"/>
                <w:b/>
                <w:lang w:val="en-US"/>
              </w:rPr>
            </w:pPr>
          </w:p>
          <w:p w:rsidR="00A8521D" w:rsidRPr="00A8521D" w:rsidRDefault="00A8521D"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534B77">
            <w:pPr>
              <w:tabs>
                <w:tab w:val="left" w:pos="284"/>
                <w:tab w:val="left" w:pos="10632"/>
              </w:tabs>
              <w:jc w:val="center"/>
              <w:rPr>
                <w:rFonts w:ascii="Times New Roman" w:eastAsia="Calibri" w:hAnsi="Times New Roman" w:cs="Times New Roman"/>
                <w:b/>
                <w:lang w:val="en-US"/>
              </w:rPr>
            </w:pPr>
            <w:r w:rsidRPr="00A8521D">
              <w:rPr>
                <w:rFonts w:ascii="Times New Roman" w:eastAsia="Calibri" w:hAnsi="Times New Roman" w:cs="Times New Roman"/>
                <w:b/>
                <w:lang w:val="en-US"/>
              </w:rPr>
              <w:t>I</w:t>
            </w: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534B77" w:rsidRPr="00A8521D" w:rsidRDefault="00534B77" w:rsidP="004C233C">
            <w:pPr>
              <w:tabs>
                <w:tab w:val="left" w:pos="284"/>
                <w:tab w:val="left" w:pos="10632"/>
              </w:tabs>
              <w:jc w:val="center"/>
              <w:rPr>
                <w:rFonts w:ascii="Times New Roman" w:eastAsia="Calibri" w:hAnsi="Times New Roman" w:cs="Times New Roman"/>
                <w:b/>
                <w:lang w:val="en-US"/>
              </w:rPr>
            </w:pPr>
          </w:p>
          <w:p w:rsidR="002F1CC8" w:rsidRPr="00A8521D" w:rsidRDefault="002F1CC8" w:rsidP="004C233C">
            <w:pPr>
              <w:tabs>
                <w:tab w:val="left" w:pos="284"/>
                <w:tab w:val="left" w:pos="10632"/>
              </w:tabs>
              <w:jc w:val="center"/>
              <w:rPr>
                <w:rFonts w:ascii="Times New Roman" w:eastAsia="Calibri" w:hAnsi="Times New Roman" w:cs="Times New Roman"/>
                <w:b/>
              </w:rPr>
            </w:pPr>
          </w:p>
        </w:tc>
        <w:tc>
          <w:tcPr>
            <w:tcW w:w="926" w:type="pct"/>
          </w:tcPr>
          <w:p w:rsidR="00B732F4" w:rsidRPr="00A8521D" w:rsidRDefault="00B732F4" w:rsidP="004C233C">
            <w:pPr>
              <w:tabs>
                <w:tab w:val="left" w:pos="284"/>
                <w:tab w:val="left" w:pos="10632"/>
              </w:tabs>
              <w:jc w:val="center"/>
              <w:rPr>
                <w:rFonts w:ascii="Times New Roman" w:eastAsia="Calibri" w:hAnsi="Times New Roman" w:cs="Times New Roman"/>
              </w:rPr>
            </w:pPr>
          </w:p>
          <w:p w:rsidR="00B732F4" w:rsidRPr="00A8521D" w:rsidRDefault="00B732F4" w:rsidP="004C233C">
            <w:pPr>
              <w:tabs>
                <w:tab w:val="left" w:pos="284"/>
                <w:tab w:val="left" w:pos="10632"/>
              </w:tabs>
              <w:jc w:val="center"/>
              <w:rPr>
                <w:rFonts w:ascii="Times New Roman" w:eastAsia="Calibri" w:hAnsi="Times New Roman" w:cs="Times New Roman"/>
              </w:rPr>
            </w:pPr>
          </w:p>
          <w:p w:rsidR="00B732F4" w:rsidRPr="00A8521D" w:rsidRDefault="00B732F4" w:rsidP="004C233C">
            <w:pPr>
              <w:tabs>
                <w:tab w:val="left" w:pos="284"/>
                <w:tab w:val="left" w:pos="10632"/>
              </w:tabs>
              <w:jc w:val="center"/>
              <w:rPr>
                <w:rFonts w:ascii="Times New Roman" w:eastAsia="Calibri" w:hAnsi="Times New Roman" w:cs="Times New Roman"/>
              </w:rPr>
            </w:pPr>
          </w:p>
          <w:p w:rsidR="00B732F4" w:rsidRPr="00A8521D" w:rsidRDefault="00B732F4" w:rsidP="004C233C">
            <w:pPr>
              <w:tabs>
                <w:tab w:val="left" w:pos="284"/>
                <w:tab w:val="left" w:pos="10632"/>
              </w:tabs>
              <w:jc w:val="center"/>
              <w:rPr>
                <w:rFonts w:ascii="Times New Roman" w:eastAsia="Calibri" w:hAnsi="Times New Roman" w:cs="Times New Roman"/>
              </w:rPr>
            </w:pPr>
          </w:p>
          <w:p w:rsidR="00B732F4" w:rsidRPr="00A8521D" w:rsidRDefault="00B732F4" w:rsidP="004C233C">
            <w:pPr>
              <w:tabs>
                <w:tab w:val="left" w:pos="284"/>
                <w:tab w:val="left" w:pos="10632"/>
              </w:tabs>
              <w:jc w:val="center"/>
              <w:rPr>
                <w:rFonts w:ascii="Times New Roman" w:eastAsia="Calibri" w:hAnsi="Times New Roman" w:cs="Times New Roman"/>
              </w:rPr>
            </w:pPr>
          </w:p>
          <w:p w:rsidR="00B732F4" w:rsidRPr="00A8521D" w:rsidRDefault="00B732F4" w:rsidP="004C233C">
            <w:pPr>
              <w:tabs>
                <w:tab w:val="left" w:pos="284"/>
                <w:tab w:val="left" w:pos="10632"/>
              </w:tabs>
              <w:jc w:val="center"/>
              <w:rPr>
                <w:rFonts w:ascii="Times New Roman" w:eastAsia="Calibri" w:hAnsi="Times New Roman" w:cs="Times New Roman"/>
              </w:rPr>
            </w:pPr>
          </w:p>
          <w:p w:rsidR="00B732F4" w:rsidRPr="00A8521D" w:rsidRDefault="00B732F4" w:rsidP="004C233C">
            <w:pPr>
              <w:tabs>
                <w:tab w:val="left" w:pos="284"/>
                <w:tab w:val="left" w:pos="10632"/>
              </w:tabs>
              <w:jc w:val="center"/>
              <w:rPr>
                <w:rFonts w:ascii="Times New Roman" w:eastAsia="Calibri" w:hAnsi="Times New Roman" w:cs="Times New Roman"/>
              </w:rPr>
            </w:pPr>
          </w:p>
          <w:p w:rsidR="00B732F4" w:rsidRPr="00A8521D" w:rsidRDefault="00B732F4" w:rsidP="004C233C">
            <w:pPr>
              <w:tabs>
                <w:tab w:val="left" w:pos="284"/>
                <w:tab w:val="left" w:pos="10632"/>
              </w:tabs>
              <w:jc w:val="center"/>
              <w:rPr>
                <w:rFonts w:ascii="Times New Roman" w:eastAsia="Calibri" w:hAnsi="Times New Roman" w:cs="Times New Roman"/>
              </w:rPr>
            </w:pPr>
          </w:p>
          <w:p w:rsidR="00DB34C0" w:rsidRPr="00A8521D" w:rsidRDefault="00DB34C0" w:rsidP="00DB34C0">
            <w:pPr>
              <w:tabs>
                <w:tab w:val="left" w:pos="284"/>
                <w:tab w:val="left" w:pos="10632"/>
              </w:tabs>
              <w:jc w:val="center"/>
              <w:rPr>
                <w:rFonts w:ascii="Times New Roman" w:eastAsia="Calibri" w:hAnsi="Times New Roman" w:cs="Times New Roman"/>
              </w:rPr>
            </w:pPr>
            <w:r w:rsidRPr="00A8521D">
              <w:rPr>
                <w:rFonts w:ascii="Times New Roman" w:eastAsia="Calibri" w:hAnsi="Times New Roman" w:cs="Times New Roman"/>
              </w:rPr>
              <w:t>Головные водозаборные сооружения (артезианские скважины)</w:t>
            </w: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DB34C0" w:rsidRPr="00A8521D" w:rsidRDefault="00DB34C0"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534B77">
            <w:pPr>
              <w:tabs>
                <w:tab w:val="left" w:pos="284"/>
                <w:tab w:val="left" w:pos="10632"/>
              </w:tabs>
              <w:jc w:val="center"/>
              <w:rPr>
                <w:rFonts w:ascii="Times New Roman" w:eastAsia="Calibri" w:hAnsi="Times New Roman" w:cs="Times New Roman"/>
              </w:rPr>
            </w:pPr>
            <w:r w:rsidRPr="00A8521D">
              <w:rPr>
                <w:rFonts w:ascii="Times New Roman" w:eastAsia="Calibri" w:hAnsi="Times New Roman" w:cs="Times New Roman"/>
              </w:rPr>
              <w:t>Головные водозаборные сооружения (артезианские скважины)</w:t>
            </w:r>
          </w:p>
          <w:p w:rsidR="00534B77" w:rsidRPr="00A8521D" w:rsidRDefault="00534B77" w:rsidP="00534B77">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Default="00534B77" w:rsidP="004C233C">
            <w:pPr>
              <w:tabs>
                <w:tab w:val="left" w:pos="284"/>
                <w:tab w:val="left" w:pos="10632"/>
              </w:tabs>
              <w:jc w:val="center"/>
              <w:rPr>
                <w:rFonts w:ascii="Times New Roman" w:eastAsia="Calibri" w:hAnsi="Times New Roman" w:cs="Times New Roman"/>
              </w:rPr>
            </w:pPr>
          </w:p>
          <w:p w:rsidR="00A8521D" w:rsidRDefault="00A8521D" w:rsidP="004C233C">
            <w:pPr>
              <w:tabs>
                <w:tab w:val="left" w:pos="284"/>
                <w:tab w:val="left" w:pos="10632"/>
              </w:tabs>
              <w:jc w:val="center"/>
              <w:rPr>
                <w:rFonts w:ascii="Times New Roman" w:eastAsia="Calibri" w:hAnsi="Times New Roman" w:cs="Times New Roman"/>
              </w:rPr>
            </w:pPr>
          </w:p>
          <w:p w:rsidR="00A8521D" w:rsidRDefault="00A8521D" w:rsidP="004C233C">
            <w:pPr>
              <w:tabs>
                <w:tab w:val="left" w:pos="284"/>
                <w:tab w:val="left" w:pos="10632"/>
              </w:tabs>
              <w:jc w:val="center"/>
              <w:rPr>
                <w:rFonts w:ascii="Times New Roman" w:eastAsia="Calibri" w:hAnsi="Times New Roman" w:cs="Times New Roman"/>
              </w:rPr>
            </w:pPr>
          </w:p>
          <w:p w:rsidR="00A8521D" w:rsidRDefault="00A8521D" w:rsidP="004C233C">
            <w:pPr>
              <w:tabs>
                <w:tab w:val="left" w:pos="284"/>
                <w:tab w:val="left" w:pos="10632"/>
              </w:tabs>
              <w:jc w:val="center"/>
              <w:rPr>
                <w:rFonts w:ascii="Times New Roman" w:eastAsia="Calibri" w:hAnsi="Times New Roman" w:cs="Times New Roman"/>
              </w:rPr>
            </w:pPr>
          </w:p>
          <w:p w:rsidR="00A8521D" w:rsidRPr="00A8521D" w:rsidRDefault="00A8521D"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r w:rsidRPr="00A8521D">
              <w:rPr>
                <w:rFonts w:ascii="Times New Roman" w:eastAsia="Calibri" w:hAnsi="Times New Roman" w:cs="Times New Roman"/>
              </w:rPr>
              <w:t>Головные водозаборные сооружения (артезианские скважины)</w:t>
            </w: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534B77" w:rsidRPr="00A8521D" w:rsidRDefault="00534B77" w:rsidP="004C233C">
            <w:pPr>
              <w:tabs>
                <w:tab w:val="left" w:pos="284"/>
                <w:tab w:val="left" w:pos="10632"/>
              </w:tabs>
              <w:jc w:val="center"/>
              <w:rPr>
                <w:rFonts w:ascii="Times New Roman" w:eastAsia="Calibri" w:hAnsi="Times New Roman" w:cs="Times New Roman"/>
              </w:rPr>
            </w:pPr>
          </w:p>
          <w:p w:rsidR="002F1CC8" w:rsidRPr="00A8521D" w:rsidRDefault="002F1CC8" w:rsidP="00A022DE">
            <w:pPr>
              <w:tabs>
                <w:tab w:val="left" w:pos="284"/>
                <w:tab w:val="left" w:pos="10632"/>
              </w:tabs>
              <w:jc w:val="center"/>
              <w:rPr>
                <w:rFonts w:ascii="Times New Roman" w:eastAsia="Calibri" w:hAnsi="Times New Roman" w:cs="Times New Roman"/>
              </w:rPr>
            </w:pPr>
          </w:p>
        </w:tc>
        <w:tc>
          <w:tcPr>
            <w:tcW w:w="3102" w:type="pct"/>
            <w:vAlign w:val="center"/>
          </w:tcPr>
          <w:p w:rsidR="00947DE4" w:rsidRPr="00FE706A" w:rsidRDefault="00947DE4" w:rsidP="004C233C">
            <w:pPr>
              <w:rPr>
                <w:rFonts w:ascii="Times New Roman" w:eastAsia="Times New Roman" w:hAnsi="Times New Roman" w:cs="Times New Roman"/>
                <w:b/>
                <w:lang w:eastAsia="ru-RU"/>
              </w:rPr>
            </w:pPr>
            <w:r w:rsidRPr="00FE706A">
              <w:rPr>
                <w:rFonts w:ascii="Times New Roman" w:eastAsia="Times New Roman" w:hAnsi="Times New Roman" w:cs="Times New Roman"/>
                <w:b/>
                <w:lang w:eastAsia="ru-RU"/>
              </w:rPr>
              <w:lastRenderedPageBreak/>
              <w:t>Приволжское г</w:t>
            </w:r>
            <w:r w:rsidR="002F1CC8" w:rsidRPr="00FE706A">
              <w:rPr>
                <w:rFonts w:ascii="Times New Roman" w:eastAsia="Times New Roman" w:hAnsi="Times New Roman" w:cs="Times New Roman"/>
                <w:b/>
                <w:lang w:eastAsia="ru-RU"/>
              </w:rPr>
              <w:t xml:space="preserve">ородское поселение </w:t>
            </w:r>
          </w:p>
          <w:p w:rsidR="00D210F5" w:rsidRPr="00FE706A" w:rsidRDefault="00D210F5" w:rsidP="004C233C">
            <w:pPr>
              <w:rPr>
                <w:rFonts w:ascii="Times New Roman" w:eastAsia="Times New Roman" w:hAnsi="Times New Roman" w:cs="Times New Roman"/>
                <w:u w:val="single"/>
                <w:lang w:eastAsia="ru-RU"/>
              </w:rPr>
            </w:pPr>
            <w:r w:rsidRPr="00FE706A">
              <w:rPr>
                <w:rFonts w:ascii="Times New Roman" w:eastAsia="Times New Roman" w:hAnsi="Times New Roman" w:cs="Times New Roman"/>
                <w:u w:val="single"/>
                <w:lang w:eastAsia="ru-RU"/>
              </w:rPr>
              <w:t>Многоквартирные жилые дома</w:t>
            </w:r>
          </w:p>
          <w:p w:rsidR="00551B1C" w:rsidRPr="00FE706A" w:rsidRDefault="001D0B83" w:rsidP="001D0B8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Василевской Фабрики, 5, пер. Гоголя, 1, пер. Гоголя, 3, пер. Гоголя, 4, </w:t>
            </w:r>
          </w:p>
          <w:p w:rsidR="005429DA" w:rsidRPr="00FE706A" w:rsidRDefault="001D0B83"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Гоголя, 5, пер. Гоголя, 6, пер. Кооперативный, 11,</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пер. Костромской, 1, пер.Энгельса,3, ул.Ф.Энгельса,7,</w:t>
            </w:r>
            <w:r w:rsidR="00551B1C" w:rsidRPr="00FE706A">
              <w:rPr>
                <w:rFonts w:ascii="Times New Roman" w:eastAsia="Times New Roman" w:hAnsi="Times New Roman" w:cs="Times New Roman"/>
                <w:lang w:eastAsia="ru-RU"/>
              </w:rPr>
              <w:t xml:space="preserve"> </w:t>
            </w:r>
            <w:r w:rsidR="005429DA" w:rsidRPr="00FE706A">
              <w:rPr>
                <w:rFonts w:ascii="Times New Roman" w:eastAsia="Times New Roman" w:hAnsi="Times New Roman" w:cs="Times New Roman"/>
                <w:lang w:eastAsia="ru-RU"/>
              </w:rPr>
              <w:t xml:space="preserve">пер. </w:t>
            </w:r>
            <w:proofErr w:type="spellStart"/>
            <w:r w:rsidR="005429DA" w:rsidRPr="00FE706A">
              <w:rPr>
                <w:rFonts w:ascii="Times New Roman" w:eastAsia="Times New Roman" w:hAnsi="Times New Roman" w:cs="Times New Roman"/>
                <w:lang w:eastAsia="ru-RU"/>
              </w:rPr>
              <w:t>Фурмановский</w:t>
            </w:r>
            <w:proofErr w:type="spellEnd"/>
            <w:r w:rsidR="005429DA" w:rsidRPr="00FE706A">
              <w:rPr>
                <w:rFonts w:ascii="Times New Roman" w:eastAsia="Times New Roman" w:hAnsi="Times New Roman" w:cs="Times New Roman"/>
                <w:lang w:eastAsia="ru-RU"/>
              </w:rPr>
              <w:t xml:space="preserve">, 3-й ,1 пер. </w:t>
            </w:r>
            <w:proofErr w:type="spellStart"/>
            <w:r w:rsidR="005429DA" w:rsidRPr="00FE706A">
              <w:rPr>
                <w:rFonts w:ascii="Times New Roman" w:eastAsia="Times New Roman" w:hAnsi="Times New Roman" w:cs="Times New Roman"/>
                <w:lang w:eastAsia="ru-RU"/>
              </w:rPr>
              <w:t>Фурмановский</w:t>
            </w:r>
            <w:proofErr w:type="spellEnd"/>
            <w:r w:rsidR="005429DA" w:rsidRPr="00FE706A">
              <w:rPr>
                <w:rFonts w:ascii="Times New Roman" w:eastAsia="Times New Roman" w:hAnsi="Times New Roman" w:cs="Times New Roman"/>
                <w:lang w:eastAsia="ru-RU"/>
              </w:rPr>
              <w:t>, 3-й ,2</w:t>
            </w:r>
          </w:p>
          <w:p w:rsidR="00551B1C" w:rsidRPr="00FE706A" w:rsidRDefault="005429DA"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4-й,1,</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4-й ,2</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xml:space="preserve">, 4-й ,3, </w:t>
            </w:r>
          </w:p>
          <w:p w:rsidR="005429DA" w:rsidRPr="00FE706A" w:rsidRDefault="005429DA"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4-й ,4,</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xml:space="preserve">, 5-й ,3, пл.Революции,2 а, </w:t>
            </w:r>
          </w:p>
          <w:p w:rsidR="00551B1C" w:rsidRPr="00FE706A" w:rsidRDefault="005429DA"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проезд Станционный,10 , проезд Станционный,12,</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проезд Станционный,16а, </w:t>
            </w:r>
          </w:p>
          <w:p w:rsidR="005F6F25" w:rsidRPr="00FE706A" w:rsidRDefault="005429DA"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проезд Станционный,17 а,</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проезд Станционный,24, </w:t>
            </w:r>
            <w:r w:rsidR="005F6F25" w:rsidRPr="00FE706A">
              <w:rPr>
                <w:rFonts w:ascii="Times New Roman" w:eastAsia="Times New Roman" w:hAnsi="Times New Roman" w:cs="Times New Roman"/>
                <w:lang w:eastAsia="ru-RU"/>
              </w:rPr>
              <w:t xml:space="preserve">проезд Станционный,4, </w:t>
            </w:r>
          </w:p>
          <w:p w:rsidR="00551B1C" w:rsidRPr="00FE706A" w:rsidRDefault="005429DA"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пер.8-Марта,6, пер.8-Марта,2, </w:t>
            </w:r>
            <w:r w:rsidR="00D210F5" w:rsidRPr="00FE706A">
              <w:rPr>
                <w:rFonts w:ascii="Times New Roman" w:eastAsia="Times New Roman" w:hAnsi="Times New Roman" w:cs="Times New Roman"/>
                <w:lang w:eastAsia="ru-RU"/>
              </w:rPr>
              <w:t>ул. Б.</w:t>
            </w:r>
            <w:r w:rsidR="00AF4DB6">
              <w:rPr>
                <w:rFonts w:ascii="Times New Roman" w:eastAsia="Times New Roman" w:hAnsi="Times New Roman" w:cs="Times New Roman"/>
                <w:lang w:eastAsia="ru-RU"/>
              </w:rPr>
              <w:t xml:space="preserve"> </w:t>
            </w:r>
            <w:r w:rsidR="00D210F5" w:rsidRPr="00FE706A">
              <w:rPr>
                <w:rFonts w:ascii="Times New Roman" w:eastAsia="Times New Roman" w:hAnsi="Times New Roman" w:cs="Times New Roman"/>
                <w:lang w:eastAsia="ru-RU"/>
              </w:rPr>
              <w:t>Хмельницкого, 13,</w:t>
            </w:r>
            <w:r w:rsidR="00551B1C" w:rsidRPr="00FE706A">
              <w:rPr>
                <w:rFonts w:ascii="Times New Roman" w:eastAsia="Times New Roman" w:hAnsi="Times New Roman" w:cs="Times New Roman"/>
                <w:lang w:eastAsia="ru-RU"/>
              </w:rPr>
              <w:t xml:space="preserve"> </w:t>
            </w:r>
            <w:r w:rsidR="00D210F5" w:rsidRPr="00FE706A">
              <w:rPr>
                <w:rFonts w:ascii="Times New Roman" w:eastAsia="Times New Roman" w:hAnsi="Times New Roman" w:cs="Times New Roman"/>
                <w:lang w:eastAsia="ru-RU"/>
              </w:rPr>
              <w:t>ул. Б.</w:t>
            </w:r>
            <w:r w:rsidR="00AF4DB6">
              <w:rPr>
                <w:rFonts w:ascii="Times New Roman" w:eastAsia="Times New Roman" w:hAnsi="Times New Roman" w:cs="Times New Roman"/>
                <w:lang w:eastAsia="ru-RU"/>
              </w:rPr>
              <w:t xml:space="preserve"> </w:t>
            </w:r>
            <w:r w:rsidR="00D210F5" w:rsidRPr="00FE706A">
              <w:rPr>
                <w:rFonts w:ascii="Times New Roman" w:eastAsia="Times New Roman" w:hAnsi="Times New Roman" w:cs="Times New Roman"/>
                <w:lang w:eastAsia="ru-RU"/>
              </w:rPr>
              <w:t xml:space="preserve">Хмельницкого, 18, </w:t>
            </w:r>
          </w:p>
          <w:p w:rsidR="00D210F5" w:rsidRPr="00FE706A" w:rsidRDefault="00D210F5"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19,</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22, ул. 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23,</w:t>
            </w:r>
          </w:p>
          <w:p w:rsidR="00AF4DB6" w:rsidRDefault="00D210F5"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24, ул. 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25,</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Хмельницкого, 27, </w:t>
            </w:r>
          </w:p>
          <w:p w:rsidR="00551B1C" w:rsidRPr="00FE706A" w:rsidRDefault="00D210F5" w:rsidP="005429D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ул.Волжская,1-я,10, </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Волжская 1-я, 11, ул. Восточная, 14, </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Восточная, 3, </w:t>
            </w:r>
          </w:p>
          <w:p w:rsidR="007B785E" w:rsidRDefault="00D210F5" w:rsidP="00263B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Гоголя, 8 а, ул. Гоголя,1 , ул. Дзержинского, 2, ул.Железнодорожная,16, ул.Железнодорожная,17, ул.Железнодорожная,18, ул.Железнодорожная,</w:t>
            </w:r>
            <w:r w:rsidR="00081914" w:rsidRPr="00FE706A">
              <w:rPr>
                <w:rFonts w:ascii="Times New Roman" w:eastAsia="Times New Roman" w:hAnsi="Times New Roman" w:cs="Times New Roman"/>
                <w:lang w:eastAsia="ru-RU"/>
              </w:rPr>
              <w:t>19</w:t>
            </w:r>
            <w:r w:rsidRPr="00FE706A">
              <w:rPr>
                <w:rFonts w:ascii="Times New Roman" w:eastAsia="Times New Roman" w:hAnsi="Times New Roman" w:cs="Times New Roman"/>
                <w:lang w:eastAsia="ru-RU"/>
              </w:rPr>
              <w:t xml:space="preserve">, </w:t>
            </w:r>
            <w:r w:rsidR="00081914" w:rsidRPr="00FE706A">
              <w:rPr>
                <w:rFonts w:ascii="Times New Roman" w:eastAsia="Times New Roman" w:hAnsi="Times New Roman" w:cs="Times New Roman"/>
                <w:lang w:eastAsia="ru-RU"/>
              </w:rPr>
              <w:t xml:space="preserve">ул.Железнодорожная,20, ул.Железнодорожная,21, ул.Заречная,2, ул.Коминтерновская,25, </w:t>
            </w:r>
          </w:p>
          <w:p w:rsidR="007B785E" w:rsidRDefault="00081914" w:rsidP="00263B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Коминтерновская, 34,</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ул.Коминтерновская,35 а, ул. Коминтерновская, 67,</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ул.Коминтерновская,69, ул.</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Коминтерновская, 71,</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Комсомольская, 26 а, </w:t>
            </w:r>
          </w:p>
          <w:p w:rsidR="00AF4DB6" w:rsidRDefault="00081914" w:rsidP="00263B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Костромская, 4, ул.Костромская,24 а, ул. Костромская, 2, </w:t>
            </w:r>
            <w:r w:rsidR="001A33FE" w:rsidRPr="00FE706A">
              <w:rPr>
                <w:rFonts w:ascii="Times New Roman" w:eastAsia="Times New Roman" w:hAnsi="Times New Roman" w:cs="Times New Roman"/>
                <w:lang w:eastAsia="ru-RU"/>
              </w:rPr>
              <w:t xml:space="preserve">ул. Красноармейская, 44, </w:t>
            </w:r>
          </w:p>
          <w:p w:rsidR="00AF4DB6" w:rsidRDefault="001A33FE" w:rsidP="00263B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Красноармейская, 38, ул. Кутузова, 13, ул. Кутузова, </w:t>
            </w:r>
            <w:r w:rsidR="00263B26" w:rsidRPr="00FE706A">
              <w:rPr>
                <w:rFonts w:ascii="Times New Roman" w:eastAsia="Times New Roman" w:hAnsi="Times New Roman" w:cs="Times New Roman"/>
                <w:lang w:eastAsia="ru-RU"/>
              </w:rPr>
              <w:t>15</w:t>
            </w:r>
            <w:r w:rsidRPr="00FE706A">
              <w:rPr>
                <w:rFonts w:ascii="Times New Roman" w:eastAsia="Times New Roman" w:hAnsi="Times New Roman" w:cs="Times New Roman"/>
                <w:lang w:eastAsia="ru-RU"/>
              </w:rPr>
              <w:t>, ул. Кутузова, 1</w:t>
            </w:r>
            <w:r w:rsidR="00263B26" w:rsidRPr="00FE706A">
              <w:rPr>
                <w:rFonts w:ascii="Times New Roman" w:eastAsia="Times New Roman" w:hAnsi="Times New Roman" w:cs="Times New Roman"/>
                <w:lang w:eastAsia="ru-RU"/>
              </w:rPr>
              <w:t>7</w:t>
            </w:r>
            <w:r w:rsidRPr="00FE706A">
              <w:rPr>
                <w:rFonts w:ascii="Times New Roman" w:eastAsia="Times New Roman" w:hAnsi="Times New Roman" w:cs="Times New Roman"/>
                <w:lang w:eastAsia="ru-RU"/>
              </w:rPr>
              <w:t xml:space="preserve">, </w:t>
            </w:r>
          </w:p>
          <w:p w:rsidR="00AF4DB6" w:rsidRDefault="001A33FE" w:rsidP="00263B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Кутузова, </w:t>
            </w:r>
            <w:r w:rsidR="00263B26" w:rsidRPr="00FE706A">
              <w:rPr>
                <w:rFonts w:ascii="Times New Roman" w:eastAsia="Times New Roman" w:hAnsi="Times New Roman" w:cs="Times New Roman"/>
                <w:lang w:eastAsia="ru-RU"/>
              </w:rPr>
              <w:t>21</w:t>
            </w:r>
            <w:r w:rsidRPr="00FE706A">
              <w:rPr>
                <w:rFonts w:ascii="Times New Roman" w:eastAsia="Times New Roman" w:hAnsi="Times New Roman" w:cs="Times New Roman"/>
                <w:lang w:eastAsia="ru-RU"/>
              </w:rPr>
              <w:t xml:space="preserve">, ул. Кутузова, </w:t>
            </w:r>
            <w:r w:rsidR="00263B26" w:rsidRPr="00FE706A">
              <w:rPr>
                <w:rFonts w:ascii="Times New Roman" w:eastAsia="Times New Roman" w:hAnsi="Times New Roman" w:cs="Times New Roman"/>
                <w:lang w:eastAsia="ru-RU"/>
              </w:rPr>
              <w:t>2</w:t>
            </w:r>
            <w:r w:rsidRPr="00FE706A">
              <w:rPr>
                <w:rFonts w:ascii="Times New Roman" w:eastAsia="Times New Roman" w:hAnsi="Times New Roman" w:cs="Times New Roman"/>
                <w:lang w:eastAsia="ru-RU"/>
              </w:rPr>
              <w:t xml:space="preserve">3, ул. Кутузова, </w:t>
            </w:r>
            <w:r w:rsidR="00263B26" w:rsidRPr="00FE706A">
              <w:rPr>
                <w:rFonts w:ascii="Times New Roman" w:eastAsia="Times New Roman" w:hAnsi="Times New Roman" w:cs="Times New Roman"/>
                <w:lang w:eastAsia="ru-RU"/>
              </w:rPr>
              <w:t>25</w:t>
            </w:r>
            <w:r w:rsidRPr="00FE706A">
              <w:rPr>
                <w:rFonts w:ascii="Times New Roman" w:eastAsia="Times New Roman" w:hAnsi="Times New Roman" w:cs="Times New Roman"/>
                <w:lang w:eastAsia="ru-RU"/>
              </w:rPr>
              <w:t xml:space="preserve">, ул. Кутузова, </w:t>
            </w:r>
            <w:r w:rsidR="00263B26" w:rsidRPr="00FE706A">
              <w:rPr>
                <w:rFonts w:ascii="Times New Roman" w:eastAsia="Times New Roman" w:hAnsi="Times New Roman" w:cs="Times New Roman"/>
                <w:lang w:eastAsia="ru-RU"/>
              </w:rPr>
              <w:t>27</w:t>
            </w:r>
            <w:r w:rsidRPr="00FE706A">
              <w:rPr>
                <w:rFonts w:ascii="Times New Roman" w:eastAsia="Times New Roman" w:hAnsi="Times New Roman" w:cs="Times New Roman"/>
                <w:lang w:eastAsia="ru-RU"/>
              </w:rPr>
              <w:t xml:space="preserve">, ул. Кутузова, </w:t>
            </w:r>
            <w:r w:rsidR="00263B26" w:rsidRPr="00FE706A">
              <w:rPr>
                <w:rFonts w:ascii="Times New Roman" w:eastAsia="Times New Roman" w:hAnsi="Times New Roman" w:cs="Times New Roman"/>
                <w:lang w:eastAsia="ru-RU"/>
              </w:rPr>
              <w:t>29</w:t>
            </w:r>
            <w:r w:rsidRPr="00FE706A">
              <w:rPr>
                <w:rFonts w:ascii="Times New Roman" w:eastAsia="Times New Roman" w:hAnsi="Times New Roman" w:cs="Times New Roman"/>
                <w:lang w:eastAsia="ru-RU"/>
              </w:rPr>
              <w:t xml:space="preserve">, </w:t>
            </w:r>
          </w:p>
          <w:p w:rsidR="007B785E" w:rsidRDefault="001A33FE" w:rsidP="00263B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Кутузова,</w:t>
            </w:r>
            <w:r w:rsidR="00263B26" w:rsidRPr="00FE706A">
              <w:rPr>
                <w:rFonts w:ascii="Times New Roman" w:eastAsia="Times New Roman" w:hAnsi="Times New Roman" w:cs="Times New Roman"/>
                <w:lang w:eastAsia="ru-RU"/>
              </w:rPr>
              <w:t>33</w:t>
            </w:r>
            <w:r w:rsidRPr="00FE706A">
              <w:rPr>
                <w:rFonts w:ascii="Times New Roman" w:eastAsia="Times New Roman" w:hAnsi="Times New Roman" w:cs="Times New Roman"/>
                <w:lang w:eastAsia="ru-RU"/>
              </w:rPr>
              <w:t xml:space="preserve">, </w:t>
            </w:r>
            <w:r w:rsidR="00263B26" w:rsidRPr="00FE706A">
              <w:rPr>
                <w:rFonts w:ascii="Times New Roman" w:eastAsia="Times New Roman" w:hAnsi="Times New Roman" w:cs="Times New Roman"/>
                <w:lang w:eastAsia="ru-RU"/>
              </w:rPr>
              <w:t>ул. Лобовой, 1 б, ул. Л.</w:t>
            </w:r>
            <w:r w:rsidR="00AF4DB6">
              <w:rPr>
                <w:rFonts w:ascii="Times New Roman" w:eastAsia="Times New Roman" w:hAnsi="Times New Roman" w:cs="Times New Roman"/>
                <w:lang w:eastAsia="ru-RU"/>
              </w:rPr>
              <w:t xml:space="preserve"> </w:t>
            </w:r>
            <w:r w:rsidR="00263B26" w:rsidRPr="00FE706A">
              <w:rPr>
                <w:rFonts w:ascii="Times New Roman" w:eastAsia="Times New Roman" w:hAnsi="Times New Roman" w:cs="Times New Roman"/>
                <w:lang w:eastAsia="ru-RU"/>
              </w:rPr>
              <w:t>Толстого, 35, ул. Л.</w:t>
            </w:r>
            <w:r w:rsidR="00AF4DB6">
              <w:rPr>
                <w:rFonts w:ascii="Times New Roman" w:eastAsia="Times New Roman" w:hAnsi="Times New Roman" w:cs="Times New Roman"/>
                <w:lang w:eastAsia="ru-RU"/>
              </w:rPr>
              <w:t xml:space="preserve"> </w:t>
            </w:r>
            <w:r w:rsidR="00263B26" w:rsidRPr="00FE706A">
              <w:rPr>
                <w:rFonts w:ascii="Times New Roman" w:eastAsia="Times New Roman" w:hAnsi="Times New Roman" w:cs="Times New Roman"/>
                <w:lang w:eastAsia="ru-RU"/>
              </w:rPr>
              <w:t>Толстого, 38, ул. Л.</w:t>
            </w:r>
            <w:r w:rsidR="00AF4DB6">
              <w:rPr>
                <w:rFonts w:ascii="Times New Roman" w:eastAsia="Times New Roman" w:hAnsi="Times New Roman" w:cs="Times New Roman"/>
                <w:lang w:eastAsia="ru-RU"/>
              </w:rPr>
              <w:t xml:space="preserve"> </w:t>
            </w:r>
            <w:r w:rsidR="00263B26" w:rsidRPr="00FE706A">
              <w:rPr>
                <w:rFonts w:ascii="Times New Roman" w:eastAsia="Times New Roman" w:hAnsi="Times New Roman" w:cs="Times New Roman"/>
                <w:lang w:eastAsia="ru-RU"/>
              </w:rPr>
              <w:t>Толстого, 40,</w:t>
            </w:r>
          </w:p>
          <w:p w:rsidR="007B785E" w:rsidRDefault="00263B26" w:rsidP="00263B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Л.</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Толстого, 41,</w:t>
            </w:r>
            <w:r w:rsidR="007B785E">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Л.</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Толстого, 44,</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Л.</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Толстого, 46, ул.Льнянщиков,3, ул.Льнянщиков,6а, ул.Льнянщиков,7, ул.Льнянщиков,19, ул.Льнянщиков,10а, ул.Льнянщиков,11а, ул.Льнянщиков,18, ул.Льнянщиков,17, ул. Маяковского, 1 а, </w:t>
            </w:r>
          </w:p>
          <w:p w:rsidR="007B785E" w:rsidRDefault="00C94D4A" w:rsidP="00136D2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Маяковского, </w:t>
            </w:r>
            <w:r w:rsidR="00136D26" w:rsidRPr="00FE706A">
              <w:rPr>
                <w:rFonts w:ascii="Times New Roman" w:eastAsia="Times New Roman" w:hAnsi="Times New Roman" w:cs="Times New Roman"/>
                <w:lang w:eastAsia="ru-RU"/>
              </w:rPr>
              <w:t>2 б</w:t>
            </w:r>
            <w:r w:rsidRPr="00FE706A">
              <w:rPr>
                <w:rFonts w:ascii="Times New Roman" w:eastAsia="Times New Roman" w:hAnsi="Times New Roman" w:cs="Times New Roman"/>
                <w:lang w:eastAsia="ru-RU"/>
              </w:rPr>
              <w:t xml:space="preserve">, ул. </w:t>
            </w:r>
            <w:r w:rsidR="00136D26" w:rsidRPr="00FE706A">
              <w:rPr>
                <w:rFonts w:ascii="Times New Roman" w:eastAsia="Times New Roman" w:hAnsi="Times New Roman" w:cs="Times New Roman"/>
                <w:lang w:eastAsia="ru-RU"/>
              </w:rPr>
              <w:t>М</w:t>
            </w:r>
            <w:r w:rsidRPr="00FE706A">
              <w:rPr>
                <w:rFonts w:ascii="Times New Roman" w:eastAsia="Times New Roman" w:hAnsi="Times New Roman" w:cs="Times New Roman"/>
                <w:lang w:eastAsia="ru-RU"/>
              </w:rPr>
              <w:t xml:space="preserve">аяковского, </w:t>
            </w:r>
            <w:r w:rsidR="00136D26" w:rsidRPr="00FE706A">
              <w:rPr>
                <w:rFonts w:ascii="Times New Roman" w:eastAsia="Times New Roman" w:hAnsi="Times New Roman" w:cs="Times New Roman"/>
                <w:lang w:eastAsia="ru-RU"/>
              </w:rPr>
              <w:t>2 в</w:t>
            </w:r>
            <w:r w:rsidRPr="00FE706A">
              <w:rPr>
                <w:rFonts w:ascii="Times New Roman" w:eastAsia="Times New Roman" w:hAnsi="Times New Roman" w:cs="Times New Roman"/>
                <w:lang w:eastAsia="ru-RU"/>
              </w:rPr>
              <w:t>,</w:t>
            </w:r>
            <w:r w:rsidR="00136D26"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Маяковского, </w:t>
            </w:r>
            <w:r w:rsidR="00136D26" w:rsidRPr="00FE706A">
              <w:rPr>
                <w:rFonts w:ascii="Times New Roman" w:eastAsia="Times New Roman" w:hAnsi="Times New Roman" w:cs="Times New Roman"/>
                <w:lang w:eastAsia="ru-RU"/>
              </w:rPr>
              <w:t>2 г</w:t>
            </w:r>
            <w:r w:rsidRPr="00FE706A">
              <w:rPr>
                <w:rFonts w:ascii="Times New Roman" w:eastAsia="Times New Roman" w:hAnsi="Times New Roman" w:cs="Times New Roman"/>
                <w:lang w:eastAsia="ru-RU"/>
              </w:rPr>
              <w:t xml:space="preserve">, ул. Маяковского, </w:t>
            </w:r>
            <w:r w:rsidR="00136D26" w:rsidRPr="00FE706A">
              <w:rPr>
                <w:rFonts w:ascii="Times New Roman" w:eastAsia="Times New Roman" w:hAnsi="Times New Roman" w:cs="Times New Roman"/>
                <w:lang w:eastAsia="ru-RU"/>
              </w:rPr>
              <w:t>2</w:t>
            </w:r>
            <w:r w:rsidRPr="00FE706A">
              <w:rPr>
                <w:rFonts w:ascii="Times New Roman" w:eastAsia="Times New Roman" w:hAnsi="Times New Roman" w:cs="Times New Roman"/>
                <w:lang w:eastAsia="ru-RU"/>
              </w:rPr>
              <w:t xml:space="preserve"> а,</w:t>
            </w:r>
            <w:r w:rsidR="00136D26" w:rsidRPr="00FE706A">
              <w:rPr>
                <w:rFonts w:ascii="Times New Roman" w:eastAsia="Times New Roman" w:hAnsi="Times New Roman" w:cs="Times New Roman"/>
                <w:lang w:eastAsia="ru-RU"/>
              </w:rPr>
              <w:t xml:space="preserve"> </w:t>
            </w:r>
          </w:p>
          <w:p w:rsidR="00AF4DB6" w:rsidRDefault="00136D26" w:rsidP="000251CF">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Мичурина, 22,</w:t>
            </w:r>
            <w:r w:rsidR="007B785E">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Мичурина, 24,</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Мичуринская, 1-я, 19, ул.</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Московская, 2, </w:t>
            </w:r>
          </w:p>
          <w:p w:rsidR="007B785E" w:rsidRDefault="00136D26" w:rsidP="000251CF">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3, ул.</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6, ул.</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Б.</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6а, ул.Б.Московская,4, ул.Б.Московская,5, ул.</w:t>
            </w:r>
            <w:r w:rsidR="00AF4DB6">
              <w:rPr>
                <w:rFonts w:ascii="Times New Roman" w:eastAsia="Times New Roman" w:hAnsi="Times New Roman" w:cs="Times New Roman"/>
                <w:lang w:eastAsia="ru-RU"/>
              </w:rPr>
              <w:t xml:space="preserve"> Б</w:t>
            </w:r>
            <w:r w:rsidRPr="00FE706A">
              <w:rPr>
                <w:rFonts w:ascii="Times New Roman" w:eastAsia="Times New Roman" w:hAnsi="Times New Roman" w:cs="Times New Roman"/>
                <w:lang w:eastAsia="ru-RU"/>
              </w:rPr>
              <w:t>.</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8, ул. М.</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1, ул. М.</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Хуторская, 27, ул.Пролетарская,1, ул. Революционная, 4,</w:t>
            </w:r>
            <w:r w:rsid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ул.Революционная,10,</w:t>
            </w:r>
            <w:r w:rsidR="00821ED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Революционная, 91, ул.Революционная,106 корп.1, ул.Революционная,106, корп.2, ул.Революционная,108, ул.Революционная,108 а,</w:t>
            </w:r>
            <w:r>
              <w:rPr>
                <w:rFonts w:ascii="Times New Roman" w:eastAsia="Times New Roman" w:hAnsi="Times New Roman" w:cs="Times New Roman"/>
                <w:sz w:val="24"/>
                <w:szCs w:val="24"/>
                <w:lang w:eastAsia="ru-RU"/>
              </w:rPr>
              <w:t xml:space="preserve"> </w:t>
            </w:r>
            <w:r w:rsidR="001738CF" w:rsidRPr="00FE706A">
              <w:rPr>
                <w:rFonts w:ascii="Times New Roman" w:eastAsia="Times New Roman" w:hAnsi="Times New Roman" w:cs="Times New Roman"/>
                <w:lang w:eastAsia="ru-RU"/>
              </w:rPr>
              <w:t xml:space="preserve">ул.Революционная,108 б, ул.Революционная,108 в, </w:t>
            </w:r>
            <w:r w:rsidR="001738CF" w:rsidRPr="00FE706A">
              <w:rPr>
                <w:rFonts w:ascii="Times New Roman" w:eastAsia="Times New Roman" w:hAnsi="Times New Roman" w:cs="Times New Roman"/>
                <w:lang w:eastAsia="ru-RU"/>
              </w:rPr>
              <w:lastRenderedPageBreak/>
              <w:t xml:space="preserve">ул.Революционная,110, </w:t>
            </w:r>
            <w:r w:rsidRPr="00FE706A">
              <w:rPr>
                <w:rFonts w:ascii="Times New Roman" w:eastAsia="Times New Roman" w:hAnsi="Times New Roman" w:cs="Times New Roman"/>
                <w:lang w:eastAsia="ru-RU"/>
              </w:rPr>
              <w:t xml:space="preserve">ул.Революционная,112, </w:t>
            </w:r>
            <w:r w:rsidR="001738CF" w:rsidRPr="00FE706A">
              <w:rPr>
                <w:rFonts w:ascii="Times New Roman" w:eastAsia="Times New Roman" w:hAnsi="Times New Roman" w:cs="Times New Roman"/>
                <w:lang w:eastAsia="ru-RU"/>
              </w:rPr>
              <w:t xml:space="preserve">ул.Революционная,118, ул.Революционная,120 а, ул.Революционная,124, </w:t>
            </w:r>
            <w:r w:rsidRPr="00FE706A">
              <w:rPr>
                <w:rFonts w:ascii="Times New Roman" w:eastAsia="Times New Roman" w:hAnsi="Times New Roman" w:cs="Times New Roman"/>
                <w:lang w:eastAsia="ru-RU"/>
              </w:rPr>
              <w:t>ул.Революционная,129</w:t>
            </w:r>
            <w:r w:rsidR="001738CF" w:rsidRPr="00FE706A">
              <w:rPr>
                <w:rFonts w:ascii="Times New Roman" w:eastAsia="Times New Roman" w:hAnsi="Times New Roman" w:cs="Times New Roman"/>
                <w:lang w:eastAsia="ru-RU"/>
              </w:rPr>
              <w:t>,</w:t>
            </w:r>
            <w:r w:rsidR="00551B1C" w:rsidRPr="00FE706A">
              <w:rPr>
                <w:rFonts w:ascii="Times New Roman" w:eastAsia="Times New Roman" w:hAnsi="Times New Roman" w:cs="Times New Roman"/>
                <w:lang w:eastAsia="ru-RU"/>
              </w:rPr>
              <w:t xml:space="preserve"> </w:t>
            </w:r>
            <w:r w:rsidR="001738CF" w:rsidRPr="00FE706A">
              <w:rPr>
                <w:rFonts w:ascii="Times New Roman" w:eastAsia="Times New Roman" w:hAnsi="Times New Roman" w:cs="Times New Roman"/>
                <w:lang w:eastAsia="ru-RU"/>
              </w:rPr>
              <w:t>ул.Революционная,132, ул.Революционная,134,</w:t>
            </w:r>
            <w:r w:rsidR="00551B1C" w:rsidRPr="00FE706A">
              <w:rPr>
                <w:rFonts w:ascii="Times New Roman" w:eastAsia="Times New Roman" w:hAnsi="Times New Roman" w:cs="Times New Roman"/>
                <w:lang w:eastAsia="ru-RU"/>
              </w:rPr>
              <w:t xml:space="preserve"> </w:t>
            </w:r>
            <w:r w:rsidR="001738CF" w:rsidRPr="00FE706A">
              <w:rPr>
                <w:rFonts w:ascii="Times New Roman" w:eastAsia="Times New Roman" w:hAnsi="Times New Roman" w:cs="Times New Roman"/>
                <w:lang w:eastAsia="ru-RU"/>
              </w:rPr>
              <w:t>ул.Революционная,147, ул.Революционная,155,</w:t>
            </w:r>
            <w:r w:rsidR="00FE706A">
              <w:rPr>
                <w:rFonts w:ascii="Times New Roman" w:eastAsia="Times New Roman" w:hAnsi="Times New Roman" w:cs="Times New Roman"/>
                <w:lang w:eastAsia="ru-RU"/>
              </w:rPr>
              <w:t xml:space="preserve"> </w:t>
            </w:r>
            <w:r w:rsidR="001738CF" w:rsidRPr="00FE706A">
              <w:rPr>
                <w:rFonts w:ascii="Times New Roman" w:eastAsia="Times New Roman" w:hAnsi="Times New Roman" w:cs="Times New Roman"/>
                <w:lang w:eastAsia="ru-RU"/>
              </w:rPr>
              <w:t>ул.Революционная,171, ул.Революционная,28,</w:t>
            </w:r>
            <w:r w:rsidR="00551B1C" w:rsidRPr="00FE706A">
              <w:rPr>
                <w:rFonts w:ascii="Times New Roman" w:eastAsia="Times New Roman" w:hAnsi="Times New Roman" w:cs="Times New Roman"/>
                <w:lang w:eastAsia="ru-RU"/>
              </w:rPr>
              <w:t xml:space="preserve"> </w:t>
            </w:r>
            <w:r w:rsidR="001738CF" w:rsidRPr="00FE706A">
              <w:rPr>
                <w:rFonts w:ascii="Times New Roman" w:eastAsia="Times New Roman" w:hAnsi="Times New Roman" w:cs="Times New Roman"/>
                <w:lang w:eastAsia="ru-RU"/>
              </w:rPr>
              <w:t>ул.Революционная,28 в, ул.Революционная,28 б,</w:t>
            </w:r>
            <w:r w:rsidR="00551B1C" w:rsidRPr="00FE706A">
              <w:rPr>
                <w:rFonts w:ascii="Times New Roman" w:eastAsia="Times New Roman" w:hAnsi="Times New Roman" w:cs="Times New Roman"/>
                <w:lang w:eastAsia="ru-RU"/>
              </w:rPr>
              <w:t xml:space="preserve"> </w:t>
            </w:r>
            <w:r w:rsidR="001738CF" w:rsidRPr="00FE706A">
              <w:rPr>
                <w:rFonts w:ascii="Times New Roman" w:eastAsia="Times New Roman" w:hAnsi="Times New Roman" w:cs="Times New Roman"/>
                <w:lang w:eastAsia="ru-RU"/>
              </w:rPr>
              <w:t>ул.Революционная,30, ул.Революционная,33,</w:t>
            </w:r>
            <w:r w:rsidR="00FE706A">
              <w:rPr>
                <w:rFonts w:ascii="Times New Roman" w:eastAsia="Times New Roman" w:hAnsi="Times New Roman" w:cs="Times New Roman"/>
                <w:lang w:eastAsia="ru-RU"/>
              </w:rPr>
              <w:t xml:space="preserve"> </w:t>
            </w:r>
            <w:r w:rsidR="001738CF" w:rsidRPr="00FE706A">
              <w:rPr>
                <w:rFonts w:ascii="Times New Roman" w:eastAsia="Times New Roman" w:hAnsi="Times New Roman" w:cs="Times New Roman"/>
                <w:lang w:eastAsia="ru-RU"/>
              </w:rPr>
              <w:t>ул.Революционная,36, ул.Революционная,6</w:t>
            </w:r>
            <w:r w:rsidR="000251CF" w:rsidRPr="00FE706A">
              <w:rPr>
                <w:rFonts w:ascii="Times New Roman" w:eastAsia="Times New Roman" w:hAnsi="Times New Roman" w:cs="Times New Roman"/>
                <w:lang w:eastAsia="ru-RU"/>
              </w:rPr>
              <w:t xml:space="preserve">, </w:t>
            </w:r>
            <w:r w:rsidR="00CD0A6B" w:rsidRPr="00FE706A">
              <w:rPr>
                <w:rFonts w:ascii="Times New Roman" w:eastAsia="Times New Roman" w:hAnsi="Times New Roman" w:cs="Times New Roman"/>
                <w:lang w:eastAsia="ru-RU"/>
              </w:rPr>
              <w:t>ул.Революционная,</w:t>
            </w:r>
            <w:r w:rsidR="00CD0A6B">
              <w:rPr>
                <w:rFonts w:ascii="Times New Roman" w:eastAsia="Times New Roman" w:hAnsi="Times New Roman" w:cs="Times New Roman"/>
                <w:lang w:eastAsia="ru-RU"/>
              </w:rPr>
              <w:t>4</w:t>
            </w:r>
            <w:r w:rsidR="00CD0A6B" w:rsidRPr="00FE706A">
              <w:rPr>
                <w:rFonts w:ascii="Times New Roman" w:eastAsia="Times New Roman" w:hAnsi="Times New Roman" w:cs="Times New Roman"/>
                <w:lang w:eastAsia="ru-RU"/>
              </w:rPr>
              <w:t>,</w:t>
            </w:r>
            <w:r w:rsidR="000251CF" w:rsidRPr="00FE706A">
              <w:rPr>
                <w:rFonts w:ascii="Times New Roman" w:eastAsia="Times New Roman" w:hAnsi="Times New Roman" w:cs="Times New Roman"/>
                <w:lang w:eastAsia="ru-RU"/>
              </w:rPr>
              <w:t xml:space="preserve">ул. Румянцева, 1, </w:t>
            </w:r>
          </w:p>
          <w:p w:rsidR="007B785E" w:rsidRDefault="000251CF" w:rsidP="000251CF">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Румянцева, 2, ул. Румянцева, 3, ул. Румянцева, 4, ул. Румянцева, 5, ул. Румянцева, 6, </w:t>
            </w:r>
          </w:p>
          <w:p w:rsidR="007B785E" w:rsidRDefault="000251CF" w:rsidP="000251CF">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Румянцева, 7, ул. Румянцева, 8, ул. Румянцева, 9,</w:t>
            </w:r>
            <w:r w:rsidR="0077693F">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Румянцева, 10, ул. Румянцева, 12,</w:t>
            </w:r>
          </w:p>
          <w:p w:rsidR="007B785E" w:rsidRDefault="000251CF" w:rsidP="00553CEC">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 ул. Румянцева, 13, ул. Румянцева, 14, ул. Румянцева, 15,</w:t>
            </w:r>
            <w:r w:rsidR="0077693F">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Румянцева, 16,</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ул.Советская,1 а, ул.Советская,1 корп.1, ул.Советская,1 корп.2, ул.Советская,1 , ул.Советская,13 а, ул.Советская,17, ул.Советская,19, ул.Советская,21, ул. Советская, 23, ул. Советская, 25, ул.Советская,9 ,</w:t>
            </w:r>
            <w:r w:rsidR="00551B1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Соколова, 16, </w:t>
            </w:r>
            <w:r w:rsid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Соколова, 15,</w:t>
            </w:r>
            <w:r w:rsidR="007B785E">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Социалистическая, 2, </w:t>
            </w:r>
            <w:r w:rsidR="00F07D0C" w:rsidRPr="00FE706A">
              <w:rPr>
                <w:rFonts w:ascii="Times New Roman" w:eastAsia="Times New Roman" w:hAnsi="Times New Roman" w:cs="Times New Roman"/>
                <w:lang w:eastAsia="ru-RU"/>
              </w:rPr>
              <w:t>корп.1, ул.Социалистическая,2 корп.2,</w:t>
            </w:r>
            <w:r w:rsidR="00FE706A">
              <w:rPr>
                <w:rFonts w:ascii="Times New Roman" w:eastAsia="Times New Roman" w:hAnsi="Times New Roman" w:cs="Times New Roman"/>
                <w:lang w:eastAsia="ru-RU"/>
              </w:rPr>
              <w:t xml:space="preserve"> </w:t>
            </w:r>
            <w:r w:rsidR="00316EB1" w:rsidRPr="00FE706A">
              <w:rPr>
                <w:rFonts w:ascii="Times New Roman" w:eastAsia="Times New Roman" w:hAnsi="Times New Roman" w:cs="Times New Roman"/>
                <w:lang w:eastAsia="ru-RU"/>
              </w:rPr>
              <w:t>ул. Степана Разина, 11,</w:t>
            </w:r>
            <w:r w:rsidR="00F07D0C" w:rsidRPr="00FE706A">
              <w:rPr>
                <w:rFonts w:ascii="Times New Roman" w:eastAsia="Times New Roman" w:hAnsi="Times New Roman" w:cs="Times New Roman"/>
                <w:lang w:eastAsia="ru-RU"/>
              </w:rPr>
              <w:t xml:space="preserve"> </w:t>
            </w:r>
            <w:r w:rsidR="00316EB1" w:rsidRPr="00FE706A">
              <w:rPr>
                <w:rFonts w:ascii="Times New Roman" w:eastAsia="Times New Roman" w:hAnsi="Times New Roman" w:cs="Times New Roman"/>
                <w:lang w:eastAsia="ru-RU"/>
              </w:rPr>
              <w:t xml:space="preserve">ул. Степана Разина, 13, </w:t>
            </w:r>
          </w:p>
          <w:p w:rsidR="007B785E" w:rsidRDefault="00316EB1" w:rsidP="00553CEC">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Степана Разина, 14, ул. Степана Разина, 16, ул. Степана Разина, 17,</w:t>
            </w:r>
            <w:r w:rsidR="00F07D0C" w:rsidRPr="00FE706A">
              <w:rPr>
                <w:rFonts w:ascii="Times New Roman" w:eastAsia="Times New Roman" w:hAnsi="Times New Roman" w:cs="Times New Roman"/>
                <w:lang w:eastAsia="ru-RU"/>
              </w:rPr>
              <w:t xml:space="preserve"> </w:t>
            </w:r>
          </w:p>
          <w:p w:rsidR="0059110F" w:rsidRDefault="00316EB1" w:rsidP="00553CEC">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Степана Разина, 18, ул. Степана Разина, 2,</w:t>
            </w:r>
            <w:r w:rsidR="00F07D0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Степана Разина, 20, ул. Степана Разина, 5,</w:t>
            </w:r>
            <w:r w:rsidR="00F07D0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Степана Разина, 6, ул. Степана Разина, 9,</w:t>
            </w:r>
            <w:r w:rsidR="00F07D0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Суворова, 15, ул. Суворова, </w:t>
            </w:r>
            <w:r w:rsidR="000E7017" w:rsidRPr="00FE706A">
              <w:rPr>
                <w:rFonts w:ascii="Times New Roman" w:eastAsia="Times New Roman" w:hAnsi="Times New Roman" w:cs="Times New Roman"/>
                <w:lang w:eastAsia="ru-RU"/>
              </w:rPr>
              <w:t>8</w:t>
            </w:r>
            <w:r w:rsidRPr="00FE706A">
              <w:rPr>
                <w:rFonts w:ascii="Times New Roman" w:eastAsia="Times New Roman" w:hAnsi="Times New Roman" w:cs="Times New Roman"/>
                <w:lang w:eastAsia="ru-RU"/>
              </w:rPr>
              <w:t xml:space="preserve">, </w:t>
            </w:r>
          </w:p>
          <w:p w:rsidR="0059110F" w:rsidRDefault="000E7017" w:rsidP="00553CEC">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Суворова, 9, ул. Сумароковой, 3 б, </w:t>
            </w:r>
            <w:r w:rsidR="00553CEC" w:rsidRPr="00FE706A">
              <w:rPr>
                <w:rFonts w:ascii="Times New Roman" w:eastAsia="Times New Roman" w:hAnsi="Times New Roman" w:cs="Times New Roman"/>
                <w:lang w:eastAsia="ru-RU"/>
              </w:rPr>
              <w:t xml:space="preserve">ул. Техническая, 5, ул. Техническая, 12, </w:t>
            </w:r>
          </w:p>
          <w:p w:rsidR="0059110F" w:rsidRDefault="00553CEC" w:rsidP="00553CEC">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Техническая, 15, ул. Техническая, 16, ул. Техническая, 17, ул. Ф.</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Энгельса, 16, </w:t>
            </w:r>
          </w:p>
          <w:p w:rsidR="0059110F" w:rsidRDefault="00553CEC" w:rsidP="001C720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Ф.</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Энгельса, 18, </w:t>
            </w:r>
            <w:r w:rsidR="00567892" w:rsidRPr="00FE706A">
              <w:rPr>
                <w:rFonts w:ascii="Times New Roman" w:eastAsia="Times New Roman" w:hAnsi="Times New Roman" w:cs="Times New Roman"/>
                <w:lang w:eastAsia="ru-RU"/>
              </w:rPr>
              <w:t>ул. Фурманова, 16, ул. Фурманова, 17, ул.Фурманова,11, ул.Фурманова,14, ул.Фурманова,15, ул.Фурманова,18, ул.Фурманова,19, ул.Фурманова,21,</w:t>
            </w:r>
            <w:r w:rsidR="00FE706A">
              <w:rPr>
                <w:rFonts w:ascii="Times New Roman" w:eastAsia="Times New Roman" w:hAnsi="Times New Roman" w:cs="Times New Roman"/>
                <w:lang w:eastAsia="ru-RU"/>
              </w:rPr>
              <w:t xml:space="preserve"> </w:t>
            </w:r>
            <w:r w:rsidR="00567892" w:rsidRPr="00FE706A">
              <w:rPr>
                <w:rFonts w:ascii="Times New Roman" w:eastAsia="Times New Roman" w:hAnsi="Times New Roman" w:cs="Times New Roman"/>
                <w:lang w:eastAsia="ru-RU"/>
              </w:rPr>
              <w:t>ул.Фурманова,13, ул.Фурманова,18 а, ул.Фурманова,20а, ул.Фурманова,20, ул.Фурманова,22а, ул.Фурманова,22, ул.Фурманова,24, ул.Фурманова,24 а, ул. Фурманова, 43,</w:t>
            </w:r>
            <w:r w:rsidR="00255EDE" w:rsidRPr="00FE706A">
              <w:rPr>
                <w:rFonts w:ascii="Times New Roman" w:eastAsia="Times New Roman" w:hAnsi="Times New Roman" w:cs="Times New Roman"/>
                <w:lang w:eastAsia="ru-RU"/>
              </w:rPr>
              <w:t xml:space="preserve"> </w:t>
            </w:r>
            <w:r w:rsidR="00567892" w:rsidRPr="00FE706A">
              <w:rPr>
                <w:rFonts w:ascii="Times New Roman" w:eastAsia="Times New Roman" w:hAnsi="Times New Roman" w:cs="Times New Roman"/>
                <w:lang w:eastAsia="ru-RU"/>
              </w:rPr>
              <w:t>ул. Фурманова, 45, ул. Фурманова, 47, ул. Фурманова, 49,</w:t>
            </w:r>
            <w:r w:rsidR="00FE706A">
              <w:rPr>
                <w:rFonts w:ascii="Times New Roman" w:eastAsia="Times New Roman" w:hAnsi="Times New Roman" w:cs="Times New Roman"/>
                <w:lang w:eastAsia="ru-RU"/>
              </w:rPr>
              <w:t xml:space="preserve"> </w:t>
            </w:r>
            <w:r w:rsidR="00567892" w:rsidRPr="00FE706A">
              <w:rPr>
                <w:rFonts w:ascii="Times New Roman" w:eastAsia="Times New Roman" w:hAnsi="Times New Roman" w:cs="Times New Roman"/>
                <w:lang w:eastAsia="ru-RU"/>
              </w:rPr>
              <w:t xml:space="preserve">ул. Фурманова, 51, </w:t>
            </w:r>
          </w:p>
          <w:p w:rsidR="0059110F" w:rsidRDefault="00567892" w:rsidP="001C720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Фурманова, 53,</w:t>
            </w:r>
            <w:r w:rsidR="001C7201" w:rsidRPr="00FE706A">
              <w:rPr>
                <w:rFonts w:ascii="Times New Roman" w:eastAsia="Times New Roman" w:hAnsi="Times New Roman" w:cs="Times New Roman"/>
                <w:lang w:eastAsia="ru-RU"/>
              </w:rPr>
              <w:t xml:space="preserve"> ул. Шагова, </w:t>
            </w:r>
            <w:r w:rsidR="00F07D0C" w:rsidRPr="00FE706A">
              <w:rPr>
                <w:rFonts w:ascii="Times New Roman" w:eastAsia="Times New Roman" w:hAnsi="Times New Roman" w:cs="Times New Roman"/>
                <w:lang w:eastAsia="ru-RU"/>
              </w:rPr>
              <w:t>1,</w:t>
            </w:r>
            <w:r w:rsidR="001C7201" w:rsidRPr="00FE706A">
              <w:rPr>
                <w:rFonts w:ascii="Times New Roman" w:eastAsia="Times New Roman" w:hAnsi="Times New Roman" w:cs="Times New Roman"/>
                <w:lang w:eastAsia="ru-RU"/>
              </w:rPr>
              <w:t>ул.</w:t>
            </w:r>
            <w:r w:rsidR="00F07D0C" w:rsidRPr="00FE706A">
              <w:rPr>
                <w:rFonts w:ascii="Times New Roman" w:eastAsia="Times New Roman" w:hAnsi="Times New Roman" w:cs="Times New Roman"/>
                <w:lang w:eastAsia="ru-RU"/>
              </w:rPr>
              <w:t xml:space="preserve"> </w:t>
            </w:r>
            <w:r w:rsidR="001C7201" w:rsidRPr="00FE706A">
              <w:rPr>
                <w:rFonts w:ascii="Times New Roman" w:eastAsia="Times New Roman" w:hAnsi="Times New Roman" w:cs="Times New Roman"/>
                <w:lang w:eastAsia="ru-RU"/>
              </w:rPr>
              <w:t>Шагова,</w:t>
            </w:r>
            <w:r w:rsidR="00F07D0C" w:rsidRPr="00FE706A">
              <w:rPr>
                <w:rFonts w:ascii="Times New Roman" w:eastAsia="Times New Roman" w:hAnsi="Times New Roman" w:cs="Times New Roman"/>
                <w:lang w:eastAsia="ru-RU"/>
              </w:rPr>
              <w:t>1а,</w:t>
            </w:r>
            <w:r w:rsidR="001C7201" w:rsidRPr="00FE706A">
              <w:rPr>
                <w:rFonts w:ascii="Times New Roman" w:eastAsia="Times New Roman" w:hAnsi="Times New Roman" w:cs="Times New Roman"/>
                <w:lang w:eastAsia="ru-RU"/>
              </w:rPr>
              <w:t xml:space="preserve"> </w:t>
            </w:r>
            <w:r w:rsidR="0059110F">
              <w:rPr>
                <w:rFonts w:ascii="Times New Roman" w:eastAsia="Times New Roman" w:hAnsi="Times New Roman" w:cs="Times New Roman"/>
                <w:lang w:eastAsia="ru-RU"/>
              </w:rPr>
              <w:t xml:space="preserve"> </w:t>
            </w:r>
            <w:r w:rsidR="001C7201" w:rsidRPr="00FE706A">
              <w:rPr>
                <w:rFonts w:ascii="Times New Roman" w:eastAsia="Times New Roman" w:hAnsi="Times New Roman" w:cs="Times New Roman"/>
                <w:lang w:eastAsia="ru-RU"/>
              </w:rPr>
              <w:t>ул.</w:t>
            </w:r>
            <w:r w:rsidR="00F07D0C" w:rsidRPr="00FE706A">
              <w:rPr>
                <w:rFonts w:ascii="Times New Roman" w:eastAsia="Times New Roman" w:hAnsi="Times New Roman" w:cs="Times New Roman"/>
                <w:lang w:eastAsia="ru-RU"/>
              </w:rPr>
              <w:t xml:space="preserve"> </w:t>
            </w:r>
            <w:r w:rsidR="001C7201" w:rsidRPr="00FE706A">
              <w:rPr>
                <w:rFonts w:ascii="Times New Roman" w:eastAsia="Times New Roman" w:hAnsi="Times New Roman" w:cs="Times New Roman"/>
                <w:lang w:eastAsia="ru-RU"/>
              </w:rPr>
              <w:t xml:space="preserve">Шагова, </w:t>
            </w:r>
            <w:r w:rsidR="00F07D0C" w:rsidRPr="00FE706A">
              <w:rPr>
                <w:rFonts w:ascii="Times New Roman" w:eastAsia="Times New Roman" w:hAnsi="Times New Roman" w:cs="Times New Roman"/>
                <w:lang w:eastAsia="ru-RU"/>
              </w:rPr>
              <w:t>2,</w:t>
            </w:r>
            <w:r w:rsidR="001C7201" w:rsidRPr="00FE706A">
              <w:rPr>
                <w:rFonts w:ascii="Times New Roman" w:eastAsia="Times New Roman" w:hAnsi="Times New Roman" w:cs="Times New Roman"/>
                <w:lang w:eastAsia="ru-RU"/>
              </w:rPr>
              <w:t xml:space="preserve"> ул.</w:t>
            </w:r>
            <w:r w:rsidR="00F07D0C" w:rsidRPr="00FE706A">
              <w:rPr>
                <w:rFonts w:ascii="Times New Roman" w:eastAsia="Times New Roman" w:hAnsi="Times New Roman" w:cs="Times New Roman"/>
                <w:lang w:eastAsia="ru-RU"/>
              </w:rPr>
              <w:t xml:space="preserve"> </w:t>
            </w:r>
            <w:r w:rsidR="001C7201" w:rsidRPr="00FE706A">
              <w:rPr>
                <w:rFonts w:ascii="Times New Roman" w:eastAsia="Times New Roman" w:hAnsi="Times New Roman" w:cs="Times New Roman"/>
                <w:lang w:eastAsia="ru-RU"/>
              </w:rPr>
              <w:t xml:space="preserve">Шагова, </w:t>
            </w:r>
            <w:r w:rsidR="00F07D0C" w:rsidRPr="00FE706A">
              <w:rPr>
                <w:rFonts w:ascii="Times New Roman" w:eastAsia="Times New Roman" w:hAnsi="Times New Roman" w:cs="Times New Roman"/>
                <w:lang w:eastAsia="ru-RU"/>
              </w:rPr>
              <w:t>26,</w:t>
            </w:r>
            <w:r w:rsidR="00255EDE" w:rsidRPr="00FE706A">
              <w:rPr>
                <w:rFonts w:ascii="Times New Roman" w:eastAsia="Times New Roman" w:hAnsi="Times New Roman" w:cs="Times New Roman"/>
                <w:lang w:eastAsia="ru-RU"/>
              </w:rPr>
              <w:t xml:space="preserve"> </w:t>
            </w:r>
          </w:p>
          <w:p w:rsidR="00255EDE" w:rsidRPr="00FE706A" w:rsidRDefault="001C7201" w:rsidP="001C720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w:t>
            </w:r>
            <w:r w:rsidR="00F07D0C"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Шагова, 27</w:t>
            </w:r>
            <w:r w:rsidR="00255EDE" w:rsidRPr="00FE706A">
              <w:rPr>
                <w:rFonts w:ascii="Times New Roman" w:eastAsia="Times New Roman" w:hAnsi="Times New Roman" w:cs="Times New Roman"/>
                <w:lang w:eastAsia="ru-RU"/>
              </w:rPr>
              <w:t>.</w:t>
            </w:r>
          </w:p>
          <w:p w:rsidR="001C7201" w:rsidRPr="00FE706A" w:rsidRDefault="007F17BA" w:rsidP="001C7201">
            <w:pPr>
              <w:rPr>
                <w:rFonts w:ascii="Times New Roman" w:eastAsia="Times New Roman" w:hAnsi="Times New Roman" w:cs="Times New Roman"/>
                <w:u w:val="single"/>
                <w:lang w:eastAsia="ru-RU"/>
              </w:rPr>
            </w:pPr>
            <w:r w:rsidRPr="00FE706A">
              <w:rPr>
                <w:rFonts w:ascii="Times New Roman" w:eastAsia="Times New Roman" w:hAnsi="Times New Roman" w:cs="Times New Roman"/>
                <w:u w:val="single"/>
                <w:lang w:eastAsia="ru-RU"/>
              </w:rPr>
              <w:t>Ж</w:t>
            </w:r>
            <w:r w:rsidR="00F07D0C" w:rsidRPr="00FE706A">
              <w:rPr>
                <w:rFonts w:ascii="Times New Roman" w:eastAsia="Times New Roman" w:hAnsi="Times New Roman" w:cs="Times New Roman"/>
                <w:u w:val="single"/>
                <w:lang w:eastAsia="ru-RU"/>
              </w:rPr>
              <w:t>илые дома</w:t>
            </w:r>
          </w:p>
          <w:p w:rsidR="00FE706A" w:rsidRDefault="00E90116" w:rsidP="00E9011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пер.Ворошилова,1, пер.Ворошилова,8, пер.Ворошилова,9, пер. Восточный, 1-4, </w:t>
            </w:r>
          </w:p>
          <w:p w:rsidR="00FE706A" w:rsidRDefault="00E90116" w:rsidP="00E9011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Восточный, 4а, пер. Восточный, 5-11, пер. Дружба, 1-6, пер. Железнодорожный, 2, </w:t>
            </w:r>
          </w:p>
          <w:p w:rsidR="00E90116" w:rsidRPr="00FE706A" w:rsidRDefault="00E90116" w:rsidP="00E9011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Железнодорожный, 3, пер. Железнодорожный, 6, пер. Железнодорожный, 10, </w:t>
            </w:r>
          </w:p>
          <w:p w:rsidR="00E90116" w:rsidRPr="00FE706A" w:rsidRDefault="00E90116" w:rsidP="00E90116">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.К.</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Маркса, 8, пер .К.</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Маркса, 13, пер.Кооперативный,3, пер.Кооперативный,4,</w:t>
            </w:r>
          </w:p>
          <w:p w:rsidR="00FE706A" w:rsidRDefault="00E90116" w:rsidP="00263A4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пер.Кооперативный,6, пер. Кооперативный, 7, пер.</w:t>
            </w:r>
            <w:r w:rsidR="00263A41"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Костромской, 4, пер.</w:t>
            </w:r>
            <w:r w:rsidR="00263A41"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Костромской, </w:t>
            </w:r>
            <w:r w:rsidR="00263A41" w:rsidRPr="00FE706A">
              <w:rPr>
                <w:rFonts w:ascii="Times New Roman" w:eastAsia="Times New Roman" w:hAnsi="Times New Roman" w:cs="Times New Roman"/>
                <w:lang w:eastAsia="ru-RU"/>
              </w:rPr>
              <w:t>8</w:t>
            </w:r>
            <w:r w:rsidRPr="00FE706A">
              <w:rPr>
                <w:rFonts w:ascii="Times New Roman" w:eastAsia="Times New Roman" w:hAnsi="Times New Roman" w:cs="Times New Roman"/>
                <w:lang w:eastAsia="ru-RU"/>
              </w:rPr>
              <w:t>,</w:t>
            </w:r>
          </w:p>
          <w:p w:rsidR="00FE706A" w:rsidRDefault="00263A41" w:rsidP="00263A4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Костромской, 29, пер. Красноармейский, 1-1, пер.</w:t>
            </w:r>
            <w:r w:rsid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Красноармейский, 6, пер. Лесной, 2, пер. Лесной,3,</w:t>
            </w:r>
            <w:r w:rsidR="00D95F3D">
              <w:rPr>
                <w:rFonts w:ascii="Times New Roman" w:eastAsia="Times New Roman" w:hAnsi="Times New Roman" w:cs="Times New Roman"/>
                <w:lang w:eastAsia="ru-RU"/>
              </w:rPr>
              <w:t xml:space="preserve"> п</w:t>
            </w:r>
            <w:r w:rsidRPr="00FE706A">
              <w:rPr>
                <w:rFonts w:ascii="Times New Roman" w:eastAsia="Times New Roman" w:hAnsi="Times New Roman" w:cs="Times New Roman"/>
                <w:lang w:eastAsia="ru-RU"/>
              </w:rPr>
              <w:t xml:space="preserve">ер. Лесной, 11, пер. Лесной, 15-18, ул.8-Марта,6, пер.8-Марта, 1а, </w:t>
            </w:r>
          </w:p>
          <w:p w:rsidR="00FE706A" w:rsidRDefault="00263A41" w:rsidP="00263A4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пер.8-Марта,12, пер.8-Марта,16, пер.8-Марта,22-24, пер.8-Марта, 26, пер.8-Марта,34,</w:t>
            </w:r>
            <w:r w:rsidR="00E518CE" w:rsidRPr="00FE706A">
              <w:rPr>
                <w:rFonts w:ascii="Times New Roman" w:eastAsia="Times New Roman" w:hAnsi="Times New Roman" w:cs="Times New Roman"/>
                <w:lang w:eastAsia="ru-RU"/>
              </w:rPr>
              <w:t xml:space="preserve"> </w:t>
            </w:r>
          </w:p>
          <w:p w:rsidR="00FE706A" w:rsidRDefault="00263A41" w:rsidP="00263A4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пер.8-Марта,35, пер.8-Марта,40, пер.8-Марта, 44, пер. М.</w:t>
            </w:r>
            <w:r w:rsidR="00AF4DB6">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Московский, 6, </w:t>
            </w:r>
          </w:p>
          <w:p w:rsidR="00E518CE" w:rsidRPr="00FE706A" w:rsidRDefault="00263A41" w:rsidP="00263A4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lastRenderedPageBreak/>
              <w:t>пер. М.</w:t>
            </w:r>
            <w:r w:rsidR="004E32A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Московский, 9 а,</w:t>
            </w:r>
            <w:r w:rsidR="00E518CE"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пер.</w:t>
            </w:r>
            <w:r w:rsidR="00E518CE"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w:t>
            </w:r>
            <w:r w:rsidR="004E32A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Московский, 9 в, пер.</w:t>
            </w:r>
            <w:r w:rsid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w:t>
            </w:r>
            <w:r w:rsidR="004E32A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Московский, 11,</w:t>
            </w:r>
            <w:r w:rsid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Нагорный, 3, пер. Нагорный, </w:t>
            </w:r>
            <w:r w:rsidR="00ED78F4" w:rsidRPr="00FE706A">
              <w:rPr>
                <w:rFonts w:ascii="Times New Roman" w:eastAsia="Times New Roman" w:hAnsi="Times New Roman" w:cs="Times New Roman"/>
                <w:lang w:eastAsia="ru-RU"/>
              </w:rPr>
              <w:t>9</w:t>
            </w:r>
            <w:r w:rsidRPr="00FE706A">
              <w:rPr>
                <w:rFonts w:ascii="Times New Roman" w:eastAsia="Times New Roman" w:hAnsi="Times New Roman" w:cs="Times New Roman"/>
                <w:lang w:eastAsia="ru-RU"/>
              </w:rPr>
              <w:t xml:space="preserve">, </w:t>
            </w:r>
            <w:r w:rsidR="00ED78F4" w:rsidRPr="00FE706A">
              <w:rPr>
                <w:rFonts w:ascii="Times New Roman" w:eastAsia="Times New Roman" w:hAnsi="Times New Roman" w:cs="Times New Roman"/>
                <w:lang w:eastAsia="ru-RU"/>
              </w:rPr>
              <w:t>пер. Нагорный, 11, пер. 1-й Овражный, 1-2, пер. 1-й Овражный, 7,</w:t>
            </w:r>
            <w:r w:rsidR="00E518CE" w:rsidRPr="00FE706A">
              <w:rPr>
                <w:rFonts w:ascii="Times New Roman" w:eastAsia="Times New Roman" w:hAnsi="Times New Roman" w:cs="Times New Roman"/>
                <w:lang w:eastAsia="ru-RU"/>
              </w:rPr>
              <w:t xml:space="preserve"> </w:t>
            </w:r>
          </w:p>
          <w:p w:rsidR="00E518CE" w:rsidRPr="00FE706A" w:rsidRDefault="00ED78F4" w:rsidP="00263A4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3-й Овражный, 6, пер. 3-й Овражный, 13,</w:t>
            </w:r>
            <w:r w:rsidR="00E518CE"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пер. 3-й Овражный,19,</w:t>
            </w:r>
            <w:r w:rsidR="002A203B" w:rsidRPr="00FE706A">
              <w:rPr>
                <w:rFonts w:ascii="Times New Roman" w:eastAsia="Times New Roman" w:hAnsi="Times New Roman" w:cs="Times New Roman"/>
                <w:lang w:eastAsia="ru-RU"/>
              </w:rPr>
              <w:t xml:space="preserve"> </w:t>
            </w:r>
          </w:p>
          <w:p w:rsidR="00FE706A" w:rsidRDefault="002A203B" w:rsidP="002A203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Свердлова, 2, пер. Северный, 2-8, пер. Социалистический, 8,</w:t>
            </w:r>
            <w:r w:rsid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пер. Социалистический, 16, пер. Социалистический, 24,</w:t>
            </w:r>
            <w:r w:rsidR="00E518CE"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Социалистический, 26, пер. 4-й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5, 7,</w:t>
            </w:r>
            <w:r w:rsidR="00E518CE" w:rsidRPr="00FE706A">
              <w:rPr>
                <w:rFonts w:ascii="Times New Roman" w:eastAsia="Times New Roman" w:hAnsi="Times New Roman" w:cs="Times New Roman"/>
                <w:lang w:eastAsia="ru-RU"/>
              </w:rPr>
              <w:t xml:space="preserve"> </w:t>
            </w:r>
          </w:p>
          <w:p w:rsidR="00D93A59" w:rsidRDefault="002A203B" w:rsidP="002A203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2-й </w:t>
            </w:r>
            <w:proofErr w:type="spellStart"/>
            <w:r w:rsidRPr="00FE706A">
              <w:rPr>
                <w:rFonts w:ascii="Times New Roman" w:eastAsia="Times New Roman" w:hAnsi="Times New Roman" w:cs="Times New Roman"/>
                <w:lang w:eastAsia="ru-RU"/>
              </w:rPr>
              <w:t>Фурмановский</w:t>
            </w:r>
            <w:proofErr w:type="spellEnd"/>
            <w:r w:rsidR="00E518CE"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5,7,9, 12,13,15-17, 19, 22, </w:t>
            </w:r>
          </w:p>
          <w:p w:rsidR="00D93A59" w:rsidRDefault="002A203B" w:rsidP="002A203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1-й </w:t>
            </w:r>
            <w:proofErr w:type="spellStart"/>
            <w:r w:rsidRPr="00FE706A">
              <w:rPr>
                <w:rFonts w:ascii="Times New Roman" w:eastAsia="Times New Roman" w:hAnsi="Times New Roman" w:cs="Times New Roman"/>
                <w:lang w:eastAsia="ru-RU"/>
              </w:rPr>
              <w:t>Фурмановский</w:t>
            </w:r>
            <w:proofErr w:type="spellEnd"/>
            <w:r w:rsidR="00E518CE"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w:t>
            </w:r>
            <w:r w:rsidR="00981588" w:rsidRPr="00FE706A">
              <w:rPr>
                <w:rFonts w:ascii="Times New Roman" w:eastAsia="Times New Roman" w:hAnsi="Times New Roman" w:cs="Times New Roman"/>
                <w:lang w:eastAsia="ru-RU"/>
              </w:rPr>
              <w:t xml:space="preserve">1 б, </w:t>
            </w:r>
            <w:r w:rsidRPr="00FE706A">
              <w:rPr>
                <w:rFonts w:ascii="Times New Roman" w:eastAsia="Times New Roman" w:hAnsi="Times New Roman" w:cs="Times New Roman"/>
                <w:lang w:eastAsia="ru-RU"/>
              </w:rPr>
              <w:t xml:space="preserve">1-3, </w:t>
            </w:r>
            <w:r w:rsidR="00981588" w:rsidRPr="00FE706A">
              <w:rPr>
                <w:rFonts w:ascii="Times New Roman" w:eastAsia="Times New Roman" w:hAnsi="Times New Roman" w:cs="Times New Roman"/>
                <w:lang w:eastAsia="ru-RU"/>
              </w:rPr>
              <w:t>5, 6, 12-14, 17-20, 22, 24</w:t>
            </w:r>
            <w:r w:rsidR="00E518CE" w:rsidRPr="00FE706A">
              <w:rPr>
                <w:rFonts w:ascii="Times New Roman" w:eastAsia="Times New Roman" w:hAnsi="Times New Roman" w:cs="Times New Roman"/>
                <w:lang w:eastAsia="ru-RU"/>
              </w:rPr>
              <w:t>,</w:t>
            </w:r>
            <w:r w:rsidR="00FE706A">
              <w:rPr>
                <w:rFonts w:ascii="Times New Roman" w:eastAsia="Times New Roman" w:hAnsi="Times New Roman" w:cs="Times New Roman"/>
                <w:lang w:eastAsia="ru-RU"/>
              </w:rPr>
              <w:t xml:space="preserve"> </w:t>
            </w:r>
            <w:r w:rsidR="00601654" w:rsidRPr="00FE706A">
              <w:rPr>
                <w:rFonts w:ascii="Times New Roman" w:eastAsia="Times New Roman" w:hAnsi="Times New Roman" w:cs="Times New Roman"/>
                <w:lang w:eastAsia="ru-RU"/>
              </w:rPr>
              <w:t>пер. 3-й Фурмановский,3,</w:t>
            </w:r>
          </w:p>
          <w:p w:rsidR="00D93A59" w:rsidRDefault="00601654" w:rsidP="00ED7D9E">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Чапаева</w:t>
            </w:r>
            <w:r w:rsidR="00E518CE"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1, 3, ул. </w:t>
            </w:r>
            <w:proofErr w:type="spellStart"/>
            <w:r w:rsidRPr="00FE706A">
              <w:rPr>
                <w:rFonts w:ascii="Times New Roman" w:eastAsia="Times New Roman" w:hAnsi="Times New Roman" w:cs="Times New Roman"/>
                <w:lang w:eastAsia="ru-RU"/>
              </w:rPr>
              <w:t>Б.Московская</w:t>
            </w:r>
            <w:proofErr w:type="spellEnd"/>
            <w:r w:rsidR="00E518CE"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15, 27, 34, ул. Б.</w:t>
            </w:r>
            <w:r w:rsidR="004E32A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w:t>
            </w:r>
            <w:r w:rsidR="00E518CE"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1, 3, 5-10, 29, </w:t>
            </w:r>
          </w:p>
          <w:p w:rsidR="00D93A59" w:rsidRDefault="00601654" w:rsidP="00ED7D9E">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1-я Волжская, 5, 6,</w:t>
            </w:r>
            <w:r w:rsidR="00D93A59">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2-я Волжская</w:t>
            </w:r>
            <w:r w:rsidR="00E518CE"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3-5, 8, 9,</w:t>
            </w:r>
            <w:r w:rsidR="00E518CE"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13, 14, 19, 22, 24, ул. 3-я Волжская, </w:t>
            </w:r>
            <w:r w:rsidR="00ED7D9E" w:rsidRPr="00FE706A">
              <w:rPr>
                <w:rFonts w:ascii="Times New Roman" w:eastAsia="Times New Roman" w:hAnsi="Times New Roman" w:cs="Times New Roman"/>
                <w:lang w:eastAsia="ru-RU"/>
              </w:rPr>
              <w:t>5, 9,</w:t>
            </w:r>
          </w:p>
          <w:p w:rsidR="00D93A59" w:rsidRDefault="00ED7D9E" w:rsidP="00ED7D9E">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4-я Волжская</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5, 9, 10-12, 16, 17, 22, 24, 28-30, 32, 36, 40, 46, 58, 62, </w:t>
            </w:r>
          </w:p>
          <w:p w:rsidR="0092058D" w:rsidRPr="00FE706A" w:rsidRDefault="00ED7D9E" w:rsidP="00ED7D9E">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Ворошилова</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1-3, 5, 7, 8, 10, 12, 14-24, 26, </w:t>
            </w:r>
            <w:r w:rsidR="007C2CAE" w:rsidRPr="00FE706A">
              <w:rPr>
                <w:rFonts w:ascii="Times New Roman" w:eastAsia="Times New Roman" w:hAnsi="Times New Roman" w:cs="Times New Roman"/>
                <w:lang w:eastAsia="ru-RU"/>
              </w:rPr>
              <w:t>ул. Восточная</w:t>
            </w:r>
            <w:r w:rsidR="0092058D" w:rsidRPr="00FE706A">
              <w:rPr>
                <w:rFonts w:ascii="Times New Roman" w:eastAsia="Times New Roman" w:hAnsi="Times New Roman" w:cs="Times New Roman"/>
                <w:lang w:eastAsia="ru-RU"/>
              </w:rPr>
              <w:t>:</w:t>
            </w:r>
            <w:r w:rsidR="007C2CAE" w:rsidRPr="00FE706A">
              <w:rPr>
                <w:rFonts w:ascii="Times New Roman" w:eastAsia="Times New Roman" w:hAnsi="Times New Roman" w:cs="Times New Roman"/>
                <w:lang w:eastAsia="ru-RU"/>
              </w:rPr>
              <w:t xml:space="preserve"> 1, 2, 2а, 4, 7-11, </w:t>
            </w:r>
          </w:p>
          <w:p w:rsidR="00ED7D9E" w:rsidRPr="00FE706A" w:rsidRDefault="007C2CAE" w:rsidP="00ED7D9E">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Гагарина</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3, 6, 7, 9, 10, 12,16, 19, 22, </w:t>
            </w:r>
            <w:r w:rsidR="007B1889" w:rsidRPr="00FE706A">
              <w:rPr>
                <w:rFonts w:ascii="Times New Roman" w:eastAsia="Times New Roman" w:hAnsi="Times New Roman" w:cs="Times New Roman"/>
                <w:lang w:eastAsia="ru-RU"/>
              </w:rPr>
              <w:t>ул. Гоголя</w:t>
            </w:r>
            <w:r w:rsidR="0092058D" w:rsidRPr="00FE706A">
              <w:rPr>
                <w:rFonts w:ascii="Times New Roman" w:eastAsia="Times New Roman" w:hAnsi="Times New Roman" w:cs="Times New Roman"/>
                <w:lang w:eastAsia="ru-RU"/>
              </w:rPr>
              <w:t>:</w:t>
            </w:r>
            <w:r w:rsidR="007B1889" w:rsidRPr="00FE706A">
              <w:rPr>
                <w:rFonts w:ascii="Times New Roman" w:eastAsia="Times New Roman" w:hAnsi="Times New Roman" w:cs="Times New Roman"/>
                <w:lang w:eastAsia="ru-RU"/>
              </w:rPr>
              <w:t xml:space="preserve"> 5, 6 а, 7, 10, 15, 17, 20-22, </w:t>
            </w:r>
          </w:p>
          <w:p w:rsidR="00FE706A" w:rsidRDefault="007B1889" w:rsidP="002A203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Горького</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2, 4, 6, 26, 28, 29, 36, 37, 45, ул.</w:t>
            </w:r>
            <w:r w:rsidR="0092058D" w:rsidRPr="00FE706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Д.</w:t>
            </w:r>
            <w:r w:rsidR="004E32AA">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Бедного</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3-5, 7-10, 14, 16-19, 22, 24, 25, 28-32, 34-50, 52, ул. Дзержинского</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w:t>
            </w:r>
            <w:r w:rsidR="00EA3E60" w:rsidRPr="00FE706A">
              <w:rPr>
                <w:rFonts w:ascii="Times New Roman" w:eastAsia="Times New Roman" w:hAnsi="Times New Roman" w:cs="Times New Roman"/>
                <w:lang w:eastAsia="ru-RU"/>
              </w:rPr>
              <w:t>1, 6, 20, 22, 26, ул. Ермака</w:t>
            </w:r>
            <w:r w:rsidR="0092058D" w:rsidRPr="00FE706A">
              <w:rPr>
                <w:rFonts w:ascii="Times New Roman" w:eastAsia="Times New Roman" w:hAnsi="Times New Roman" w:cs="Times New Roman"/>
                <w:lang w:eastAsia="ru-RU"/>
              </w:rPr>
              <w:t>:</w:t>
            </w:r>
            <w:r w:rsidR="00EA3E60" w:rsidRPr="00FE706A">
              <w:rPr>
                <w:rFonts w:ascii="Times New Roman" w:eastAsia="Times New Roman" w:hAnsi="Times New Roman" w:cs="Times New Roman"/>
                <w:lang w:eastAsia="ru-RU"/>
              </w:rPr>
              <w:t xml:space="preserve"> 1, 4, 8-16, 19, 20, 22, 27, 29, 32, 39, 41, ул. Железнодорожная</w:t>
            </w:r>
            <w:r w:rsidR="0092058D" w:rsidRPr="00FE706A">
              <w:rPr>
                <w:rFonts w:ascii="Times New Roman" w:eastAsia="Times New Roman" w:hAnsi="Times New Roman" w:cs="Times New Roman"/>
                <w:lang w:eastAsia="ru-RU"/>
              </w:rPr>
              <w:t>:</w:t>
            </w:r>
            <w:r w:rsidR="00EA3E60" w:rsidRPr="00FE706A">
              <w:rPr>
                <w:rFonts w:ascii="Times New Roman" w:eastAsia="Times New Roman" w:hAnsi="Times New Roman" w:cs="Times New Roman"/>
                <w:lang w:eastAsia="ru-RU"/>
              </w:rPr>
              <w:t xml:space="preserve"> 11, 12, 14, 15, ул. Запрудная</w:t>
            </w:r>
            <w:r w:rsidR="0092058D" w:rsidRPr="00FE706A">
              <w:rPr>
                <w:rFonts w:ascii="Times New Roman" w:eastAsia="Times New Roman" w:hAnsi="Times New Roman" w:cs="Times New Roman"/>
                <w:lang w:eastAsia="ru-RU"/>
              </w:rPr>
              <w:t>:</w:t>
            </w:r>
            <w:r w:rsidR="00EA3E60" w:rsidRPr="00FE706A">
              <w:rPr>
                <w:rFonts w:ascii="Times New Roman" w:eastAsia="Times New Roman" w:hAnsi="Times New Roman" w:cs="Times New Roman"/>
                <w:lang w:eastAsia="ru-RU"/>
              </w:rPr>
              <w:t xml:space="preserve"> 1-18, 21,</w:t>
            </w:r>
            <w:r w:rsidR="00FE706A">
              <w:rPr>
                <w:rFonts w:ascii="Times New Roman" w:eastAsia="Times New Roman" w:hAnsi="Times New Roman" w:cs="Times New Roman"/>
                <w:lang w:eastAsia="ru-RU"/>
              </w:rPr>
              <w:t xml:space="preserve"> </w:t>
            </w:r>
            <w:r w:rsidR="00EA3E60" w:rsidRPr="00FE706A">
              <w:rPr>
                <w:rFonts w:ascii="Times New Roman" w:eastAsia="Times New Roman" w:hAnsi="Times New Roman" w:cs="Times New Roman"/>
                <w:lang w:eastAsia="ru-RU"/>
              </w:rPr>
              <w:t>ул. Зеленая</w:t>
            </w:r>
            <w:r w:rsidR="0092058D" w:rsidRPr="00FE706A">
              <w:rPr>
                <w:rFonts w:ascii="Times New Roman" w:eastAsia="Times New Roman" w:hAnsi="Times New Roman" w:cs="Times New Roman"/>
                <w:lang w:eastAsia="ru-RU"/>
              </w:rPr>
              <w:t>:</w:t>
            </w:r>
            <w:r w:rsidR="00EA3E60" w:rsidRPr="00FE706A">
              <w:rPr>
                <w:rFonts w:ascii="Times New Roman" w:eastAsia="Times New Roman" w:hAnsi="Times New Roman" w:cs="Times New Roman"/>
                <w:lang w:eastAsia="ru-RU"/>
              </w:rPr>
              <w:t xml:space="preserve"> 6-8, 11-15, 19, 21, 22, 24, 25, 28, 34, 36, ул. Ив. Вознесенская</w:t>
            </w:r>
            <w:r w:rsidR="0092058D" w:rsidRPr="00FE706A">
              <w:rPr>
                <w:rFonts w:ascii="Times New Roman" w:eastAsia="Times New Roman" w:hAnsi="Times New Roman" w:cs="Times New Roman"/>
                <w:lang w:eastAsia="ru-RU"/>
              </w:rPr>
              <w:t>:</w:t>
            </w:r>
            <w:r w:rsidR="00EA3E60" w:rsidRPr="00FE706A">
              <w:rPr>
                <w:rFonts w:ascii="Times New Roman" w:eastAsia="Times New Roman" w:hAnsi="Times New Roman" w:cs="Times New Roman"/>
                <w:lang w:eastAsia="ru-RU"/>
              </w:rPr>
              <w:t xml:space="preserve"> 2-5, 7-</w:t>
            </w:r>
            <w:r w:rsidR="00AC03CE" w:rsidRPr="00FE706A">
              <w:rPr>
                <w:rFonts w:ascii="Times New Roman" w:eastAsia="Times New Roman" w:hAnsi="Times New Roman" w:cs="Times New Roman"/>
                <w:lang w:eastAsia="ru-RU"/>
              </w:rPr>
              <w:t>9, 17-19, 21, 24, 25, 30-33, 36, 38,</w:t>
            </w:r>
            <w:r w:rsidR="00EA3E60" w:rsidRPr="00FE706A">
              <w:rPr>
                <w:rFonts w:ascii="Times New Roman" w:eastAsia="Times New Roman" w:hAnsi="Times New Roman" w:cs="Times New Roman"/>
                <w:lang w:eastAsia="ru-RU"/>
              </w:rPr>
              <w:t xml:space="preserve"> </w:t>
            </w:r>
            <w:r w:rsidR="00AC03CE" w:rsidRPr="00FE706A">
              <w:rPr>
                <w:rFonts w:ascii="Times New Roman" w:eastAsia="Times New Roman" w:hAnsi="Times New Roman" w:cs="Times New Roman"/>
                <w:lang w:eastAsia="ru-RU"/>
              </w:rPr>
              <w:t>40, 41,45, 47-49, 55, 61, 74, 80, 87, ул. Коминтерновская</w:t>
            </w:r>
            <w:r w:rsidR="0092058D" w:rsidRPr="00FE706A">
              <w:rPr>
                <w:rFonts w:ascii="Times New Roman" w:eastAsia="Times New Roman" w:hAnsi="Times New Roman" w:cs="Times New Roman"/>
                <w:lang w:eastAsia="ru-RU"/>
              </w:rPr>
              <w:t>:</w:t>
            </w:r>
            <w:r w:rsidR="00AC03CE" w:rsidRPr="00FE706A">
              <w:rPr>
                <w:rFonts w:ascii="Times New Roman" w:eastAsia="Times New Roman" w:hAnsi="Times New Roman" w:cs="Times New Roman"/>
                <w:lang w:eastAsia="ru-RU"/>
              </w:rPr>
              <w:t xml:space="preserve"> 2, 4, 6, 10, 28, 33, 55,</w:t>
            </w:r>
            <w:r w:rsidR="0092058D" w:rsidRPr="00FE706A">
              <w:rPr>
                <w:rFonts w:ascii="Times New Roman" w:eastAsia="Times New Roman" w:hAnsi="Times New Roman" w:cs="Times New Roman"/>
                <w:lang w:eastAsia="ru-RU"/>
              </w:rPr>
              <w:t xml:space="preserve"> </w:t>
            </w:r>
            <w:r w:rsidR="005C35A4" w:rsidRPr="00FE706A">
              <w:rPr>
                <w:rFonts w:ascii="Times New Roman" w:eastAsia="Times New Roman" w:hAnsi="Times New Roman" w:cs="Times New Roman"/>
                <w:lang w:eastAsia="ru-RU"/>
              </w:rPr>
              <w:t>ул. Комсомольская</w:t>
            </w:r>
            <w:r w:rsidR="0092058D" w:rsidRPr="00FE706A">
              <w:rPr>
                <w:rFonts w:ascii="Times New Roman" w:eastAsia="Times New Roman" w:hAnsi="Times New Roman" w:cs="Times New Roman"/>
                <w:lang w:eastAsia="ru-RU"/>
              </w:rPr>
              <w:t>:</w:t>
            </w:r>
            <w:r w:rsidR="005C35A4" w:rsidRPr="00FE706A">
              <w:rPr>
                <w:rFonts w:ascii="Times New Roman" w:eastAsia="Times New Roman" w:hAnsi="Times New Roman" w:cs="Times New Roman"/>
                <w:lang w:eastAsia="ru-RU"/>
              </w:rPr>
              <w:t xml:space="preserve"> 3, 9, 13, 15, 19, 20, 22, 23, </w:t>
            </w:r>
            <w:r w:rsidR="009C1E37" w:rsidRPr="00FE706A">
              <w:rPr>
                <w:rFonts w:ascii="Times New Roman" w:eastAsia="Times New Roman" w:hAnsi="Times New Roman" w:cs="Times New Roman"/>
                <w:lang w:eastAsia="ru-RU"/>
              </w:rPr>
              <w:t xml:space="preserve">26, </w:t>
            </w:r>
            <w:r w:rsidR="005C35A4" w:rsidRPr="00FE706A">
              <w:rPr>
                <w:rFonts w:ascii="Times New Roman" w:eastAsia="Times New Roman" w:hAnsi="Times New Roman" w:cs="Times New Roman"/>
                <w:lang w:eastAsia="ru-RU"/>
              </w:rPr>
              <w:t xml:space="preserve">29, 35, 38, 43, 45, </w:t>
            </w:r>
            <w:r w:rsidR="009C1E37" w:rsidRPr="00FE706A">
              <w:rPr>
                <w:rFonts w:ascii="Times New Roman" w:eastAsia="Times New Roman" w:hAnsi="Times New Roman" w:cs="Times New Roman"/>
                <w:lang w:eastAsia="ru-RU"/>
              </w:rPr>
              <w:t xml:space="preserve">47, </w:t>
            </w:r>
            <w:r w:rsidR="005C35A4" w:rsidRPr="00FE706A">
              <w:rPr>
                <w:rFonts w:ascii="Times New Roman" w:eastAsia="Times New Roman" w:hAnsi="Times New Roman" w:cs="Times New Roman"/>
                <w:lang w:eastAsia="ru-RU"/>
              </w:rPr>
              <w:t>48, 55, 57, ул. Костромская</w:t>
            </w:r>
            <w:r w:rsidR="0092058D" w:rsidRPr="00FE706A">
              <w:rPr>
                <w:rFonts w:ascii="Times New Roman" w:eastAsia="Times New Roman" w:hAnsi="Times New Roman" w:cs="Times New Roman"/>
                <w:lang w:eastAsia="ru-RU"/>
              </w:rPr>
              <w:t>:</w:t>
            </w:r>
            <w:r w:rsidR="005C35A4" w:rsidRPr="00FE706A">
              <w:rPr>
                <w:rFonts w:ascii="Times New Roman" w:eastAsia="Times New Roman" w:hAnsi="Times New Roman" w:cs="Times New Roman"/>
                <w:lang w:eastAsia="ru-RU"/>
              </w:rPr>
              <w:t xml:space="preserve"> </w:t>
            </w:r>
            <w:r w:rsidR="009C1E37" w:rsidRPr="00FE706A">
              <w:rPr>
                <w:rFonts w:ascii="Times New Roman" w:eastAsia="Times New Roman" w:hAnsi="Times New Roman" w:cs="Times New Roman"/>
                <w:lang w:eastAsia="ru-RU"/>
              </w:rPr>
              <w:t>4, 8, 10, 13, 19, 20, 22, 23, 23 а, 25, 29, 32-38, 40, 44, 46, ул. Красноармейская</w:t>
            </w:r>
            <w:r w:rsidR="0092058D" w:rsidRPr="00FE706A">
              <w:rPr>
                <w:rFonts w:ascii="Times New Roman" w:eastAsia="Times New Roman" w:hAnsi="Times New Roman" w:cs="Times New Roman"/>
                <w:lang w:eastAsia="ru-RU"/>
              </w:rPr>
              <w:t>:</w:t>
            </w:r>
            <w:r w:rsidR="009C1E37" w:rsidRPr="00FE706A">
              <w:rPr>
                <w:rFonts w:ascii="Times New Roman" w:eastAsia="Times New Roman" w:hAnsi="Times New Roman" w:cs="Times New Roman"/>
                <w:lang w:eastAsia="ru-RU"/>
              </w:rPr>
              <w:t xml:space="preserve"> 4, 28, 31, 36, 40-43, 45, 46, 49-51, 57, ул. Кутузова</w:t>
            </w:r>
            <w:r w:rsidR="0092058D" w:rsidRPr="00FE706A">
              <w:rPr>
                <w:rFonts w:ascii="Times New Roman" w:eastAsia="Times New Roman" w:hAnsi="Times New Roman" w:cs="Times New Roman"/>
                <w:lang w:eastAsia="ru-RU"/>
              </w:rPr>
              <w:t>:</w:t>
            </w:r>
            <w:r w:rsidR="009C1E37" w:rsidRPr="00FE706A">
              <w:rPr>
                <w:rFonts w:ascii="Times New Roman" w:eastAsia="Times New Roman" w:hAnsi="Times New Roman" w:cs="Times New Roman"/>
                <w:lang w:eastAsia="ru-RU"/>
              </w:rPr>
              <w:t xml:space="preserve"> 3, 7, 5 ,11, ул. Куйбышева</w:t>
            </w:r>
            <w:r w:rsidR="0092058D" w:rsidRPr="00FE706A">
              <w:rPr>
                <w:rFonts w:ascii="Times New Roman" w:eastAsia="Times New Roman" w:hAnsi="Times New Roman" w:cs="Times New Roman"/>
                <w:lang w:eastAsia="ru-RU"/>
              </w:rPr>
              <w:t>:</w:t>
            </w:r>
            <w:r w:rsidR="009C1E37" w:rsidRPr="00FE706A">
              <w:rPr>
                <w:rFonts w:ascii="Times New Roman" w:eastAsia="Times New Roman" w:hAnsi="Times New Roman" w:cs="Times New Roman"/>
                <w:lang w:eastAsia="ru-RU"/>
              </w:rPr>
              <w:t xml:space="preserve"> 4-6, </w:t>
            </w:r>
            <w:r w:rsidR="00760D05" w:rsidRPr="00FE706A">
              <w:rPr>
                <w:rFonts w:ascii="Times New Roman" w:eastAsia="Times New Roman" w:hAnsi="Times New Roman" w:cs="Times New Roman"/>
                <w:lang w:eastAsia="ru-RU"/>
              </w:rPr>
              <w:t xml:space="preserve">9, </w:t>
            </w:r>
            <w:r w:rsidR="009C1E37" w:rsidRPr="00FE706A">
              <w:rPr>
                <w:rFonts w:ascii="Times New Roman" w:eastAsia="Times New Roman" w:hAnsi="Times New Roman" w:cs="Times New Roman"/>
                <w:lang w:eastAsia="ru-RU"/>
              </w:rPr>
              <w:t xml:space="preserve">15, 20, 22, 24, 26, </w:t>
            </w:r>
            <w:r w:rsidR="00760D05" w:rsidRPr="00FE706A">
              <w:rPr>
                <w:rFonts w:ascii="Times New Roman" w:eastAsia="Times New Roman" w:hAnsi="Times New Roman" w:cs="Times New Roman"/>
                <w:lang w:eastAsia="ru-RU"/>
              </w:rPr>
              <w:t>ул. Кирова</w:t>
            </w:r>
            <w:r w:rsidR="0092058D" w:rsidRPr="00FE706A">
              <w:rPr>
                <w:rFonts w:ascii="Times New Roman" w:eastAsia="Times New Roman" w:hAnsi="Times New Roman" w:cs="Times New Roman"/>
                <w:lang w:eastAsia="ru-RU"/>
              </w:rPr>
              <w:t>:</w:t>
            </w:r>
            <w:r w:rsidR="00760D05" w:rsidRPr="00FE706A">
              <w:rPr>
                <w:rFonts w:ascii="Times New Roman" w:eastAsia="Times New Roman" w:hAnsi="Times New Roman" w:cs="Times New Roman"/>
                <w:lang w:eastAsia="ru-RU"/>
              </w:rPr>
              <w:t xml:space="preserve"> 4, 5, 12, 16, 17, 21 а , 21 б, 24, 23, ул. Котовского</w:t>
            </w:r>
            <w:r w:rsidR="0092058D" w:rsidRPr="00FE706A">
              <w:rPr>
                <w:rFonts w:ascii="Times New Roman" w:eastAsia="Times New Roman" w:hAnsi="Times New Roman" w:cs="Times New Roman"/>
                <w:lang w:eastAsia="ru-RU"/>
              </w:rPr>
              <w:t>:</w:t>
            </w:r>
            <w:r w:rsidR="00760D05" w:rsidRPr="00FE706A">
              <w:rPr>
                <w:rFonts w:ascii="Times New Roman" w:eastAsia="Times New Roman" w:hAnsi="Times New Roman" w:cs="Times New Roman"/>
                <w:lang w:eastAsia="ru-RU"/>
              </w:rPr>
              <w:t xml:space="preserve"> 5, 12-24, ул. К.</w:t>
            </w:r>
            <w:r w:rsidR="004E32AA">
              <w:rPr>
                <w:rFonts w:ascii="Times New Roman" w:eastAsia="Times New Roman" w:hAnsi="Times New Roman" w:cs="Times New Roman"/>
                <w:lang w:eastAsia="ru-RU"/>
              </w:rPr>
              <w:t xml:space="preserve"> </w:t>
            </w:r>
            <w:r w:rsidR="00760D05" w:rsidRPr="00FE706A">
              <w:rPr>
                <w:rFonts w:ascii="Times New Roman" w:eastAsia="Times New Roman" w:hAnsi="Times New Roman" w:cs="Times New Roman"/>
                <w:lang w:eastAsia="ru-RU"/>
              </w:rPr>
              <w:t>Маркса</w:t>
            </w:r>
            <w:r w:rsidR="0092058D" w:rsidRPr="00FE706A">
              <w:rPr>
                <w:rFonts w:ascii="Times New Roman" w:eastAsia="Times New Roman" w:hAnsi="Times New Roman" w:cs="Times New Roman"/>
                <w:lang w:eastAsia="ru-RU"/>
              </w:rPr>
              <w:t>:</w:t>
            </w:r>
            <w:r w:rsidR="00760D05" w:rsidRPr="00FE706A">
              <w:rPr>
                <w:rFonts w:ascii="Times New Roman" w:eastAsia="Times New Roman" w:hAnsi="Times New Roman" w:cs="Times New Roman"/>
                <w:lang w:eastAsia="ru-RU"/>
              </w:rPr>
              <w:t xml:space="preserve"> 1, 6, 8, 10, 11, 14, 19, 21, 23, 25-27, 29, 30, 32, 38, 41, 45, 45 а, ул.</w:t>
            </w:r>
            <w:r w:rsidR="00B732F4" w:rsidRPr="00FE706A">
              <w:rPr>
                <w:rFonts w:ascii="Times New Roman" w:eastAsia="Times New Roman" w:hAnsi="Times New Roman" w:cs="Times New Roman"/>
                <w:lang w:eastAsia="ru-RU"/>
              </w:rPr>
              <w:t xml:space="preserve"> </w:t>
            </w:r>
            <w:r w:rsidR="00760D05" w:rsidRPr="00FE706A">
              <w:rPr>
                <w:rFonts w:ascii="Times New Roman" w:eastAsia="Times New Roman" w:hAnsi="Times New Roman" w:cs="Times New Roman"/>
                <w:lang w:eastAsia="ru-RU"/>
              </w:rPr>
              <w:t>Ленина</w:t>
            </w:r>
            <w:r w:rsidR="0092058D" w:rsidRPr="00FE706A">
              <w:rPr>
                <w:rFonts w:ascii="Times New Roman" w:eastAsia="Times New Roman" w:hAnsi="Times New Roman" w:cs="Times New Roman"/>
                <w:lang w:eastAsia="ru-RU"/>
              </w:rPr>
              <w:t>:</w:t>
            </w:r>
            <w:r w:rsidR="00760D05" w:rsidRPr="00FE706A">
              <w:rPr>
                <w:rFonts w:ascii="Times New Roman" w:eastAsia="Times New Roman" w:hAnsi="Times New Roman" w:cs="Times New Roman"/>
                <w:lang w:eastAsia="ru-RU"/>
              </w:rPr>
              <w:t xml:space="preserve"> </w:t>
            </w:r>
            <w:r w:rsidR="00B732F4" w:rsidRPr="00FE706A">
              <w:rPr>
                <w:rFonts w:ascii="Times New Roman" w:eastAsia="Times New Roman" w:hAnsi="Times New Roman" w:cs="Times New Roman"/>
                <w:lang w:eastAsia="ru-RU"/>
              </w:rPr>
              <w:t xml:space="preserve">2, 4, 11, </w:t>
            </w:r>
            <w:r w:rsidR="00440F6E" w:rsidRPr="00FE706A">
              <w:rPr>
                <w:rFonts w:ascii="Times New Roman" w:eastAsia="Times New Roman" w:hAnsi="Times New Roman" w:cs="Times New Roman"/>
                <w:lang w:eastAsia="ru-RU"/>
              </w:rPr>
              <w:t>13, 17, 19, 21, 22, 27-29, 31, 33, 39, 41, 43, 59,63, 67, 73, ул. Лобовой</w:t>
            </w:r>
            <w:r w:rsidR="0092058D" w:rsidRPr="00FE706A">
              <w:rPr>
                <w:rFonts w:ascii="Times New Roman" w:eastAsia="Times New Roman" w:hAnsi="Times New Roman" w:cs="Times New Roman"/>
                <w:lang w:eastAsia="ru-RU"/>
              </w:rPr>
              <w:t>:</w:t>
            </w:r>
            <w:r w:rsidR="00440F6E" w:rsidRPr="00FE706A">
              <w:rPr>
                <w:rFonts w:ascii="Times New Roman" w:eastAsia="Times New Roman" w:hAnsi="Times New Roman" w:cs="Times New Roman"/>
                <w:lang w:eastAsia="ru-RU"/>
              </w:rPr>
              <w:t xml:space="preserve"> 1, 4, 5, 15, 21, 28, 31, ул.Л.Толстого</w:t>
            </w:r>
            <w:r w:rsidR="0092058D" w:rsidRPr="00FE706A">
              <w:rPr>
                <w:rFonts w:ascii="Times New Roman" w:eastAsia="Times New Roman" w:hAnsi="Times New Roman" w:cs="Times New Roman"/>
                <w:lang w:eastAsia="ru-RU"/>
              </w:rPr>
              <w:t>:</w:t>
            </w:r>
            <w:r w:rsidR="00440F6E" w:rsidRPr="00FE706A">
              <w:rPr>
                <w:rFonts w:ascii="Times New Roman" w:eastAsia="Times New Roman" w:hAnsi="Times New Roman" w:cs="Times New Roman"/>
                <w:lang w:eastAsia="ru-RU"/>
              </w:rPr>
              <w:t xml:space="preserve">9 а, 9 б, 11, 11 а, 13-15, 24, 31-33, ул.1-е Мая, </w:t>
            </w:r>
            <w:r w:rsidR="0092058D" w:rsidRPr="00FE706A">
              <w:rPr>
                <w:rFonts w:ascii="Times New Roman" w:eastAsia="Times New Roman" w:hAnsi="Times New Roman" w:cs="Times New Roman"/>
                <w:lang w:eastAsia="ru-RU"/>
              </w:rPr>
              <w:t xml:space="preserve">3, </w:t>
            </w:r>
            <w:r w:rsidR="00440F6E" w:rsidRPr="00FE706A">
              <w:rPr>
                <w:rFonts w:ascii="Times New Roman" w:eastAsia="Times New Roman" w:hAnsi="Times New Roman" w:cs="Times New Roman"/>
                <w:lang w:eastAsia="ru-RU"/>
              </w:rPr>
              <w:t>ул. Маяковского</w:t>
            </w:r>
            <w:r w:rsidR="0092058D" w:rsidRPr="00FE706A">
              <w:rPr>
                <w:rFonts w:ascii="Times New Roman" w:eastAsia="Times New Roman" w:hAnsi="Times New Roman" w:cs="Times New Roman"/>
                <w:lang w:eastAsia="ru-RU"/>
              </w:rPr>
              <w:t>:</w:t>
            </w:r>
            <w:r w:rsidR="00440F6E" w:rsidRPr="00FE706A">
              <w:rPr>
                <w:rFonts w:ascii="Times New Roman" w:eastAsia="Times New Roman" w:hAnsi="Times New Roman" w:cs="Times New Roman"/>
                <w:lang w:eastAsia="ru-RU"/>
              </w:rPr>
              <w:t xml:space="preserve"> 1, 2 д, 2, 2 а, 4, 5, 17, ул. Мира</w:t>
            </w:r>
            <w:r w:rsidR="0092058D" w:rsidRPr="00FE706A">
              <w:rPr>
                <w:rFonts w:ascii="Times New Roman" w:eastAsia="Times New Roman" w:hAnsi="Times New Roman" w:cs="Times New Roman"/>
                <w:lang w:eastAsia="ru-RU"/>
              </w:rPr>
              <w:t>:</w:t>
            </w:r>
            <w:r w:rsidR="00440F6E" w:rsidRPr="00FE706A">
              <w:rPr>
                <w:rFonts w:ascii="Times New Roman" w:eastAsia="Times New Roman" w:hAnsi="Times New Roman" w:cs="Times New Roman"/>
                <w:lang w:eastAsia="ru-RU"/>
              </w:rPr>
              <w:t xml:space="preserve"> 2, 3,6 12, 15, 30, 32, 33, 34, </w:t>
            </w:r>
            <w:r w:rsidR="00511F9C" w:rsidRPr="00FE706A">
              <w:rPr>
                <w:rFonts w:ascii="Times New Roman" w:eastAsia="Times New Roman" w:hAnsi="Times New Roman" w:cs="Times New Roman"/>
                <w:lang w:eastAsia="ru-RU"/>
              </w:rPr>
              <w:t>40, ул. 8-е Марта</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12, 22-24, 35, 42, ул. Мичурина</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11, 18-20, ул.1-я Мичуринская</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16, 19, 20, 22, ул. М.</w:t>
            </w:r>
            <w:r w:rsidR="004E32AA">
              <w:rPr>
                <w:rFonts w:ascii="Times New Roman" w:eastAsia="Times New Roman" w:hAnsi="Times New Roman" w:cs="Times New Roman"/>
                <w:lang w:eastAsia="ru-RU"/>
              </w:rPr>
              <w:t xml:space="preserve"> </w:t>
            </w:r>
            <w:r w:rsidR="00511F9C" w:rsidRPr="00FE706A">
              <w:rPr>
                <w:rFonts w:ascii="Times New Roman" w:eastAsia="Times New Roman" w:hAnsi="Times New Roman" w:cs="Times New Roman"/>
                <w:lang w:eastAsia="ru-RU"/>
              </w:rPr>
              <w:t>Московская</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3 а, 5, 7-12, 18, 21- 23, 28 б, 32,41, </w:t>
            </w:r>
            <w:r w:rsidR="0092058D" w:rsidRPr="00FE706A">
              <w:rPr>
                <w:rFonts w:ascii="Times New Roman" w:eastAsia="Times New Roman" w:hAnsi="Times New Roman" w:cs="Times New Roman"/>
                <w:lang w:eastAsia="ru-RU"/>
              </w:rPr>
              <w:t>у</w:t>
            </w:r>
            <w:r w:rsidR="00511F9C" w:rsidRPr="00FE706A">
              <w:rPr>
                <w:rFonts w:ascii="Times New Roman" w:eastAsia="Times New Roman" w:hAnsi="Times New Roman" w:cs="Times New Roman"/>
                <w:lang w:eastAsia="ru-RU"/>
              </w:rPr>
              <w:t>л. М. Хуторская</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4, 15, 19-26, 33, 35, 38, ул. Нагорная</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1, 2, 11, ул. Некрасова</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4, 10, 14, 16, 20, ул. Островского</w:t>
            </w:r>
            <w:r w:rsidR="0092058D" w:rsidRPr="00FE706A">
              <w:rPr>
                <w:rFonts w:ascii="Times New Roman" w:eastAsia="Times New Roman" w:hAnsi="Times New Roman" w:cs="Times New Roman"/>
                <w:lang w:eastAsia="ru-RU"/>
              </w:rPr>
              <w:t>:</w:t>
            </w:r>
            <w:r w:rsidR="00511F9C" w:rsidRPr="00FE706A">
              <w:rPr>
                <w:rFonts w:ascii="Times New Roman" w:eastAsia="Times New Roman" w:hAnsi="Times New Roman" w:cs="Times New Roman"/>
                <w:lang w:eastAsia="ru-RU"/>
              </w:rPr>
              <w:t xml:space="preserve"> 1, 3-19, </w:t>
            </w:r>
          </w:p>
          <w:p w:rsidR="0059110F" w:rsidRDefault="00511F9C"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1-я Октябрьская</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w:t>
            </w:r>
            <w:r w:rsidR="007F17BA" w:rsidRPr="00FE706A">
              <w:rPr>
                <w:rFonts w:ascii="Times New Roman" w:eastAsia="Times New Roman" w:hAnsi="Times New Roman" w:cs="Times New Roman"/>
                <w:lang w:eastAsia="ru-RU"/>
              </w:rPr>
              <w:t>7, 10, 11, ул. 40 лет Октября</w:t>
            </w:r>
            <w:r w:rsidR="0092058D" w:rsidRPr="00FE706A">
              <w:rPr>
                <w:rFonts w:ascii="Times New Roman" w:eastAsia="Times New Roman" w:hAnsi="Times New Roman" w:cs="Times New Roman"/>
                <w:lang w:eastAsia="ru-RU"/>
              </w:rPr>
              <w:t>:</w:t>
            </w:r>
            <w:r w:rsidR="007F17BA" w:rsidRPr="00FE706A">
              <w:rPr>
                <w:rFonts w:ascii="Times New Roman" w:eastAsia="Times New Roman" w:hAnsi="Times New Roman" w:cs="Times New Roman"/>
                <w:lang w:eastAsia="ru-RU"/>
              </w:rPr>
              <w:t xml:space="preserve"> 9, 14, 17-19, 23, 28, 30, 31, </w:t>
            </w:r>
          </w:p>
          <w:p w:rsidR="0059110F" w:rsidRDefault="007F17BA"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Политическая</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2, 5, 8 а, 9, 15, ул. </w:t>
            </w:r>
            <w:proofErr w:type="spellStart"/>
            <w:r w:rsidRPr="00FE706A">
              <w:rPr>
                <w:rFonts w:ascii="Times New Roman" w:eastAsia="Times New Roman" w:hAnsi="Times New Roman" w:cs="Times New Roman"/>
                <w:lang w:eastAsia="ru-RU"/>
              </w:rPr>
              <w:t>Плесская</w:t>
            </w:r>
            <w:proofErr w:type="spellEnd"/>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1-4, 9,12 17, 18, 24, 30-32, 36, </w:t>
            </w:r>
          </w:p>
          <w:p w:rsidR="0059110F" w:rsidRDefault="00572D35"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Пролетарская</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2,4, 7-11, 13, 14, 16, 17, 19, </w:t>
            </w:r>
            <w:r w:rsidR="00234DD4" w:rsidRPr="00FE706A">
              <w:rPr>
                <w:rFonts w:ascii="Times New Roman" w:eastAsia="Times New Roman" w:hAnsi="Times New Roman" w:cs="Times New Roman"/>
                <w:lang w:eastAsia="ru-RU"/>
              </w:rPr>
              <w:t>22, 23, 28, 30, 32, 35, 41, ул. Пушкина</w:t>
            </w:r>
            <w:r w:rsidR="0092058D" w:rsidRPr="00FE706A">
              <w:rPr>
                <w:rFonts w:ascii="Times New Roman" w:eastAsia="Times New Roman" w:hAnsi="Times New Roman" w:cs="Times New Roman"/>
                <w:lang w:eastAsia="ru-RU"/>
              </w:rPr>
              <w:t>:</w:t>
            </w:r>
            <w:r w:rsidR="00234DD4" w:rsidRPr="00FE706A">
              <w:rPr>
                <w:rFonts w:ascii="Times New Roman" w:eastAsia="Times New Roman" w:hAnsi="Times New Roman" w:cs="Times New Roman"/>
                <w:lang w:eastAsia="ru-RU"/>
              </w:rPr>
              <w:t xml:space="preserve"> 5, 30, 47, ул. Рабочая</w:t>
            </w:r>
            <w:r w:rsidR="0092058D" w:rsidRPr="00FE706A">
              <w:rPr>
                <w:rFonts w:ascii="Times New Roman" w:eastAsia="Times New Roman" w:hAnsi="Times New Roman" w:cs="Times New Roman"/>
                <w:lang w:eastAsia="ru-RU"/>
              </w:rPr>
              <w:t>:</w:t>
            </w:r>
            <w:r w:rsidR="00234DD4" w:rsidRPr="00FE706A">
              <w:rPr>
                <w:rFonts w:ascii="Times New Roman" w:eastAsia="Times New Roman" w:hAnsi="Times New Roman" w:cs="Times New Roman"/>
                <w:lang w:eastAsia="ru-RU"/>
              </w:rPr>
              <w:t xml:space="preserve"> 18, 37, 39, 44, 49, 57, 60 а, 64, 68, 95,</w:t>
            </w:r>
            <w:r w:rsidR="00FE706A">
              <w:rPr>
                <w:rFonts w:ascii="Times New Roman" w:eastAsia="Times New Roman" w:hAnsi="Times New Roman" w:cs="Times New Roman"/>
                <w:lang w:eastAsia="ru-RU"/>
              </w:rPr>
              <w:t xml:space="preserve"> </w:t>
            </w:r>
            <w:r w:rsidR="00234DD4" w:rsidRPr="00FE706A">
              <w:rPr>
                <w:rFonts w:ascii="Times New Roman" w:eastAsia="Times New Roman" w:hAnsi="Times New Roman" w:cs="Times New Roman"/>
                <w:lang w:eastAsia="ru-RU"/>
              </w:rPr>
              <w:t>ул. Революционная</w:t>
            </w:r>
            <w:r w:rsidR="0092058D" w:rsidRPr="00FE706A">
              <w:rPr>
                <w:rFonts w:ascii="Times New Roman" w:eastAsia="Times New Roman" w:hAnsi="Times New Roman" w:cs="Times New Roman"/>
                <w:lang w:eastAsia="ru-RU"/>
              </w:rPr>
              <w:t>:</w:t>
            </w:r>
            <w:r w:rsidR="00234DD4" w:rsidRPr="00FE706A">
              <w:rPr>
                <w:rFonts w:ascii="Times New Roman" w:eastAsia="Times New Roman" w:hAnsi="Times New Roman" w:cs="Times New Roman"/>
                <w:lang w:eastAsia="ru-RU"/>
              </w:rPr>
              <w:t xml:space="preserve"> 3, 5, 7, 9, 11, 19, 23, 25, 43, 47, 50, 51, 57, 68, 74, 80, 81, 82, 89, 87 а, 90, 105, 109, </w:t>
            </w:r>
            <w:r w:rsidR="00A50754" w:rsidRPr="00FE706A">
              <w:rPr>
                <w:rFonts w:ascii="Times New Roman" w:eastAsia="Times New Roman" w:hAnsi="Times New Roman" w:cs="Times New Roman"/>
                <w:lang w:eastAsia="ru-RU"/>
              </w:rPr>
              <w:t>134 а, 139, 143, 183, 185, 187, 189, 191, 193, 195, 201, 203, 205, 207, 209, 211, 215, ул. Садовая</w:t>
            </w:r>
            <w:r w:rsidR="0092058D" w:rsidRPr="00FE706A">
              <w:rPr>
                <w:rFonts w:ascii="Times New Roman" w:eastAsia="Times New Roman" w:hAnsi="Times New Roman" w:cs="Times New Roman"/>
                <w:lang w:eastAsia="ru-RU"/>
              </w:rPr>
              <w:t>:</w:t>
            </w:r>
            <w:r w:rsidR="00A50754" w:rsidRPr="00FE706A">
              <w:rPr>
                <w:rFonts w:ascii="Times New Roman" w:eastAsia="Times New Roman" w:hAnsi="Times New Roman" w:cs="Times New Roman"/>
                <w:lang w:eastAsia="ru-RU"/>
              </w:rPr>
              <w:t xml:space="preserve"> 14, 18, 22-28, 31, 33, 35-37, 41, 45, 47, ул. Свободы</w:t>
            </w:r>
            <w:r w:rsidR="0092058D" w:rsidRPr="00FE706A">
              <w:rPr>
                <w:rFonts w:ascii="Times New Roman" w:eastAsia="Times New Roman" w:hAnsi="Times New Roman" w:cs="Times New Roman"/>
                <w:lang w:eastAsia="ru-RU"/>
              </w:rPr>
              <w:t xml:space="preserve">: </w:t>
            </w:r>
            <w:r w:rsidR="00A50754" w:rsidRPr="00FE706A">
              <w:rPr>
                <w:rFonts w:ascii="Times New Roman" w:eastAsia="Times New Roman" w:hAnsi="Times New Roman" w:cs="Times New Roman"/>
                <w:lang w:eastAsia="ru-RU"/>
              </w:rPr>
              <w:t>3-6, 9, 11, 12, 18, 20, 21, 24, 27, ул. Свердлов</w:t>
            </w:r>
            <w:r w:rsidR="0092058D" w:rsidRPr="00FE706A">
              <w:rPr>
                <w:rFonts w:ascii="Times New Roman" w:eastAsia="Times New Roman" w:hAnsi="Times New Roman" w:cs="Times New Roman"/>
                <w:lang w:eastAsia="ru-RU"/>
              </w:rPr>
              <w:t>а:</w:t>
            </w:r>
            <w:r w:rsidR="00A50754" w:rsidRPr="00FE706A">
              <w:rPr>
                <w:rFonts w:ascii="Times New Roman" w:eastAsia="Times New Roman" w:hAnsi="Times New Roman" w:cs="Times New Roman"/>
                <w:lang w:eastAsia="ru-RU"/>
              </w:rPr>
              <w:t xml:space="preserve"> 1, 4 а, 25-27, 29, 31, 33, 35, </w:t>
            </w:r>
          </w:p>
          <w:p w:rsidR="00747D26" w:rsidRDefault="00A50754"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Спартака</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w:t>
            </w:r>
            <w:r w:rsidR="00F25903" w:rsidRPr="00FE706A">
              <w:rPr>
                <w:rFonts w:ascii="Times New Roman" w:eastAsia="Times New Roman" w:hAnsi="Times New Roman" w:cs="Times New Roman"/>
                <w:lang w:eastAsia="ru-RU"/>
              </w:rPr>
              <w:t xml:space="preserve">40, </w:t>
            </w:r>
            <w:r w:rsidRPr="00FE706A">
              <w:rPr>
                <w:rFonts w:ascii="Times New Roman" w:eastAsia="Times New Roman" w:hAnsi="Times New Roman" w:cs="Times New Roman"/>
                <w:lang w:eastAsia="ru-RU"/>
              </w:rPr>
              <w:t>50, 51,</w:t>
            </w:r>
            <w:r w:rsidR="00F25903" w:rsidRPr="00FE706A">
              <w:rPr>
                <w:rFonts w:ascii="Times New Roman" w:eastAsia="Times New Roman" w:hAnsi="Times New Roman" w:cs="Times New Roman"/>
                <w:lang w:eastAsia="ru-RU"/>
              </w:rPr>
              <w:t xml:space="preserve">57, 58, 61, 63, 64, 64 а, 65 а, 66, 68, </w:t>
            </w:r>
          </w:p>
          <w:p w:rsidR="00747D26" w:rsidRDefault="00F25903"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Социалистическая</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w:t>
            </w:r>
            <w:r w:rsidR="006C568B" w:rsidRPr="00FE706A">
              <w:rPr>
                <w:rFonts w:ascii="Times New Roman" w:eastAsia="Times New Roman" w:hAnsi="Times New Roman" w:cs="Times New Roman"/>
                <w:lang w:eastAsia="ru-RU"/>
              </w:rPr>
              <w:t>1, 5, 7, 11, 17, 35, 40, 70,</w:t>
            </w:r>
            <w:r w:rsidR="00FE706A">
              <w:rPr>
                <w:rFonts w:ascii="Times New Roman" w:eastAsia="Times New Roman" w:hAnsi="Times New Roman" w:cs="Times New Roman"/>
                <w:lang w:eastAsia="ru-RU"/>
              </w:rPr>
              <w:t xml:space="preserve"> </w:t>
            </w:r>
            <w:r w:rsidR="006C568B" w:rsidRPr="00FE706A">
              <w:rPr>
                <w:rFonts w:ascii="Times New Roman" w:eastAsia="Times New Roman" w:hAnsi="Times New Roman" w:cs="Times New Roman"/>
                <w:lang w:eastAsia="ru-RU"/>
              </w:rPr>
              <w:t xml:space="preserve">ул. Станционный проезд, 6 , </w:t>
            </w:r>
          </w:p>
          <w:p w:rsidR="00747D26" w:rsidRDefault="006C568B"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lastRenderedPageBreak/>
              <w:t>ул. Суворова, 1, 7, ул. Сумароковой</w:t>
            </w:r>
            <w:r w:rsidR="0092058D" w:rsidRPr="00FE706A">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1, 2 а, 3,3 а, 8, 19, 31, 34, 42, 38, </w:t>
            </w:r>
          </w:p>
          <w:p w:rsidR="0077693F" w:rsidRDefault="006C568B"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Степана Разина: 19, 21, 22, 23 а, ул. Сыромятникова: </w:t>
            </w:r>
            <w:r w:rsidR="005E553F" w:rsidRPr="00FE706A">
              <w:rPr>
                <w:rFonts w:ascii="Times New Roman" w:eastAsia="Times New Roman" w:hAnsi="Times New Roman" w:cs="Times New Roman"/>
                <w:lang w:eastAsia="ru-RU"/>
              </w:rPr>
              <w:t xml:space="preserve">1, 2, 11-13, 21, </w:t>
            </w:r>
          </w:p>
          <w:p w:rsidR="00D93A59" w:rsidRDefault="005E553F" w:rsidP="00FE706A">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Ф.</w:t>
            </w:r>
            <w:r w:rsidR="00D93A59">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Энгельса: 1, 2, 4, 6, 9-13, 19, 22, 23, 28, 43, 45, 50, 52, 53, 55, 58, 60 а, 64,</w:t>
            </w:r>
          </w:p>
          <w:p w:rsidR="002F1CC8" w:rsidRPr="00947DE4" w:rsidRDefault="005E553F" w:rsidP="00747D26">
            <w:pPr>
              <w:rPr>
                <w:rFonts w:ascii="Times New Roman" w:eastAsia="Times New Roman" w:hAnsi="Times New Roman" w:cs="Times New Roman"/>
                <w:sz w:val="24"/>
                <w:szCs w:val="24"/>
                <w:lang w:eastAsia="ru-RU"/>
              </w:rPr>
            </w:pPr>
            <w:r w:rsidRPr="00FE706A">
              <w:rPr>
                <w:rFonts w:ascii="Times New Roman" w:eastAsia="Times New Roman" w:hAnsi="Times New Roman" w:cs="Times New Roman"/>
                <w:lang w:eastAsia="ru-RU"/>
              </w:rPr>
              <w:t xml:space="preserve">ул. Фурманова: 23,27, ул. Чапаева: 1, 3, 10, 12, 15, 17, 19, 21-23, 25, 29, 30, 31, 36, 37, 41-44, 48, ул. Чехова:9, 13, 16, </w:t>
            </w:r>
            <w:r w:rsidR="00551B1C" w:rsidRPr="00FE706A">
              <w:rPr>
                <w:rFonts w:ascii="Times New Roman" w:eastAsia="Times New Roman" w:hAnsi="Times New Roman" w:cs="Times New Roman"/>
                <w:lang w:eastAsia="ru-RU"/>
              </w:rPr>
              <w:t>22, 23 а, 28, 29 а, 34, 39, 48, 50, 53, ул. Шагова, 9, ул.Экономическая:3, 8, 10, 12, ул. Ярославская: 3, 6,7 ,9, ул. Калинина</w:t>
            </w:r>
            <w:r w:rsidR="00947DE4" w:rsidRPr="00947DE4">
              <w:rPr>
                <w:rFonts w:ascii="Times New Roman" w:eastAsia="Times New Roman" w:hAnsi="Times New Roman" w:cs="Times New Roman"/>
                <w:sz w:val="24"/>
                <w:szCs w:val="24"/>
                <w:lang w:eastAsia="ru-RU"/>
              </w:rPr>
              <w:t xml:space="preserve"> </w:t>
            </w:r>
          </w:p>
        </w:tc>
      </w:tr>
      <w:tr w:rsidR="008918CC" w:rsidRPr="00F65699" w:rsidTr="00F07D0C">
        <w:trPr>
          <w:trHeight w:val="431"/>
        </w:trPr>
        <w:tc>
          <w:tcPr>
            <w:tcW w:w="972" w:type="pct"/>
          </w:tcPr>
          <w:p w:rsidR="00A8521D" w:rsidRDefault="00A8521D" w:rsidP="004C233C">
            <w:pPr>
              <w:tabs>
                <w:tab w:val="left" w:pos="284"/>
                <w:tab w:val="left" w:pos="10632"/>
              </w:tabs>
              <w:jc w:val="center"/>
              <w:rPr>
                <w:rFonts w:ascii="Times New Roman" w:eastAsia="Calibri" w:hAnsi="Times New Roman" w:cs="Times New Roman"/>
                <w:b/>
                <w:lang w:val="en-US"/>
              </w:rPr>
            </w:pPr>
          </w:p>
          <w:p w:rsidR="008918CC" w:rsidRPr="00A8521D" w:rsidRDefault="008918CC" w:rsidP="004C233C">
            <w:pPr>
              <w:tabs>
                <w:tab w:val="left" w:pos="284"/>
                <w:tab w:val="left" w:pos="10632"/>
              </w:tabs>
              <w:jc w:val="center"/>
              <w:rPr>
                <w:rFonts w:ascii="Times New Roman" w:eastAsia="Calibri" w:hAnsi="Times New Roman" w:cs="Times New Roman"/>
                <w:b/>
              </w:rPr>
            </w:pPr>
            <w:r w:rsidRPr="00A8521D">
              <w:rPr>
                <w:rFonts w:ascii="Times New Roman" w:eastAsia="Calibri" w:hAnsi="Times New Roman" w:cs="Times New Roman"/>
                <w:b/>
                <w:lang w:val="en-US"/>
              </w:rPr>
              <w:t>II</w:t>
            </w:r>
          </w:p>
        </w:tc>
        <w:tc>
          <w:tcPr>
            <w:tcW w:w="926" w:type="pct"/>
          </w:tcPr>
          <w:p w:rsidR="00A8521D" w:rsidRDefault="00A8521D" w:rsidP="008918CC">
            <w:pPr>
              <w:tabs>
                <w:tab w:val="left" w:pos="284"/>
                <w:tab w:val="left" w:pos="10632"/>
              </w:tabs>
              <w:jc w:val="center"/>
              <w:rPr>
                <w:rFonts w:ascii="Times New Roman" w:eastAsia="Calibri" w:hAnsi="Times New Roman" w:cs="Times New Roman"/>
              </w:rPr>
            </w:pPr>
          </w:p>
          <w:p w:rsidR="008918CC" w:rsidRPr="00A8521D" w:rsidRDefault="008918CC" w:rsidP="00D93A59">
            <w:pPr>
              <w:tabs>
                <w:tab w:val="left" w:pos="284"/>
                <w:tab w:val="left" w:pos="10632"/>
              </w:tabs>
              <w:jc w:val="center"/>
              <w:rPr>
                <w:rFonts w:ascii="Times New Roman" w:eastAsia="Calibri" w:hAnsi="Times New Roman" w:cs="Times New Roman"/>
              </w:rPr>
            </w:pPr>
            <w:r w:rsidRPr="00A8521D">
              <w:rPr>
                <w:rFonts w:ascii="Times New Roman" w:eastAsia="Calibri" w:hAnsi="Times New Roman" w:cs="Times New Roman"/>
              </w:rPr>
              <w:t>Артезианская скважина по ул.</w:t>
            </w:r>
            <w:r w:rsidR="00D93A59">
              <w:rPr>
                <w:rFonts w:ascii="Times New Roman" w:eastAsia="Calibri" w:hAnsi="Times New Roman" w:cs="Times New Roman"/>
              </w:rPr>
              <w:t xml:space="preserve"> Т</w:t>
            </w:r>
            <w:r w:rsidRPr="00A8521D">
              <w:rPr>
                <w:rFonts w:ascii="Times New Roman" w:eastAsia="Calibri" w:hAnsi="Times New Roman" w:cs="Times New Roman"/>
              </w:rPr>
              <w:t>ашкентская</w:t>
            </w:r>
          </w:p>
        </w:tc>
        <w:tc>
          <w:tcPr>
            <w:tcW w:w="3102" w:type="pct"/>
            <w:vAlign w:val="center"/>
          </w:tcPr>
          <w:p w:rsidR="00A8521D" w:rsidRDefault="00D738B1" w:rsidP="00A8521D">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ул.Ташкентская</w:t>
            </w:r>
            <w:r w:rsidR="00C03D56" w:rsidRPr="00A8521D">
              <w:rPr>
                <w:rFonts w:ascii="Times New Roman" w:eastAsia="Times New Roman" w:hAnsi="Times New Roman" w:cs="Times New Roman"/>
                <w:lang w:eastAsia="ru-RU"/>
              </w:rPr>
              <w:t>,1, ул.Ташкентская,1а, ул.Ташкентская,2, ул.Ташкентская,3 ул.Ташкентская,4 ул.Ташкентская,5 ул.Ташкентская,6, ул.Ташкентская,7 ул.Ташкентская,8, ул.Ташкентская,9, ул.Ташкентская,10, ул.Ташкентская,11, ул.Ташкентская,12, ул.Ташкентская,13, ул.Ташкентская,14, ул.Ташкентская,15, ул.Ташкентская,16, ул.Ташкентская,17, ул.Ташкентская,18, ул. Ташкентская,19, ул.Ташкентская,20, ул.Ташкентская,21, ул.Ташкентская,22, ул.Ташкентская,22 а, ул.Ташкентская,23</w:t>
            </w:r>
            <w:r w:rsidR="000C52F8" w:rsidRPr="00A8521D">
              <w:rPr>
                <w:rFonts w:ascii="Times New Roman" w:eastAsia="Times New Roman" w:hAnsi="Times New Roman" w:cs="Times New Roman"/>
                <w:lang w:eastAsia="ru-RU"/>
              </w:rPr>
              <w:t xml:space="preserve">, </w:t>
            </w:r>
            <w:proofErr w:type="spellStart"/>
            <w:r w:rsidR="000C52F8" w:rsidRPr="00A8521D">
              <w:rPr>
                <w:rFonts w:ascii="Times New Roman" w:eastAsia="Times New Roman" w:hAnsi="Times New Roman" w:cs="Times New Roman"/>
                <w:lang w:eastAsia="ru-RU"/>
              </w:rPr>
              <w:t>ул</w:t>
            </w:r>
            <w:proofErr w:type="spellEnd"/>
            <w:r w:rsidR="000C52F8" w:rsidRPr="00A8521D">
              <w:rPr>
                <w:rFonts w:ascii="Times New Roman" w:eastAsia="Times New Roman" w:hAnsi="Times New Roman" w:cs="Times New Roman"/>
                <w:lang w:eastAsia="ru-RU"/>
              </w:rPr>
              <w:t xml:space="preserve"> .Степана Разина,23,</w:t>
            </w:r>
            <w:r w:rsidR="00C03D56" w:rsidRPr="00A8521D">
              <w:rPr>
                <w:rFonts w:ascii="Times New Roman" w:eastAsia="Times New Roman" w:hAnsi="Times New Roman" w:cs="Times New Roman"/>
                <w:lang w:eastAsia="ru-RU"/>
              </w:rPr>
              <w:t xml:space="preserve"> </w:t>
            </w:r>
          </w:p>
          <w:p w:rsidR="00A8521D" w:rsidRDefault="000C52F8" w:rsidP="00A8521D">
            <w:pPr>
              <w:rPr>
                <w:rFonts w:ascii="Times New Roman" w:eastAsia="Times New Roman" w:hAnsi="Times New Roman" w:cs="Times New Roman"/>
                <w:lang w:eastAsia="ru-RU"/>
              </w:rPr>
            </w:pPr>
            <w:proofErr w:type="spellStart"/>
            <w:r w:rsidRPr="00A8521D">
              <w:rPr>
                <w:rFonts w:ascii="Times New Roman" w:eastAsia="Times New Roman" w:hAnsi="Times New Roman" w:cs="Times New Roman"/>
                <w:lang w:eastAsia="ru-RU"/>
              </w:rPr>
              <w:t>ул</w:t>
            </w:r>
            <w:proofErr w:type="spellEnd"/>
            <w:r w:rsidRPr="00A8521D">
              <w:rPr>
                <w:rFonts w:ascii="Times New Roman" w:eastAsia="Times New Roman" w:hAnsi="Times New Roman" w:cs="Times New Roman"/>
                <w:lang w:eastAsia="ru-RU"/>
              </w:rPr>
              <w:t xml:space="preserve"> .</w:t>
            </w:r>
            <w:r w:rsidR="00747D26">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Степана Разина,24, ул.</w:t>
            </w:r>
            <w:r w:rsidR="00747D26">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 xml:space="preserve">Степана Разина,25, </w:t>
            </w:r>
            <w:proofErr w:type="spellStart"/>
            <w:r w:rsidRPr="00A8521D">
              <w:rPr>
                <w:rFonts w:ascii="Times New Roman" w:eastAsia="Times New Roman" w:hAnsi="Times New Roman" w:cs="Times New Roman"/>
                <w:lang w:eastAsia="ru-RU"/>
              </w:rPr>
              <w:t>ул</w:t>
            </w:r>
            <w:proofErr w:type="spellEnd"/>
            <w:r w:rsidRPr="00A8521D">
              <w:rPr>
                <w:rFonts w:ascii="Times New Roman" w:eastAsia="Times New Roman" w:hAnsi="Times New Roman" w:cs="Times New Roman"/>
                <w:lang w:eastAsia="ru-RU"/>
              </w:rPr>
              <w:t xml:space="preserve"> .Степана Разина,26, </w:t>
            </w:r>
            <w:proofErr w:type="spellStart"/>
            <w:r w:rsidRPr="00A8521D">
              <w:rPr>
                <w:rFonts w:ascii="Times New Roman" w:eastAsia="Times New Roman" w:hAnsi="Times New Roman" w:cs="Times New Roman"/>
                <w:lang w:eastAsia="ru-RU"/>
              </w:rPr>
              <w:t>ул</w:t>
            </w:r>
            <w:proofErr w:type="spellEnd"/>
            <w:r w:rsidRPr="00A8521D">
              <w:rPr>
                <w:rFonts w:ascii="Times New Roman" w:eastAsia="Times New Roman" w:hAnsi="Times New Roman" w:cs="Times New Roman"/>
                <w:lang w:eastAsia="ru-RU"/>
              </w:rPr>
              <w:t xml:space="preserve"> .Степана Разина,27, </w:t>
            </w:r>
          </w:p>
          <w:p w:rsidR="008918CC" w:rsidRPr="00D738B1" w:rsidRDefault="000C52F8" w:rsidP="00A8521D">
            <w:pPr>
              <w:rPr>
                <w:rFonts w:ascii="Times New Roman" w:eastAsia="Times New Roman" w:hAnsi="Times New Roman" w:cs="Times New Roman"/>
                <w:sz w:val="24"/>
                <w:szCs w:val="24"/>
                <w:lang w:eastAsia="ru-RU"/>
              </w:rPr>
            </w:pPr>
            <w:proofErr w:type="spellStart"/>
            <w:r w:rsidRPr="00A8521D">
              <w:rPr>
                <w:rFonts w:ascii="Times New Roman" w:eastAsia="Times New Roman" w:hAnsi="Times New Roman" w:cs="Times New Roman"/>
                <w:lang w:eastAsia="ru-RU"/>
              </w:rPr>
              <w:t>ул</w:t>
            </w:r>
            <w:proofErr w:type="spellEnd"/>
            <w:r w:rsidRPr="00A8521D">
              <w:rPr>
                <w:rFonts w:ascii="Times New Roman" w:eastAsia="Times New Roman" w:hAnsi="Times New Roman" w:cs="Times New Roman"/>
                <w:lang w:eastAsia="ru-RU"/>
              </w:rPr>
              <w:t xml:space="preserve"> .Степана Разина,28, </w:t>
            </w:r>
            <w:proofErr w:type="spellStart"/>
            <w:r w:rsidRPr="00A8521D">
              <w:rPr>
                <w:rFonts w:ascii="Times New Roman" w:eastAsia="Times New Roman" w:hAnsi="Times New Roman" w:cs="Times New Roman"/>
                <w:lang w:eastAsia="ru-RU"/>
              </w:rPr>
              <w:t>ул</w:t>
            </w:r>
            <w:proofErr w:type="spellEnd"/>
            <w:r w:rsidRPr="00A8521D">
              <w:rPr>
                <w:rFonts w:ascii="Times New Roman" w:eastAsia="Times New Roman" w:hAnsi="Times New Roman" w:cs="Times New Roman"/>
                <w:lang w:eastAsia="ru-RU"/>
              </w:rPr>
              <w:t xml:space="preserve"> .Степана Разина,29,</w:t>
            </w:r>
            <w:r w:rsidR="00FE706A" w:rsidRPr="00A8521D">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ул.</w:t>
            </w:r>
            <w:r w:rsidR="00747D26">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Степана Разина, 30.</w:t>
            </w:r>
            <w:r w:rsidR="00C03D56">
              <w:rPr>
                <w:rFonts w:ascii="Times New Roman" w:eastAsia="Times New Roman" w:hAnsi="Times New Roman" w:cs="Times New Roman"/>
                <w:sz w:val="24"/>
                <w:szCs w:val="24"/>
                <w:lang w:eastAsia="ru-RU"/>
              </w:rPr>
              <w:t xml:space="preserve"> </w:t>
            </w:r>
          </w:p>
        </w:tc>
      </w:tr>
      <w:tr w:rsidR="008918CC" w:rsidRPr="00F65699" w:rsidTr="00F07D0C">
        <w:trPr>
          <w:trHeight w:val="431"/>
        </w:trPr>
        <w:tc>
          <w:tcPr>
            <w:tcW w:w="972" w:type="pct"/>
          </w:tcPr>
          <w:p w:rsidR="00A8521D" w:rsidRPr="00B70899" w:rsidRDefault="00A8521D" w:rsidP="008918CC">
            <w:pPr>
              <w:tabs>
                <w:tab w:val="left" w:pos="284"/>
                <w:tab w:val="left" w:pos="10632"/>
              </w:tabs>
              <w:jc w:val="center"/>
              <w:rPr>
                <w:rFonts w:ascii="Times New Roman" w:eastAsia="Calibri" w:hAnsi="Times New Roman" w:cs="Times New Roman"/>
                <w:b/>
              </w:rPr>
            </w:pPr>
          </w:p>
          <w:p w:rsidR="008918CC" w:rsidRPr="00A8521D" w:rsidRDefault="008918CC" w:rsidP="008918CC">
            <w:pPr>
              <w:tabs>
                <w:tab w:val="left" w:pos="284"/>
                <w:tab w:val="left" w:pos="10632"/>
              </w:tabs>
              <w:jc w:val="center"/>
              <w:rPr>
                <w:rFonts w:ascii="Times New Roman" w:eastAsia="Calibri" w:hAnsi="Times New Roman" w:cs="Times New Roman"/>
                <w:b/>
              </w:rPr>
            </w:pPr>
            <w:r w:rsidRPr="00A8521D">
              <w:rPr>
                <w:rFonts w:ascii="Times New Roman" w:eastAsia="Calibri" w:hAnsi="Times New Roman" w:cs="Times New Roman"/>
                <w:b/>
                <w:lang w:val="en-US"/>
              </w:rPr>
              <w:t>III</w:t>
            </w:r>
          </w:p>
        </w:tc>
        <w:tc>
          <w:tcPr>
            <w:tcW w:w="926" w:type="pct"/>
          </w:tcPr>
          <w:p w:rsidR="00A8521D" w:rsidRDefault="00A8521D" w:rsidP="008918CC">
            <w:pPr>
              <w:tabs>
                <w:tab w:val="left" w:pos="284"/>
                <w:tab w:val="left" w:pos="10632"/>
              </w:tabs>
              <w:jc w:val="center"/>
              <w:rPr>
                <w:rFonts w:ascii="Times New Roman" w:eastAsia="Calibri" w:hAnsi="Times New Roman" w:cs="Times New Roman"/>
              </w:rPr>
            </w:pPr>
          </w:p>
          <w:p w:rsidR="008918CC" w:rsidRPr="00A8521D" w:rsidRDefault="008918CC" w:rsidP="008918CC">
            <w:pPr>
              <w:tabs>
                <w:tab w:val="left" w:pos="284"/>
                <w:tab w:val="left" w:pos="10632"/>
              </w:tabs>
              <w:jc w:val="center"/>
              <w:rPr>
                <w:rFonts w:ascii="Times New Roman" w:eastAsia="Calibri" w:hAnsi="Times New Roman" w:cs="Times New Roman"/>
              </w:rPr>
            </w:pPr>
            <w:r w:rsidRPr="00A8521D">
              <w:rPr>
                <w:rFonts w:ascii="Times New Roman" w:eastAsia="Calibri" w:hAnsi="Times New Roman" w:cs="Times New Roman"/>
              </w:rPr>
              <w:t>Артезианская скважина по ул.</w:t>
            </w:r>
            <w:r w:rsidR="00D93A59">
              <w:rPr>
                <w:rFonts w:ascii="Times New Roman" w:eastAsia="Calibri" w:hAnsi="Times New Roman" w:cs="Times New Roman"/>
              </w:rPr>
              <w:t xml:space="preserve"> </w:t>
            </w:r>
            <w:r w:rsidRPr="00A8521D">
              <w:rPr>
                <w:rFonts w:ascii="Times New Roman" w:eastAsia="Calibri" w:hAnsi="Times New Roman" w:cs="Times New Roman"/>
              </w:rPr>
              <w:t>Фрунзе</w:t>
            </w:r>
          </w:p>
        </w:tc>
        <w:tc>
          <w:tcPr>
            <w:tcW w:w="3102" w:type="pct"/>
            <w:vAlign w:val="center"/>
          </w:tcPr>
          <w:p w:rsidR="00517E86" w:rsidRDefault="00B1620C" w:rsidP="005A1F6C">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пер.</w:t>
            </w:r>
            <w:r w:rsidR="00747D26">
              <w:rPr>
                <w:rFonts w:ascii="Times New Roman" w:eastAsia="Times New Roman" w:hAnsi="Times New Roman" w:cs="Times New Roman"/>
                <w:lang w:eastAsia="ru-RU"/>
              </w:rPr>
              <w:t xml:space="preserve"> </w:t>
            </w:r>
            <w:r w:rsidR="00D738B1" w:rsidRPr="00A8521D">
              <w:rPr>
                <w:rFonts w:ascii="Times New Roman" w:eastAsia="Times New Roman" w:hAnsi="Times New Roman" w:cs="Times New Roman"/>
                <w:lang w:eastAsia="ru-RU"/>
              </w:rPr>
              <w:t xml:space="preserve">Фрунзе, </w:t>
            </w:r>
            <w:r w:rsidRPr="00A8521D">
              <w:rPr>
                <w:rFonts w:ascii="Times New Roman" w:eastAsia="Times New Roman" w:hAnsi="Times New Roman" w:cs="Times New Roman"/>
                <w:lang w:eastAsia="ru-RU"/>
              </w:rPr>
              <w:t>2, пер.</w:t>
            </w:r>
            <w:r w:rsidR="00747D26">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 xml:space="preserve">Фрунзе, 4, пер.Фрунзе,6 пер.Фрунзе,8, ул. Фрунзе, 27, ул.Фрунзе,29, </w:t>
            </w:r>
            <w:r w:rsidR="00B84A43" w:rsidRPr="00A8521D">
              <w:rPr>
                <w:rFonts w:ascii="Times New Roman" w:eastAsia="Times New Roman" w:hAnsi="Times New Roman" w:cs="Times New Roman"/>
                <w:lang w:eastAsia="ru-RU"/>
              </w:rPr>
              <w:t>ул.Фрунзе,10, ул.Фрунзе,11, ул.Фрунзе,21, ул.Фрунзе,22а, ул.Фрунзе,23, ул.Фрунзе,24а, ул.Фрунзе,25,</w:t>
            </w:r>
            <w:r w:rsidR="00553CEC" w:rsidRPr="00A8521D">
              <w:rPr>
                <w:rFonts w:ascii="Times New Roman" w:eastAsia="Times New Roman" w:hAnsi="Times New Roman" w:cs="Times New Roman"/>
                <w:lang w:eastAsia="ru-RU"/>
              </w:rPr>
              <w:t xml:space="preserve"> ул.Фрунзе,2</w:t>
            </w:r>
            <w:r w:rsidR="00567892" w:rsidRPr="00A8521D">
              <w:rPr>
                <w:rFonts w:ascii="Times New Roman" w:eastAsia="Times New Roman" w:hAnsi="Times New Roman" w:cs="Times New Roman"/>
                <w:lang w:eastAsia="ru-RU"/>
              </w:rPr>
              <w:t>0 а</w:t>
            </w:r>
            <w:r w:rsidR="00553CEC" w:rsidRPr="00A8521D">
              <w:rPr>
                <w:rFonts w:ascii="Times New Roman" w:eastAsia="Times New Roman" w:hAnsi="Times New Roman" w:cs="Times New Roman"/>
                <w:lang w:eastAsia="ru-RU"/>
              </w:rPr>
              <w:t>,</w:t>
            </w:r>
            <w:r w:rsidR="00FE706A" w:rsidRPr="00A8521D">
              <w:rPr>
                <w:rFonts w:ascii="Times New Roman" w:eastAsia="Times New Roman" w:hAnsi="Times New Roman" w:cs="Times New Roman"/>
                <w:lang w:eastAsia="ru-RU"/>
              </w:rPr>
              <w:t xml:space="preserve"> </w:t>
            </w:r>
            <w:r w:rsidR="005A1F6C" w:rsidRPr="00A8521D">
              <w:rPr>
                <w:rFonts w:ascii="Times New Roman" w:eastAsia="Times New Roman" w:hAnsi="Times New Roman" w:cs="Times New Roman"/>
                <w:lang w:eastAsia="ru-RU"/>
              </w:rPr>
              <w:t>ул.Дружбы,1, ул. Дружбы,2, ул.Дружбы,3, ул.Дружбы,6, ул.Дружбы,7,</w:t>
            </w:r>
            <w:r w:rsidR="00FE706A" w:rsidRPr="00A8521D">
              <w:rPr>
                <w:rFonts w:ascii="Times New Roman" w:eastAsia="Times New Roman" w:hAnsi="Times New Roman" w:cs="Times New Roman"/>
                <w:lang w:eastAsia="ru-RU"/>
              </w:rPr>
              <w:t xml:space="preserve"> </w:t>
            </w:r>
            <w:r w:rsidR="00C03D56" w:rsidRPr="00A8521D">
              <w:rPr>
                <w:rFonts w:ascii="Times New Roman" w:eastAsia="Times New Roman" w:hAnsi="Times New Roman" w:cs="Times New Roman"/>
                <w:lang w:eastAsia="ru-RU"/>
              </w:rPr>
              <w:t>ул.</w:t>
            </w:r>
            <w:r w:rsidR="00553CEC" w:rsidRPr="00A8521D">
              <w:rPr>
                <w:rFonts w:ascii="Times New Roman" w:eastAsia="Times New Roman" w:hAnsi="Times New Roman" w:cs="Times New Roman"/>
                <w:lang w:eastAsia="ru-RU"/>
              </w:rPr>
              <w:t xml:space="preserve"> </w:t>
            </w:r>
            <w:r w:rsidR="00C03D56" w:rsidRPr="00A8521D">
              <w:rPr>
                <w:rFonts w:ascii="Times New Roman" w:eastAsia="Times New Roman" w:hAnsi="Times New Roman" w:cs="Times New Roman"/>
                <w:lang w:eastAsia="ru-RU"/>
              </w:rPr>
              <w:t>Фабричная, 1 ул.</w:t>
            </w:r>
            <w:r w:rsidR="00553CEC" w:rsidRPr="00A8521D">
              <w:rPr>
                <w:rFonts w:ascii="Times New Roman" w:eastAsia="Times New Roman" w:hAnsi="Times New Roman" w:cs="Times New Roman"/>
                <w:lang w:eastAsia="ru-RU"/>
              </w:rPr>
              <w:t xml:space="preserve"> </w:t>
            </w:r>
            <w:r w:rsidR="00C03D56" w:rsidRPr="00A8521D">
              <w:rPr>
                <w:rFonts w:ascii="Times New Roman" w:eastAsia="Times New Roman" w:hAnsi="Times New Roman" w:cs="Times New Roman"/>
                <w:lang w:eastAsia="ru-RU"/>
              </w:rPr>
              <w:t>Фабричная, 1а, ул.</w:t>
            </w:r>
            <w:r w:rsidR="00553CEC" w:rsidRPr="00A8521D">
              <w:rPr>
                <w:rFonts w:ascii="Times New Roman" w:eastAsia="Times New Roman" w:hAnsi="Times New Roman" w:cs="Times New Roman"/>
                <w:lang w:eastAsia="ru-RU"/>
              </w:rPr>
              <w:t xml:space="preserve"> </w:t>
            </w:r>
            <w:r w:rsidR="00C03D56" w:rsidRPr="00A8521D">
              <w:rPr>
                <w:rFonts w:ascii="Times New Roman" w:eastAsia="Times New Roman" w:hAnsi="Times New Roman" w:cs="Times New Roman"/>
                <w:lang w:eastAsia="ru-RU"/>
              </w:rPr>
              <w:t xml:space="preserve">Фабричная, 2, </w:t>
            </w:r>
          </w:p>
          <w:p w:rsidR="00747D26" w:rsidRDefault="00C03D56" w:rsidP="00517E86">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ул.</w:t>
            </w:r>
            <w:r w:rsidR="00553CEC" w:rsidRPr="00A8521D">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Фабричная, 3,ул.Фабричная, 4,ул.Фабричная,5,ул.Фабричная, 6,ул.Фабричная, 7,</w:t>
            </w:r>
          </w:p>
          <w:p w:rsidR="008918CC" w:rsidRPr="00D738B1" w:rsidRDefault="00C03D56" w:rsidP="00517E86">
            <w:pPr>
              <w:rPr>
                <w:rFonts w:ascii="Times New Roman" w:eastAsia="Times New Roman" w:hAnsi="Times New Roman" w:cs="Times New Roman"/>
                <w:sz w:val="24"/>
                <w:szCs w:val="24"/>
                <w:lang w:eastAsia="ru-RU"/>
              </w:rPr>
            </w:pPr>
            <w:r w:rsidRPr="00A8521D">
              <w:rPr>
                <w:rFonts w:ascii="Times New Roman" w:eastAsia="Times New Roman" w:hAnsi="Times New Roman" w:cs="Times New Roman"/>
                <w:lang w:eastAsia="ru-RU"/>
              </w:rPr>
              <w:t>ул.</w:t>
            </w:r>
            <w:r w:rsidR="00553CEC" w:rsidRPr="00A8521D">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Фабричная, 8,</w:t>
            </w:r>
            <w:r w:rsidR="00517E86">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ул.</w:t>
            </w:r>
            <w:r w:rsidR="00553CEC" w:rsidRPr="00A8521D">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Фабричная, 9, ул.</w:t>
            </w:r>
            <w:r w:rsidR="00553CEC" w:rsidRPr="00A8521D">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Фабричная, 10</w:t>
            </w:r>
          </w:p>
        </w:tc>
      </w:tr>
    </w:tbl>
    <w:p w:rsidR="002F1CC8" w:rsidRDefault="002F1CC8" w:rsidP="00486EBB">
      <w:pPr>
        <w:pStyle w:val="afffff9"/>
        <w:spacing w:after="0"/>
        <w:ind w:right="0" w:firstLine="993"/>
        <w:rPr>
          <w:color w:val="FF0000"/>
        </w:rPr>
      </w:pPr>
    </w:p>
    <w:p w:rsidR="00551B1C" w:rsidRDefault="00551B1C" w:rsidP="00FF0464">
      <w:pPr>
        <w:pStyle w:val="1110"/>
        <w:sectPr w:rsidR="00551B1C" w:rsidSect="00551B1C">
          <w:pgSz w:w="16840" w:h="11907" w:orient="landscape" w:code="9"/>
          <w:pgMar w:top="1276" w:right="1077" w:bottom="851" w:left="1134" w:header="709" w:footer="709" w:gutter="0"/>
          <w:cols w:space="708"/>
          <w:docGrid w:linePitch="360"/>
        </w:sectPr>
      </w:pPr>
    </w:p>
    <w:p w:rsidR="00EB4F89" w:rsidRPr="00557E5F" w:rsidRDefault="00EC6BFB" w:rsidP="00FF0464">
      <w:pPr>
        <w:pStyle w:val="1110"/>
      </w:pPr>
      <w:r w:rsidRPr="00557E5F">
        <w:lastRenderedPageBreak/>
        <w:t>2.</w:t>
      </w:r>
      <w:r w:rsidR="00EB4F89" w:rsidRPr="00557E5F">
        <w:t>1.4.</w:t>
      </w:r>
      <w:r w:rsidR="00051A81" w:rsidRPr="00557E5F">
        <w:t xml:space="preserve"> </w:t>
      </w:r>
      <w:r w:rsidR="00EB4F89" w:rsidRPr="00557E5F">
        <w:t>Описание результатов технического обследования централизованных систем водоснабжения</w:t>
      </w:r>
    </w:p>
    <w:p w:rsidR="000E2E07" w:rsidRPr="00557E5F" w:rsidRDefault="000E2E07" w:rsidP="00FF0464">
      <w:pPr>
        <w:pStyle w:val="1110"/>
      </w:pPr>
    </w:p>
    <w:p w:rsidR="00EB4F89" w:rsidRPr="007D3B37" w:rsidRDefault="00EB4F89" w:rsidP="00486EBB">
      <w:pPr>
        <w:pStyle w:val="afffff9"/>
        <w:spacing w:after="0"/>
        <w:ind w:right="0" w:firstLine="851"/>
      </w:pPr>
      <w:r w:rsidRPr="007D3B37">
        <w:t>Техническое обследование централизованных систем водоснабжения,</w:t>
      </w:r>
      <w:r w:rsidR="0017139A">
        <w:t xml:space="preserve"> водоотведения </w:t>
      </w:r>
      <w:r>
        <w:t xml:space="preserve">производится </w:t>
      </w:r>
      <w:r w:rsidRPr="007D3B37">
        <w:t>согласно статье 37 Федерального закона от 7 декабря 2011 №</w:t>
      </w:r>
      <w:r w:rsidR="00051A81">
        <w:t xml:space="preserve"> </w:t>
      </w:r>
      <w:r w:rsidRPr="007D3B37">
        <w:t>416 «О водоснабжении и водоотведении»</w:t>
      </w:r>
      <w:r w:rsidR="00BB3569">
        <w:t xml:space="preserve">. Обязательное техническое обследование </w:t>
      </w:r>
      <w:r w:rsidRPr="007D3B37">
        <w:t>производи</w:t>
      </w:r>
      <w:r>
        <w:t xml:space="preserve">тся один раз </w:t>
      </w:r>
      <w:r w:rsidR="00BB3569">
        <w:t>в течение долгосрочного периода регулирования</w:t>
      </w:r>
      <w:r w:rsidR="003204B5">
        <w:t xml:space="preserve">, но не </w:t>
      </w:r>
      <w:r w:rsidR="00BB3569">
        <w:t>реже чем один раз в пять лет</w:t>
      </w:r>
      <w:r w:rsidR="003204B5">
        <w:t>.</w:t>
      </w:r>
    </w:p>
    <w:p w:rsidR="00556C5B" w:rsidRDefault="004B4B9F" w:rsidP="00D31CBF">
      <w:pPr>
        <w:pStyle w:val="afffff9"/>
        <w:spacing w:after="0"/>
        <w:ind w:right="0" w:firstLine="851"/>
      </w:pPr>
      <w:r>
        <w:t>Т</w:t>
      </w:r>
      <w:r w:rsidR="00EB4F89" w:rsidRPr="007D3B37">
        <w:t>ехническое обследование централизованных систем водоснабжения</w:t>
      </w:r>
      <w:r w:rsidR="0017139A">
        <w:t xml:space="preserve"> </w:t>
      </w:r>
      <w:r w:rsidR="00EB4F89" w:rsidRPr="007D3B37">
        <w:t xml:space="preserve">проводится организацией, осуществляющей </w:t>
      </w:r>
      <w:r w:rsidR="00D31CBF" w:rsidRPr="007D3B37">
        <w:t>холодное</w:t>
      </w:r>
      <w:r w:rsidR="00D31CBF">
        <w:t>,</w:t>
      </w:r>
      <w:r w:rsidR="00D31CBF" w:rsidRPr="007D3B37">
        <w:t xml:space="preserve"> </w:t>
      </w:r>
      <w:r w:rsidR="00EB4F89" w:rsidRPr="007D3B37">
        <w:t>горячее водоснабжение, самостоятельно либо с привлечением специализированной организации.</w:t>
      </w:r>
    </w:p>
    <w:p w:rsidR="00895823" w:rsidRPr="00D31CBF" w:rsidRDefault="00FF0464" w:rsidP="00D31CBF">
      <w:pPr>
        <w:pStyle w:val="afffff9"/>
        <w:spacing w:after="0"/>
        <w:ind w:right="0" w:firstLine="851"/>
      </w:pPr>
      <w:r w:rsidRPr="00D31CBF">
        <w:t>На период актуализации настоящего Документа</w:t>
      </w:r>
      <w:r w:rsidR="00D31CBF" w:rsidRPr="00D31CBF">
        <w:rPr>
          <w:rFonts w:eastAsia="Calibri"/>
          <w:szCs w:val="28"/>
        </w:rPr>
        <w:t xml:space="preserve"> </w:t>
      </w:r>
      <w:r w:rsidR="0075086F">
        <w:rPr>
          <w:rFonts w:eastAsia="Calibri"/>
          <w:szCs w:val="28"/>
        </w:rPr>
        <w:t xml:space="preserve">результатов технического обследования (акты технического обследования) системы водоснабжения, эксплуатируемой </w:t>
      </w:r>
      <w:r w:rsidR="00D31CBF" w:rsidRPr="00A96FB1">
        <w:rPr>
          <w:rFonts w:eastAsia="Calibri"/>
          <w:szCs w:val="28"/>
        </w:rPr>
        <w:t>МУП «Приволжское ТЭП»</w:t>
      </w:r>
      <w:r w:rsidR="0075086F">
        <w:rPr>
          <w:rFonts w:eastAsia="Calibri"/>
          <w:szCs w:val="28"/>
        </w:rPr>
        <w:t>, проведенного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w:t>
      </w:r>
      <w:proofErr w:type="spellStart"/>
      <w:r w:rsidR="0075086F">
        <w:rPr>
          <w:rFonts w:eastAsia="Calibri"/>
          <w:szCs w:val="28"/>
        </w:rPr>
        <w:t>пр</w:t>
      </w:r>
      <w:proofErr w:type="spellEnd"/>
      <w:r w:rsidR="0075086F">
        <w:rPr>
          <w:rFonts w:eastAsia="Calibri"/>
          <w:szCs w:val="28"/>
        </w:rPr>
        <w:t xml:space="preserve"> и согласованного с администрацией Приволжского городского поселения Разработчику не представлено. В отсутствии данного документа Разработчик путем мониторинга данных представленных </w:t>
      </w:r>
      <w:r w:rsidR="0075086F" w:rsidRPr="00A96FB1">
        <w:rPr>
          <w:rFonts w:eastAsia="Calibri"/>
          <w:szCs w:val="28"/>
        </w:rPr>
        <w:t>МУП «Приволжское ТЭП»</w:t>
      </w:r>
      <w:r w:rsidR="0075086F">
        <w:rPr>
          <w:rFonts w:eastAsia="Calibri"/>
          <w:szCs w:val="28"/>
        </w:rPr>
        <w:t xml:space="preserve"> и данных схемы водоснабжения и водоотведения Приволжского городского поселения, утвержденной постановлением администрации Приволжского муниципального района № 8-п от </w:t>
      </w:r>
      <w:r w:rsidR="004971F6">
        <w:rPr>
          <w:rFonts w:eastAsia="Calibri"/>
          <w:szCs w:val="28"/>
        </w:rPr>
        <w:t>12</w:t>
      </w:r>
      <w:r w:rsidR="0075086F">
        <w:rPr>
          <w:rFonts w:eastAsia="Calibri"/>
          <w:szCs w:val="28"/>
        </w:rPr>
        <w:t>.01.2018г. проводил актуализацию основных технических показателей схемы водоснабжения.</w:t>
      </w:r>
    </w:p>
    <w:p w:rsidR="005C4661" w:rsidRDefault="00FF0464" w:rsidP="00FF0464">
      <w:pPr>
        <w:pStyle w:val="11110"/>
      </w:pPr>
      <w:r w:rsidRPr="00FF0464">
        <w:t>2.1.4.</w:t>
      </w:r>
      <w:r w:rsidR="005C4661" w:rsidRPr="00FF0464">
        <w:t>1. Описание состояния существующих источников водоснабжения и водозаборных сооружений</w:t>
      </w:r>
      <w:r w:rsidR="007731C3">
        <w:t>, в том числе эксплуатационных скважин.</w:t>
      </w:r>
    </w:p>
    <w:p w:rsidR="005E186D" w:rsidRDefault="00FE3997" w:rsidP="00FE3997">
      <w:pPr>
        <w:pStyle w:val="afffff9"/>
        <w:spacing w:after="0"/>
        <w:ind w:left="-142" w:right="0" w:firstLine="993"/>
        <w:rPr>
          <w:lang w:bidi="ru-RU"/>
        </w:rPr>
      </w:pPr>
      <w:r>
        <w:rPr>
          <w:lang w:bidi="ru-RU"/>
        </w:rPr>
        <w:t>И</w:t>
      </w:r>
      <w:r w:rsidR="00C8743C">
        <w:rPr>
          <w:lang w:bidi="ru-RU"/>
        </w:rPr>
        <w:t xml:space="preserve">сточником водоснабжения </w:t>
      </w:r>
      <w:r>
        <w:rPr>
          <w:lang w:bidi="ru-RU"/>
        </w:rPr>
        <w:t xml:space="preserve">Приволжского </w:t>
      </w:r>
      <w:r w:rsidR="00C8743C">
        <w:rPr>
          <w:lang w:bidi="ru-RU"/>
        </w:rPr>
        <w:t>городского поселения служ</w:t>
      </w:r>
      <w:r w:rsidR="007A3F5C">
        <w:rPr>
          <w:lang w:bidi="ru-RU"/>
        </w:rPr>
        <w:t xml:space="preserve">ат головные водозаборные сооружения (подземный </w:t>
      </w:r>
      <w:r>
        <w:rPr>
          <w:lang w:bidi="ru-RU"/>
        </w:rPr>
        <w:t>водозабор</w:t>
      </w:r>
      <w:r w:rsidR="007A3F5C">
        <w:rPr>
          <w:lang w:bidi="ru-RU"/>
        </w:rPr>
        <w:t>)</w:t>
      </w:r>
      <w:r>
        <w:rPr>
          <w:lang w:bidi="ru-RU"/>
        </w:rPr>
        <w:t>,</w:t>
      </w:r>
      <w:r w:rsidR="0017139A">
        <w:rPr>
          <w:lang w:bidi="ru-RU"/>
        </w:rPr>
        <w:t xml:space="preserve"> с</w:t>
      </w:r>
      <w:r w:rsidR="005E186D">
        <w:rPr>
          <w:lang w:bidi="ru-RU"/>
        </w:rPr>
        <w:t>осто</w:t>
      </w:r>
      <w:r>
        <w:rPr>
          <w:lang w:bidi="ru-RU"/>
        </w:rPr>
        <w:t>ящи</w:t>
      </w:r>
      <w:r w:rsidR="007A3F5C">
        <w:rPr>
          <w:lang w:bidi="ru-RU"/>
        </w:rPr>
        <w:t>й</w:t>
      </w:r>
      <w:r>
        <w:rPr>
          <w:lang w:bidi="ru-RU"/>
        </w:rPr>
        <w:t xml:space="preserve"> </w:t>
      </w:r>
      <w:r w:rsidR="006B4927">
        <w:rPr>
          <w:lang w:bidi="ru-RU"/>
        </w:rPr>
        <w:t xml:space="preserve">из </w:t>
      </w:r>
      <w:r>
        <w:rPr>
          <w:lang w:bidi="ru-RU"/>
        </w:rPr>
        <w:t>18-</w:t>
      </w:r>
      <w:r w:rsidR="006B4927">
        <w:rPr>
          <w:lang w:bidi="ru-RU"/>
        </w:rPr>
        <w:t xml:space="preserve">ти </w:t>
      </w:r>
      <w:r w:rsidR="00AB5458">
        <w:rPr>
          <w:lang w:bidi="ru-RU"/>
        </w:rPr>
        <w:t xml:space="preserve">действующих </w:t>
      </w:r>
      <w:r w:rsidR="009712B2">
        <w:rPr>
          <w:lang w:bidi="ru-RU"/>
        </w:rPr>
        <w:t>артезианских</w:t>
      </w:r>
      <w:r w:rsidR="006B4927">
        <w:rPr>
          <w:lang w:bidi="ru-RU"/>
        </w:rPr>
        <w:t xml:space="preserve"> скважин</w:t>
      </w:r>
      <w:r>
        <w:rPr>
          <w:lang w:bidi="ru-RU"/>
        </w:rPr>
        <w:t>, расположенных по ул. Заречная</w:t>
      </w:r>
      <w:r w:rsidR="00B52DBA">
        <w:rPr>
          <w:lang w:bidi="ru-RU"/>
        </w:rPr>
        <w:t>,3</w:t>
      </w:r>
      <w:r>
        <w:rPr>
          <w:lang w:bidi="ru-RU"/>
        </w:rPr>
        <w:t xml:space="preserve"> </w:t>
      </w:r>
      <w:r w:rsidR="007A3F5C">
        <w:rPr>
          <w:lang w:bidi="ru-RU"/>
        </w:rPr>
        <w:lastRenderedPageBreak/>
        <w:t xml:space="preserve">Приволжского городского поселения </w:t>
      </w:r>
      <w:r>
        <w:rPr>
          <w:lang w:bidi="ru-RU"/>
        </w:rPr>
        <w:t xml:space="preserve">и </w:t>
      </w:r>
      <w:r w:rsidR="00D36601">
        <w:rPr>
          <w:lang w:bidi="ru-RU"/>
        </w:rPr>
        <w:t>дв</w:t>
      </w:r>
      <w:r w:rsidR="00B52DBA">
        <w:rPr>
          <w:lang w:bidi="ru-RU"/>
        </w:rPr>
        <w:t>е</w:t>
      </w:r>
      <w:r>
        <w:rPr>
          <w:lang w:bidi="ru-RU"/>
        </w:rPr>
        <w:t xml:space="preserve"> </w:t>
      </w:r>
      <w:r w:rsidR="00B52DBA">
        <w:rPr>
          <w:lang w:bidi="ru-RU"/>
        </w:rPr>
        <w:t xml:space="preserve">одиночные </w:t>
      </w:r>
      <w:r>
        <w:rPr>
          <w:lang w:bidi="ru-RU"/>
        </w:rPr>
        <w:t>артезиански</w:t>
      </w:r>
      <w:r w:rsidR="00B52DBA">
        <w:rPr>
          <w:lang w:bidi="ru-RU"/>
        </w:rPr>
        <w:t>е</w:t>
      </w:r>
      <w:r>
        <w:rPr>
          <w:lang w:bidi="ru-RU"/>
        </w:rPr>
        <w:t xml:space="preserve"> скважин</w:t>
      </w:r>
      <w:r w:rsidR="00B52DBA">
        <w:rPr>
          <w:lang w:bidi="ru-RU"/>
        </w:rPr>
        <w:t>ы</w:t>
      </w:r>
      <w:r w:rsidR="007A3F5C">
        <w:rPr>
          <w:lang w:bidi="ru-RU"/>
        </w:rPr>
        <w:t xml:space="preserve"> расп</w:t>
      </w:r>
      <w:r w:rsidR="00D36601">
        <w:rPr>
          <w:lang w:bidi="ru-RU"/>
        </w:rPr>
        <w:t>о</w:t>
      </w:r>
      <w:r w:rsidR="007A3F5C">
        <w:rPr>
          <w:lang w:bidi="ru-RU"/>
        </w:rPr>
        <w:t>ложенны</w:t>
      </w:r>
      <w:r w:rsidR="00B52DBA">
        <w:rPr>
          <w:lang w:bidi="ru-RU"/>
        </w:rPr>
        <w:t>е</w:t>
      </w:r>
      <w:r w:rsidR="007A3F5C">
        <w:rPr>
          <w:lang w:bidi="ru-RU"/>
        </w:rPr>
        <w:t xml:space="preserve"> </w:t>
      </w:r>
      <w:r w:rsidR="00D36601">
        <w:rPr>
          <w:lang w:bidi="ru-RU"/>
        </w:rPr>
        <w:t>по ул. Ташкентская и ул. Фрунзе городского поселения.</w:t>
      </w:r>
      <w:r w:rsidR="006B4927">
        <w:rPr>
          <w:lang w:bidi="ru-RU"/>
        </w:rPr>
        <w:t xml:space="preserve"> </w:t>
      </w:r>
      <w:r w:rsidR="00B52DBA">
        <w:rPr>
          <w:lang w:bidi="ru-RU"/>
        </w:rPr>
        <w:t xml:space="preserve">Общая установленная производительность артезианских скважин </w:t>
      </w:r>
      <w:r w:rsidR="00C456AE">
        <w:rPr>
          <w:lang w:bidi="ru-RU"/>
        </w:rPr>
        <w:t>4,0 тыс.м</w:t>
      </w:r>
      <w:r w:rsidR="00C456AE" w:rsidRPr="00C456AE">
        <w:rPr>
          <w:vertAlign w:val="superscript"/>
          <w:lang w:bidi="ru-RU"/>
        </w:rPr>
        <w:t>3</w:t>
      </w:r>
      <w:r w:rsidR="00C456AE">
        <w:rPr>
          <w:lang w:bidi="ru-RU"/>
        </w:rPr>
        <w:t>/</w:t>
      </w:r>
      <w:proofErr w:type="spellStart"/>
      <w:r w:rsidR="00C456AE">
        <w:rPr>
          <w:lang w:bidi="ru-RU"/>
        </w:rPr>
        <w:t>сут</w:t>
      </w:r>
      <w:proofErr w:type="spellEnd"/>
      <w:r w:rsidR="00C456AE">
        <w:rPr>
          <w:lang w:bidi="ru-RU"/>
        </w:rPr>
        <w:t>.</w:t>
      </w:r>
      <w:r w:rsidR="00FF7B57">
        <w:rPr>
          <w:lang w:bidi="ru-RU"/>
        </w:rPr>
        <w:t>, фактическая производительность 2,5 тыс.м</w:t>
      </w:r>
      <w:r w:rsidR="00FF7B57" w:rsidRPr="00C456AE">
        <w:rPr>
          <w:vertAlign w:val="superscript"/>
          <w:lang w:bidi="ru-RU"/>
        </w:rPr>
        <w:t>3</w:t>
      </w:r>
      <w:r w:rsidR="00FF7B57">
        <w:rPr>
          <w:lang w:bidi="ru-RU"/>
        </w:rPr>
        <w:t>/</w:t>
      </w:r>
      <w:proofErr w:type="spellStart"/>
      <w:r w:rsidR="00FF7B57">
        <w:rPr>
          <w:lang w:bidi="ru-RU"/>
        </w:rPr>
        <w:t>сут</w:t>
      </w:r>
      <w:proofErr w:type="spellEnd"/>
      <w:r w:rsidR="00FF7B57">
        <w:rPr>
          <w:lang w:bidi="ru-RU"/>
        </w:rPr>
        <w:t>.</w:t>
      </w:r>
    </w:p>
    <w:p w:rsidR="003C1597" w:rsidRDefault="007A3F5C" w:rsidP="003C1597">
      <w:pPr>
        <w:pStyle w:val="afffff9"/>
        <w:spacing w:after="0"/>
        <w:ind w:right="0" w:firstLine="851"/>
        <w:rPr>
          <w:lang w:bidi="ru-RU"/>
        </w:rPr>
      </w:pPr>
      <w:r>
        <w:rPr>
          <w:lang w:bidi="ru-RU"/>
        </w:rPr>
        <w:t>Артезианские с</w:t>
      </w:r>
      <w:r w:rsidR="006B4927">
        <w:rPr>
          <w:lang w:bidi="ru-RU"/>
        </w:rPr>
        <w:t>кважин</w:t>
      </w:r>
      <w:r w:rsidR="006172EE">
        <w:rPr>
          <w:lang w:bidi="ru-RU"/>
        </w:rPr>
        <w:t>ы</w:t>
      </w:r>
      <w:r w:rsidR="006B4927">
        <w:rPr>
          <w:lang w:bidi="ru-RU"/>
        </w:rPr>
        <w:t xml:space="preserve"> </w:t>
      </w:r>
      <w:r w:rsidR="006172EE">
        <w:rPr>
          <w:lang w:bidi="ru-RU"/>
        </w:rPr>
        <w:t>об</w:t>
      </w:r>
      <w:r w:rsidR="006B4927">
        <w:rPr>
          <w:lang w:bidi="ru-RU"/>
        </w:rPr>
        <w:t>устроены павильон</w:t>
      </w:r>
      <w:r w:rsidR="006172EE">
        <w:rPr>
          <w:lang w:bidi="ru-RU"/>
        </w:rPr>
        <w:t xml:space="preserve">ами, исполненными из кирпича и </w:t>
      </w:r>
      <w:r w:rsidR="008416EA">
        <w:rPr>
          <w:lang w:bidi="ru-RU"/>
        </w:rPr>
        <w:t>деревянных</w:t>
      </w:r>
      <w:r w:rsidR="006172EE">
        <w:rPr>
          <w:lang w:bidi="ru-RU"/>
        </w:rPr>
        <w:t xml:space="preserve"> конструкций</w:t>
      </w:r>
      <w:r w:rsidR="006B4927">
        <w:rPr>
          <w:lang w:bidi="ru-RU"/>
        </w:rPr>
        <w:t>, в которых установлен</w:t>
      </w:r>
      <w:r w:rsidR="006172EE">
        <w:rPr>
          <w:lang w:bidi="ru-RU"/>
        </w:rPr>
        <w:t>ы</w:t>
      </w:r>
      <w:r w:rsidR="006B4927">
        <w:rPr>
          <w:lang w:bidi="ru-RU"/>
        </w:rPr>
        <w:t xml:space="preserve"> запорно-регулирующая арматура и системы энергообеспечения </w:t>
      </w:r>
      <w:r w:rsidR="006172EE">
        <w:rPr>
          <w:lang w:bidi="ru-RU"/>
        </w:rPr>
        <w:t>(</w:t>
      </w:r>
      <w:r w:rsidR="006B4927">
        <w:rPr>
          <w:lang w:bidi="ru-RU"/>
        </w:rPr>
        <w:t>насосны</w:t>
      </w:r>
      <w:r w:rsidR="006172EE">
        <w:rPr>
          <w:lang w:bidi="ru-RU"/>
        </w:rPr>
        <w:t>е</w:t>
      </w:r>
      <w:r w:rsidR="006B4927">
        <w:rPr>
          <w:lang w:bidi="ru-RU"/>
        </w:rPr>
        <w:t xml:space="preserve"> агрегат</w:t>
      </w:r>
      <w:r w:rsidR="0045300F">
        <w:rPr>
          <w:lang w:bidi="ru-RU"/>
        </w:rPr>
        <w:t>ы)</w:t>
      </w:r>
      <w:r w:rsidR="006B4927">
        <w:rPr>
          <w:lang w:bidi="ru-RU"/>
        </w:rPr>
        <w:t>.</w:t>
      </w:r>
      <w:r w:rsidR="00786484">
        <w:rPr>
          <w:lang w:bidi="ru-RU"/>
        </w:rPr>
        <w:t xml:space="preserve"> </w:t>
      </w:r>
      <w:r w:rsidR="00EA462F">
        <w:rPr>
          <w:lang w:bidi="ru-RU"/>
        </w:rPr>
        <w:t xml:space="preserve">Срок эксплуатации скважин более 30 лет. </w:t>
      </w:r>
      <w:r w:rsidR="00B829EA">
        <w:rPr>
          <w:lang w:bidi="ru-RU"/>
        </w:rPr>
        <w:t>Техническая х</w:t>
      </w:r>
      <w:r w:rsidR="00786484">
        <w:rPr>
          <w:lang w:bidi="ru-RU"/>
        </w:rPr>
        <w:t xml:space="preserve">арактеристика </w:t>
      </w:r>
      <w:r>
        <w:rPr>
          <w:lang w:bidi="ru-RU"/>
        </w:rPr>
        <w:t xml:space="preserve">артезианских </w:t>
      </w:r>
      <w:r w:rsidR="00786484">
        <w:rPr>
          <w:lang w:bidi="ru-RU"/>
        </w:rPr>
        <w:t>скважин приведена в таблице №</w:t>
      </w:r>
      <w:r w:rsidR="00D46174">
        <w:rPr>
          <w:lang w:bidi="ru-RU"/>
        </w:rPr>
        <w:t xml:space="preserve"> </w:t>
      </w:r>
      <w:r w:rsidR="009100A2">
        <w:rPr>
          <w:lang w:bidi="ru-RU"/>
        </w:rPr>
        <w:t>10</w:t>
      </w:r>
      <w:r w:rsidR="00057A69">
        <w:rPr>
          <w:lang w:bidi="ru-RU"/>
        </w:rPr>
        <w:t>.</w:t>
      </w:r>
    </w:p>
    <w:p w:rsidR="003C1597" w:rsidRDefault="003C1597" w:rsidP="003C1597">
      <w:pPr>
        <w:pStyle w:val="afffff9"/>
        <w:spacing w:after="0"/>
        <w:ind w:right="0" w:firstLine="851"/>
        <w:rPr>
          <w:rFonts w:eastAsia="Calibri"/>
          <w:szCs w:val="28"/>
          <w:lang w:bidi="ru-RU"/>
        </w:rPr>
      </w:pPr>
      <w:r>
        <w:rPr>
          <w:rFonts w:eastAsia="Calibri"/>
          <w:szCs w:val="28"/>
          <w:lang w:bidi="ru-RU"/>
        </w:rPr>
        <w:t xml:space="preserve">Реестр лицензий на пользование участками недр для добычи подземных вод, используемых для целей питьевого водоснабжения </w:t>
      </w:r>
      <w:r w:rsidR="0035410C" w:rsidRPr="00E67DC7">
        <w:rPr>
          <w:rFonts w:eastAsia="Calibri"/>
          <w:lang w:bidi="ru-RU"/>
        </w:rPr>
        <w:t>или технологического обеспечения водой объектов промышленности</w:t>
      </w:r>
      <w:r w:rsidR="0035410C">
        <w:rPr>
          <w:rFonts w:eastAsia="Calibri"/>
          <w:szCs w:val="28"/>
          <w:lang w:bidi="ru-RU"/>
        </w:rPr>
        <w:t xml:space="preserve"> </w:t>
      </w:r>
      <w:r>
        <w:rPr>
          <w:rFonts w:eastAsia="Calibri"/>
          <w:szCs w:val="28"/>
          <w:lang w:bidi="ru-RU"/>
        </w:rPr>
        <w:t>Приволжского городского поселения представлен в таблице № 1</w:t>
      </w:r>
      <w:r w:rsidR="009100A2">
        <w:rPr>
          <w:rFonts w:eastAsia="Calibri"/>
          <w:szCs w:val="28"/>
          <w:lang w:bidi="ru-RU"/>
        </w:rPr>
        <w:t>1.</w:t>
      </w:r>
    </w:p>
    <w:p w:rsidR="00786484" w:rsidRDefault="00786484" w:rsidP="00486EBB">
      <w:pPr>
        <w:pStyle w:val="afffff9"/>
        <w:spacing w:after="0"/>
        <w:ind w:right="0" w:firstLine="851"/>
        <w:rPr>
          <w:lang w:bidi="ru-RU"/>
        </w:rPr>
      </w:pPr>
    </w:p>
    <w:p w:rsidR="00FF7B57" w:rsidRDefault="00FF7B57" w:rsidP="008416EA">
      <w:pPr>
        <w:tabs>
          <w:tab w:val="left" w:pos="284"/>
          <w:tab w:val="left" w:pos="10632"/>
        </w:tabs>
        <w:spacing w:after="0" w:line="240" w:lineRule="auto"/>
        <w:ind w:firstLine="851"/>
        <w:jc w:val="center"/>
        <w:rPr>
          <w:rFonts w:ascii="Times New Roman" w:eastAsia="Calibri" w:hAnsi="Times New Roman" w:cs="Times New Roman"/>
          <w:sz w:val="24"/>
          <w:szCs w:val="24"/>
          <w:lang w:bidi="ru-RU"/>
        </w:rPr>
        <w:sectPr w:rsidR="00FF7B57" w:rsidSect="00FC3D5E">
          <w:pgSz w:w="11907" w:h="16840" w:code="9"/>
          <w:pgMar w:top="1077" w:right="851" w:bottom="1134" w:left="1276" w:header="709" w:footer="709" w:gutter="0"/>
          <w:cols w:space="708"/>
          <w:docGrid w:linePitch="360"/>
        </w:sectPr>
      </w:pPr>
    </w:p>
    <w:p w:rsidR="00786484" w:rsidRDefault="008918CC" w:rsidP="008416EA">
      <w:pPr>
        <w:tabs>
          <w:tab w:val="left" w:pos="284"/>
          <w:tab w:val="left" w:pos="10632"/>
        </w:tabs>
        <w:spacing w:after="0" w:line="240" w:lineRule="auto"/>
        <w:ind w:firstLine="851"/>
        <w:jc w:val="center"/>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 xml:space="preserve">                                                                                                              </w:t>
      </w:r>
      <w:r w:rsidR="00A171AE">
        <w:rPr>
          <w:rFonts w:ascii="Times New Roman" w:eastAsia="Calibri" w:hAnsi="Times New Roman" w:cs="Times New Roman"/>
          <w:sz w:val="24"/>
          <w:szCs w:val="24"/>
          <w:lang w:bidi="ru-RU"/>
        </w:rPr>
        <w:t xml:space="preserve">   </w:t>
      </w:r>
      <w:r w:rsidR="00FF7B57">
        <w:rPr>
          <w:rFonts w:ascii="Times New Roman" w:eastAsia="Calibri" w:hAnsi="Times New Roman" w:cs="Times New Roman"/>
          <w:sz w:val="24"/>
          <w:szCs w:val="24"/>
          <w:lang w:bidi="ru-RU"/>
        </w:rPr>
        <w:t xml:space="preserve">                                                 </w:t>
      </w:r>
      <w:r w:rsidR="00D70F49">
        <w:rPr>
          <w:rFonts w:ascii="Times New Roman" w:eastAsia="Calibri" w:hAnsi="Times New Roman" w:cs="Times New Roman"/>
          <w:sz w:val="24"/>
          <w:szCs w:val="24"/>
          <w:lang w:bidi="ru-RU"/>
        </w:rPr>
        <w:t xml:space="preserve">                                    </w:t>
      </w:r>
      <w:r w:rsidR="00FF7B57">
        <w:rPr>
          <w:rFonts w:ascii="Times New Roman" w:eastAsia="Calibri" w:hAnsi="Times New Roman" w:cs="Times New Roman"/>
          <w:sz w:val="24"/>
          <w:szCs w:val="24"/>
          <w:lang w:bidi="ru-RU"/>
        </w:rPr>
        <w:t xml:space="preserve"> </w:t>
      </w:r>
      <w:r w:rsidR="008416EA">
        <w:rPr>
          <w:rFonts w:ascii="Times New Roman" w:eastAsia="Calibri" w:hAnsi="Times New Roman" w:cs="Times New Roman"/>
          <w:sz w:val="24"/>
          <w:szCs w:val="24"/>
          <w:lang w:bidi="ru-RU"/>
        </w:rPr>
        <w:t xml:space="preserve"> </w:t>
      </w:r>
      <w:r w:rsidR="00786484" w:rsidRPr="00486EBB">
        <w:rPr>
          <w:rFonts w:ascii="Times New Roman" w:eastAsia="Calibri" w:hAnsi="Times New Roman" w:cs="Times New Roman"/>
          <w:sz w:val="24"/>
          <w:szCs w:val="24"/>
          <w:lang w:bidi="ru-RU"/>
        </w:rPr>
        <w:t>Таблица №</w:t>
      </w:r>
      <w:r w:rsidR="009100A2">
        <w:rPr>
          <w:rFonts w:ascii="Times New Roman" w:eastAsia="Calibri" w:hAnsi="Times New Roman" w:cs="Times New Roman"/>
          <w:sz w:val="24"/>
          <w:szCs w:val="24"/>
          <w:lang w:bidi="ru-RU"/>
        </w:rPr>
        <w:t>10</w:t>
      </w:r>
    </w:p>
    <w:p w:rsidR="00C84B05" w:rsidRDefault="00C84B05" w:rsidP="008416EA">
      <w:pPr>
        <w:tabs>
          <w:tab w:val="left" w:pos="284"/>
          <w:tab w:val="left" w:pos="10632"/>
        </w:tabs>
        <w:spacing w:after="0" w:line="240" w:lineRule="auto"/>
        <w:ind w:firstLine="851"/>
        <w:jc w:val="center"/>
        <w:rPr>
          <w:rFonts w:ascii="Times New Roman" w:eastAsia="Calibri" w:hAnsi="Times New Roman" w:cs="Times New Roman"/>
          <w:sz w:val="24"/>
          <w:szCs w:val="24"/>
          <w:lang w:bidi="ru-RU"/>
        </w:rPr>
      </w:pPr>
    </w:p>
    <w:tbl>
      <w:tblPr>
        <w:tblStyle w:val="aff6"/>
        <w:tblW w:w="14884" w:type="dxa"/>
        <w:jc w:val="center"/>
        <w:tblLayout w:type="fixed"/>
        <w:tblLook w:val="04A0" w:firstRow="1" w:lastRow="0" w:firstColumn="1" w:lastColumn="0" w:noHBand="0" w:noVBand="1"/>
      </w:tblPr>
      <w:tblGrid>
        <w:gridCol w:w="488"/>
        <w:gridCol w:w="1780"/>
        <w:gridCol w:w="1465"/>
        <w:gridCol w:w="1431"/>
        <w:gridCol w:w="1404"/>
        <w:gridCol w:w="1283"/>
        <w:gridCol w:w="1349"/>
        <w:gridCol w:w="1290"/>
        <w:gridCol w:w="1701"/>
        <w:gridCol w:w="2693"/>
      </w:tblGrid>
      <w:tr w:rsidR="00D70F49" w:rsidRPr="0045300F" w:rsidTr="00464504">
        <w:trPr>
          <w:trHeight w:val="572"/>
          <w:jc w:val="center"/>
        </w:trPr>
        <w:tc>
          <w:tcPr>
            <w:tcW w:w="488" w:type="dxa"/>
            <w:vMerge w:val="restart"/>
            <w:vAlign w:val="center"/>
          </w:tcPr>
          <w:p w:rsidR="00D70F49" w:rsidRPr="0045300F" w:rsidRDefault="00D70F49" w:rsidP="0045300F">
            <w:pPr>
              <w:tabs>
                <w:tab w:val="left" w:pos="284"/>
                <w:tab w:val="left" w:pos="10632"/>
              </w:tabs>
              <w:jc w:val="center"/>
              <w:rPr>
                <w:rFonts w:ascii="Times New Roman" w:eastAsia="Calibri" w:hAnsi="Times New Roman" w:cs="Times New Roman"/>
                <w:sz w:val="20"/>
                <w:szCs w:val="20"/>
                <w:lang w:bidi="ru-RU"/>
              </w:rPr>
            </w:pPr>
            <w:r w:rsidRPr="0045300F">
              <w:rPr>
                <w:rFonts w:ascii="Times New Roman" w:eastAsia="Calibri" w:hAnsi="Times New Roman" w:cs="Times New Roman"/>
                <w:sz w:val="20"/>
                <w:szCs w:val="20"/>
                <w:lang w:bidi="ru-RU"/>
              </w:rPr>
              <w:t>№ п/п</w:t>
            </w:r>
          </w:p>
        </w:tc>
        <w:tc>
          <w:tcPr>
            <w:tcW w:w="1780" w:type="dxa"/>
            <w:vAlign w:val="center"/>
          </w:tcPr>
          <w:p w:rsidR="00D70F49" w:rsidRPr="0045300F" w:rsidRDefault="00D70F49" w:rsidP="00583395">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Адрес объекта</w:t>
            </w:r>
          </w:p>
        </w:tc>
        <w:tc>
          <w:tcPr>
            <w:tcW w:w="1465" w:type="dxa"/>
            <w:vMerge w:val="restart"/>
            <w:vAlign w:val="center"/>
          </w:tcPr>
          <w:p w:rsidR="00D70F49" w:rsidRDefault="00D70F49" w:rsidP="00FF7B57">
            <w:pPr>
              <w:tabs>
                <w:tab w:val="left" w:pos="284"/>
                <w:tab w:val="left" w:pos="10632"/>
              </w:tabs>
              <w:jc w:val="center"/>
              <w:rPr>
                <w:rFonts w:ascii="Times New Roman" w:eastAsia="Calibri" w:hAnsi="Times New Roman" w:cs="Times New Roman"/>
                <w:sz w:val="20"/>
                <w:szCs w:val="20"/>
                <w:lang w:bidi="ru-RU"/>
              </w:rPr>
            </w:pPr>
            <w:r w:rsidRPr="0045300F">
              <w:rPr>
                <w:rFonts w:ascii="Times New Roman" w:eastAsia="Calibri" w:hAnsi="Times New Roman" w:cs="Times New Roman"/>
                <w:sz w:val="20"/>
                <w:szCs w:val="20"/>
                <w:lang w:bidi="ru-RU"/>
              </w:rPr>
              <w:t>Номер скважины</w:t>
            </w:r>
          </w:p>
        </w:tc>
        <w:tc>
          <w:tcPr>
            <w:tcW w:w="1431" w:type="dxa"/>
            <w:vMerge w:val="restart"/>
            <w:vAlign w:val="center"/>
          </w:tcPr>
          <w:p w:rsidR="00D70F49" w:rsidRPr="0045300F" w:rsidRDefault="00D70F49" w:rsidP="00FF7B57">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Год ввода в эксплуатацию</w:t>
            </w:r>
          </w:p>
        </w:tc>
        <w:tc>
          <w:tcPr>
            <w:tcW w:w="2687" w:type="dxa"/>
            <w:gridSpan w:val="2"/>
            <w:vAlign w:val="center"/>
          </w:tcPr>
          <w:p w:rsidR="00D70F49" w:rsidRPr="0045300F" w:rsidRDefault="00D70F49" w:rsidP="0045300F">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Производительность,</w:t>
            </w:r>
          </w:p>
          <w:p w:rsidR="00D70F49" w:rsidRDefault="00D70F49" w:rsidP="00583395">
            <w:pPr>
              <w:tabs>
                <w:tab w:val="left" w:pos="284"/>
                <w:tab w:val="left" w:pos="10632"/>
              </w:tabs>
              <w:jc w:val="center"/>
              <w:rPr>
                <w:rFonts w:ascii="Times New Roman" w:eastAsia="Calibri" w:hAnsi="Times New Roman" w:cs="Times New Roman"/>
                <w:sz w:val="20"/>
                <w:szCs w:val="20"/>
                <w:lang w:bidi="ru-RU"/>
              </w:rPr>
            </w:pPr>
            <w:r w:rsidRPr="0045300F">
              <w:rPr>
                <w:rFonts w:ascii="Times New Roman" w:eastAsia="Calibri" w:hAnsi="Times New Roman" w:cs="Times New Roman"/>
                <w:sz w:val="20"/>
                <w:szCs w:val="20"/>
                <w:lang w:bidi="ru-RU"/>
              </w:rPr>
              <w:t>м</w:t>
            </w:r>
            <w:r w:rsidRPr="0045300F">
              <w:rPr>
                <w:rFonts w:ascii="Times New Roman" w:eastAsia="Calibri" w:hAnsi="Times New Roman" w:cs="Times New Roman"/>
                <w:sz w:val="20"/>
                <w:szCs w:val="20"/>
                <w:vertAlign w:val="superscript"/>
                <w:lang w:bidi="ru-RU"/>
              </w:rPr>
              <w:t>3</w:t>
            </w:r>
            <w:r w:rsidRPr="0045300F">
              <w:rPr>
                <w:rFonts w:ascii="Times New Roman" w:eastAsia="Calibri" w:hAnsi="Times New Roman" w:cs="Times New Roman"/>
                <w:sz w:val="20"/>
                <w:szCs w:val="20"/>
                <w:lang w:bidi="ru-RU"/>
              </w:rPr>
              <w:t>/час</w:t>
            </w:r>
          </w:p>
        </w:tc>
        <w:tc>
          <w:tcPr>
            <w:tcW w:w="1349" w:type="dxa"/>
            <w:vMerge w:val="restart"/>
            <w:vAlign w:val="center"/>
          </w:tcPr>
          <w:p w:rsidR="00D70F49" w:rsidRDefault="00D70F49" w:rsidP="00583395">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Глубина</w:t>
            </w:r>
            <w:r w:rsidRPr="0045300F">
              <w:rPr>
                <w:rFonts w:ascii="Times New Roman" w:eastAsia="Calibri" w:hAnsi="Times New Roman" w:cs="Times New Roman"/>
                <w:sz w:val="20"/>
                <w:szCs w:val="20"/>
                <w:lang w:bidi="ru-RU"/>
              </w:rPr>
              <w:t>,</w:t>
            </w:r>
          </w:p>
          <w:p w:rsidR="00D70F49" w:rsidRPr="0045300F" w:rsidRDefault="00D70F49" w:rsidP="00D70F49">
            <w:pPr>
              <w:tabs>
                <w:tab w:val="left" w:pos="284"/>
                <w:tab w:val="left" w:pos="10632"/>
              </w:tabs>
              <w:jc w:val="center"/>
              <w:rPr>
                <w:rFonts w:ascii="Times New Roman" w:eastAsia="Calibri" w:hAnsi="Times New Roman" w:cs="Times New Roman"/>
                <w:sz w:val="20"/>
                <w:szCs w:val="20"/>
                <w:lang w:bidi="ru-RU"/>
              </w:rPr>
            </w:pPr>
            <w:r w:rsidRPr="0045300F">
              <w:rPr>
                <w:rFonts w:ascii="Times New Roman" w:eastAsia="Calibri" w:hAnsi="Times New Roman" w:cs="Times New Roman"/>
                <w:sz w:val="20"/>
                <w:szCs w:val="20"/>
                <w:lang w:bidi="ru-RU"/>
              </w:rPr>
              <w:t>м</w:t>
            </w:r>
          </w:p>
        </w:tc>
        <w:tc>
          <w:tcPr>
            <w:tcW w:w="1290" w:type="dxa"/>
            <w:vMerge w:val="restart"/>
            <w:vAlign w:val="center"/>
          </w:tcPr>
          <w:p w:rsidR="00D70F49" w:rsidRPr="0045300F" w:rsidRDefault="00D70F49" w:rsidP="00D70F49">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Наличие приборов учета</w:t>
            </w:r>
          </w:p>
        </w:tc>
        <w:tc>
          <w:tcPr>
            <w:tcW w:w="1701" w:type="dxa"/>
            <w:vMerge w:val="restart"/>
          </w:tcPr>
          <w:p w:rsidR="00D70F49" w:rsidRDefault="00D70F49" w:rsidP="00D70F49">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Техническое состояние</w:t>
            </w:r>
          </w:p>
        </w:tc>
        <w:tc>
          <w:tcPr>
            <w:tcW w:w="2693" w:type="dxa"/>
            <w:vMerge w:val="restart"/>
          </w:tcPr>
          <w:p w:rsidR="00D70F49" w:rsidRDefault="00D70F49" w:rsidP="00D70F49">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Описание зоны санитарной охраны (ЗСО)</w:t>
            </w:r>
          </w:p>
        </w:tc>
      </w:tr>
      <w:tr w:rsidR="00D70F49" w:rsidRPr="0045300F" w:rsidTr="00464504">
        <w:trPr>
          <w:jc w:val="center"/>
        </w:trPr>
        <w:tc>
          <w:tcPr>
            <w:tcW w:w="488" w:type="dxa"/>
            <w:vMerge/>
            <w:vAlign w:val="center"/>
          </w:tcPr>
          <w:p w:rsidR="00D70F49" w:rsidRPr="0045300F" w:rsidRDefault="00D70F49" w:rsidP="00F12E04">
            <w:pPr>
              <w:tabs>
                <w:tab w:val="left" w:pos="284"/>
                <w:tab w:val="left" w:pos="10632"/>
              </w:tabs>
              <w:spacing w:line="360" w:lineRule="auto"/>
              <w:rPr>
                <w:rFonts w:ascii="Times New Roman" w:eastAsia="Calibri" w:hAnsi="Times New Roman" w:cs="Times New Roman"/>
                <w:sz w:val="20"/>
                <w:szCs w:val="20"/>
                <w:lang w:bidi="ru-RU"/>
              </w:rPr>
            </w:pPr>
          </w:p>
        </w:tc>
        <w:tc>
          <w:tcPr>
            <w:tcW w:w="1780" w:type="dxa"/>
            <w:vMerge w:val="restart"/>
            <w:vAlign w:val="center"/>
          </w:tcPr>
          <w:p w:rsidR="00D70F49" w:rsidRPr="0045300F" w:rsidRDefault="00D70F49" w:rsidP="00583395">
            <w:pPr>
              <w:tabs>
                <w:tab w:val="left" w:pos="284"/>
                <w:tab w:val="left" w:pos="10632"/>
              </w:tabs>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город Приволжск, улица Заречная,3</w:t>
            </w:r>
          </w:p>
          <w:p w:rsidR="00D70F49" w:rsidRPr="0045300F" w:rsidRDefault="00D70F49" w:rsidP="0043014C">
            <w:pPr>
              <w:rPr>
                <w:rFonts w:ascii="Times New Roman" w:eastAsia="Calibri" w:hAnsi="Times New Roman" w:cs="Times New Roman"/>
                <w:sz w:val="20"/>
                <w:szCs w:val="20"/>
                <w:lang w:bidi="ru-RU"/>
              </w:rPr>
            </w:pPr>
          </w:p>
        </w:tc>
        <w:tc>
          <w:tcPr>
            <w:tcW w:w="1465" w:type="dxa"/>
            <w:vMerge/>
          </w:tcPr>
          <w:p w:rsidR="00D70F49" w:rsidRDefault="00D70F49" w:rsidP="002B6678">
            <w:pPr>
              <w:tabs>
                <w:tab w:val="left" w:pos="284"/>
                <w:tab w:val="left" w:pos="10632"/>
              </w:tabs>
              <w:jc w:val="center"/>
              <w:rPr>
                <w:rFonts w:ascii="Times New Roman" w:eastAsia="Calibri" w:hAnsi="Times New Roman" w:cs="Times New Roman"/>
                <w:sz w:val="20"/>
                <w:szCs w:val="20"/>
                <w:lang w:bidi="ru-RU"/>
              </w:rPr>
            </w:pPr>
          </w:p>
        </w:tc>
        <w:tc>
          <w:tcPr>
            <w:tcW w:w="1431" w:type="dxa"/>
            <w:vMerge/>
            <w:vAlign w:val="center"/>
          </w:tcPr>
          <w:p w:rsidR="00D70F49" w:rsidRPr="0045300F" w:rsidRDefault="00D70F49" w:rsidP="002B6678">
            <w:pPr>
              <w:tabs>
                <w:tab w:val="left" w:pos="284"/>
                <w:tab w:val="left" w:pos="10632"/>
              </w:tabs>
              <w:jc w:val="center"/>
              <w:rPr>
                <w:rFonts w:ascii="Times New Roman" w:eastAsia="Calibri" w:hAnsi="Times New Roman" w:cs="Times New Roman"/>
                <w:sz w:val="20"/>
                <w:szCs w:val="20"/>
                <w:lang w:bidi="ru-RU"/>
              </w:rPr>
            </w:pPr>
          </w:p>
        </w:tc>
        <w:tc>
          <w:tcPr>
            <w:tcW w:w="1404" w:type="dxa"/>
            <w:vAlign w:val="center"/>
          </w:tcPr>
          <w:p w:rsidR="00D70F49" w:rsidRPr="0045300F" w:rsidRDefault="00D70F49" w:rsidP="00FF7B57">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проектная</w:t>
            </w:r>
          </w:p>
        </w:tc>
        <w:tc>
          <w:tcPr>
            <w:tcW w:w="1283" w:type="dxa"/>
          </w:tcPr>
          <w:p w:rsidR="00D70F49" w:rsidRDefault="00D70F4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фактическая</w:t>
            </w:r>
          </w:p>
        </w:tc>
        <w:tc>
          <w:tcPr>
            <w:tcW w:w="1349" w:type="dxa"/>
            <w:vMerge/>
            <w:vAlign w:val="center"/>
          </w:tcPr>
          <w:p w:rsidR="00D70F49" w:rsidRPr="0045300F" w:rsidRDefault="00D70F49" w:rsidP="002B6678">
            <w:pPr>
              <w:tabs>
                <w:tab w:val="left" w:pos="284"/>
                <w:tab w:val="left" w:pos="10632"/>
              </w:tabs>
              <w:jc w:val="center"/>
              <w:rPr>
                <w:rFonts w:ascii="Times New Roman" w:eastAsia="Calibri" w:hAnsi="Times New Roman" w:cs="Times New Roman"/>
                <w:sz w:val="20"/>
                <w:szCs w:val="20"/>
                <w:lang w:bidi="ru-RU"/>
              </w:rPr>
            </w:pPr>
          </w:p>
        </w:tc>
        <w:tc>
          <w:tcPr>
            <w:tcW w:w="1290" w:type="dxa"/>
            <w:vMerge/>
            <w:vAlign w:val="center"/>
          </w:tcPr>
          <w:p w:rsidR="00D70F49" w:rsidRPr="0043014C" w:rsidRDefault="00D70F49" w:rsidP="002B6678">
            <w:pPr>
              <w:tabs>
                <w:tab w:val="left" w:pos="284"/>
                <w:tab w:val="left" w:pos="10632"/>
              </w:tabs>
              <w:jc w:val="center"/>
              <w:rPr>
                <w:rFonts w:ascii="Times New Roman" w:eastAsia="Calibri" w:hAnsi="Times New Roman" w:cs="Times New Roman"/>
                <w:sz w:val="20"/>
                <w:szCs w:val="20"/>
                <w:lang w:bidi="ru-RU"/>
              </w:rPr>
            </w:pPr>
          </w:p>
        </w:tc>
        <w:tc>
          <w:tcPr>
            <w:tcW w:w="1701" w:type="dxa"/>
            <w:vMerge/>
          </w:tcPr>
          <w:p w:rsidR="00D70F49" w:rsidRDefault="00D70F49" w:rsidP="002B6678">
            <w:pPr>
              <w:tabs>
                <w:tab w:val="left" w:pos="284"/>
                <w:tab w:val="left" w:pos="10632"/>
              </w:tabs>
              <w:jc w:val="center"/>
              <w:rPr>
                <w:rFonts w:ascii="Times New Roman" w:eastAsia="Calibri" w:hAnsi="Times New Roman" w:cs="Times New Roman"/>
                <w:sz w:val="20"/>
                <w:szCs w:val="20"/>
                <w:lang w:bidi="ru-RU"/>
              </w:rPr>
            </w:pPr>
          </w:p>
        </w:tc>
        <w:tc>
          <w:tcPr>
            <w:tcW w:w="2693" w:type="dxa"/>
            <w:vMerge/>
          </w:tcPr>
          <w:p w:rsidR="00D70F49" w:rsidRDefault="00D70F49" w:rsidP="002B6678">
            <w:pPr>
              <w:tabs>
                <w:tab w:val="left" w:pos="284"/>
                <w:tab w:val="left" w:pos="10632"/>
              </w:tabs>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F12E04">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w:t>
            </w:r>
          </w:p>
        </w:tc>
        <w:tc>
          <w:tcPr>
            <w:tcW w:w="1780" w:type="dxa"/>
            <w:vMerge/>
            <w:vAlign w:val="center"/>
          </w:tcPr>
          <w:p w:rsidR="009C7019" w:rsidRDefault="009C7019" w:rsidP="00583395">
            <w:pPr>
              <w:tabs>
                <w:tab w:val="left" w:pos="284"/>
                <w:tab w:val="left" w:pos="10632"/>
              </w:tabs>
              <w:rPr>
                <w:rFonts w:ascii="Times New Roman" w:eastAsia="Calibri" w:hAnsi="Times New Roman" w:cs="Times New Roman"/>
                <w:sz w:val="20"/>
                <w:szCs w:val="20"/>
                <w:lang w:bidi="ru-RU"/>
              </w:rPr>
            </w:pPr>
          </w:p>
        </w:tc>
        <w:tc>
          <w:tcPr>
            <w:tcW w:w="1465"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1/71060</w:t>
            </w:r>
          </w:p>
        </w:tc>
        <w:tc>
          <w:tcPr>
            <w:tcW w:w="1431" w:type="dxa"/>
            <w:vAlign w:val="center"/>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1989</w:t>
            </w:r>
          </w:p>
        </w:tc>
        <w:tc>
          <w:tcPr>
            <w:tcW w:w="1404" w:type="dxa"/>
            <w:vAlign w:val="center"/>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6,5</w:t>
            </w:r>
          </w:p>
        </w:tc>
        <w:tc>
          <w:tcPr>
            <w:tcW w:w="1283"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349" w:type="dxa"/>
            <w:vAlign w:val="center"/>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34,0</w:t>
            </w:r>
          </w:p>
        </w:tc>
        <w:tc>
          <w:tcPr>
            <w:tcW w:w="1290" w:type="dxa"/>
            <w:vAlign w:val="center"/>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c>
          <w:tcPr>
            <w:tcW w:w="2693" w:type="dxa"/>
            <w:vMerge w:val="restart"/>
          </w:tcPr>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464504" w:rsidRDefault="00464504" w:rsidP="009C7019">
            <w:pPr>
              <w:tabs>
                <w:tab w:val="left" w:pos="284"/>
                <w:tab w:val="left" w:pos="10632"/>
              </w:tabs>
              <w:jc w:val="center"/>
              <w:rPr>
                <w:rFonts w:ascii="Times New Roman" w:eastAsia="Calibri" w:hAnsi="Times New Roman" w:cs="Times New Roman"/>
                <w:sz w:val="20"/>
                <w:szCs w:val="20"/>
                <w:lang w:bidi="ru-RU"/>
              </w:rPr>
            </w:pPr>
          </w:p>
          <w:p w:rsidR="009C7019" w:rsidRDefault="009C7019" w:rsidP="009C7019">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Ограждение ЗСО общее для скважин №1/71060- №17/62189 требует восстановления, со стороны реки. Ворота имеются. Проект ЗСО разработан.</w:t>
            </w:r>
          </w:p>
        </w:tc>
      </w:tr>
      <w:tr w:rsidR="009C7019" w:rsidRPr="0045300F" w:rsidTr="00464504">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w:t>
            </w:r>
          </w:p>
        </w:tc>
        <w:tc>
          <w:tcPr>
            <w:tcW w:w="1780" w:type="dxa"/>
            <w:vMerge/>
          </w:tcPr>
          <w:p w:rsidR="009C7019" w:rsidRDefault="009C7019" w:rsidP="0043014C"/>
        </w:tc>
        <w:tc>
          <w:tcPr>
            <w:tcW w:w="1465" w:type="dxa"/>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2/15919</w:t>
            </w:r>
          </w:p>
        </w:tc>
        <w:tc>
          <w:tcPr>
            <w:tcW w:w="1431" w:type="dxa"/>
            <w:vAlign w:val="center"/>
          </w:tcPr>
          <w:p w:rsidR="009C7019" w:rsidRPr="0045300F" w:rsidRDefault="009C7019" w:rsidP="002B6678">
            <w:pPr>
              <w:jc w:val="center"/>
              <w:rPr>
                <w:rFonts w:ascii="Times New Roman" w:hAnsi="Times New Roman" w:cs="Times New Roman"/>
                <w:sz w:val="20"/>
                <w:szCs w:val="20"/>
              </w:rPr>
            </w:pPr>
            <w:r>
              <w:rPr>
                <w:rFonts w:ascii="Times New Roman" w:hAnsi="Times New Roman" w:cs="Times New Roman"/>
                <w:sz w:val="20"/>
                <w:szCs w:val="20"/>
              </w:rPr>
              <w:t>1966</w:t>
            </w:r>
          </w:p>
        </w:tc>
        <w:tc>
          <w:tcPr>
            <w:tcW w:w="1404" w:type="dxa"/>
            <w:vAlign w:val="center"/>
          </w:tcPr>
          <w:p w:rsidR="009C7019" w:rsidRPr="0045300F" w:rsidRDefault="009C7019" w:rsidP="00D70F49">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12,5</w:t>
            </w:r>
          </w:p>
        </w:tc>
        <w:tc>
          <w:tcPr>
            <w:tcW w:w="1283"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16,0</w:t>
            </w:r>
          </w:p>
        </w:tc>
        <w:tc>
          <w:tcPr>
            <w:tcW w:w="1349" w:type="dxa"/>
            <w:vAlign w:val="center"/>
          </w:tcPr>
          <w:p w:rsidR="009C7019" w:rsidRPr="0045300F"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31,0</w:t>
            </w:r>
          </w:p>
        </w:tc>
        <w:tc>
          <w:tcPr>
            <w:tcW w:w="1290" w:type="dxa"/>
            <w:vAlign w:val="center"/>
          </w:tcPr>
          <w:p w:rsidR="009C7019" w:rsidRPr="00F009EC"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c>
          <w:tcPr>
            <w:tcW w:w="2693" w:type="dxa"/>
            <w:vMerge/>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w:t>
            </w:r>
          </w:p>
        </w:tc>
        <w:tc>
          <w:tcPr>
            <w:tcW w:w="1780" w:type="dxa"/>
            <w:vMerge/>
          </w:tcPr>
          <w:p w:rsidR="009C7019" w:rsidRDefault="009C7019" w:rsidP="0043014C"/>
        </w:tc>
        <w:tc>
          <w:tcPr>
            <w:tcW w:w="1465" w:type="dxa"/>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4/39071</w:t>
            </w:r>
          </w:p>
        </w:tc>
        <w:tc>
          <w:tcPr>
            <w:tcW w:w="1431" w:type="dxa"/>
            <w:vAlign w:val="center"/>
          </w:tcPr>
          <w:p w:rsidR="009C7019" w:rsidRPr="0045300F" w:rsidRDefault="009C7019" w:rsidP="002B6678">
            <w:pPr>
              <w:jc w:val="center"/>
              <w:rPr>
                <w:rFonts w:ascii="Times New Roman" w:hAnsi="Times New Roman" w:cs="Times New Roman"/>
                <w:sz w:val="20"/>
                <w:szCs w:val="20"/>
              </w:rPr>
            </w:pPr>
            <w:r>
              <w:rPr>
                <w:rFonts w:ascii="Times New Roman" w:hAnsi="Times New Roman" w:cs="Times New Roman"/>
                <w:sz w:val="20"/>
                <w:szCs w:val="20"/>
              </w:rPr>
              <w:t>1977</w:t>
            </w:r>
          </w:p>
        </w:tc>
        <w:tc>
          <w:tcPr>
            <w:tcW w:w="1404"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9,6</w:t>
            </w:r>
          </w:p>
        </w:tc>
        <w:tc>
          <w:tcPr>
            <w:tcW w:w="1283" w:type="dxa"/>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10,0</w:t>
            </w:r>
          </w:p>
        </w:tc>
        <w:tc>
          <w:tcPr>
            <w:tcW w:w="1349"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40,0</w:t>
            </w:r>
          </w:p>
        </w:tc>
        <w:tc>
          <w:tcPr>
            <w:tcW w:w="1290" w:type="dxa"/>
            <w:vAlign w:val="center"/>
          </w:tcPr>
          <w:p w:rsidR="009C7019" w:rsidRPr="0043014C"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c>
          <w:tcPr>
            <w:tcW w:w="2693" w:type="dxa"/>
            <w:vMerge/>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4</w:t>
            </w:r>
          </w:p>
        </w:tc>
        <w:tc>
          <w:tcPr>
            <w:tcW w:w="1780" w:type="dxa"/>
            <w:vMerge/>
          </w:tcPr>
          <w:p w:rsidR="009C7019" w:rsidRDefault="009C7019" w:rsidP="0043014C"/>
        </w:tc>
        <w:tc>
          <w:tcPr>
            <w:tcW w:w="1465" w:type="dxa"/>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5/39070</w:t>
            </w:r>
          </w:p>
        </w:tc>
        <w:tc>
          <w:tcPr>
            <w:tcW w:w="1431" w:type="dxa"/>
            <w:vAlign w:val="center"/>
          </w:tcPr>
          <w:p w:rsidR="009C7019" w:rsidRPr="0045300F" w:rsidRDefault="009C7019" w:rsidP="00D70F49">
            <w:pPr>
              <w:jc w:val="center"/>
              <w:rPr>
                <w:rFonts w:ascii="Times New Roman" w:hAnsi="Times New Roman" w:cs="Times New Roman"/>
                <w:sz w:val="20"/>
                <w:szCs w:val="20"/>
              </w:rPr>
            </w:pPr>
            <w:r>
              <w:rPr>
                <w:rFonts w:ascii="Times New Roman" w:hAnsi="Times New Roman" w:cs="Times New Roman"/>
                <w:sz w:val="20"/>
                <w:szCs w:val="20"/>
              </w:rPr>
              <w:t>1976</w:t>
            </w:r>
          </w:p>
        </w:tc>
        <w:tc>
          <w:tcPr>
            <w:tcW w:w="1404"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9,0</w:t>
            </w:r>
          </w:p>
        </w:tc>
        <w:tc>
          <w:tcPr>
            <w:tcW w:w="1283" w:type="dxa"/>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349"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36,0</w:t>
            </w:r>
          </w:p>
        </w:tc>
        <w:tc>
          <w:tcPr>
            <w:tcW w:w="1290" w:type="dxa"/>
            <w:vAlign w:val="center"/>
          </w:tcPr>
          <w:p w:rsidR="009C7019" w:rsidRPr="00F009EC"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c>
          <w:tcPr>
            <w:tcW w:w="2693" w:type="dxa"/>
            <w:vMerge/>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5</w:t>
            </w:r>
          </w:p>
        </w:tc>
        <w:tc>
          <w:tcPr>
            <w:tcW w:w="1780" w:type="dxa"/>
            <w:vMerge/>
          </w:tcPr>
          <w:p w:rsidR="009C7019" w:rsidRDefault="009C7019" w:rsidP="0043014C"/>
        </w:tc>
        <w:tc>
          <w:tcPr>
            <w:tcW w:w="1465" w:type="dxa"/>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6/47237</w:t>
            </w:r>
          </w:p>
        </w:tc>
        <w:tc>
          <w:tcPr>
            <w:tcW w:w="1431" w:type="dxa"/>
            <w:vAlign w:val="center"/>
          </w:tcPr>
          <w:p w:rsidR="009C7019" w:rsidRPr="0045300F" w:rsidRDefault="009C7019" w:rsidP="002B6678">
            <w:pPr>
              <w:jc w:val="center"/>
              <w:rPr>
                <w:rFonts w:ascii="Times New Roman" w:hAnsi="Times New Roman" w:cs="Times New Roman"/>
                <w:sz w:val="20"/>
                <w:szCs w:val="20"/>
              </w:rPr>
            </w:pPr>
            <w:r>
              <w:rPr>
                <w:rFonts w:ascii="Times New Roman" w:hAnsi="Times New Roman" w:cs="Times New Roman"/>
                <w:sz w:val="20"/>
                <w:szCs w:val="20"/>
              </w:rPr>
              <w:t>1979</w:t>
            </w:r>
          </w:p>
        </w:tc>
        <w:tc>
          <w:tcPr>
            <w:tcW w:w="1404"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24,0</w:t>
            </w:r>
          </w:p>
        </w:tc>
        <w:tc>
          <w:tcPr>
            <w:tcW w:w="1283" w:type="dxa"/>
          </w:tcPr>
          <w:p w:rsidR="009C7019"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349" w:type="dxa"/>
            <w:vAlign w:val="center"/>
          </w:tcPr>
          <w:p w:rsidR="009C7019" w:rsidRPr="0045300F"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45,0</w:t>
            </w:r>
          </w:p>
        </w:tc>
        <w:tc>
          <w:tcPr>
            <w:tcW w:w="1290" w:type="dxa"/>
            <w:vAlign w:val="center"/>
          </w:tcPr>
          <w:p w:rsidR="009C7019" w:rsidRPr="0043014C"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c>
          <w:tcPr>
            <w:tcW w:w="2693" w:type="dxa"/>
            <w:vMerge/>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6</w:t>
            </w:r>
          </w:p>
        </w:tc>
        <w:tc>
          <w:tcPr>
            <w:tcW w:w="1780" w:type="dxa"/>
            <w:vMerge/>
          </w:tcPr>
          <w:p w:rsidR="009C7019" w:rsidRDefault="009C7019" w:rsidP="0043014C"/>
        </w:tc>
        <w:tc>
          <w:tcPr>
            <w:tcW w:w="1465" w:type="dxa"/>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7/7</w:t>
            </w:r>
          </w:p>
        </w:tc>
        <w:tc>
          <w:tcPr>
            <w:tcW w:w="1431" w:type="dxa"/>
            <w:vAlign w:val="center"/>
          </w:tcPr>
          <w:p w:rsidR="009C7019" w:rsidRPr="0045300F" w:rsidRDefault="009C7019" w:rsidP="002B6678">
            <w:pPr>
              <w:jc w:val="center"/>
              <w:rPr>
                <w:rFonts w:ascii="Times New Roman" w:hAnsi="Times New Roman" w:cs="Times New Roman"/>
                <w:sz w:val="20"/>
                <w:szCs w:val="20"/>
              </w:rPr>
            </w:pPr>
            <w:r>
              <w:rPr>
                <w:rFonts w:ascii="Times New Roman" w:hAnsi="Times New Roman" w:cs="Times New Roman"/>
                <w:sz w:val="20"/>
                <w:szCs w:val="20"/>
              </w:rPr>
              <w:t>1970</w:t>
            </w:r>
          </w:p>
        </w:tc>
        <w:tc>
          <w:tcPr>
            <w:tcW w:w="1404"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34,2</w:t>
            </w:r>
          </w:p>
        </w:tc>
        <w:tc>
          <w:tcPr>
            <w:tcW w:w="1283" w:type="dxa"/>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15,0</w:t>
            </w:r>
          </w:p>
        </w:tc>
        <w:tc>
          <w:tcPr>
            <w:tcW w:w="1349"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37,2</w:t>
            </w:r>
          </w:p>
        </w:tc>
        <w:tc>
          <w:tcPr>
            <w:tcW w:w="1290" w:type="dxa"/>
            <w:vAlign w:val="center"/>
          </w:tcPr>
          <w:p w:rsidR="009C7019" w:rsidRPr="00F009EC"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c>
          <w:tcPr>
            <w:tcW w:w="2693" w:type="dxa"/>
            <w:vMerge/>
          </w:tcPr>
          <w:p w:rsidR="009C7019" w:rsidRDefault="009C7019" w:rsidP="002B6678">
            <w:pPr>
              <w:tabs>
                <w:tab w:val="left" w:pos="284"/>
                <w:tab w:val="left" w:pos="10632"/>
              </w:tabs>
              <w:jc w:val="center"/>
              <w:rPr>
                <w:rFonts w:ascii="Times New Roman" w:eastAsia="Calibri" w:hAnsi="Times New Roman" w:cs="Times New Roman"/>
                <w:sz w:val="20"/>
                <w:szCs w:val="20"/>
                <w:lang w:bidi="ru-RU"/>
              </w:rPr>
            </w:pPr>
          </w:p>
        </w:tc>
      </w:tr>
      <w:tr w:rsidR="009C7019" w:rsidRPr="0045300F" w:rsidTr="0095570A">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sidRPr="0045300F">
              <w:rPr>
                <w:rFonts w:ascii="Times New Roman" w:eastAsia="Calibri" w:hAnsi="Times New Roman" w:cs="Times New Roman"/>
                <w:sz w:val="20"/>
                <w:szCs w:val="20"/>
                <w:lang w:bidi="ru-RU"/>
              </w:rPr>
              <w:t>7</w:t>
            </w:r>
          </w:p>
        </w:tc>
        <w:tc>
          <w:tcPr>
            <w:tcW w:w="1780" w:type="dxa"/>
            <w:vMerge/>
          </w:tcPr>
          <w:p w:rsidR="009C7019" w:rsidRDefault="009C7019" w:rsidP="0043014C"/>
        </w:tc>
        <w:tc>
          <w:tcPr>
            <w:tcW w:w="1465" w:type="dxa"/>
            <w:vAlign w:val="center"/>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9/55487</w:t>
            </w:r>
          </w:p>
        </w:tc>
        <w:tc>
          <w:tcPr>
            <w:tcW w:w="1431" w:type="dxa"/>
            <w:vAlign w:val="center"/>
          </w:tcPr>
          <w:p w:rsidR="009C7019" w:rsidRPr="0045300F" w:rsidRDefault="009C7019" w:rsidP="002B6678">
            <w:pPr>
              <w:jc w:val="center"/>
              <w:rPr>
                <w:rFonts w:ascii="Times New Roman" w:hAnsi="Times New Roman" w:cs="Times New Roman"/>
                <w:sz w:val="20"/>
                <w:szCs w:val="20"/>
              </w:rPr>
            </w:pPr>
            <w:r>
              <w:rPr>
                <w:rFonts w:ascii="Times New Roman" w:hAnsi="Times New Roman" w:cs="Times New Roman"/>
                <w:sz w:val="20"/>
                <w:szCs w:val="20"/>
              </w:rPr>
              <w:t>1983</w:t>
            </w:r>
          </w:p>
        </w:tc>
        <w:tc>
          <w:tcPr>
            <w:tcW w:w="1404" w:type="dxa"/>
            <w:vAlign w:val="center"/>
          </w:tcPr>
          <w:p w:rsidR="009C7019" w:rsidRPr="0045300F"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27,0</w:t>
            </w:r>
          </w:p>
        </w:tc>
        <w:tc>
          <w:tcPr>
            <w:tcW w:w="1283" w:type="dxa"/>
            <w:vAlign w:val="center"/>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12,6</w:t>
            </w:r>
          </w:p>
        </w:tc>
        <w:tc>
          <w:tcPr>
            <w:tcW w:w="1349"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35,0</w:t>
            </w:r>
          </w:p>
        </w:tc>
        <w:tc>
          <w:tcPr>
            <w:tcW w:w="1290"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D70F49">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 xml:space="preserve">Павильон скважины разрушается </w:t>
            </w:r>
          </w:p>
        </w:tc>
        <w:tc>
          <w:tcPr>
            <w:tcW w:w="2693" w:type="dxa"/>
            <w:vMerge/>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8</w:t>
            </w:r>
          </w:p>
        </w:tc>
        <w:tc>
          <w:tcPr>
            <w:tcW w:w="1780" w:type="dxa"/>
            <w:vMerge/>
          </w:tcPr>
          <w:p w:rsidR="009C7019" w:rsidRDefault="009C7019" w:rsidP="0043014C"/>
        </w:tc>
        <w:tc>
          <w:tcPr>
            <w:tcW w:w="1465" w:type="dxa"/>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10/67115</w:t>
            </w:r>
          </w:p>
        </w:tc>
        <w:tc>
          <w:tcPr>
            <w:tcW w:w="1431" w:type="dxa"/>
            <w:vAlign w:val="center"/>
          </w:tcPr>
          <w:p w:rsidR="009C7019" w:rsidRPr="0045300F" w:rsidRDefault="009C7019" w:rsidP="002B6678">
            <w:pPr>
              <w:jc w:val="center"/>
              <w:rPr>
                <w:rFonts w:ascii="Times New Roman" w:hAnsi="Times New Roman" w:cs="Times New Roman"/>
                <w:sz w:val="20"/>
                <w:szCs w:val="20"/>
              </w:rPr>
            </w:pPr>
            <w:r>
              <w:rPr>
                <w:rFonts w:ascii="Times New Roman" w:hAnsi="Times New Roman" w:cs="Times New Roman"/>
                <w:sz w:val="20"/>
                <w:szCs w:val="20"/>
              </w:rPr>
              <w:t>1987</w:t>
            </w:r>
          </w:p>
        </w:tc>
        <w:tc>
          <w:tcPr>
            <w:tcW w:w="1404" w:type="dxa"/>
            <w:vAlign w:val="center"/>
          </w:tcPr>
          <w:p w:rsidR="009C7019" w:rsidRPr="0045300F"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20,0</w:t>
            </w:r>
          </w:p>
        </w:tc>
        <w:tc>
          <w:tcPr>
            <w:tcW w:w="1283" w:type="dxa"/>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8,0</w:t>
            </w:r>
          </w:p>
        </w:tc>
        <w:tc>
          <w:tcPr>
            <w:tcW w:w="1349"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37,0</w:t>
            </w:r>
          </w:p>
        </w:tc>
        <w:tc>
          <w:tcPr>
            <w:tcW w:w="1290"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p>
        </w:tc>
        <w:tc>
          <w:tcPr>
            <w:tcW w:w="2693" w:type="dxa"/>
            <w:vMerge/>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583395">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w:t>
            </w:r>
          </w:p>
        </w:tc>
        <w:tc>
          <w:tcPr>
            <w:tcW w:w="1780" w:type="dxa"/>
            <w:vMerge/>
          </w:tcPr>
          <w:p w:rsidR="009C7019" w:rsidRDefault="009C7019" w:rsidP="0043014C"/>
        </w:tc>
        <w:tc>
          <w:tcPr>
            <w:tcW w:w="1465" w:type="dxa"/>
          </w:tcPr>
          <w:p w:rsidR="009C7019" w:rsidRDefault="009C7019" w:rsidP="002B6678">
            <w:pPr>
              <w:jc w:val="center"/>
              <w:rPr>
                <w:rFonts w:ascii="Times New Roman" w:hAnsi="Times New Roman" w:cs="Times New Roman"/>
                <w:sz w:val="20"/>
                <w:szCs w:val="20"/>
              </w:rPr>
            </w:pPr>
            <w:r>
              <w:rPr>
                <w:rFonts w:ascii="Times New Roman" w:hAnsi="Times New Roman" w:cs="Times New Roman"/>
                <w:sz w:val="20"/>
                <w:szCs w:val="20"/>
              </w:rPr>
              <w:t>11/11</w:t>
            </w:r>
          </w:p>
        </w:tc>
        <w:tc>
          <w:tcPr>
            <w:tcW w:w="1431" w:type="dxa"/>
            <w:vAlign w:val="center"/>
          </w:tcPr>
          <w:p w:rsidR="009C7019" w:rsidRPr="0045300F" w:rsidRDefault="009C7019" w:rsidP="002B6678">
            <w:pPr>
              <w:jc w:val="center"/>
              <w:rPr>
                <w:rFonts w:ascii="Times New Roman" w:hAnsi="Times New Roman" w:cs="Times New Roman"/>
                <w:sz w:val="20"/>
                <w:szCs w:val="20"/>
              </w:rPr>
            </w:pPr>
            <w:r>
              <w:rPr>
                <w:rFonts w:ascii="Times New Roman" w:hAnsi="Times New Roman" w:cs="Times New Roman"/>
                <w:sz w:val="20"/>
                <w:szCs w:val="20"/>
              </w:rPr>
              <w:t>1975</w:t>
            </w:r>
          </w:p>
        </w:tc>
        <w:tc>
          <w:tcPr>
            <w:tcW w:w="1404" w:type="dxa"/>
            <w:vAlign w:val="center"/>
          </w:tcPr>
          <w:p w:rsidR="009C7019" w:rsidRPr="0045300F" w:rsidRDefault="009C7019" w:rsidP="002B6678">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12,0</w:t>
            </w:r>
          </w:p>
        </w:tc>
        <w:tc>
          <w:tcPr>
            <w:tcW w:w="1283" w:type="dxa"/>
            <w:vAlign w:val="center"/>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13,0</w:t>
            </w:r>
          </w:p>
        </w:tc>
        <w:tc>
          <w:tcPr>
            <w:tcW w:w="1349"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31,0</w:t>
            </w:r>
          </w:p>
        </w:tc>
        <w:tc>
          <w:tcPr>
            <w:tcW w:w="1290" w:type="dxa"/>
            <w:vAlign w:val="center"/>
          </w:tcPr>
          <w:p w:rsidR="009C7019" w:rsidRPr="0045300F"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p>
        </w:tc>
        <w:tc>
          <w:tcPr>
            <w:tcW w:w="2693" w:type="dxa"/>
            <w:vMerge/>
          </w:tcPr>
          <w:p w:rsidR="009C7019" w:rsidRDefault="009C7019" w:rsidP="002B6678">
            <w:pPr>
              <w:tabs>
                <w:tab w:val="left" w:pos="284"/>
                <w:tab w:val="left" w:pos="10632"/>
              </w:tabs>
              <w:spacing w:line="360" w:lineRule="auto"/>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10</w:t>
            </w:r>
          </w:p>
        </w:tc>
        <w:tc>
          <w:tcPr>
            <w:tcW w:w="1780" w:type="dxa"/>
            <w:vMerge/>
          </w:tcPr>
          <w:p w:rsidR="009C7019" w:rsidRDefault="009C7019" w:rsidP="0043014C"/>
        </w:tc>
        <w:tc>
          <w:tcPr>
            <w:tcW w:w="1465" w:type="dxa"/>
          </w:tcPr>
          <w:p w:rsidR="009C7019" w:rsidRDefault="009C7019" w:rsidP="0043014C">
            <w:pPr>
              <w:jc w:val="center"/>
              <w:rPr>
                <w:rFonts w:ascii="Times New Roman" w:hAnsi="Times New Roman" w:cs="Times New Roman"/>
                <w:sz w:val="20"/>
                <w:szCs w:val="20"/>
              </w:rPr>
            </w:pPr>
            <w:r>
              <w:rPr>
                <w:rFonts w:ascii="Times New Roman" w:hAnsi="Times New Roman" w:cs="Times New Roman"/>
                <w:sz w:val="20"/>
                <w:szCs w:val="20"/>
              </w:rPr>
              <w:t>12/39073</w:t>
            </w:r>
          </w:p>
        </w:tc>
        <w:tc>
          <w:tcPr>
            <w:tcW w:w="1431" w:type="dxa"/>
            <w:vAlign w:val="center"/>
          </w:tcPr>
          <w:p w:rsidR="009C7019" w:rsidRPr="0045300F" w:rsidRDefault="009C7019" w:rsidP="0043014C">
            <w:pPr>
              <w:jc w:val="center"/>
              <w:rPr>
                <w:rFonts w:ascii="Times New Roman" w:hAnsi="Times New Roman" w:cs="Times New Roman"/>
                <w:sz w:val="20"/>
                <w:szCs w:val="20"/>
              </w:rPr>
            </w:pPr>
            <w:r>
              <w:rPr>
                <w:rFonts w:ascii="Times New Roman" w:hAnsi="Times New Roman" w:cs="Times New Roman"/>
                <w:sz w:val="20"/>
                <w:szCs w:val="20"/>
              </w:rPr>
              <w:t>1977</w:t>
            </w:r>
          </w:p>
        </w:tc>
        <w:tc>
          <w:tcPr>
            <w:tcW w:w="1404" w:type="dxa"/>
            <w:vAlign w:val="center"/>
          </w:tcPr>
          <w:p w:rsidR="009C7019" w:rsidRPr="0045300F" w:rsidRDefault="009C701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9,6</w:t>
            </w:r>
          </w:p>
        </w:tc>
        <w:tc>
          <w:tcPr>
            <w:tcW w:w="1283" w:type="dxa"/>
          </w:tcPr>
          <w:p w:rsidR="009C7019"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9,0</w:t>
            </w:r>
          </w:p>
        </w:tc>
        <w:tc>
          <w:tcPr>
            <w:tcW w:w="1349" w:type="dxa"/>
            <w:vAlign w:val="center"/>
          </w:tcPr>
          <w:p w:rsidR="009C7019" w:rsidRPr="0045300F"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40,0</w:t>
            </w:r>
          </w:p>
        </w:tc>
        <w:tc>
          <w:tcPr>
            <w:tcW w:w="1290" w:type="dxa"/>
          </w:tcPr>
          <w:p w:rsidR="009C7019" w:rsidRDefault="009C7019" w:rsidP="0043014C">
            <w:pPr>
              <w:jc w:val="center"/>
            </w:pPr>
            <w:r>
              <w:t>-</w:t>
            </w:r>
          </w:p>
        </w:tc>
        <w:tc>
          <w:tcPr>
            <w:tcW w:w="1701" w:type="dxa"/>
          </w:tcPr>
          <w:p w:rsidR="009C7019" w:rsidRPr="00B6063B" w:rsidRDefault="009C7019" w:rsidP="0043014C">
            <w:pPr>
              <w:jc w:val="center"/>
              <w:rPr>
                <w:rFonts w:ascii="Times New Roman" w:eastAsia="Calibri" w:hAnsi="Times New Roman" w:cs="Times New Roman"/>
                <w:sz w:val="20"/>
                <w:szCs w:val="20"/>
                <w:lang w:bidi="ru-RU"/>
              </w:rPr>
            </w:pPr>
          </w:p>
        </w:tc>
        <w:tc>
          <w:tcPr>
            <w:tcW w:w="2693" w:type="dxa"/>
            <w:vMerge/>
          </w:tcPr>
          <w:p w:rsidR="009C7019" w:rsidRPr="00B6063B" w:rsidRDefault="009C7019" w:rsidP="0043014C">
            <w:pPr>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11</w:t>
            </w:r>
          </w:p>
        </w:tc>
        <w:tc>
          <w:tcPr>
            <w:tcW w:w="1780" w:type="dxa"/>
            <w:vMerge/>
          </w:tcPr>
          <w:p w:rsidR="009C7019" w:rsidRDefault="009C7019" w:rsidP="0043014C"/>
        </w:tc>
        <w:tc>
          <w:tcPr>
            <w:tcW w:w="1465" w:type="dxa"/>
          </w:tcPr>
          <w:p w:rsidR="009C7019" w:rsidRDefault="009C7019" w:rsidP="0043014C">
            <w:pPr>
              <w:jc w:val="center"/>
              <w:rPr>
                <w:rFonts w:ascii="Times New Roman" w:hAnsi="Times New Roman" w:cs="Times New Roman"/>
                <w:sz w:val="20"/>
                <w:szCs w:val="20"/>
              </w:rPr>
            </w:pPr>
            <w:r>
              <w:rPr>
                <w:rFonts w:ascii="Times New Roman" w:hAnsi="Times New Roman" w:cs="Times New Roman"/>
                <w:sz w:val="20"/>
                <w:szCs w:val="20"/>
              </w:rPr>
              <w:t>13/67116</w:t>
            </w:r>
          </w:p>
        </w:tc>
        <w:tc>
          <w:tcPr>
            <w:tcW w:w="1431" w:type="dxa"/>
            <w:vAlign w:val="center"/>
          </w:tcPr>
          <w:p w:rsidR="009C7019" w:rsidRPr="0045300F" w:rsidRDefault="009C7019" w:rsidP="0043014C">
            <w:pPr>
              <w:jc w:val="center"/>
              <w:rPr>
                <w:rFonts w:ascii="Times New Roman" w:hAnsi="Times New Roman" w:cs="Times New Roman"/>
                <w:sz w:val="20"/>
                <w:szCs w:val="20"/>
              </w:rPr>
            </w:pPr>
            <w:r>
              <w:rPr>
                <w:rFonts w:ascii="Times New Roman" w:hAnsi="Times New Roman" w:cs="Times New Roman"/>
                <w:sz w:val="20"/>
                <w:szCs w:val="20"/>
              </w:rPr>
              <w:t>1987</w:t>
            </w:r>
          </w:p>
        </w:tc>
        <w:tc>
          <w:tcPr>
            <w:tcW w:w="1404" w:type="dxa"/>
            <w:vAlign w:val="center"/>
          </w:tcPr>
          <w:p w:rsidR="009C7019" w:rsidRPr="0045300F" w:rsidRDefault="009C701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20,0</w:t>
            </w:r>
          </w:p>
        </w:tc>
        <w:tc>
          <w:tcPr>
            <w:tcW w:w="1283" w:type="dxa"/>
          </w:tcPr>
          <w:p w:rsidR="009C7019"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9,6</w:t>
            </w:r>
          </w:p>
        </w:tc>
        <w:tc>
          <w:tcPr>
            <w:tcW w:w="1349" w:type="dxa"/>
            <w:vAlign w:val="center"/>
          </w:tcPr>
          <w:p w:rsidR="009C7019" w:rsidRPr="0045300F"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42,0</w:t>
            </w:r>
          </w:p>
        </w:tc>
        <w:tc>
          <w:tcPr>
            <w:tcW w:w="1290" w:type="dxa"/>
          </w:tcPr>
          <w:p w:rsidR="009C7019" w:rsidRDefault="009C7019" w:rsidP="0043014C">
            <w:pPr>
              <w:jc w:val="center"/>
            </w:pPr>
            <w:r>
              <w:t>-</w:t>
            </w:r>
          </w:p>
        </w:tc>
        <w:tc>
          <w:tcPr>
            <w:tcW w:w="1701" w:type="dxa"/>
          </w:tcPr>
          <w:p w:rsidR="009C7019" w:rsidRPr="00B6063B" w:rsidRDefault="009C7019" w:rsidP="0043014C">
            <w:pPr>
              <w:jc w:val="center"/>
              <w:rPr>
                <w:rFonts w:ascii="Times New Roman" w:eastAsia="Calibri" w:hAnsi="Times New Roman" w:cs="Times New Roman"/>
                <w:sz w:val="20"/>
                <w:szCs w:val="20"/>
                <w:lang w:bidi="ru-RU"/>
              </w:rPr>
            </w:pPr>
          </w:p>
        </w:tc>
        <w:tc>
          <w:tcPr>
            <w:tcW w:w="2693" w:type="dxa"/>
            <w:vMerge/>
          </w:tcPr>
          <w:p w:rsidR="009C7019" w:rsidRPr="00B6063B" w:rsidRDefault="009C7019" w:rsidP="0043014C">
            <w:pPr>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12</w:t>
            </w:r>
          </w:p>
        </w:tc>
        <w:tc>
          <w:tcPr>
            <w:tcW w:w="1780" w:type="dxa"/>
            <w:vMerge/>
          </w:tcPr>
          <w:p w:rsidR="009C7019" w:rsidRDefault="009C7019" w:rsidP="0043014C"/>
        </w:tc>
        <w:tc>
          <w:tcPr>
            <w:tcW w:w="1465" w:type="dxa"/>
          </w:tcPr>
          <w:p w:rsidR="009C7019" w:rsidRDefault="009C7019" w:rsidP="0043014C">
            <w:pPr>
              <w:jc w:val="center"/>
              <w:rPr>
                <w:rFonts w:ascii="Times New Roman" w:hAnsi="Times New Roman" w:cs="Times New Roman"/>
                <w:sz w:val="20"/>
                <w:szCs w:val="20"/>
              </w:rPr>
            </w:pPr>
            <w:r>
              <w:rPr>
                <w:rFonts w:ascii="Times New Roman" w:hAnsi="Times New Roman" w:cs="Times New Roman"/>
                <w:sz w:val="20"/>
                <w:szCs w:val="20"/>
              </w:rPr>
              <w:t>14/39072</w:t>
            </w:r>
          </w:p>
        </w:tc>
        <w:tc>
          <w:tcPr>
            <w:tcW w:w="1431" w:type="dxa"/>
            <w:vAlign w:val="center"/>
          </w:tcPr>
          <w:p w:rsidR="009C7019" w:rsidRPr="0045300F" w:rsidRDefault="009C7019" w:rsidP="0043014C">
            <w:pPr>
              <w:jc w:val="center"/>
              <w:rPr>
                <w:rFonts w:ascii="Times New Roman" w:hAnsi="Times New Roman" w:cs="Times New Roman"/>
                <w:sz w:val="20"/>
                <w:szCs w:val="20"/>
              </w:rPr>
            </w:pPr>
            <w:r>
              <w:rPr>
                <w:rFonts w:ascii="Times New Roman" w:hAnsi="Times New Roman" w:cs="Times New Roman"/>
                <w:sz w:val="20"/>
                <w:szCs w:val="20"/>
              </w:rPr>
              <w:t>1977</w:t>
            </w:r>
          </w:p>
        </w:tc>
        <w:tc>
          <w:tcPr>
            <w:tcW w:w="1404" w:type="dxa"/>
            <w:vAlign w:val="center"/>
          </w:tcPr>
          <w:p w:rsidR="009C7019" w:rsidRPr="0045300F" w:rsidRDefault="009C701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9,6</w:t>
            </w:r>
          </w:p>
        </w:tc>
        <w:tc>
          <w:tcPr>
            <w:tcW w:w="1283" w:type="dxa"/>
          </w:tcPr>
          <w:p w:rsidR="009C7019"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7,0</w:t>
            </w:r>
          </w:p>
        </w:tc>
        <w:tc>
          <w:tcPr>
            <w:tcW w:w="1349" w:type="dxa"/>
            <w:vAlign w:val="center"/>
          </w:tcPr>
          <w:p w:rsidR="009C7019" w:rsidRPr="0045300F"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35,0</w:t>
            </w:r>
          </w:p>
        </w:tc>
        <w:tc>
          <w:tcPr>
            <w:tcW w:w="1290" w:type="dxa"/>
          </w:tcPr>
          <w:p w:rsidR="009C7019" w:rsidRDefault="009C7019" w:rsidP="0043014C">
            <w:pPr>
              <w:jc w:val="center"/>
            </w:pPr>
            <w:r>
              <w:t>-</w:t>
            </w:r>
          </w:p>
        </w:tc>
        <w:tc>
          <w:tcPr>
            <w:tcW w:w="1701" w:type="dxa"/>
          </w:tcPr>
          <w:p w:rsidR="009C7019" w:rsidRPr="00B6063B" w:rsidRDefault="009C7019" w:rsidP="0043014C">
            <w:pPr>
              <w:jc w:val="center"/>
              <w:rPr>
                <w:rFonts w:ascii="Times New Roman" w:eastAsia="Calibri" w:hAnsi="Times New Roman" w:cs="Times New Roman"/>
                <w:sz w:val="20"/>
                <w:szCs w:val="20"/>
                <w:lang w:bidi="ru-RU"/>
              </w:rPr>
            </w:pPr>
          </w:p>
        </w:tc>
        <w:tc>
          <w:tcPr>
            <w:tcW w:w="2693" w:type="dxa"/>
            <w:vMerge/>
          </w:tcPr>
          <w:p w:rsidR="009C7019" w:rsidRPr="00B6063B" w:rsidRDefault="009C7019" w:rsidP="0043014C">
            <w:pPr>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13</w:t>
            </w:r>
          </w:p>
        </w:tc>
        <w:tc>
          <w:tcPr>
            <w:tcW w:w="1780" w:type="dxa"/>
            <w:vMerge/>
          </w:tcPr>
          <w:p w:rsidR="009C7019" w:rsidRDefault="009C7019" w:rsidP="0043014C"/>
        </w:tc>
        <w:tc>
          <w:tcPr>
            <w:tcW w:w="1465" w:type="dxa"/>
          </w:tcPr>
          <w:p w:rsidR="009C7019" w:rsidRDefault="009C7019" w:rsidP="0043014C">
            <w:pPr>
              <w:jc w:val="center"/>
              <w:rPr>
                <w:rFonts w:ascii="Times New Roman" w:hAnsi="Times New Roman" w:cs="Times New Roman"/>
                <w:sz w:val="20"/>
                <w:szCs w:val="20"/>
              </w:rPr>
            </w:pPr>
            <w:r>
              <w:rPr>
                <w:rFonts w:ascii="Times New Roman" w:hAnsi="Times New Roman" w:cs="Times New Roman"/>
                <w:sz w:val="20"/>
                <w:szCs w:val="20"/>
              </w:rPr>
              <w:t>15/67118</w:t>
            </w:r>
          </w:p>
        </w:tc>
        <w:tc>
          <w:tcPr>
            <w:tcW w:w="1431" w:type="dxa"/>
            <w:vAlign w:val="center"/>
          </w:tcPr>
          <w:p w:rsidR="009C7019" w:rsidRPr="0045300F" w:rsidRDefault="009C7019" w:rsidP="0043014C">
            <w:pPr>
              <w:jc w:val="center"/>
              <w:rPr>
                <w:rFonts w:ascii="Times New Roman" w:hAnsi="Times New Roman" w:cs="Times New Roman"/>
                <w:sz w:val="20"/>
                <w:szCs w:val="20"/>
              </w:rPr>
            </w:pPr>
            <w:r>
              <w:rPr>
                <w:rFonts w:ascii="Times New Roman" w:hAnsi="Times New Roman" w:cs="Times New Roman"/>
                <w:sz w:val="20"/>
                <w:szCs w:val="20"/>
              </w:rPr>
              <w:t>1987</w:t>
            </w:r>
          </w:p>
        </w:tc>
        <w:tc>
          <w:tcPr>
            <w:tcW w:w="1404" w:type="dxa"/>
            <w:vAlign w:val="center"/>
          </w:tcPr>
          <w:p w:rsidR="009C7019" w:rsidRPr="0045300F" w:rsidRDefault="009C701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15,0</w:t>
            </w:r>
          </w:p>
        </w:tc>
        <w:tc>
          <w:tcPr>
            <w:tcW w:w="1283" w:type="dxa"/>
          </w:tcPr>
          <w:p w:rsidR="009C7019"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349" w:type="dxa"/>
            <w:vAlign w:val="center"/>
          </w:tcPr>
          <w:p w:rsidR="009C7019" w:rsidRPr="0045300F"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26,0</w:t>
            </w:r>
          </w:p>
        </w:tc>
        <w:tc>
          <w:tcPr>
            <w:tcW w:w="1290" w:type="dxa"/>
          </w:tcPr>
          <w:p w:rsidR="009C7019" w:rsidRDefault="009C7019" w:rsidP="0043014C">
            <w:pPr>
              <w:jc w:val="center"/>
            </w:pPr>
            <w:r>
              <w:t>-</w:t>
            </w:r>
          </w:p>
        </w:tc>
        <w:tc>
          <w:tcPr>
            <w:tcW w:w="1701" w:type="dxa"/>
          </w:tcPr>
          <w:p w:rsidR="009C7019" w:rsidRPr="00B6063B" w:rsidRDefault="009C7019" w:rsidP="0043014C">
            <w:pPr>
              <w:jc w:val="center"/>
              <w:rPr>
                <w:rFonts w:ascii="Times New Roman" w:eastAsia="Calibri" w:hAnsi="Times New Roman" w:cs="Times New Roman"/>
                <w:sz w:val="20"/>
                <w:szCs w:val="20"/>
                <w:lang w:bidi="ru-RU"/>
              </w:rPr>
            </w:pPr>
          </w:p>
        </w:tc>
        <w:tc>
          <w:tcPr>
            <w:tcW w:w="2693" w:type="dxa"/>
            <w:vMerge/>
          </w:tcPr>
          <w:p w:rsidR="009C7019" w:rsidRPr="00B6063B" w:rsidRDefault="009C7019" w:rsidP="0043014C">
            <w:pPr>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14</w:t>
            </w:r>
          </w:p>
        </w:tc>
        <w:tc>
          <w:tcPr>
            <w:tcW w:w="1780" w:type="dxa"/>
            <w:vMerge/>
          </w:tcPr>
          <w:p w:rsidR="009C7019" w:rsidRDefault="009C7019" w:rsidP="0043014C"/>
        </w:tc>
        <w:tc>
          <w:tcPr>
            <w:tcW w:w="1465" w:type="dxa"/>
          </w:tcPr>
          <w:p w:rsidR="009C7019" w:rsidRDefault="009C7019" w:rsidP="0043014C">
            <w:pPr>
              <w:jc w:val="center"/>
              <w:rPr>
                <w:rFonts w:ascii="Times New Roman" w:hAnsi="Times New Roman" w:cs="Times New Roman"/>
                <w:sz w:val="20"/>
                <w:szCs w:val="20"/>
              </w:rPr>
            </w:pPr>
            <w:r>
              <w:rPr>
                <w:rFonts w:ascii="Times New Roman" w:hAnsi="Times New Roman" w:cs="Times New Roman"/>
                <w:sz w:val="20"/>
                <w:szCs w:val="20"/>
              </w:rPr>
              <w:t>16/55486</w:t>
            </w:r>
          </w:p>
        </w:tc>
        <w:tc>
          <w:tcPr>
            <w:tcW w:w="1431" w:type="dxa"/>
            <w:vAlign w:val="center"/>
          </w:tcPr>
          <w:p w:rsidR="009C7019" w:rsidRPr="0045300F" w:rsidRDefault="009C7019" w:rsidP="0043014C">
            <w:pPr>
              <w:jc w:val="center"/>
              <w:rPr>
                <w:rFonts w:ascii="Times New Roman" w:hAnsi="Times New Roman" w:cs="Times New Roman"/>
                <w:sz w:val="20"/>
                <w:szCs w:val="20"/>
              </w:rPr>
            </w:pPr>
            <w:r>
              <w:rPr>
                <w:rFonts w:ascii="Times New Roman" w:hAnsi="Times New Roman" w:cs="Times New Roman"/>
                <w:sz w:val="20"/>
                <w:szCs w:val="20"/>
              </w:rPr>
              <w:t>1983</w:t>
            </w:r>
          </w:p>
        </w:tc>
        <w:tc>
          <w:tcPr>
            <w:tcW w:w="1404" w:type="dxa"/>
            <w:vAlign w:val="center"/>
          </w:tcPr>
          <w:p w:rsidR="009C7019" w:rsidRPr="0045300F" w:rsidRDefault="009C701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12,0</w:t>
            </w:r>
          </w:p>
        </w:tc>
        <w:tc>
          <w:tcPr>
            <w:tcW w:w="1283" w:type="dxa"/>
          </w:tcPr>
          <w:p w:rsidR="009C7019"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7,0</w:t>
            </w:r>
          </w:p>
        </w:tc>
        <w:tc>
          <w:tcPr>
            <w:tcW w:w="1349" w:type="dxa"/>
            <w:vAlign w:val="center"/>
          </w:tcPr>
          <w:p w:rsidR="009C7019" w:rsidRPr="0045300F"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35,0</w:t>
            </w:r>
          </w:p>
        </w:tc>
        <w:tc>
          <w:tcPr>
            <w:tcW w:w="1290" w:type="dxa"/>
          </w:tcPr>
          <w:p w:rsidR="009C7019" w:rsidRDefault="009C7019" w:rsidP="0043014C">
            <w:pPr>
              <w:jc w:val="center"/>
            </w:pPr>
            <w:r>
              <w:t>-</w:t>
            </w:r>
          </w:p>
        </w:tc>
        <w:tc>
          <w:tcPr>
            <w:tcW w:w="1701" w:type="dxa"/>
          </w:tcPr>
          <w:p w:rsidR="009C7019" w:rsidRPr="00B6063B" w:rsidRDefault="009C7019" w:rsidP="0043014C">
            <w:pPr>
              <w:jc w:val="center"/>
              <w:rPr>
                <w:rFonts w:ascii="Times New Roman" w:eastAsia="Calibri" w:hAnsi="Times New Roman" w:cs="Times New Roman"/>
                <w:sz w:val="20"/>
                <w:szCs w:val="20"/>
                <w:lang w:bidi="ru-RU"/>
              </w:rPr>
            </w:pPr>
          </w:p>
        </w:tc>
        <w:tc>
          <w:tcPr>
            <w:tcW w:w="2693" w:type="dxa"/>
            <w:vMerge/>
          </w:tcPr>
          <w:p w:rsidR="009C7019" w:rsidRPr="00B6063B" w:rsidRDefault="009C7019" w:rsidP="0043014C">
            <w:pPr>
              <w:jc w:val="center"/>
              <w:rPr>
                <w:rFonts w:ascii="Times New Roman" w:eastAsia="Calibri" w:hAnsi="Times New Roman" w:cs="Times New Roman"/>
                <w:sz w:val="20"/>
                <w:szCs w:val="20"/>
                <w:lang w:bidi="ru-RU"/>
              </w:rPr>
            </w:pPr>
          </w:p>
        </w:tc>
      </w:tr>
      <w:tr w:rsidR="009C7019" w:rsidRPr="0045300F" w:rsidTr="00464504">
        <w:trPr>
          <w:jc w:val="center"/>
        </w:trPr>
        <w:tc>
          <w:tcPr>
            <w:tcW w:w="488" w:type="dxa"/>
            <w:vAlign w:val="center"/>
          </w:tcPr>
          <w:p w:rsidR="009C7019" w:rsidRPr="0045300F" w:rsidRDefault="009C701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15</w:t>
            </w:r>
          </w:p>
        </w:tc>
        <w:tc>
          <w:tcPr>
            <w:tcW w:w="1780" w:type="dxa"/>
            <w:vMerge/>
          </w:tcPr>
          <w:p w:rsidR="009C7019" w:rsidRDefault="009C7019" w:rsidP="0043014C"/>
        </w:tc>
        <w:tc>
          <w:tcPr>
            <w:tcW w:w="1465" w:type="dxa"/>
          </w:tcPr>
          <w:p w:rsidR="009C7019" w:rsidRDefault="009C7019" w:rsidP="0043014C">
            <w:pPr>
              <w:jc w:val="center"/>
              <w:rPr>
                <w:rFonts w:ascii="Times New Roman" w:hAnsi="Times New Roman" w:cs="Times New Roman"/>
                <w:sz w:val="20"/>
                <w:szCs w:val="20"/>
              </w:rPr>
            </w:pPr>
            <w:r>
              <w:rPr>
                <w:rFonts w:ascii="Times New Roman" w:hAnsi="Times New Roman" w:cs="Times New Roman"/>
                <w:sz w:val="20"/>
                <w:szCs w:val="20"/>
              </w:rPr>
              <w:t>17/62189</w:t>
            </w:r>
          </w:p>
        </w:tc>
        <w:tc>
          <w:tcPr>
            <w:tcW w:w="1431" w:type="dxa"/>
            <w:vAlign w:val="center"/>
          </w:tcPr>
          <w:p w:rsidR="009C7019" w:rsidRPr="0045300F" w:rsidRDefault="009C7019" w:rsidP="0043014C">
            <w:pPr>
              <w:jc w:val="center"/>
              <w:rPr>
                <w:rFonts w:ascii="Times New Roman" w:hAnsi="Times New Roman" w:cs="Times New Roman"/>
                <w:sz w:val="20"/>
                <w:szCs w:val="20"/>
              </w:rPr>
            </w:pPr>
            <w:r>
              <w:rPr>
                <w:rFonts w:ascii="Times New Roman" w:hAnsi="Times New Roman" w:cs="Times New Roman"/>
                <w:sz w:val="20"/>
                <w:szCs w:val="20"/>
              </w:rPr>
              <w:t>1987</w:t>
            </w:r>
          </w:p>
        </w:tc>
        <w:tc>
          <w:tcPr>
            <w:tcW w:w="1404" w:type="dxa"/>
            <w:vAlign w:val="center"/>
          </w:tcPr>
          <w:p w:rsidR="009C7019" w:rsidRPr="0045300F" w:rsidRDefault="009C701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10,0</w:t>
            </w:r>
          </w:p>
        </w:tc>
        <w:tc>
          <w:tcPr>
            <w:tcW w:w="1283" w:type="dxa"/>
          </w:tcPr>
          <w:p w:rsidR="009C7019"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13,0</w:t>
            </w:r>
          </w:p>
        </w:tc>
        <w:tc>
          <w:tcPr>
            <w:tcW w:w="1349" w:type="dxa"/>
            <w:vAlign w:val="center"/>
          </w:tcPr>
          <w:p w:rsidR="009C7019" w:rsidRPr="0045300F" w:rsidRDefault="009C701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35,0</w:t>
            </w:r>
          </w:p>
        </w:tc>
        <w:tc>
          <w:tcPr>
            <w:tcW w:w="1290" w:type="dxa"/>
          </w:tcPr>
          <w:p w:rsidR="009C7019" w:rsidRDefault="009C7019" w:rsidP="0043014C">
            <w:pPr>
              <w:jc w:val="center"/>
            </w:pPr>
            <w:r>
              <w:t>-</w:t>
            </w:r>
          </w:p>
        </w:tc>
        <w:tc>
          <w:tcPr>
            <w:tcW w:w="1701" w:type="dxa"/>
          </w:tcPr>
          <w:p w:rsidR="009C7019" w:rsidRPr="00B6063B" w:rsidRDefault="009C7019" w:rsidP="0043014C">
            <w:pPr>
              <w:jc w:val="center"/>
              <w:rPr>
                <w:rFonts w:ascii="Times New Roman" w:eastAsia="Calibri" w:hAnsi="Times New Roman" w:cs="Times New Roman"/>
                <w:sz w:val="20"/>
                <w:szCs w:val="20"/>
                <w:lang w:bidi="ru-RU"/>
              </w:rPr>
            </w:pPr>
          </w:p>
        </w:tc>
        <w:tc>
          <w:tcPr>
            <w:tcW w:w="2693" w:type="dxa"/>
            <w:vMerge/>
          </w:tcPr>
          <w:p w:rsidR="009C7019" w:rsidRPr="00B6063B" w:rsidRDefault="009C7019" w:rsidP="0043014C">
            <w:pPr>
              <w:jc w:val="center"/>
              <w:rPr>
                <w:rFonts w:ascii="Times New Roman" w:eastAsia="Calibri" w:hAnsi="Times New Roman" w:cs="Times New Roman"/>
                <w:sz w:val="20"/>
                <w:szCs w:val="20"/>
                <w:lang w:bidi="ru-RU"/>
              </w:rPr>
            </w:pPr>
          </w:p>
        </w:tc>
      </w:tr>
      <w:tr w:rsidR="00D70F49" w:rsidRPr="0045300F" w:rsidTr="0095570A">
        <w:trPr>
          <w:jc w:val="center"/>
        </w:trPr>
        <w:tc>
          <w:tcPr>
            <w:tcW w:w="488" w:type="dxa"/>
            <w:vAlign w:val="center"/>
          </w:tcPr>
          <w:p w:rsidR="00D70F49" w:rsidRPr="0045300F" w:rsidRDefault="00D70F4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16</w:t>
            </w:r>
          </w:p>
        </w:tc>
        <w:tc>
          <w:tcPr>
            <w:tcW w:w="1780" w:type="dxa"/>
            <w:vMerge/>
          </w:tcPr>
          <w:p w:rsidR="00D70F49" w:rsidRDefault="00D70F49" w:rsidP="0043014C"/>
        </w:tc>
        <w:tc>
          <w:tcPr>
            <w:tcW w:w="1465" w:type="dxa"/>
            <w:vAlign w:val="center"/>
          </w:tcPr>
          <w:p w:rsidR="00D70F49" w:rsidRDefault="00D70F49" w:rsidP="0043014C">
            <w:pPr>
              <w:jc w:val="center"/>
              <w:rPr>
                <w:rFonts w:ascii="Times New Roman" w:hAnsi="Times New Roman" w:cs="Times New Roman"/>
                <w:sz w:val="20"/>
                <w:szCs w:val="20"/>
              </w:rPr>
            </w:pPr>
            <w:r>
              <w:rPr>
                <w:rFonts w:ascii="Times New Roman" w:hAnsi="Times New Roman" w:cs="Times New Roman"/>
                <w:sz w:val="20"/>
                <w:szCs w:val="20"/>
              </w:rPr>
              <w:t>18/62170</w:t>
            </w:r>
          </w:p>
        </w:tc>
        <w:tc>
          <w:tcPr>
            <w:tcW w:w="1431" w:type="dxa"/>
            <w:vAlign w:val="center"/>
          </w:tcPr>
          <w:p w:rsidR="00D70F49" w:rsidRPr="0045300F" w:rsidRDefault="00D70F49" w:rsidP="005B4A24">
            <w:pPr>
              <w:jc w:val="center"/>
              <w:rPr>
                <w:rFonts w:ascii="Times New Roman" w:hAnsi="Times New Roman" w:cs="Times New Roman"/>
                <w:sz w:val="20"/>
                <w:szCs w:val="20"/>
              </w:rPr>
            </w:pPr>
            <w:r>
              <w:rPr>
                <w:rFonts w:ascii="Times New Roman" w:hAnsi="Times New Roman" w:cs="Times New Roman"/>
                <w:sz w:val="20"/>
                <w:szCs w:val="20"/>
              </w:rPr>
              <w:t>198</w:t>
            </w:r>
            <w:r w:rsidR="005B4A24">
              <w:rPr>
                <w:rFonts w:ascii="Times New Roman" w:hAnsi="Times New Roman" w:cs="Times New Roman"/>
                <w:sz w:val="20"/>
                <w:szCs w:val="20"/>
              </w:rPr>
              <w:t>5</w:t>
            </w:r>
          </w:p>
        </w:tc>
        <w:tc>
          <w:tcPr>
            <w:tcW w:w="1404" w:type="dxa"/>
            <w:vAlign w:val="center"/>
          </w:tcPr>
          <w:p w:rsidR="00D70F49" w:rsidRPr="0045300F" w:rsidRDefault="00D70F49" w:rsidP="005B4A24">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19,</w:t>
            </w:r>
            <w:r w:rsidR="005B4A24">
              <w:rPr>
                <w:rFonts w:ascii="Times New Roman" w:eastAsia="Calibri" w:hAnsi="Times New Roman" w:cs="Times New Roman"/>
                <w:sz w:val="20"/>
                <w:szCs w:val="20"/>
                <w:lang w:bidi="ru-RU"/>
              </w:rPr>
              <w:t>4</w:t>
            </w:r>
          </w:p>
        </w:tc>
        <w:tc>
          <w:tcPr>
            <w:tcW w:w="1283" w:type="dxa"/>
            <w:vAlign w:val="center"/>
          </w:tcPr>
          <w:p w:rsidR="00D70F49" w:rsidRDefault="005B4A24"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28,0</w:t>
            </w:r>
          </w:p>
        </w:tc>
        <w:tc>
          <w:tcPr>
            <w:tcW w:w="1349" w:type="dxa"/>
            <w:vAlign w:val="center"/>
          </w:tcPr>
          <w:p w:rsidR="00D70F49" w:rsidRPr="0045300F" w:rsidRDefault="00D70F4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40,0</w:t>
            </w:r>
          </w:p>
        </w:tc>
        <w:tc>
          <w:tcPr>
            <w:tcW w:w="1290" w:type="dxa"/>
          </w:tcPr>
          <w:p w:rsidR="00D70F49" w:rsidRDefault="00D70F49" w:rsidP="0043014C">
            <w:pPr>
              <w:jc w:val="center"/>
            </w:pPr>
          </w:p>
        </w:tc>
        <w:tc>
          <w:tcPr>
            <w:tcW w:w="1701" w:type="dxa"/>
          </w:tcPr>
          <w:p w:rsidR="00D70F49" w:rsidRPr="00B6063B" w:rsidRDefault="005B4A24" w:rsidP="0043014C">
            <w:pPr>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Павильон скважины разрушается</w:t>
            </w:r>
          </w:p>
        </w:tc>
        <w:tc>
          <w:tcPr>
            <w:tcW w:w="2693" w:type="dxa"/>
          </w:tcPr>
          <w:p w:rsidR="00D70F49" w:rsidRPr="00B6063B" w:rsidRDefault="00464504" w:rsidP="00464504">
            <w:pPr>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Ограждение</w:t>
            </w:r>
            <w:r w:rsidR="0095570A">
              <w:rPr>
                <w:rFonts w:ascii="Times New Roman" w:eastAsia="Calibri" w:hAnsi="Times New Roman" w:cs="Times New Roman"/>
                <w:sz w:val="20"/>
                <w:szCs w:val="20"/>
                <w:lang w:bidi="ru-RU"/>
              </w:rPr>
              <w:t xml:space="preserve"> ЗСО</w:t>
            </w:r>
            <w:r>
              <w:rPr>
                <w:rFonts w:ascii="Times New Roman" w:eastAsia="Calibri" w:hAnsi="Times New Roman" w:cs="Times New Roman"/>
                <w:sz w:val="20"/>
                <w:szCs w:val="20"/>
                <w:lang w:bidi="ru-RU"/>
              </w:rPr>
              <w:t xml:space="preserve"> требует восстановления, ворота отсутствуют. Проект ЗСО разработан. </w:t>
            </w:r>
          </w:p>
        </w:tc>
      </w:tr>
      <w:tr w:rsidR="00D70F49" w:rsidRPr="0045300F" w:rsidTr="0095570A">
        <w:trPr>
          <w:jc w:val="center"/>
        </w:trPr>
        <w:tc>
          <w:tcPr>
            <w:tcW w:w="488" w:type="dxa"/>
            <w:vAlign w:val="center"/>
          </w:tcPr>
          <w:p w:rsidR="00D70F49" w:rsidRPr="0045300F" w:rsidRDefault="00D70F4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17</w:t>
            </w:r>
          </w:p>
        </w:tc>
        <w:tc>
          <w:tcPr>
            <w:tcW w:w="1780" w:type="dxa"/>
            <w:vMerge/>
          </w:tcPr>
          <w:p w:rsidR="00D70F49" w:rsidRDefault="00D70F49" w:rsidP="0043014C"/>
        </w:tc>
        <w:tc>
          <w:tcPr>
            <w:tcW w:w="1465" w:type="dxa"/>
            <w:vAlign w:val="center"/>
          </w:tcPr>
          <w:p w:rsidR="00D70F49" w:rsidRDefault="00D70F49" w:rsidP="0043014C">
            <w:pPr>
              <w:jc w:val="center"/>
              <w:rPr>
                <w:rFonts w:ascii="Times New Roman" w:hAnsi="Times New Roman" w:cs="Times New Roman"/>
                <w:sz w:val="20"/>
                <w:szCs w:val="20"/>
              </w:rPr>
            </w:pPr>
            <w:r>
              <w:rPr>
                <w:rFonts w:ascii="Times New Roman" w:hAnsi="Times New Roman" w:cs="Times New Roman"/>
                <w:sz w:val="20"/>
                <w:szCs w:val="20"/>
              </w:rPr>
              <w:t>19/71097</w:t>
            </w:r>
          </w:p>
        </w:tc>
        <w:tc>
          <w:tcPr>
            <w:tcW w:w="1431" w:type="dxa"/>
            <w:vAlign w:val="center"/>
          </w:tcPr>
          <w:p w:rsidR="00D70F49" w:rsidRPr="0045300F" w:rsidRDefault="00D70F49" w:rsidP="0043014C">
            <w:pPr>
              <w:jc w:val="center"/>
              <w:rPr>
                <w:rFonts w:ascii="Times New Roman" w:hAnsi="Times New Roman" w:cs="Times New Roman"/>
                <w:sz w:val="20"/>
                <w:szCs w:val="20"/>
              </w:rPr>
            </w:pPr>
            <w:r>
              <w:rPr>
                <w:rFonts w:ascii="Times New Roman" w:hAnsi="Times New Roman" w:cs="Times New Roman"/>
                <w:sz w:val="20"/>
                <w:szCs w:val="20"/>
              </w:rPr>
              <w:t>1989</w:t>
            </w:r>
          </w:p>
        </w:tc>
        <w:tc>
          <w:tcPr>
            <w:tcW w:w="1404" w:type="dxa"/>
            <w:vAlign w:val="center"/>
          </w:tcPr>
          <w:p w:rsidR="00D70F49" w:rsidRPr="0045300F" w:rsidRDefault="00D70F4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8,0</w:t>
            </w:r>
          </w:p>
        </w:tc>
        <w:tc>
          <w:tcPr>
            <w:tcW w:w="1283" w:type="dxa"/>
            <w:vAlign w:val="center"/>
          </w:tcPr>
          <w:p w:rsidR="00D70F49" w:rsidRDefault="00464504"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15,0</w:t>
            </w:r>
          </w:p>
        </w:tc>
        <w:tc>
          <w:tcPr>
            <w:tcW w:w="1349" w:type="dxa"/>
            <w:vAlign w:val="center"/>
          </w:tcPr>
          <w:p w:rsidR="00D70F49" w:rsidRPr="0045300F" w:rsidRDefault="00D70F4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33,0</w:t>
            </w:r>
          </w:p>
        </w:tc>
        <w:tc>
          <w:tcPr>
            <w:tcW w:w="1290" w:type="dxa"/>
          </w:tcPr>
          <w:p w:rsidR="00D70F49" w:rsidRDefault="00464504" w:rsidP="0043014C">
            <w:pPr>
              <w:jc w:val="center"/>
            </w:pPr>
            <w:r>
              <w:t>-</w:t>
            </w:r>
          </w:p>
        </w:tc>
        <w:tc>
          <w:tcPr>
            <w:tcW w:w="1701" w:type="dxa"/>
          </w:tcPr>
          <w:p w:rsidR="00D70F49" w:rsidRPr="00B6063B" w:rsidRDefault="00D70F49" w:rsidP="0043014C">
            <w:pPr>
              <w:jc w:val="center"/>
              <w:rPr>
                <w:rFonts w:ascii="Times New Roman" w:eastAsia="Calibri" w:hAnsi="Times New Roman" w:cs="Times New Roman"/>
                <w:sz w:val="20"/>
                <w:szCs w:val="20"/>
                <w:lang w:bidi="ru-RU"/>
              </w:rPr>
            </w:pPr>
          </w:p>
        </w:tc>
        <w:tc>
          <w:tcPr>
            <w:tcW w:w="2693" w:type="dxa"/>
          </w:tcPr>
          <w:p w:rsidR="00D70F49" w:rsidRPr="00B6063B" w:rsidRDefault="00464504" w:rsidP="00464504">
            <w:pPr>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 xml:space="preserve">Ограждение </w:t>
            </w:r>
            <w:r w:rsidR="0095570A">
              <w:rPr>
                <w:rFonts w:ascii="Times New Roman" w:eastAsia="Calibri" w:hAnsi="Times New Roman" w:cs="Times New Roman"/>
                <w:sz w:val="20"/>
                <w:szCs w:val="20"/>
                <w:lang w:bidi="ru-RU"/>
              </w:rPr>
              <w:t xml:space="preserve">ЗСО </w:t>
            </w:r>
            <w:r>
              <w:rPr>
                <w:rFonts w:ascii="Times New Roman" w:eastAsia="Calibri" w:hAnsi="Times New Roman" w:cs="Times New Roman"/>
                <w:sz w:val="20"/>
                <w:szCs w:val="20"/>
                <w:lang w:bidi="ru-RU"/>
              </w:rPr>
              <w:t xml:space="preserve">требует восстановления, ворота отсутствуют. Проект ЗСО разработан. </w:t>
            </w:r>
          </w:p>
        </w:tc>
      </w:tr>
      <w:tr w:rsidR="00D70F49" w:rsidRPr="0045300F" w:rsidTr="0095570A">
        <w:trPr>
          <w:jc w:val="center"/>
        </w:trPr>
        <w:tc>
          <w:tcPr>
            <w:tcW w:w="488" w:type="dxa"/>
            <w:vAlign w:val="center"/>
          </w:tcPr>
          <w:p w:rsidR="00D70F49" w:rsidRPr="0045300F" w:rsidRDefault="00D70F4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lastRenderedPageBreak/>
              <w:t>18</w:t>
            </w:r>
          </w:p>
        </w:tc>
        <w:tc>
          <w:tcPr>
            <w:tcW w:w="1780" w:type="dxa"/>
            <w:vMerge/>
          </w:tcPr>
          <w:p w:rsidR="00D70F49" w:rsidRDefault="00D70F49" w:rsidP="0043014C"/>
        </w:tc>
        <w:tc>
          <w:tcPr>
            <w:tcW w:w="1465" w:type="dxa"/>
            <w:vAlign w:val="center"/>
          </w:tcPr>
          <w:p w:rsidR="00D70F49" w:rsidRDefault="00D70F49" w:rsidP="0043014C">
            <w:pPr>
              <w:jc w:val="center"/>
              <w:rPr>
                <w:rFonts w:ascii="Times New Roman" w:hAnsi="Times New Roman" w:cs="Times New Roman"/>
                <w:sz w:val="20"/>
                <w:szCs w:val="20"/>
              </w:rPr>
            </w:pPr>
            <w:r>
              <w:rPr>
                <w:rFonts w:ascii="Times New Roman" w:hAnsi="Times New Roman" w:cs="Times New Roman"/>
                <w:sz w:val="20"/>
                <w:szCs w:val="20"/>
              </w:rPr>
              <w:t>20/71098</w:t>
            </w:r>
          </w:p>
        </w:tc>
        <w:tc>
          <w:tcPr>
            <w:tcW w:w="1431" w:type="dxa"/>
            <w:vAlign w:val="center"/>
          </w:tcPr>
          <w:p w:rsidR="00D70F49" w:rsidRPr="0045300F" w:rsidRDefault="00D70F49" w:rsidP="0043014C">
            <w:pPr>
              <w:jc w:val="center"/>
              <w:rPr>
                <w:rFonts w:ascii="Times New Roman" w:hAnsi="Times New Roman" w:cs="Times New Roman"/>
                <w:sz w:val="20"/>
                <w:szCs w:val="20"/>
              </w:rPr>
            </w:pPr>
            <w:r>
              <w:rPr>
                <w:rFonts w:ascii="Times New Roman" w:hAnsi="Times New Roman" w:cs="Times New Roman"/>
                <w:sz w:val="20"/>
                <w:szCs w:val="20"/>
              </w:rPr>
              <w:t>1989</w:t>
            </w:r>
          </w:p>
        </w:tc>
        <w:tc>
          <w:tcPr>
            <w:tcW w:w="1404" w:type="dxa"/>
            <w:vAlign w:val="center"/>
          </w:tcPr>
          <w:p w:rsidR="00D70F49" w:rsidRPr="0045300F" w:rsidRDefault="00D70F4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9,0</w:t>
            </w:r>
          </w:p>
        </w:tc>
        <w:tc>
          <w:tcPr>
            <w:tcW w:w="1283" w:type="dxa"/>
            <w:vAlign w:val="center"/>
          </w:tcPr>
          <w:p w:rsidR="00D70F49" w:rsidRDefault="00464504"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22,0</w:t>
            </w:r>
          </w:p>
        </w:tc>
        <w:tc>
          <w:tcPr>
            <w:tcW w:w="1349" w:type="dxa"/>
            <w:vAlign w:val="center"/>
          </w:tcPr>
          <w:p w:rsidR="00D70F49" w:rsidRPr="0045300F" w:rsidRDefault="00D70F4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39,0</w:t>
            </w:r>
          </w:p>
        </w:tc>
        <w:tc>
          <w:tcPr>
            <w:tcW w:w="1290" w:type="dxa"/>
          </w:tcPr>
          <w:p w:rsidR="00D70F49" w:rsidRDefault="00464504" w:rsidP="0043014C">
            <w:pPr>
              <w:jc w:val="center"/>
            </w:pPr>
            <w:r>
              <w:t>-</w:t>
            </w:r>
          </w:p>
        </w:tc>
        <w:tc>
          <w:tcPr>
            <w:tcW w:w="1701" w:type="dxa"/>
          </w:tcPr>
          <w:p w:rsidR="00D70F49" w:rsidRPr="00B6063B" w:rsidRDefault="00D70F49" w:rsidP="0043014C">
            <w:pPr>
              <w:jc w:val="center"/>
              <w:rPr>
                <w:rFonts w:ascii="Times New Roman" w:eastAsia="Calibri" w:hAnsi="Times New Roman" w:cs="Times New Roman"/>
                <w:sz w:val="20"/>
                <w:szCs w:val="20"/>
                <w:lang w:bidi="ru-RU"/>
              </w:rPr>
            </w:pPr>
          </w:p>
        </w:tc>
        <w:tc>
          <w:tcPr>
            <w:tcW w:w="2693" w:type="dxa"/>
          </w:tcPr>
          <w:p w:rsidR="00D70F49" w:rsidRPr="00B6063B" w:rsidRDefault="00464504" w:rsidP="0043014C">
            <w:pPr>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Ограждение</w:t>
            </w:r>
            <w:r w:rsidR="0095570A">
              <w:rPr>
                <w:rFonts w:ascii="Times New Roman" w:eastAsia="Calibri" w:hAnsi="Times New Roman" w:cs="Times New Roman"/>
                <w:sz w:val="20"/>
                <w:szCs w:val="20"/>
                <w:lang w:bidi="ru-RU"/>
              </w:rPr>
              <w:t xml:space="preserve"> ЗСО</w:t>
            </w:r>
            <w:r>
              <w:rPr>
                <w:rFonts w:ascii="Times New Roman" w:eastAsia="Calibri" w:hAnsi="Times New Roman" w:cs="Times New Roman"/>
                <w:sz w:val="20"/>
                <w:szCs w:val="20"/>
                <w:lang w:bidi="ru-RU"/>
              </w:rPr>
              <w:t xml:space="preserve"> требует восстановления, ворота отсутствуют. Проект ЗСО разработан.</w:t>
            </w:r>
          </w:p>
        </w:tc>
      </w:tr>
      <w:tr w:rsidR="00D70F49" w:rsidRPr="0045300F" w:rsidTr="009A12A6">
        <w:trPr>
          <w:jc w:val="center"/>
        </w:trPr>
        <w:tc>
          <w:tcPr>
            <w:tcW w:w="488" w:type="dxa"/>
            <w:vAlign w:val="center"/>
          </w:tcPr>
          <w:p w:rsidR="00D70F49" w:rsidRPr="0045300F" w:rsidRDefault="00D70F4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19</w:t>
            </w:r>
          </w:p>
        </w:tc>
        <w:tc>
          <w:tcPr>
            <w:tcW w:w="1780" w:type="dxa"/>
          </w:tcPr>
          <w:p w:rsidR="00D70F49" w:rsidRDefault="00D70F49" w:rsidP="009A12A6">
            <w:r w:rsidRPr="00AC50F6">
              <w:rPr>
                <w:rFonts w:ascii="Times New Roman" w:eastAsia="Calibri" w:hAnsi="Times New Roman" w:cs="Times New Roman"/>
                <w:sz w:val="20"/>
                <w:szCs w:val="20"/>
                <w:lang w:bidi="ru-RU"/>
              </w:rPr>
              <w:t>город Приволжск, ул</w:t>
            </w:r>
            <w:r w:rsidR="009A12A6">
              <w:rPr>
                <w:rFonts w:ascii="Times New Roman" w:eastAsia="Calibri" w:hAnsi="Times New Roman" w:cs="Times New Roman"/>
                <w:sz w:val="20"/>
                <w:szCs w:val="20"/>
                <w:lang w:bidi="ru-RU"/>
              </w:rPr>
              <w:t xml:space="preserve">ица </w:t>
            </w:r>
            <w:r>
              <w:rPr>
                <w:rFonts w:ascii="Times New Roman" w:eastAsia="Calibri" w:hAnsi="Times New Roman" w:cs="Times New Roman"/>
                <w:sz w:val="20"/>
                <w:szCs w:val="20"/>
                <w:lang w:bidi="ru-RU"/>
              </w:rPr>
              <w:t>Ташкентская</w:t>
            </w:r>
          </w:p>
        </w:tc>
        <w:tc>
          <w:tcPr>
            <w:tcW w:w="1465" w:type="dxa"/>
            <w:vAlign w:val="center"/>
          </w:tcPr>
          <w:p w:rsidR="00D70F49" w:rsidRDefault="0095570A" w:rsidP="0095570A">
            <w:pPr>
              <w:jc w:val="center"/>
              <w:rPr>
                <w:rFonts w:ascii="Times New Roman" w:hAnsi="Times New Roman" w:cs="Times New Roman"/>
                <w:sz w:val="20"/>
                <w:szCs w:val="20"/>
              </w:rPr>
            </w:pPr>
            <w:r>
              <w:rPr>
                <w:rFonts w:ascii="Times New Roman" w:hAnsi="Times New Roman" w:cs="Times New Roman"/>
                <w:sz w:val="20"/>
                <w:szCs w:val="20"/>
              </w:rPr>
              <w:t>1</w:t>
            </w:r>
          </w:p>
        </w:tc>
        <w:tc>
          <w:tcPr>
            <w:tcW w:w="1431" w:type="dxa"/>
            <w:vAlign w:val="center"/>
          </w:tcPr>
          <w:p w:rsidR="00D70F49" w:rsidRPr="0045300F" w:rsidRDefault="00D70F49" w:rsidP="0043014C">
            <w:pPr>
              <w:jc w:val="center"/>
              <w:rPr>
                <w:rFonts w:ascii="Times New Roman" w:hAnsi="Times New Roman" w:cs="Times New Roman"/>
                <w:sz w:val="20"/>
                <w:szCs w:val="20"/>
              </w:rPr>
            </w:pPr>
            <w:r>
              <w:rPr>
                <w:rFonts w:ascii="Times New Roman" w:hAnsi="Times New Roman" w:cs="Times New Roman"/>
                <w:sz w:val="20"/>
                <w:szCs w:val="20"/>
              </w:rPr>
              <w:t>1980</w:t>
            </w:r>
          </w:p>
        </w:tc>
        <w:tc>
          <w:tcPr>
            <w:tcW w:w="1404" w:type="dxa"/>
            <w:vAlign w:val="center"/>
          </w:tcPr>
          <w:p w:rsidR="00D70F49" w:rsidRPr="0045300F" w:rsidRDefault="00D70F4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9,6</w:t>
            </w:r>
          </w:p>
        </w:tc>
        <w:tc>
          <w:tcPr>
            <w:tcW w:w="1283" w:type="dxa"/>
            <w:vAlign w:val="center"/>
          </w:tcPr>
          <w:p w:rsidR="00D70F49" w:rsidRDefault="0095570A" w:rsidP="00965635">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4,1</w:t>
            </w:r>
          </w:p>
        </w:tc>
        <w:tc>
          <w:tcPr>
            <w:tcW w:w="1349" w:type="dxa"/>
            <w:vAlign w:val="center"/>
          </w:tcPr>
          <w:p w:rsidR="00D70F49" w:rsidRPr="0045300F" w:rsidRDefault="0095570A" w:rsidP="0095570A">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120,0</w:t>
            </w:r>
          </w:p>
        </w:tc>
        <w:tc>
          <w:tcPr>
            <w:tcW w:w="1290" w:type="dxa"/>
            <w:vAlign w:val="center"/>
          </w:tcPr>
          <w:p w:rsidR="00D70F49" w:rsidRPr="0045300F" w:rsidRDefault="00086F26"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w:t>
            </w:r>
          </w:p>
        </w:tc>
        <w:tc>
          <w:tcPr>
            <w:tcW w:w="1701" w:type="dxa"/>
          </w:tcPr>
          <w:p w:rsidR="00D70F49" w:rsidRDefault="00D70F49" w:rsidP="0043014C">
            <w:pPr>
              <w:tabs>
                <w:tab w:val="left" w:pos="284"/>
                <w:tab w:val="left" w:pos="10632"/>
              </w:tabs>
              <w:spacing w:line="360" w:lineRule="auto"/>
              <w:jc w:val="center"/>
              <w:rPr>
                <w:rFonts w:ascii="Times New Roman" w:eastAsia="Calibri" w:hAnsi="Times New Roman" w:cs="Times New Roman"/>
                <w:sz w:val="20"/>
                <w:szCs w:val="20"/>
                <w:lang w:bidi="ru-RU"/>
              </w:rPr>
            </w:pPr>
          </w:p>
        </w:tc>
        <w:tc>
          <w:tcPr>
            <w:tcW w:w="2693" w:type="dxa"/>
          </w:tcPr>
          <w:p w:rsidR="00D70F49" w:rsidRDefault="009A12A6" w:rsidP="009A12A6">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Ограждение ЗСО требует восстановления, ворота отсутствуют. Проект ЗСО не разработан.</w:t>
            </w:r>
          </w:p>
        </w:tc>
      </w:tr>
      <w:tr w:rsidR="00D70F49" w:rsidRPr="0045300F" w:rsidTr="000D748A">
        <w:trPr>
          <w:jc w:val="center"/>
        </w:trPr>
        <w:tc>
          <w:tcPr>
            <w:tcW w:w="488" w:type="dxa"/>
            <w:vAlign w:val="center"/>
          </w:tcPr>
          <w:p w:rsidR="00D70F49" w:rsidRPr="0045300F" w:rsidRDefault="00D70F49" w:rsidP="0043014C">
            <w:pPr>
              <w:tabs>
                <w:tab w:val="left" w:pos="284"/>
                <w:tab w:val="left" w:pos="10632"/>
              </w:tabs>
              <w:spacing w:line="360" w:lineRule="auto"/>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20</w:t>
            </w:r>
          </w:p>
        </w:tc>
        <w:tc>
          <w:tcPr>
            <w:tcW w:w="1780" w:type="dxa"/>
          </w:tcPr>
          <w:p w:rsidR="00D70F49" w:rsidRDefault="00D70F49" w:rsidP="009A12A6">
            <w:r w:rsidRPr="00AC50F6">
              <w:rPr>
                <w:rFonts w:ascii="Times New Roman" w:eastAsia="Calibri" w:hAnsi="Times New Roman" w:cs="Times New Roman"/>
                <w:sz w:val="20"/>
                <w:szCs w:val="20"/>
                <w:lang w:bidi="ru-RU"/>
              </w:rPr>
              <w:t>город Приволжск, ул</w:t>
            </w:r>
            <w:r w:rsidR="009A12A6">
              <w:rPr>
                <w:rFonts w:ascii="Times New Roman" w:eastAsia="Calibri" w:hAnsi="Times New Roman" w:cs="Times New Roman"/>
                <w:sz w:val="20"/>
                <w:szCs w:val="20"/>
                <w:lang w:bidi="ru-RU"/>
              </w:rPr>
              <w:t xml:space="preserve">ица </w:t>
            </w:r>
            <w:r>
              <w:rPr>
                <w:rFonts w:ascii="Times New Roman" w:eastAsia="Calibri" w:hAnsi="Times New Roman" w:cs="Times New Roman"/>
                <w:sz w:val="20"/>
                <w:szCs w:val="20"/>
                <w:lang w:bidi="ru-RU"/>
              </w:rPr>
              <w:t>Фрунзе</w:t>
            </w:r>
          </w:p>
        </w:tc>
        <w:tc>
          <w:tcPr>
            <w:tcW w:w="1465" w:type="dxa"/>
            <w:vAlign w:val="center"/>
          </w:tcPr>
          <w:p w:rsidR="00D70F49" w:rsidRDefault="00D70F49" w:rsidP="0043014C">
            <w:pPr>
              <w:jc w:val="center"/>
              <w:rPr>
                <w:rFonts w:ascii="Times New Roman" w:hAnsi="Times New Roman" w:cs="Times New Roman"/>
                <w:sz w:val="20"/>
                <w:szCs w:val="20"/>
              </w:rPr>
            </w:pPr>
            <w:r>
              <w:rPr>
                <w:rFonts w:ascii="Times New Roman" w:hAnsi="Times New Roman" w:cs="Times New Roman"/>
                <w:sz w:val="20"/>
                <w:szCs w:val="20"/>
              </w:rPr>
              <w:t>59287</w:t>
            </w:r>
          </w:p>
        </w:tc>
        <w:tc>
          <w:tcPr>
            <w:tcW w:w="1431" w:type="dxa"/>
            <w:vAlign w:val="center"/>
          </w:tcPr>
          <w:p w:rsidR="00D70F49" w:rsidRPr="0045300F" w:rsidRDefault="00D70F49" w:rsidP="0043014C">
            <w:pPr>
              <w:jc w:val="center"/>
              <w:rPr>
                <w:rFonts w:ascii="Times New Roman" w:hAnsi="Times New Roman" w:cs="Times New Roman"/>
                <w:sz w:val="20"/>
                <w:szCs w:val="20"/>
              </w:rPr>
            </w:pPr>
            <w:r>
              <w:rPr>
                <w:rFonts w:ascii="Times New Roman" w:hAnsi="Times New Roman" w:cs="Times New Roman"/>
                <w:sz w:val="20"/>
                <w:szCs w:val="20"/>
              </w:rPr>
              <w:t>1985</w:t>
            </w:r>
          </w:p>
        </w:tc>
        <w:tc>
          <w:tcPr>
            <w:tcW w:w="1404" w:type="dxa"/>
            <w:vAlign w:val="center"/>
          </w:tcPr>
          <w:p w:rsidR="00D70F49" w:rsidRPr="0045300F" w:rsidRDefault="00D70F49" w:rsidP="0043014C">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21,0</w:t>
            </w:r>
          </w:p>
        </w:tc>
        <w:tc>
          <w:tcPr>
            <w:tcW w:w="1283" w:type="dxa"/>
            <w:vAlign w:val="center"/>
          </w:tcPr>
          <w:p w:rsidR="00D70F49" w:rsidRDefault="000D748A"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16,0</w:t>
            </w:r>
          </w:p>
        </w:tc>
        <w:tc>
          <w:tcPr>
            <w:tcW w:w="1349" w:type="dxa"/>
            <w:vAlign w:val="center"/>
          </w:tcPr>
          <w:p w:rsidR="00D70F49" w:rsidRPr="0045300F" w:rsidRDefault="00D70F49"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120,0</w:t>
            </w:r>
          </w:p>
        </w:tc>
        <w:tc>
          <w:tcPr>
            <w:tcW w:w="1290" w:type="dxa"/>
            <w:vAlign w:val="center"/>
          </w:tcPr>
          <w:p w:rsidR="00D70F49" w:rsidRPr="0045300F" w:rsidRDefault="000D748A" w:rsidP="0043014C">
            <w:pPr>
              <w:tabs>
                <w:tab w:val="left" w:pos="284"/>
                <w:tab w:val="left" w:pos="10632"/>
              </w:tabs>
              <w:spacing w:line="360" w:lineRule="auto"/>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имеется</w:t>
            </w:r>
          </w:p>
        </w:tc>
        <w:tc>
          <w:tcPr>
            <w:tcW w:w="1701" w:type="dxa"/>
          </w:tcPr>
          <w:p w:rsidR="00D70F49" w:rsidRDefault="00D70F49" w:rsidP="0043014C">
            <w:pPr>
              <w:tabs>
                <w:tab w:val="left" w:pos="284"/>
                <w:tab w:val="left" w:pos="10632"/>
              </w:tabs>
              <w:spacing w:line="360" w:lineRule="auto"/>
              <w:jc w:val="center"/>
              <w:rPr>
                <w:rFonts w:ascii="Times New Roman" w:eastAsia="Calibri" w:hAnsi="Times New Roman" w:cs="Times New Roman"/>
                <w:sz w:val="20"/>
                <w:szCs w:val="20"/>
                <w:lang w:bidi="ru-RU"/>
              </w:rPr>
            </w:pPr>
          </w:p>
        </w:tc>
        <w:tc>
          <w:tcPr>
            <w:tcW w:w="2693" w:type="dxa"/>
          </w:tcPr>
          <w:p w:rsidR="00D70F49" w:rsidRDefault="000D748A" w:rsidP="000D748A">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Ограждение ЗСО требует восстановления, ворота имеются. Проект ЗСО разработан.</w:t>
            </w:r>
          </w:p>
        </w:tc>
      </w:tr>
      <w:tr w:rsidR="00D70F49" w:rsidRPr="0045300F" w:rsidTr="000B6478">
        <w:trPr>
          <w:jc w:val="center"/>
        </w:trPr>
        <w:tc>
          <w:tcPr>
            <w:tcW w:w="488" w:type="dxa"/>
            <w:vAlign w:val="center"/>
          </w:tcPr>
          <w:p w:rsidR="00D70F49" w:rsidRPr="0097618B" w:rsidRDefault="00D70F49" w:rsidP="0043014C">
            <w:pPr>
              <w:tabs>
                <w:tab w:val="left" w:pos="284"/>
                <w:tab w:val="left" w:pos="10632"/>
              </w:tabs>
              <w:spacing w:line="360" w:lineRule="auto"/>
              <w:rPr>
                <w:rFonts w:ascii="Times New Roman" w:eastAsia="Calibri" w:hAnsi="Times New Roman" w:cs="Times New Roman"/>
                <w:i/>
                <w:sz w:val="20"/>
                <w:szCs w:val="20"/>
                <w:lang w:bidi="ru-RU"/>
              </w:rPr>
            </w:pPr>
            <w:r w:rsidRPr="0097618B">
              <w:rPr>
                <w:rFonts w:ascii="Times New Roman" w:eastAsia="Calibri" w:hAnsi="Times New Roman" w:cs="Times New Roman"/>
                <w:i/>
                <w:sz w:val="20"/>
                <w:szCs w:val="20"/>
                <w:lang w:bidi="ru-RU"/>
              </w:rPr>
              <w:t>21</w:t>
            </w:r>
          </w:p>
        </w:tc>
        <w:tc>
          <w:tcPr>
            <w:tcW w:w="1780" w:type="dxa"/>
          </w:tcPr>
          <w:p w:rsidR="00D70F49" w:rsidRPr="0097618B" w:rsidRDefault="00D70F49" w:rsidP="0043014C">
            <w:pPr>
              <w:rPr>
                <w:i/>
              </w:rPr>
            </w:pPr>
            <w:r w:rsidRPr="0097618B">
              <w:rPr>
                <w:rFonts w:ascii="Times New Roman" w:eastAsia="Calibri" w:hAnsi="Times New Roman" w:cs="Times New Roman"/>
                <w:i/>
                <w:sz w:val="20"/>
                <w:szCs w:val="20"/>
                <w:lang w:bidi="ru-RU"/>
              </w:rPr>
              <w:t>город Приволжск, ул</w:t>
            </w:r>
            <w:r w:rsidR="009A12A6">
              <w:rPr>
                <w:rFonts w:ascii="Times New Roman" w:eastAsia="Calibri" w:hAnsi="Times New Roman" w:cs="Times New Roman"/>
                <w:i/>
                <w:sz w:val="20"/>
                <w:szCs w:val="20"/>
                <w:lang w:bidi="ru-RU"/>
              </w:rPr>
              <w:t xml:space="preserve">ица </w:t>
            </w:r>
            <w:r w:rsidRPr="0097618B">
              <w:rPr>
                <w:rFonts w:ascii="Times New Roman" w:eastAsia="Calibri" w:hAnsi="Times New Roman" w:cs="Times New Roman"/>
                <w:i/>
                <w:sz w:val="20"/>
                <w:szCs w:val="20"/>
                <w:lang w:bidi="ru-RU"/>
              </w:rPr>
              <w:t>.Восточная</w:t>
            </w:r>
          </w:p>
        </w:tc>
        <w:tc>
          <w:tcPr>
            <w:tcW w:w="1465" w:type="dxa"/>
            <w:vAlign w:val="center"/>
          </w:tcPr>
          <w:p w:rsidR="00D70F49" w:rsidRPr="0097618B" w:rsidRDefault="000B6478" w:rsidP="000B6478">
            <w:pPr>
              <w:jc w:val="center"/>
              <w:rPr>
                <w:rFonts w:ascii="Times New Roman" w:hAnsi="Times New Roman" w:cs="Times New Roman"/>
                <w:i/>
                <w:sz w:val="20"/>
                <w:szCs w:val="20"/>
              </w:rPr>
            </w:pPr>
            <w:r>
              <w:rPr>
                <w:rFonts w:ascii="Times New Roman" w:hAnsi="Times New Roman" w:cs="Times New Roman"/>
                <w:i/>
                <w:sz w:val="20"/>
                <w:szCs w:val="20"/>
              </w:rPr>
              <w:t>2</w:t>
            </w:r>
          </w:p>
        </w:tc>
        <w:tc>
          <w:tcPr>
            <w:tcW w:w="1431" w:type="dxa"/>
            <w:vAlign w:val="center"/>
          </w:tcPr>
          <w:p w:rsidR="00D70F49" w:rsidRPr="0097618B" w:rsidRDefault="00D70F49" w:rsidP="0043014C">
            <w:pPr>
              <w:jc w:val="center"/>
              <w:rPr>
                <w:rFonts w:ascii="Times New Roman" w:hAnsi="Times New Roman" w:cs="Times New Roman"/>
                <w:i/>
                <w:sz w:val="20"/>
                <w:szCs w:val="20"/>
              </w:rPr>
            </w:pPr>
            <w:r w:rsidRPr="0097618B">
              <w:rPr>
                <w:rFonts w:ascii="Times New Roman" w:hAnsi="Times New Roman" w:cs="Times New Roman"/>
                <w:i/>
                <w:sz w:val="20"/>
                <w:szCs w:val="20"/>
              </w:rPr>
              <w:t>1980</w:t>
            </w:r>
          </w:p>
        </w:tc>
        <w:tc>
          <w:tcPr>
            <w:tcW w:w="1404" w:type="dxa"/>
            <w:vAlign w:val="center"/>
          </w:tcPr>
          <w:p w:rsidR="00D70F49" w:rsidRPr="0097618B" w:rsidRDefault="000B6478" w:rsidP="000B6478">
            <w:pPr>
              <w:tabs>
                <w:tab w:val="left" w:pos="284"/>
                <w:tab w:val="left" w:pos="10632"/>
              </w:tabs>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9,0</w:t>
            </w:r>
          </w:p>
        </w:tc>
        <w:tc>
          <w:tcPr>
            <w:tcW w:w="1283" w:type="dxa"/>
            <w:vAlign w:val="center"/>
          </w:tcPr>
          <w:p w:rsidR="00D70F49" w:rsidRPr="0097618B" w:rsidRDefault="000B6478" w:rsidP="0043014C">
            <w:pPr>
              <w:tabs>
                <w:tab w:val="left" w:pos="284"/>
                <w:tab w:val="left" w:pos="10632"/>
              </w:tabs>
              <w:spacing w:line="360" w:lineRule="auto"/>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w:t>
            </w:r>
          </w:p>
        </w:tc>
        <w:tc>
          <w:tcPr>
            <w:tcW w:w="1349" w:type="dxa"/>
            <w:vAlign w:val="center"/>
          </w:tcPr>
          <w:p w:rsidR="00D70F49" w:rsidRPr="0097618B" w:rsidRDefault="000B6478" w:rsidP="000B6478">
            <w:pPr>
              <w:tabs>
                <w:tab w:val="left" w:pos="284"/>
                <w:tab w:val="left" w:pos="10632"/>
              </w:tabs>
              <w:spacing w:line="360" w:lineRule="auto"/>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125,0</w:t>
            </w:r>
          </w:p>
        </w:tc>
        <w:tc>
          <w:tcPr>
            <w:tcW w:w="1290" w:type="dxa"/>
            <w:vAlign w:val="center"/>
          </w:tcPr>
          <w:p w:rsidR="00D70F49" w:rsidRPr="0097618B" w:rsidRDefault="00086F26" w:rsidP="009712B2">
            <w:pPr>
              <w:tabs>
                <w:tab w:val="left" w:pos="284"/>
                <w:tab w:val="left" w:pos="10632"/>
              </w:tabs>
              <w:spacing w:line="360" w:lineRule="auto"/>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w:t>
            </w:r>
          </w:p>
        </w:tc>
        <w:tc>
          <w:tcPr>
            <w:tcW w:w="1701" w:type="dxa"/>
          </w:tcPr>
          <w:p w:rsidR="00D70F49" w:rsidRPr="0097618B" w:rsidRDefault="00D70F49" w:rsidP="009712B2">
            <w:pPr>
              <w:tabs>
                <w:tab w:val="left" w:pos="284"/>
                <w:tab w:val="left" w:pos="10632"/>
              </w:tabs>
              <w:spacing w:line="360" w:lineRule="auto"/>
              <w:jc w:val="center"/>
              <w:rPr>
                <w:rFonts w:ascii="Times New Roman" w:eastAsia="Calibri" w:hAnsi="Times New Roman" w:cs="Times New Roman"/>
                <w:i/>
                <w:sz w:val="20"/>
                <w:szCs w:val="20"/>
                <w:lang w:bidi="ru-RU"/>
              </w:rPr>
            </w:pPr>
          </w:p>
        </w:tc>
        <w:tc>
          <w:tcPr>
            <w:tcW w:w="2693" w:type="dxa"/>
            <w:vAlign w:val="center"/>
          </w:tcPr>
          <w:p w:rsidR="00D70F49" w:rsidRPr="0097618B" w:rsidRDefault="000B6478" w:rsidP="009712B2">
            <w:pPr>
              <w:tabs>
                <w:tab w:val="left" w:pos="284"/>
                <w:tab w:val="left" w:pos="10632"/>
              </w:tabs>
              <w:spacing w:line="360" w:lineRule="auto"/>
              <w:jc w:val="center"/>
              <w:rPr>
                <w:rFonts w:ascii="Times New Roman" w:eastAsia="Calibri" w:hAnsi="Times New Roman" w:cs="Times New Roman"/>
                <w:i/>
                <w:sz w:val="20"/>
                <w:szCs w:val="20"/>
                <w:lang w:bidi="ru-RU"/>
              </w:rPr>
            </w:pPr>
            <w:r w:rsidRPr="0097618B">
              <w:rPr>
                <w:rFonts w:ascii="Times New Roman" w:eastAsia="Calibri" w:hAnsi="Times New Roman" w:cs="Times New Roman"/>
                <w:i/>
                <w:sz w:val="20"/>
                <w:szCs w:val="20"/>
                <w:lang w:bidi="ru-RU"/>
              </w:rPr>
              <w:t>Затампонирована</w:t>
            </w:r>
          </w:p>
        </w:tc>
      </w:tr>
      <w:tr w:rsidR="00D70F49" w:rsidRPr="0045300F" w:rsidTr="000B6478">
        <w:trPr>
          <w:jc w:val="center"/>
        </w:trPr>
        <w:tc>
          <w:tcPr>
            <w:tcW w:w="488" w:type="dxa"/>
            <w:vAlign w:val="center"/>
          </w:tcPr>
          <w:p w:rsidR="00D70F49" w:rsidRPr="0097618B" w:rsidRDefault="00D70F49" w:rsidP="0043014C">
            <w:pPr>
              <w:tabs>
                <w:tab w:val="left" w:pos="284"/>
                <w:tab w:val="left" w:pos="10632"/>
              </w:tabs>
              <w:spacing w:line="360" w:lineRule="auto"/>
              <w:rPr>
                <w:rFonts w:ascii="Times New Roman" w:eastAsia="Calibri" w:hAnsi="Times New Roman" w:cs="Times New Roman"/>
                <w:i/>
                <w:sz w:val="20"/>
                <w:szCs w:val="20"/>
                <w:lang w:bidi="ru-RU"/>
              </w:rPr>
            </w:pPr>
            <w:r w:rsidRPr="0097618B">
              <w:rPr>
                <w:rFonts w:ascii="Times New Roman" w:eastAsia="Calibri" w:hAnsi="Times New Roman" w:cs="Times New Roman"/>
                <w:i/>
                <w:sz w:val="20"/>
                <w:szCs w:val="20"/>
                <w:lang w:bidi="ru-RU"/>
              </w:rPr>
              <w:t>22</w:t>
            </w:r>
          </w:p>
        </w:tc>
        <w:tc>
          <w:tcPr>
            <w:tcW w:w="1780" w:type="dxa"/>
          </w:tcPr>
          <w:p w:rsidR="00D70F49" w:rsidRPr="0097618B" w:rsidRDefault="00D70F49" w:rsidP="009A12A6">
            <w:pPr>
              <w:rPr>
                <w:rFonts w:ascii="Times New Roman" w:eastAsia="Calibri" w:hAnsi="Times New Roman" w:cs="Times New Roman"/>
                <w:i/>
                <w:sz w:val="20"/>
                <w:szCs w:val="20"/>
                <w:lang w:bidi="ru-RU"/>
              </w:rPr>
            </w:pPr>
            <w:r w:rsidRPr="0097618B">
              <w:rPr>
                <w:rFonts w:ascii="Times New Roman" w:eastAsia="Calibri" w:hAnsi="Times New Roman" w:cs="Times New Roman"/>
                <w:i/>
                <w:sz w:val="20"/>
                <w:szCs w:val="20"/>
                <w:lang w:bidi="ru-RU"/>
              </w:rPr>
              <w:t>город Приволжск, ул</w:t>
            </w:r>
            <w:r w:rsidR="009A12A6">
              <w:rPr>
                <w:rFonts w:ascii="Times New Roman" w:eastAsia="Calibri" w:hAnsi="Times New Roman" w:cs="Times New Roman"/>
                <w:i/>
                <w:sz w:val="20"/>
                <w:szCs w:val="20"/>
                <w:lang w:bidi="ru-RU"/>
              </w:rPr>
              <w:t xml:space="preserve">ица </w:t>
            </w:r>
            <w:r w:rsidRPr="0097618B">
              <w:rPr>
                <w:rFonts w:ascii="Times New Roman" w:eastAsia="Calibri" w:hAnsi="Times New Roman" w:cs="Times New Roman"/>
                <w:i/>
                <w:sz w:val="20"/>
                <w:szCs w:val="20"/>
                <w:lang w:bidi="ru-RU"/>
              </w:rPr>
              <w:t>Техническая</w:t>
            </w:r>
          </w:p>
        </w:tc>
        <w:tc>
          <w:tcPr>
            <w:tcW w:w="1465" w:type="dxa"/>
            <w:vAlign w:val="center"/>
          </w:tcPr>
          <w:p w:rsidR="00D70F49" w:rsidRPr="0097618B" w:rsidRDefault="000B6478" w:rsidP="000B6478">
            <w:pPr>
              <w:jc w:val="center"/>
              <w:rPr>
                <w:rFonts w:ascii="Times New Roman" w:hAnsi="Times New Roman" w:cs="Times New Roman"/>
                <w:i/>
                <w:sz w:val="20"/>
                <w:szCs w:val="20"/>
              </w:rPr>
            </w:pPr>
            <w:r>
              <w:rPr>
                <w:rFonts w:ascii="Times New Roman" w:hAnsi="Times New Roman" w:cs="Times New Roman"/>
                <w:i/>
                <w:sz w:val="20"/>
                <w:szCs w:val="20"/>
              </w:rPr>
              <w:t>4</w:t>
            </w:r>
          </w:p>
        </w:tc>
        <w:tc>
          <w:tcPr>
            <w:tcW w:w="1431" w:type="dxa"/>
            <w:vAlign w:val="center"/>
          </w:tcPr>
          <w:p w:rsidR="00D70F49" w:rsidRPr="0097618B" w:rsidRDefault="00D70F49" w:rsidP="0043014C">
            <w:pPr>
              <w:jc w:val="center"/>
              <w:rPr>
                <w:rFonts w:ascii="Times New Roman" w:hAnsi="Times New Roman" w:cs="Times New Roman"/>
                <w:i/>
                <w:sz w:val="20"/>
                <w:szCs w:val="20"/>
              </w:rPr>
            </w:pPr>
            <w:r w:rsidRPr="0097618B">
              <w:rPr>
                <w:rFonts w:ascii="Times New Roman" w:hAnsi="Times New Roman" w:cs="Times New Roman"/>
                <w:i/>
                <w:sz w:val="20"/>
                <w:szCs w:val="20"/>
              </w:rPr>
              <w:t>1981</w:t>
            </w:r>
          </w:p>
        </w:tc>
        <w:tc>
          <w:tcPr>
            <w:tcW w:w="1404" w:type="dxa"/>
            <w:vAlign w:val="center"/>
          </w:tcPr>
          <w:p w:rsidR="00D70F49" w:rsidRPr="0097618B" w:rsidRDefault="000B6478" w:rsidP="000B6478">
            <w:pPr>
              <w:tabs>
                <w:tab w:val="left" w:pos="284"/>
                <w:tab w:val="left" w:pos="10632"/>
              </w:tabs>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14,4</w:t>
            </w:r>
          </w:p>
        </w:tc>
        <w:tc>
          <w:tcPr>
            <w:tcW w:w="1283" w:type="dxa"/>
            <w:vAlign w:val="center"/>
          </w:tcPr>
          <w:p w:rsidR="00D70F49" w:rsidRPr="0097618B" w:rsidRDefault="000B6478" w:rsidP="004861BD">
            <w:pPr>
              <w:tabs>
                <w:tab w:val="left" w:pos="284"/>
                <w:tab w:val="left" w:pos="10632"/>
              </w:tabs>
              <w:spacing w:line="360" w:lineRule="auto"/>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w:t>
            </w:r>
          </w:p>
        </w:tc>
        <w:tc>
          <w:tcPr>
            <w:tcW w:w="1349" w:type="dxa"/>
            <w:vAlign w:val="center"/>
          </w:tcPr>
          <w:p w:rsidR="00D70F49" w:rsidRPr="0097618B" w:rsidRDefault="000B6478" w:rsidP="000B6478">
            <w:pPr>
              <w:tabs>
                <w:tab w:val="left" w:pos="284"/>
                <w:tab w:val="left" w:pos="10632"/>
              </w:tabs>
              <w:spacing w:line="360" w:lineRule="auto"/>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120,0</w:t>
            </w:r>
          </w:p>
        </w:tc>
        <w:tc>
          <w:tcPr>
            <w:tcW w:w="1290" w:type="dxa"/>
            <w:vAlign w:val="center"/>
          </w:tcPr>
          <w:p w:rsidR="00D70F49" w:rsidRPr="0097618B" w:rsidRDefault="00086F26" w:rsidP="009712B2">
            <w:pPr>
              <w:tabs>
                <w:tab w:val="left" w:pos="284"/>
                <w:tab w:val="left" w:pos="10632"/>
              </w:tabs>
              <w:jc w:val="center"/>
              <w:rPr>
                <w:rFonts w:ascii="Times New Roman" w:eastAsia="Calibri" w:hAnsi="Times New Roman" w:cs="Times New Roman"/>
                <w:i/>
                <w:sz w:val="20"/>
                <w:szCs w:val="20"/>
                <w:lang w:bidi="ru-RU"/>
              </w:rPr>
            </w:pPr>
            <w:r>
              <w:rPr>
                <w:rFonts w:ascii="Times New Roman" w:eastAsia="Calibri" w:hAnsi="Times New Roman" w:cs="Times New Roman"/>
                <w:i/>
                <w:sz w:val="20"/>
                <w:szCs w:val="20"/>
                <w:lang w:bidi="ru-RU"/>
              </w:rPr>
              <w:t>-</w:t>
            </w:r>
          </w:p>
        </w:tc>
        <w:tc>
          <w:tcPr>
            <w:tcW w:w="1701" w:type="dxa"/>
          </w:tcPr>
          <w:p w:rsidR="00D70F49" w:rsidRPr="0097618B" w:rsidRDefault="00D70F49" w:rsidP="009712B2">
            <w:pPr>
              <w:tabs>
                <w:tab w:val="left" w:pos="284"/>
                <w:tab w:val="left" w:pos="10632"/>
              </w:tabs>
              <w:jc w:val="center"/>
              <w:rPr>
                <w:rFonts w:ascii="Times New Roman" w:eastAsia="Calibri" w:hAnsi="Times New Roman" w:cs="Times New Roman"/>
                <w:i/>
                <w:sz w:val="20"/>
                <w:szCs w:val="20"/>
                <w:lang w:bidi="ru-RU"/>
              </w:rPr>
            </w:pPr>
          </w:p>
        </w:tc>
        <w:tc>
          <w:tcPr>
            <w:tcW w:w="2693" w:type="dxa"/>
          </w:tcPr>
          <w:p w:rsidR="00D70F49" w:rsidRPr="000B6478" w:rsidRDefault="000B6478" w:rsidP="009712B2">
            <w:pPr>
              <w:tabs>
                <w:tab w:val="left" w:pos="284"/>
                <w:tab w:val="left" w:pos="10632"/>
              </w:tabs>
              <w:jc w:val="center"/>
              <w:rPr>
                <w:rFonts w:ascii="Times New Roman" w:eastAsia="Calibri" w:hAnsi="Times New Roman" w:cs="Times New Roman"/>
                <w:i/>
                <w:sz w:val="20"/>
                <w:szCs w:val="20"/>
                <w:lang w:bidi="ru-RU"/>
              </w:rPr>
            </w:pPr>
            <w:r w:rsidRPr="000B6478">
              <w:rPr>
                <w:rFonts w:ascii="Times New Roman" w:eastAsia="Calibri" w:hAnsi="Times New Roman" w:cs="Times New Roman"/>
                <w:i/>
                <w:sz w:val="20"/>
                <w:szCs w:val="20"/>
                <w:lang w:bidi="ru-RU"/>
              </w:rPr>
              <w:t xml:space="preserve">Находится в не рабочем состоянии. </w:t>
            </w:r>
          </w:p>
          <w:p w:rsidR="000B6478" w:rsidRPr="0097618B" w:rsidRDefault="000B6478" w:rsidP="000B6478">
            <w:pPr>
              <w:tabs>
                <w:tab w:val="left" w:pos="284"/>
                <w:tab w:val="left" w:pos="10632"/>
              </w:tabs>
              <w:jc w:val="center"/>
              <w:rPr>
                <w:rFonts w:ascii="Times New Roman" w:eastAsia="Calibri" w:hAnsi="Times New Roman" w:cs="Times New Roman"/>
                <w:i/>
                <w:sz w:val="20"/>
                <w:szCs w:val="20"/>
                <w:lang w:bidi="ru-RU"/>
              </w:rPr>
            </w:pPr>
            <w:r w:rsidRPr="000B6478">
              <w:rPr>
                <w:rFonts w:ascii="Times New Roman" w:eastAsia="Calibri" w:hAnsi="Times New Roman" w:cs="Times New Roman"/>
                <w:i/>
                <w:sz w:val="20"/>
                <w:szCs w:val="20"/>
                <w:lang w:bidi="ru-RU"/>
              </w:rPr>
              <w:t>Ограждение ЗСО требует восстановления, ворота отсутствуют. Проект ЗСО не разработан.</w:t>
            </w:r>
          </w:p>
        </w:tc>
      </w:tr>
    </w:tbl>
    <w:p w:rsidR="00FF7B57" w:rsidRDefault="00FF7B57" w:rsidP="003C588E">
      <w:pPr>
        <w:pStyle w:val="afffff9"/>
        <w:spacing w:after="0"/>
        <w:ind w:right="0" w:firstLine="851"/>
        <w:rPr>
          <w:rFonts w:eastAsia="Calibri"/>
          <w:szCs w:val="28"/>
          <w:lang w:bidi="ru-RU"/>
        </w:rPr>
        <w:sectPr w:rsidR="00FF7B57" w:rsidSect="00FF7B57">
          <w:pgSz w:w="16840" w:h="11907" w:orient="landscape" w:code="9"/>
          <w:pgMar w:top="1276" w:right="1077" w:bottom="851" w:left="1134" w:header="709" w:footer="709" w:gutter="0"/>
          <w:cols w:space="708"/>
          <w:docGrid w:linePitch="360"/>
        </w:sectPr>
      </w:pPr>
    </w:p>
    <w:p w:rsidR="00AD53EB" w:rsidRPr="001503AC" w:rsidRDefault="000B3811" w:rsidP="00AD53EB">
      <w:pPr>
        <w:tabs>
          <w:tab w:val="left" w:pos="284"/>
          <w:tab w:val="left" w:pos="10632"/>
        </w:tabs>
        <w:spacing w:after="0" w:line="360" w:lineRule="auto"/>
        <w:ind w:firstLine="851"/>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 xml:space="preserve">                                                                                                                                                                                                             </w:t>
      </w:r>
      <w:r w:rsidR="00AD53EB" w:rsidRPr="001503AC">
        <w:rPr>
          <w:rFonts w:ascii="Times New Roman" w:eastAsia="Calibri" w:hAnsi="Times New Roman" w:cs="Times New Roman"/>
          <w:sz w:val="24"/>
          <w:szCs w:val="24"/>
          <w:lang w:bidi="ru-RU"/>
        </w:rPr>
        <w:t>Таблица №</w:t>
      </w:r>
      <w:r w:rsidR="00523B52">
        <w:rPr>
          <w:rFonts w:ascii="Times New Roman" w:eastAsia="Calibri" w:hAnsi="Times New Roman" w:cs="Times New Roman"/>
          <w:sz w:val="24"/>
          <w:szCs w:val="24"/>
          <w:lang w:bidi="ru-RU"/>
        </w:rPr>
        <w:t>1</w:t>
      </w:r>
      <w:r w:rsidR="009100A2">
        <w:rPr>
          <w:rFonts w:ascii="Times New Roman" w:eastAsia="Calibri" w:hAnsi="Times New Roman" w:cs="Times New Roman"/>
          <w:sz w:val="24"/>
          <w:szCs w:val="24"/>
          <w:lang w:bidi="ru-RU"/>
        </w:rPr>
        <w:t>1</w:t>
      </w:r>
    </w:p>
    <w:tbl>
      <w:tblPr>
        <w:tblStyle w:val="aff6"/>
        <w:tblW w:w="14850" w:type="dxa"/>
        <w:tblLayout w:type="fixed"/>
        <w:tblLook w:val="04A0" w:firstRow="1" w:lastRow="0" w:firstColumn="1" w:lastColumn="0" w:noHBand="0" w:noVBand="1"/>
      </w:tblPr>
      <w:tblGrid>
        <w:gridCol w:w="1980"/>
        <w:gridCol w:w="2381"/>
        <w:gridCol w:w="1843"/>
        <w:gridCol w:w="1871"/>
        <w:gridCol w:w="3940"/>
        <w:gridCol w:w="2835"/>
      </w:tblGrid>
      <w:tr w:rsidR="007B044C" w:rsidTr="003C588E">
        <w:tc>
          <w:tcPr>
            <w:tcW w:w="1980" w:type="dxa"/>
          </w:tcPr>
          <w:p w:rsidR="007B044C" w:rsidRPr="0037076C" w:rsidRDefault="007B044C" w:rsidP="00FF01EE">
            <w:pPr>
              <w:tabs>
                <w:tab w:val="left" w:pos="284"/>
                <w:tab w:val="left" w:pos="10632"/>
              </w:tabs>
              <w:jc w:val="center"/>
              <w:rPr>
                <w:rFonts w:ascii="Times New Roman" w:eastAsia="Calibri" w:hAnsi="Times New Roman" w:cs="Times New Roman"/>
                <w:lang w:bidi="ru-RU"/>
              </w:rPr>
            </w:pPr>
            <w:r w:rsidRPr="0037076C">
              <w:rPr>
                <w:rFonts w:ascii="Times New Roman" w:eastAsia="Calibri" w:hAnsi="Times New Roman" w:cs="Times New Roman"/>
                <w:lang w:bidi="ru-RU"/>
              </w:rPr>
              <w:t>Государственный регистрационный номер</w:t>
            </w:r>
            <w:r>
              <w:rPr>
                <w:rFonts w:ascii="Times New Roman" w:eastAsia="Calibri" w:hAnsi="Times New Roman" w:cs="Times New Roman"/>
                <w:lang w:bidi="ru-RU"/>
              </w:rPr>
              <w:t xml:space="preserve"> лицензии</w:t>
            </w:r>
          </w:p>
        </w:tc>
        <w:tc>
          <w:tcPr>
            <w:tcW w:w="2381" w:type="dxa"/>
          </w:tcPr>
          <w:p w:rsidR="007B044C" w:rsidRPr="0037076C" w:rsidRDefault="007B044C" w:rsidP="00FF01EE">
            <w:pPr>
              <w:tabs>
                <w:tab w:val="left" w:pos="284"/>
                <w:tab w:val="left" w:pos="10632"/>
              </w:tabs>
              <w:jc w:val="center"/>
              <w:rPr>
                <w:rFonts w:ascii="Times New Roman" w:eastAsia="Calibri" w:hAnsi="Times New Roman" w:cs="Times New Roman"/>
                <w:lang w:bidi="ru-RU"/>
              </w:rPr>
            </w:pPr>
            <w:r w:rsidRPr="0037076C">
              <w:rPr>
                <w:rFonts w:ascii="Times New Roman" w:eastAsia="Calibri" w:hAnsi="Times New Roman" w:cs="Times New Roman"/>
                <w:lang w:bidi="ru-RU"/>
              </w:rPr>
              <w:t>Наименование пользователя недр</w:t>
            </w:r>
          </w:p>
        </w:tc>
        <w:tc>
          <w:tcPr>
            <w:tcW w:w="1843" w:type="dxa"/>
          </w:tcPr>
          <w:p w:rsidR="007B044C" w:rsidRPr="0037076C" w:rsidRDefault="007B044C" w:rsidP="007B044C">
            <w:pPr>
              <w:tabs>
                <w:tab w:val="left" w:pos="284"/>
                <w:tab w:val="left" w:pos="10632"/>
              </w:tabs>
              <w:jc w:val="center"/>
              <w:rPr>
                <w:rFonts w:ascii="Times New Roman" w:eastAsia="Calibri" w:hAnsi="Times New Roman" w:cs="Times New Roman"/>
                <w:lang w:bidi="ru-RU"/>
              </w:rPr>
            </w:pPr>
            <w:r w:rsidRPr="0037076C">
              <w:rPr>
                <w:rFonts w:ascii="Times New Roman" w:eastAsia="Calibri" w:hAnsi="Times New Roman" w:cs="Times New Roman"/>
                <w:lang w:bidi="ru-RU"/>
              </w:rPr>
              <w:t xml:space="preserve">Дата </w:t>
            </w:r>
            <w:r>
              <w:rPr>
                <w:rFonts w:ascii="Times New Roman" w:eastAsia="Calibri" w:hAnsi="Times New Roman" w:cs="Times New Roman"/>
                <w:lang w:bidi="ru-RU"/>
              </w:rPr>
              <w:t xml:space="preserve">начала действия </w:t>
            </w:r>
            <w:r w:rsidRPr="0037076C">
              <w:rPr>
                <w:rFonts w:ascii="Times New Roman" w:eastAsia="Calibri" w:hAnsi="Times New Roman" w:cs="Times New Roman"/>
                <w:lang w:bidi="ru-RU"/>
              </w:rPr>
              <w:t>лицензии</w:t>
            </w:r>
          </w:p>
        </w:tc>
        <w:tc>
          <w:tcPr>
            <w:tcW w:w="1871" w:type="dxa"/>
          </w:tcPr>
          <w:p w:rsidR="007B044C" w:rsidRPr="0037076C" w:rsidRDefault="007B044C" w:rsidP="00FF01EE">
            <w:pPr>
              <w:tabs>
                <w:tab w:val="left" w:pos="284"/>
                <w:tab w:val="left" w:pos="10632"/>
              </w:tabs>
              <w:jc w:val="center"/>
              <w:rPr>
                <w:rFonts w:ascii="Times New Roman" w:eastAsia="Calibri" w:hAnsi="Times New Roman" w:cs="Times New Roman"/>
                <w:lang w:bidi="ru-RU"/>
              </w:rPr>
            </w:pPr>
            <w:r>
              <w:rPr>
                <w:rFonts w:ascii="Times New Roman" w:eastAsia="Calibri" w:hAnsi="Times New Roman" w:cs="Times New Roman"/>
                <w:lang w:bidi="ru-RU"/>
              </w:rPr>
              <w:t>Дата окончания действия лицензии</w:t>
            </w:r>
          </w:p>
        </w:tc>
        <w:tc>
          <w:tcPr>
            <w:tcW w:w="3940" w:type="dxa"/>
          </w:tcPr>
          <w:p w:rsidR="007B044C" w:rsidRPr="0037076C" w:rsidRDefault="007B044C" w:rsidP="000B3811">
            <w:pPr>
              <w:tabs>
                <w:tab w:val="left" w:pos="284"/>
                <w:tab w:val="left" w:pos="10632"/>
              </w:tabs>
              <w:jc w:val="center"/>
              <w:rPr>
                <w:rFonts w:ascii="Times New Roman" w:eastAsia="Calibri" w:hAnsi="Times New Roman" w:cs="Times New Roman"/>
                <w:lang w:bidi="ru-RU"/>
              </w:rPr>
            </w:pPr>
            <w:r w:rsidRPr="0037076C">
              <w:rPr>
                <w:rFonts w:ascii="Times New Roman" w:eastAsia="Calibri" w:hAnsi="Times New Roman" w:cs="Times New Roman"/>
                <w:lang w:bidi="ru-RU"/>
              </w:rPr>
              <w:t xml:space="preserve">Целевое назначение пользование недрами </w:t>
            </w:r>
          </w:p>
        </w:tc>
        <w:tc>
          <w:tcPr>
            <w:tcW w:w="2835" w:type="dxa"/>
          </w:tcPr>
          <w:p w:rsidR="007B044C" w:rsidRPr="0037076C" w:rsidRDefault="007B044C" w:rsidP="007B044C">
            <w:pPr>
              <w:tabs>
                <w:tab w:val="left" w:pos="284"/>
                <w:tab w:val="left" w:pos="10632"/>
              </w:tabs>
              <w:jc w:val="center"/>
              <w:rPr>
                <w:rFonts w:ascii="Times New Roman" w:eastAsia="Calibri" w:hAnsi="Times New Roman" w:cs="Times New Roman"/>
                <w:lang w:bidi="ru-RU"/>
              </w:rPr>
            </w:pPr>
            <w:r>
              <w:rPr>
                <w:rFonts w:ascii="Times New Roman" w:eastAsia="Calibri" w:hAnsi="Times New Roman" w:cs="Times New Roman"/>
                <w:lang w:bidi="ru-RU"/>
              </w:rPr>
              <w:t xml:space="preserve">Наименование лицензирующего органа </w:t>
            </w:r>
          </w:p>
        </w:tc>
      </w:tr>
      <w:tr w:rsidR="007B044C" w:rsidTr="003C588E">
        <w:tc>
          <w:tcPr>
            <w:tcW w:w="1980" w:type="dxa"/>
          </w:tcPr>
          <w:p w:rsidR="007B044C" w:rsidRPr="00E67DC7" w:rsidRDefault="000B3811" w:rsidP="000B3811">
            <w:pPr>
              <w:tabs>
                <w:tab w:val="left" w:pos="284"/>
                <w:tab w:val="left" w:pos="10632"/>
              </w:tabs>
              <w:spacing w:line="360" w:lineRule="auto"/>
              <w:jc w:val="center"/>
              <w:rPr>
                <w:rFonts w:ascii="Times New Roman" w:eastAsia="Calibri" w:hAnsi="Times New Roman" w:cs="Times New Roman"/>
                <w:lang w:bidi="ru-RU"/>
              </w:rPr>
            </w:pPr>
            <w:r w:rsidRPr="00E67DC7">
              <w:rPr>
                <w:rFonts w:ascii="Times New Roman" w:eastAsia="Calibri" w:hAnsi="Times New Roman" w:cs="Times New Roman"/>
                <w:lang w:bidi="ru-RU"/>
              </w:rPr>
              <w:t>ИВА 00012 ВЭ</w:t>
            </w:r>
          </w:p>
        </w:tc>
        <w:tc>
          <w:tcPr>
            <w:tcW w:w="2381" w:type="dxa"/>
          </w:tcPr>
          <w:p w:rsidR="007B044C" w:rsidRPr="00E67DC7" w:rsidRDefault="000B3811" w:rsidP="000B3811">
            <w:pPr>
              <w:tabs>
                <w:tab w:val="left" w:pos="284"/>
                <w:tab w:val="left" w:pos="10632"/>
              </w:tabs>
              <w:jc w:val="center"/>
              <w:rPr>
                <w:rFonts w:ascii="Times New Roman" w:eastAsia="Calibri" w:hAnsi="Times New Roman" w:cs="Times New Roman"/>
                <w:lang w:bidi="ru-RU"/>
              </w:rPr>
            </w:pPr>
            <w:r w:rsidRPr="00E67DC7">
              <w:rPr>
                <w:rFonts w:ascii="Times New Roman" w:eastAsia="Calibri" w:hAnsi="Times New Roman" w:cs="Times New Roman"/>
                <w:lang w:bidi="ru-RU"/>
              </w:rPr>
              <w:t>МУП «Приволжское ТЭП»</w:t>
            </w:r>
          </w:p>
        </w:tc>
        <w:tc>
          <w:tcPr>
            <w:tcW w:w="1843" w:type="dxa"/>
          </w:tcPr>
          <w:p w:rsidR="007B044C" w:rsidRPr="00E67DC7" w:rsidRDefault="00B51D68" w:rsidP="00B51D68">
            <w:pPr>
              <w:tabs>
                <w:tab w:val="left" w:pos="284"/>
                <w:tab w:val="left" w:pos="10632"/>
              </w:tabs>
              <w:jc w:val="center"/>
              <w:rPr>
                <w:rFonts w:ascii="Times New Roman" w:eastAsia="Calibri" w:hAnsi="Times New Roman" w:cs="Times New Roman"/>
                <w:lang w:bidi="ru-RU"/>
              </w:rPr>
            </w:pPr>
            <w:r w:rsidRPr="00E67DC7">
              <w:rPr>
                <w:rFonts w:ascii="Times New Roman" w:eastAsia="Calibri" w:hAnsi="Times New Roman" w:cs="Times New Roman"/>
                <w:lang w:bidi="ru-RU"/>
              </w:rPr>
              <w:t>03.02</w:t>
            </w:r>
            <w:r w:rsidR="000B3811" w:rsidRPr="00E67DC7">
              <w:rPr>
                <w:rFonts w:ascii="Times New Roman" w:eastAsia="Calibri" w:hAnsi="Times New Roman" w:cs="Times New Roman"/>
                <w:lang w:bidi="ru-RU"/>
              </w:rPr>
              <w:t>.2012</w:t>
            </w:r>
          </w:p>
        </w:tc>
        <w:tc>
          <w:tcPr>
            <w:tcW w:w="1871" w:type="dxa"/>
          </w:tcPr>
          <w:p w:rsidR="007B044C" w:rsidRPr="00E67DC7" w:rsidRDefault="000B3811" w:rsidP="000B3811">
            <w:pPr>
              <w:tabs>
                <w:tab w:val="left" w:pos="284"/>
                <w:tab w:val="left" w:pos="10632"/>
              </w:tabs>
              <w:jc w:val="center"/>
              <w:rPr>
                <w:rFonts w:ascii="Times New Roman" w:eastAsia="Calibri" w:hAnsi="Times New Roman" w:cs="Times New Roman"/>
                <w:lang w:bidi="ru-RU"/>
              </w:rPr>
            </w:pPr>
            <w:r w:rsidRPr="00E67DC7">
              <w:rPr>
                <w:rFonts w:ascii="Times New Roman" w:eastAsia="Calibri" w:hAnsi="Times New Roman" w:cs="Times New Roman"/>
                <w:lang w:bidi="ru-RU"/>
              </w:rPr>
              <w:t>01.02.2022</w:t>
            </w:r>
          </w:p>
        </w:tc>
        <w:tc>
          <w:tcPr>
            <w:tcW w:w="3940" w:type="dxa"/>
          </w:tcPr>
          <w:p w:rsidR="007B044C" w:rsidRPr="00E67DC7" w:rsidRDefault="000B3811" w:rsidP="00E67DC7">
            <w:pPr>
              <w:tabs>
                <w:tab w:val="left" w:pos="284"/>
                <w:tab w:val="left" w:pos="10632"/>
              </w:tabs>
              <w:rPr>
                <w:rFonts w:ascii="Times New Roman" w:eastAsia="Calibri" w:hAnsi="Times New Roman" w:cs="Times New Roman"/>
                <w:lang w:bidi="ru-RU"/>
              </w:rPr>
            </w:pPr>
            <w:r w:rsidRPr="00E67DC7">
              <w:rPr>
                <w:rFonts w:ascii="Times New Roman" w:eastAsia="Calibri" w:hAnsi="Times New Roman" w:cs="Times New Roman"/>
                <w:lang w:bidi="ru-RU"/>
              </w:rPr>
              <w:t>Пользование участк</w:t>
            </w:r>
            <w:r w:rsidR="00E67DC7" w:rsidRPr="00E67DC7">
              <w:rPr>
                <w:rFonts w:ascii="Times New Roman" w:eastAsia="Calibri" w:hAnsi="Times New Roman" w:cs="Times New Roman"/>
                <w:lang w:bidi="ru-RU"/>
              </w:rPr>
              <w:t>ом</w:t>
            </w:r>
            <w:r w:rsidRPr="00E67DC7">
              <w:rPr>
                <w:rFonts w:ascii="Times New Roman" w:eastAsia="Calibri" w:hAnsi="Times New Roman" w:cs="Times New Roman"/>
                <w:lang w:bidi="ru-RU"/>
              </w:rPr>
              <w:t xml:space="preserve"> недр</w:t>
            </w:r>
            <w:r w:rsidR="00E67DC7" w:rsidRPr="00E67DC7">
              <w:rPr>
                <w:rFonts w:ascii="Times New Roman" w:eastAsia="Calibri" w:hAnsi="Times New Roman" w:cs="Times New Roman"/>
                <w:lang w:bidi="ru-RU"/>
              </w:rPr>
              <w:t>, расположенного в г.</w:t>
            </w:r>
            <w:r w:rsidR="00E67DC7">
              <w:rPr>
                <w:rFonts w:ascii="Times New Roman" w:eastAsia="Calibri" w:hAnsi="Times New Roman" w:cs="Times New Roman"/>
                <w:lang w:bidi="ru-RU"/>
              </w:rPr>
              <w:t xml:space="preserve"> </w:t>
            </w:r>
            <w:r w:rsidR="00E67DC7" w:rsidRPr="00E67DC7">
              <w:rPr>
                <w:rFonts w:ascii="Times New Roman" w:eastAsia="Calibri" w:hAnsi="Times New Roman" w:cs="Times New Roman"/>
                <w:lang w:bidi="ru-RU"/>
              </w:rPr>
              <w:t>Приволжск</w:t>
            </w:r>
            <w:r w:rsidRPr="00E67DC7">
              <w:rPr>
                <w:rFonts w:ascii="Times New Roman" w:eastAsia="Calibri" w:hAnsi="Times New Roman" w:cs="Times New Roman"/>
                <w:lang w:bidi="ru-RU"/>
              </w:rPr>
              <w:t xml:space="preserve"> для целей геологического изучения и добычи подземных вод, используемых для питьевого водоснабжения населения или технологического обеспечения водой объектов промышленности</w:t>
            </w:r>
          </w:p>
        </w:tc>
        <w:tc>
          <w:tcPr>
            <w:tcW w:w="2835" w:type="dxa"/>
          </w:tcPr>
          <w:p w:rsidR="007B044C" w:rsidRPr="00E67DC7" w:rsidRDefault="00610910" w:rsidP="00610910">
            <w:pPr>
              <w:tabs>
                <w:tab w:val="left" w:pos="284"/>
                <w:tab w:val="left" w:pos="10632"/>
              </w:tabs>
              <w:jc w:val="center"/>
              <w:rPr>
                <w:rFonts w:ascii="Times New Roman" w:eastAsia="Calibri" w:hAnsi="Times New Roman" w:cs="Times New Roman"/>
                <w:lang w:bidi="ru-RU"/>
              </w:rPr>
            </w:pPr>
            <w:r w:rsidRPr="00E67DC7">
              <w:rPr>
                <w:rFonts w:ascii="Times New Roman" w:eastAsia="Calibri" w:hAnsi="Times New Roman" w:cs="Times New Roman"/>
                <w:lang w:bidi="ru-RU"/>
              </w:rPr>
              <w:t>Департамент по недропользованию по Центральному федеральному округу</w:t>
            </w:r>
          </w:p>
        </w:tc>
      </w:tr>
      <w:tr w:rsidR="00A27ED4" w:rsidTr="003C588E">
        <w:tc>
          <w:tcPr>
            <w:tcW w:w="1980" w:type="dxa"/>
          </w:tcPr>
          <w:p w:rsidR="00A27ED4" w:rsidRPr="00CC143D" w:rsidRDefault="00A27ED4" w:rsidP="00A27ED4">
            <w:pPr>
              <w:tabs>
                <w:tab w:val="left" w:pos="284"/>
                <w:tab w:val="left" w:pos="10632"/>
              </w:tabs>
              <w:spacing w:line="360" w:lineRule="auto"/>
              <w:jc w:val="center"/>
              <w:rPr>
                <w:rFonts w:ascii="Times New Roman" w:eastAsia="Calibri" w:hAnsi="Times New Roman" w:cs="Times New Roman"/>
                <w:lang w:bidi="ru-RU"/>
              </w:rPr>
            </w:pPr>
            <w:r>
              <w:rPr>
                <w:rFonts w:ascii="Times New Roman" w:eastAsia="Calibri" w:hAnsi="Times New Roman" w:cs="Times New Roman"/>
                <w:lang w:bidi="ru-RU"/>
              </w:rPr>
              <w:t>ИВА 80129 ВЭ</w:t>
            </w:r>
          </w:p>
        </w:tc>
        <w:tc>
          <w:tcPr>
            <w:tcW w:w="2381" w:type="dxa"/>
          </w:tcPr>
          <w:p w:rsidR="00A27ED4" w:rsidRPr="00CC143D" w:rsidRDefault="00A27ED4" w:rsidP="00A27ED4">
            <w:pPr>
              <w:tabs>
                <w:tab w:val="left" w:pos="284"/>
                <w:tab w:val="left" w:pos="10632"/>
              </w:tabs>
              <w:jc w:val="center"/>
              <w:rPr>
                <w:rFonts w:ascii="Times New Roman" w:eastAsia="Calibri" w:hAnsi="Times New Roman" w:cs="Times New Roman"/>
                <w:lang w:bidi="ru-RU"/>
              </w:rPr>
            </w:pPr>
            <w:r>
              <w:rPr>
                <w:rFonts w:ascii="Times New Roman" w:eastAsia="Calibri" w:hAnsi="Times New Roman" w:cs="Times New Roman"/>
                <w:lang w:bidi="ru-RU"/>
              </w:rPr>
              <w:t>МУП «Приволжское ТЭП»</w:t>
            </w:r>
          </w:p>
        </w:tc>
        <w:tc>
          <w:tcPr>
            <w:tcW w:w="1843" w:type="dxa"/>
          </w:tcPr>
          <w:p w:rsidR="00A27ED4" w:rsidRPr="00CC143D" w:rsidRDefault="00A27ED4" w:rsidP="00E67DC7">
            <w:pPr>
              <w:tabs>
                <w:tab w:val="left" w:pos="284"/>
                <w:tab w:val="left" w:pos="10632"/>
              </w:tabs>
              <w:spacing w:line="360" w:lineRule="auto"/>
              <w:jc w:val="center"/>
              <w:rPr>
                <w:rFonts w:ascii="Times New Roman" w:eastAsia="Calibri" w:hAnsi="Times New Roman" w:cs="Times New Roman"/>
                <w:lang w:bidi="ru-RU"/>
              </w:rPr>
            </w:pPr>
            <w:r>
              <w:rPr>
                <w:rFonts w:ascii="Times New Roman" w:eastAsia="Calibri" w:hAnsi="Times New Roman" w:cs="Times New Roman"/>
                <w:lang w:bidi="ru-RU"/>
              </w:rPr>
              <w:t>22.0</w:t>
            </w:r>
            <w:r w:rsidR="00E67DC7">
              <w:rPr>
                <w:rFonts w:ascii="Times New Roman" w:eastAsia="Calibri" w:hAnsi="Times New Roman" w:cs="Times New Roman"/>
                <w:lang w:bidi="ru-RU"/>
              </w:rPr>
              <w:t>6</w:t>
            </w:r>
            <w:r>
              <w:rPr>
                <w:rFonts w:ascii="Times New Roman" w:eastAsia="Calibri" w:hAnsi="Times New Roman" w:cs="Times New Roman"/>
                <w:lang w:bidi="ru-RU"/>
              </w:rPr>
              <w:t>.2016</w:t>
            </w:r>
          </w:p>
        </w:tc>
        <w:tc>
          <w:tcPr>
            <w:tcW w:w="1871" w:type="dxa"/>
          </w:tcPr>
          <w:p w:rsidR="00A27ED4" w:rsidRPr="00CC143D" w:rsidRDefault="00A27ED4" w:rsidP="00A27ED4">
            <w:pPr>
              <w:tabs>
                <w:tab w:val="left" w:pos="284"/>
                <w:tab w:val="left" w:pos="10632"/>
              </w:tabs>
              <w:jc w:val="center"/>
              <w:rPr>
                <w:rFonts w:ascii="Times New Roman" w:eastAsia="Calibri" w:hAnsi="Times New Roman" w:cs="Times New Roman"/>
                <w:lang w:bidi="ru-RU"/>
              </w:rPr>
            </w:pPr>
            <w:r>
              <w:rPr>
                <w:rFonts w:ascii="Times New Roman" w:eastAsia="Calibri" w:hAnsi="Times New Roman" w:cs="Times New Roman"/>
                <w:lang w:bidi="ru-RU"/>
              </w:rPr>
              <w:t>14.03.2041</w:t>
            </w:r>
          </w:p>
        </w:tc>
        <w:tc>
          <w:tcPr>
            <w:tcW w:w="3940" w:type="dxa"/>
          </w:tcPr>
          <w:p w:rsidR="00A27ED4" w:rsidRDefault="00A27ED4" w:rsidP="00A27ED4">
            <w:pPr>
              <w:tabs>
                <w:tab w:val="left" w:pos="284"/>
                <w:tab w:val="left" w:pos="10632"/>
              </w:tabs>
              <w:rPr>
                <w:rFonts w:ascii="Times New Roman" w:eastAsia="Calibri" w:hAnsi="Times New Roman" w:cs="Times New Roman"/>
                <w:lang w:bidi="ru-RU"/>
              </w:rPr>
            </w:pPr>
            <w:r>
              <w:rPr>
                <w:rFonts w:ascii="Times New Roman" w:eastAsia="Calibri" w:hAnsi="Times New Roman" w:cs="Times New Roman"/>
                <w:lang w:bidi="ru-RU"/>
              </w:rPr>
              <w:t>Пользование участками недр для целей геологического изучения и добычи подземных вод, используемых для питьевого водоснабжения населения или технологического обеспечения водой объектов промышленности</w:t>
            </w:r>
            <w:r w:rsidR="00E67DC7">
              <w:rPr>
                <w:rFonts w:ascii="Times New Roman" w:eastAsia="Calibri" w:hAnsi="Times New Roman" w:cs="Times New Roman"/>
                <w:lang w:bidi="ru-RU"/>
              </w:rPr>
              <w:t xml:space="preserve">. </w:t>
            </w:r>
          </w:p>
          <w:p w:rsidR="00E67DC7" w:rsidRDefault="00E67DC7" w:rsidP="00E67DC7">
            <w:pPr>
              <w:tabs>
                <w:tab w:val="left" w:pos="284"/>
                <w:tab w:val="left" w:pos="10632"/>
              </w:tabs>
              <w:rPr>
                <w:rFonts w:ascii="Times New Roman" w:eastAsia="Calibri" w:hAnsi="Times New Roman" w:cs="Times New Roman"/>
                <w:lang w:bidi="ru-RU"/>
              </w:rPr>
            </w:pPr>
            <w:r>
              <w:rPr>
                <w:rFonts w:ascii="Times New Roman" w:eastAsia="Calibri" w:hAnsi="Times New Roman" w:cs="Times New Roman"/>
                <w:lang w:bidi="ru-RU"/>
              </w:rPr>
              <w:t xml:space="preserve">Участок недр расположенный: </w:t>
            </w:r>
            <w:proofErr w:type="spellStart"/>
            <w:r>
              <w:rPr>
                <w:rFonts w:ascii="Times New Roman" w:eastAsia="Calibri" w:hAnsi="Times New Roman" w:cs="Times New Roman"/>
                <w:lang w:bidi="ru-RU"/>
              </w:rPr>
              <w:t>г.Приволжск</w:t>
            </w:r>
            <w:proofErr w:type="spellEnd"/>
            <w:r>
              <w:rPr>
                <w:rFonts w:ascii="Times New Roman" w:eastAsia="Calibri" w:hAnsi="Times New Roman" w:cs="Times New Roman"/>
                <w:lang w:bidi="ru-RU"/>
              </w:rPr>
              <w:t>, ул.Восточная,2.</w:t>
            </w:r>
          </w:p>
          <w:p w:rsidR="00E67DC7" w:rsidRPr="00E67DC7" w:rsidRDefault="00EA5F64" w:rsidP="00EA5F64">
            <w:pPr>
              <w:tabs>
                <w:tab w:val="left" w:pos="284"/>
                <w:tab w:val="left" w:pos="10632"/>
              </w:tabs>
              <w:rPr>
                <w:rFonts w:ascii="Times New Roman" w:eastAsia="Calibri" w:hAnsi="Times New Roman" w:cs="Times New Roman"/>
                <w:i/>
                <w:lang w:bidi="ru-RU"/>
              </w:rPr>
            </w:pPr>
            <w:r>
              <w:rPr>
                <w:rFonts w:ascii="Times New Roman" w:eastAsia="Calibri" w:hAnsi="Times New Roman" w:cs="Times New Roman"/>
                <w:i/>
                <w:lang w:bidi="ru-RU"/>
              </w:rPr>
              <w:t>А</w:t>
            </w:r>
            <w:r w:rsidR="00E67DC7" w:rsidRPr="00E67DC7">
              <w:rPr>
                <w:rFonts w:ascii="Times New Roman" w:eastAsia="Calibri" w:hAnsi="Times New Roman" w:cs="Times New Roman"/>
                <w:i/>
                <w:lang w:bidi="ru-RU"/>
              </w:rPr>
              <w:t>ртезианская скважина по ул.</w:t>
            </w:r>
            <w:r w:rsidR="00E67DC7">
              <w:rPr>
                <w:rFonts w:ascii="Times New Roman" w:eastAsia="Calibri" w:hAnsi="Times New Roman" w:cs="Times New Roman"/>
                <w:i/>
                <w:lang w:bidi="ru-RU"/>
              </w:rPr>
              <w:t xml:space="preserve"> </w:t>
            </w:r>
            <w:r w:rsidR="00E67DC7" w:rsidRPr="00E67DC7">
              <w:rPr>
                <w:rFonts w:ascii="Times New Roman" w:eastAsia="Calibri" w:hAnsi="Times New Roman" w:cs="Times New Roman"/>
                <w:i/>
                <w:lang w:bidi="ru-RU"/>
              </w:rPr>
              <w:t>Восточная затампонирована.</w:t>
            </w:r>
          </w:p>
        </w:tc>
        <w:tc>
          <w:tcPr>
            <w:tcW w:w="2835" w:type="dxa"/>
          </w:tcPr>
          <w:p w:rsidR="00A27ED4" w:rsidRPr="00CC143D" w:rsidRDefault="00A27ED4" w:rsidP="00A27ED4">
            <w:pPr>
              <w:tabs>
                <w:tab w:val="left" w:pos="284"/>
                <w:tab w:val="left" w:pos="10632"/>
              </w:tabs>
              <w:jc w:val="center"/>
              <w:rPr>
                <w:rFonts w:ascii="Times New Roman" w:eastAsia="Calibri" w:hAnsi="Times New Roman" w:cs="Times New Roman"/>
                <w:lang w:bidi="ru-RU"/>
              </w:rPr>
            </w:pPr>
            <w:r>
              <w:rPr>
                <w:rFonts w:ascii="Times New Roman" w:eastAsia="Calibri" w:hAnsi="Times New Roman" w:cs="Times New Roman"/>
                <w:lang w:bidi="ru-RU"/>
              </w:rPr>
              <w:t>Департамент природных ресурсов и экологии Ивановской области</w:t>
            </w:r>
          </w:p>
        </w:tc>
      </w:tr>
      <w:tr w:rsidR="00A27ED4" w:rsidTr="003C588E">
        <w:tc>
          <w:tcPr>
            <w:tcW w:w="1980" w:type="dxa"/>
          </w:tcPr>
          <w:p w:rsidR="00A27ED4" w:rsidRPr="00E67DC7" w:rsidRDefault="00A27ED4" w:rsidP="00A27ED4">
            <w:pPr>
              <w:tabs>
                <w:tab w:val="left" w:pos="284"/>
                <w:tab w:val="left" w:pos="10632"/>
              </w:tabs>
              <w:spacing w:line="360" w:lineRule="auto"/>
              <w:jc w:val="center"/>
              <w:rPr>
                <w:rFonts w:ascii="Times New Roman" w:eastAsia="Calibri" w:hAnsi="Times New Roman" w:cs="Times New Roman"/>
                <w:lang w:bidi="ru-RU"/>
              </w:rPr>
            </w:pPr>
            <w:r w:rsidRPr="00E67DC7">
              <w:rPr>
                <w:rFonts w:ascii="Times New Roman" w:eastAsia="Calibri" w:hAnsi="Times New Roman" w:cs="Times New Roman"/>
                <w:lang w:bidi="ru-RU"/>
              </w:rPr>
              <w:t>ИВА 52372 ВЭ</w:t>
            </w:r>
          </w:p>
        </w:tc>
        <w:tc>
          <w:tcPr>
            <w:tcW w:w="2381" w:type="dxa"/>
          </w:tcPr>
          <w:p w:rsidR="00A27ED4" w:rsidRPr="00E67DC7" w:rsidRDefault="00A27ED4" w:rsidP="00A27ED4">
            <w:pPr>
              <w:tabs>
                <w:tab w:val="left" w:pos="284"/>
                <w:tab w:val="left" w:pos="10632"/>
              </w:tabs>
              <w:jc w:val="center"/>
              <w:rPr>
                <w:rFonts w:ascii="Times New Roman" w:eastAsia="Calibri" w:hAnsi="Times New Roman" w:cs="Times New Roman"/>
                <w:lang w:bidi="ru-RU"/>
              </w:rPr>
            </w:pPr>
            <w:r w:rsidRPr="00E67DC7">
              <w:rPr>
                <w:rFonts w:ascii="Times New Roman" w:eastAsia="Calibri" w:hAnsi="Times New Roman" w:cs="Times New Roman"/>
                <w:lang w:bidi="ru-RU"/>
              </w:rPr>
              <w:t>МУП «Приволжское ТЭП»</w:t>
            </w:r>
          </w:p>
        </w:tc>
        <w:tc>
          <w:tcPr>
            <w:tcW w:w="1843" w:type="dxa"/>
          </w:tcPr>
          <w:p w:rsidR="00A27ED4" w:rsidRPr="00E67DC7" w:rsidRDefault="00E67DC7" w:rsidP="00E67DC7">
            <w:pPr>
              <w:tabs>
                <w:tab w:val="left" w:pos="284"/>
                <w:tab w:val="left" w:pos="10632"/>
              </w:tabs>
              <w:spacing w:line="360" w:lineRule="auto"/>
              <w:jc w:val="center"/>
              <w:rPr>
                <w:rFonts w:ascii="Times New Roman" w:eastAsia="Calibri" w:hAnsi="Times New Roman" w:cs="Times New Roman"/>
                <w:lang w:bidi="ru-RU"/>
              </w:rPr>
            </w:pPr>
            <w:r w:rsidRPr="00E67DC7">
              <w:rPr>
                <w:rFonts w:ascii="Times New Roman" w:eastAsia="Calibri" w:hAnsi="Times New Roman" w:cs="Times New Roman"/>
                <w:lang w:bidi="ru-RU"/>
              </w:rPr>
              <w:t>01.06</w:t>
            </w:r>
            <w:r w:rsidR="00A27ED4" w:rsidRPr="00E67DC7">
              <w:rPr>
                <w:rFonts w:ascii="Times New Roman" w:eastAsia="Calibri" w:hAnsi="Times New Roman" w:cs="Times New Roman"/>
                <w:lang w:bidi="ru-RU"/>
              </w:rPr>
              <w:t>.2018</w:t>
            </w:r>
          </w:p>
        </w:tc>
        <w:tc>
          <w:tcPr>
            <w:tcW w:w="1871" w:type="dxa"/>
          </w:tcPr>
          <w:p w:rsidR="00A27ED4" w:rsidRPr="00E67DC7" w:rsidRDefault="00A27ED4" w:rsidP="00A27ED4">
            <w:pPr>
              <w:tabs>
                <w:tab w:val="left" w:pos="284"/>
                <w:tab w:val="left" w:pos="10632"/>
              </w:tabs>
              <w:jc w:val="center"/>
              <w:rPr>
                <w:rFonts w:ascii="Times New Roman" w:eastAsia="Calibri" w:hAnsi="Times New Roman" w:cs="Times New Roman"/>
                <w:lang w:bidi="ru-RU"/>
              </w:rPr>
            </w:pPr>
            <w:r w:rsidRPr="00E67DC7">
              <w:rPr>
                <w:rFonts w:ascii="Times New Roman" w:eastAsia="Calibri" w:hAnsi="Times New Roman" w:cs="Times New Roman"/>
                <w:lang w:bidi="ru-RU"/>
              </w:rPr>
              <w:t>01.01.2038</w:t>
            </w:r>
          </w:p>
        </w:tc>
        <w:tc>
          <w:tcPr>
            <w:tcW w:w="3940" w:type="dxa"/>
          </w:tcPr>
          <w:p w:rsidR="00A27ED4" w:rsidRPr="00E67DC7" w:rsidRDefault="00A27ED4" w:rsidP="00A27ED4">
            <w:pPr>
              <w:tabs>
                <w:tab w:val="left" w:pos="284"/>
                <w:tab w:val="left" w:pos="10632"/>
              </w:tabs>
              <w:rPr>
                <w:rFonts w:ascii="Times New Roman" w:eastAsia="Calibri" w:hAnsi="Times New Roman" w:cs="Times New Roman"/>
                <w:lang w:bidi="ru-RU"/>
              </w:rPr>
            </w:pPr>
            <w:r w:rsidRPr="00E67DC7">
              <w:rPr>
                <w:rFonts w:ascii="Times New Roman" w:eastAsia="Calibri" w:hAnsi="Times New Roman" w:cs="Times New Roman"/>
                <w:lang w:bidi="ru-RU"/>
              </w:rPr>
              <w:t>Пользование участками недр для целей геологического изучения и добычи подземных вод, используемых для питьевого водоснабжения населения или технологического обеспечения водой объектов промышленности</w:t>
            </w:r>
          </w:p>
        </w:tc>
        <w:tc>
          <w:tcPr>
            <w:tcW w:w="2835" w:type="dxa"/>
          </w:tcPr>
          <w:p w:rsidR="00A27ED4" w:rsidRPr="00E67DC7" w:rsidRDefault="00A27ED4" w:rsidP="00A27ED4">
            <w:pPr>
              <w:tabs>
                <w:tab w:val="left" w:pos="284"/>
                <w:tab w:val="left" w:pos="10632"/>
              </w:tabs>
              <w:jc w:val="center"/>
              <w:rPr>
                <w:rFonts w:ascii="Times New Roman" w:eastAsia="Calibri" w:hAnsi="Times New Roman" w:cs="Times New Roman"/>
                <w:lang w:bidi="ru-RU"/>
              </w:rPr>
            </w:pPr>
            <w:r w:rsidRPr="00E67DC7">
              <w:rPr>
                <w:rFonts w:ascii="Times New Roman" w:eastAsia="Calibri" w:hAnsi="Times New Roman" w:cs="Times New Roman"/>
                <w:lang w:bidi="ru-RU"/>
              </w:rPr>
              <w:t>Департамент по недропользованию по Центральному федеральному округу</w:t>
            </w:r>
          </w:p>
        </w:tc>
      </w:tr>
    </w:tbl>
    <w:p w:rsidR="007B044C" w:rsidRDefault="007B044C" w:rsidP="009D3C3E">
      <w:pPr>
        <w:pStyle w:val="11110"/>
        <w:sectPr w:rsidR="007B044C" w:rsidSect="007B044C">
          <w:pgSz w:w="16840" w:h="11907" w:orient="landscape" w:code="9"/>
          <w:pgMar w:top="1276" w:right="1134" w:bottom="851" w:left="1134" w:header="709" w:footer="709" w:gutter="0"/>
          <w:cols w:space="708"/>
          <w:docGrid w:linePitch="360"/>
        </w:sectPr>
      </w:pPr>
    </w:p>
    <w:p w:rsidR="00B2604E" w:rsidRPr="00B2604E" w:rsidRDefault="007731C3" w:rsidP="007E4799">
      <w:pPr>
        <w:pStyle w:val="11110"/>
        <w:tabs>
          <w:tab w:val="left" w:pos="851"/>
        </w:tabs>
        <w:spacing w:line="360" w:lineRule="auto"/>
        <w:ind w:firstLine="0"/>
        <w:rPr>
          <w:b w:val="0"/>
        </w:rPr>
      </w:pPr>
      <w:r>
        <w:lastRenderedPageBreak/>
        <w:tab/>
      </w:r>
      <w:r w:rsidR="00B2604E" w:rsidRPr="00B2604E">
        <w:rPr>
          <w:b w:val="0"/>
        </w:rPr>
        <w:t xml:space="preserve">Сведения по резервуарам запаса воды </w:t>
      </w:r>
      <w:r w:rsidR="007E4799">
        <w:rPr>
          <w:b w:val="0"/>
        </w:rPr>
        <w:t>централизованной системы водоснабжения</w:t>
      </w:r>
      <w:r w:rsidR="00590A53">
        <w:rPr>
          <w:b w:val="0"/>
        </w:rPr>
        <w:t xml:space="preserve"> Приволжского городского поселения </w:t>
      </w:r>
      <w:r w:rsidR="007E4799">
        <w:rPr>
          <w:b w:val="0"/>
        </w:rPr>
        <w:t>приведены в таблице № 1</w:t>
      </w:r>
      <w:r w:rsidR="009100A2">
        <w:rPr>
          <w:b w:val="0"/>
        </w:rPr>
        <w:t>2</w:t>
      </w:r>
      <w:r w:rsidR="007E4799">
        <w:rPr>
          <w:b w:val="0"/>
        </w:rPr>
        <w:t>.</w:t>
      </w:r>
    </w:p>
    <w:p w:rsidR="00B2604E" w:rsidRPr="007E4799" w:rsidRDefault="007E4799" w:rsidP="007E4799">
      <w:pPr>
        <w:pStyle w:val="11110"/>
        <w:tabs>
          <w:tab w:val="left" w:pos="851"/>
        </w:tabs>
        <w:spacing w:line="360" w:lineRule="auto"/>
        <w:ind w:firstLine="0"/>
        <w:rPr>
          <w:b w:val="0"/>
          <w:sz w:val="24"/>
          <w:szCs w:val="24"/>
        </w:rPr>
      </w:pPr>
      <w:r>
        <w:rPr>
          <w:b w:val="0"/>
          <w:sz w:val="24"/>
          <w:szCs w:val="24"/>
        </w:rPr>
        <w:t xml:space="preserve">                                                                                                                       </w:t>
      </w:r>
      <w:r w:rsidR="00D46174">
        <w:rPr>
          <w:b w:val="0"/>
          <w:sz w:val="24"/>
          <w:szCs w:val="24"/>
        </w:rPr>
        <w:t xml:space="preserve">     </w:t>
      </w:r>
      <w:r w:rsidR="009100A2">
        <w:rPr>
          <w:b w:val="0"/>
          <w:sz w:val="24"/>
          <w:szCs w:val="24"/>
        </w:rPr>
        <w:t xml:space="preserve">      </w:t>
      </w:r>
      <w:r>
        <w:rPr>
          <w:b w:val="0"/>
          <w:sz w:val="24"/>
          <w:szCs w:val="24"/>
        </w:rPr>
        <w:t xml:space="preserve"> </w:t>
      </w:r>
      <w:r w:rsidRPr="007E4799">
        <w:rPr>
          <w:b w:val="0"/>
          <w:sz w:val="24"/>
          <w:szCs w:val="24"/>
        </w:rPr>
        <w:t>Таблица №1</w:t>
      </w:r>
      <w:r w:rsidR="009100A2">
        <w:rPr>
          <w:b w:val="0"/>
          <w:sz w:val="24"/>
          <w:szCs w:val="24"/>
        </w:rPr>
        <w:t>2</w:t>
      </w:r>
    </w:p>
    <w:tbl>
      <w:tblPr>
        <w:tblStyle w:val="aff6"/>
        <w:tblW w:w="10065" w:type="dxa"/>
        <w:tblInd w:w="-34" w:type="dxa"/>
        <w:tblLayout w:type="fixed"/>
        <w:tblLook w:val="04A0" w:firstRow="1" w:lastRow="0" w:firstColumn="1" w:lastColumn="0" w:noHBand="0" w:noVBand="1"/>
      </w:tblPr>
      <w:tblGrid>
        <w:gridCol w:w="546"/>
        <w:gridCol w:w="1581"/>
        <w:gridCol w:w="1843"/>
        <w:gridCol w:w="850"/>
        <w:gridCol w:w="1418"/>
        <w:gridCol w:w="850"/>
        <w:gridCol w:w="1559"/>
        <w:gridCol w:w="1418"/>
      </w:tblGrid>
      <w:tr w:rsidR="007E4799" w:rsidTr="00F05E28">
        <w:tc>
          <w:tcPr>
            <w:tcW w:w="546" w:type="dxa"/>
            <w:vAlign w:val="center"/>
          </w:tcPr>
          <w:p w:rsidR="007E4799" w:rsidRPr="007E4799" w:rsidRDefault="007E4799" w:rsidP="007E4799">
            <w:pPr>
              <w:pStyle w:val="11110"/>
              <w:tabs>
                <w:tab w:val="left" w:pos="851"/>
              </w:tabs>
              <w:ind w:firstLine="0"/>
              <w:rPr>
                <w:b w:val="0"/>
                <w:sz w:val="22"/>
                <w:szCs w:val="22"/>
              </w:rPr>
            </w:pPr>
            <w:r w:rsidRPr="007E4799">
              <w:rPr>
                <w:b w:val="0"/>
                <w:sz w:val="22"/>
                <w:szCs w:val="22"/>
              </w:rPr>
              <w:t>№ п/п</w:t>
            </w:r>
          </w:p>
        </w:tc>
        <w:tc>
          <w:tcPr>
            <w:tcW w:w="1581" w:type="dxa"/>
            <w:vAlign w:val="center"/>
          </w:tcPr>
          <w:p w:rsidR="007E4799" w:rsidRPr="007E4799" w:rsidRDefault="007E4799" w:rsidP="007E4799">
            <w:pPr>
              <w:pStyle w:val="11110"/>
              <w:tabs>
                <w:tab w:val="left" w:pos="851"/>
              </w:tabs>
              <w:ind w:firstLine="0"/>
              <w:jc w:val="center"/>
              <w:rPr>
                <w:b w:val="0"/>
                <w:sz w:val="22"/>
                <w:szCs w:val="22"/>
              </w:rPr>
            </w:pPr>
            <w:r w:rsidRPr="007E4799">
              <w:rPr>
                <w:b w:val="0"/>
                <w:sz w:val="22"/>
                <w:szCs w:val="22"/>
              </w:rPr>
              <w:t>Место</w:t>
            </w:r>
            <w:r>
              <w:rPr>
                <w:b w:val="0"/>
                <w:sz w:val="22"/>
                <w:szCs w:val="22"/>
              </w:rPr>
              <w:t xml:space="preserve"> </w:t>
            </w:r>
            <w:r w:rsidRPr="007E4799">
              <w:rPr>
                <w:b w:val="0"/>
                <w:sz w:val="22"/>
                <w:szCs w:val="22"/>
              </w:rPr>
              <w:t>расп</w:t>
            </w:r>
            <w:r>
              <w:rPr>
                <w:b w:val="0"/>
                <w:sz w:val="22"/>
                <w:szCs w:val="22"/>
              </w:rPr>
              <w:t>о</w:t>
            </w:r>
            <w:r w:rsidRPr="007E4799">
              <w:rPr>
                <w:b w:val="0"/>
                <w:sz w:val="22"/>
                <w:szCs w:val="22"/>
              </w:rPr>
              <w:t>ложение</w:t>
            </w:r>
            <w:r>
              <w:rPr>
                <w:b w:val="0"/>
                <w:sz w:val="22"/>
                <w:szCs w:val="22"/>
              </w:rPr>
              <w:t xml:space="preserve"> резервуара</w:t>
            </w:r>
          </w:p>
        </w:tc>
        <w:tc>
          <w:tcPr>
            <w:tcW w:w="1843" w:type="dxa"/>
            <w:vAlign w:val="center"/>
          </w:tcPr>
          <w:p w:rsidR="00590A53" w:rsidRDefault="007E4799" w:rsidP="007E4799">
            <w:pPr>
              <w:pStyle w:val="11110"/>
              <w:tabs>
                <w:tab w:val="left" w:pos="851"/>
              </w:tabs>
              <w:ind w:firstLine="0"/>
              <w:jc w:val="center"/>
              <w:rPr>
                <w:b w:val="0"/>
                <w:sz w:val="22"/>
                <w:szCs w:val="22"/>
              </w:rPr>
            </w:pPr>
            <w:r>
              <w:rPr>
                <w:b w:val="0"/>
                <w:sz w:val="22"/>
                <w:szCs w:val="22"/>
              </w:rPr>
              <w:t>Тип</w:t>
            </w:r>
          </w:p>
          <w:p w:rsidR="007E4799" w:rsidRPr="007E4799" w:rsidRDefault="007E4799" w:rsidP="007E4799">
            <w:pPr>
              <w:pStyle w:val="11110"/>
              <w:tabs>
                <w:tab w:val="left" w:pos="851"/>
              </w:tabs>
              <w:ind w:firstLine="0"/>
              <w:jc w:val="center"/>
              <w:rPr>
                <w:b w:val="0"/>
                <w:sz w:val="22"/>
                <w:szCs w:val="22"/>
              </w:rPr>
            </w:pPr>
            <w:r>
              <w:rPr>
                <w:b w:val="0"/>
                <w:sz w:val="22"/>
                <w:szCs w:val="22"/>
              </w:rPr>
              <w:t xml:space="preserve"> резервуара</w:t>
            </w:r>
          </w:p>
        </w:tc>
        <w:tc>
          <w:tcPr>
            <w:tcW w:w="850" w:type="dxa"/>
            <w:vAlign w:val="center"/>
          </w:tcPr>
          <w:p w:rsidR="007E4799" w:rsidRPr="007E4799" w:rsidRDefault="007E4799" w:rsidP="007E4799">
            <w:pPr>
              <w:pStyle w:val="11110"/>
              <w:tabs>
                <w:tab w:val="left" w:pos="851"/>
              </w:tabs>
              <w:ind w:firstLine="0"/>
              <w:jc w:val="center"/>
              <w:rPr>
                <w:b w:val="0"/>
                <w:sz w:val="22"/>
                <w:szCs w:val="22"/>
              </w:rPr>
            </w:pPr>
            <w:r>
              <w:rPr>
                <w:b w:val="0"/>
                <w:sz w:val="22"/>
                <w:szCs w:val="22"/>
              </w:rPr>
              <w:t>Объем, м</w:t>
            </w:r>
            <w:r w:rsidRPr="007E4799">
              <w:rPr>
                <w:b w:val="0"/>
                <w:sz w:val="22"/>
                <w:szCs w:val="22"/>
                <w:vertAlign w:val="superscript"/>
              </w:rPr>
              <w:t>3</w:t>
            </w:r>
          </w:p>
        </w:tc>
        <w:tc>
          <w:tcPr>
            <w:tcW w:w="1418" w:type="dxa"/>
            <w:vAlign w:val="center"/>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Материал</w:t>
            </w:r>
          </w:p>
        </w:tc>
        <w:tc>
          <w:tcPr>
            <w:tcW w:w="850" w:type="dxa"/>
            <w:vAlign w:val="center"/>
          </w:tcPr>
          <w:p w:rsidR="007E4799" w:rsidRPr="007E4799" w:rsidRDefault="007E4799" w:rsidP="007E4799">
            <w:pPr>
              <w:pStyle w:val="11110"/>
              <w:tabs>
                <w:tab w:val="left" w:pos="851"/>
              </w:tabs>
              <w:ind w:firstLine="0"/>
              <w:jc w:val="center"/>
              <w:rPr>
                <w:b w:val="0"/>
                <w:sz w:val="22"/>
                <w:szCs w:val="22"/>
              </w:rPr>
            </w:pPr>
            <w:r>
              <w:rPr>
                <w:b w:val="0"/>
                <w:sz w:val="22"/>
                <w:szCs w:val="22"/>
              </w:rPr>
              <w:t>% износа</w:t>
            </w:r>
          </w:p>
        </w:tc>
        <w:tc>
          <w:tcPr>
            <w:tcW w:w="1559" w:type="dxa"/>
            <w:vAlign w:val="center"/>
          </w:tcPr>
          <w:p w:rsidR="00590A53" w:rsidRDefault="007E4799" w:rsidP="007E4799">
            <w:pPr>
              <w:pStyle w:val="11110"/>
              <w:tabs>
                <w:tab w:val="left" w:pos="851"/>
              </w:tabs>
              <w:ind w:firstLine="0"/>
              <w:jc w:val="center"/>
              <w:rPr>
                <w:b w:val="0"/>
                <w:sz w:val="22"/>
                <w:szCs w:val="22"/>
              </w:rPr>
            </w:pPr>
            <w:r>
              <w:rPr>
                <w:b w:val="0"/>
                <w:sz w:val="22"/>
                <w:szCs w:val="22"/>
              </w:rPr>
              <w:t>Год ввода</w:t>
            </w:r>
          </w:p>
          <w:p w:rsidR="007E4799" w:rsidRPr="007E4799" w:rsidRDefault="007E4799" w:rsidP="007E4799">
            <w:pPr>
              <w:pStyle w:val="11110"/>
              <w:tabs>
                <w:tab w:val="left" w:pos="851"/>
              </w:tabs>
              <w:ind w:firstLine="0"/>
              <w:jc w:val="center"/>
              <w:rPr>
                <w:b w:val="0"/>
                <w:sz w:val="22"/>
                <w:szCs w:val="22"/>
              </w:rPr>
            </w:pPr>
            <w:r>
              <w:rPr>
                <w:b w:val="0"/>
                <w:sz w:val="22"/>
                <w:szCs w:val="22"/>
              </w:rPr>
              <w:t xml:space="preserve"> в эксплуатацию</w:t>
            </w:r>
          </w:p>
        </w:tc>
        <w:tc>
          <w:tcPr>
            <w:tcW w:w="1418" w:type="dxa"/>
            <w:vAlign w:val="center"/>
          </w:tcPr>
          <w:p w:rsidR="007E4799" w:rsidRDefault="007E4799" w:rsidP="007E4799">
            <w:pPr>
              <w:pStyle w:val="11110"/>
              <w:tabs>
                <w:tab w:val="left" w:pos="851"/>
              </w:tabs>
              <w:ind w:firstLine="0"/>
              <w:jc w:val="center"/>
              <w:rPr>
                <w:b w:val="0"/>
                <w:sz w:val="22"/>
                <w:szCs w:val="22"/>
              </w:rPr>
            </w:pPr>
            <w:r>
              <w:rPr>
                <w:b w:val="0"/>
                <w:sz w:val="22"/>
                <w:szCs w:val="22"/>
              </w:rPr>
              <w:t>Техническое состояние</w:t>
            </w:r>
          </w:p>
        </w:tc>
      </w:tr>
      <w:tr w:rsidR="007E4799" w:rsidTr="00F05E28">
        <w:tc>
          <w:tcPr>
            <w:tcW w:w="546"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sidRPr="007E4799">
              <w:rPr>
                <w:b w:val="0"/>
                <w:sz w:val="22"/>
                <w:szCs w:val="22"/>
              </w:rPr>
              <w:t>1</w:t>
            </w:r>
          </w:p>
        </w:tc>
        <w:tc>
          <w:tcPr>
            <w:tcW w:w="1581" w:type="dxa"/>
            <w:tcBorders>
              <w:bottom w:val="single" w:sz="4" w:space="0" w:color="auto"/>
            </w:tcBorders>
          </w:tcPr>
          <w:p w:rsidR="00590A53" w:rsidRDefault="00590A53" w:rsidP="00590A53">
            <w:pPr>
              <w:pStyle w:val="11110"/>
              <w:tabs>
                <w:tab w:val="left" w:pos="851"/>
              </w:tabs>
              <w:ind w:firstLine="0"/>
              <w:rPr>
                <w:b w:val="0"/>
                <w:sz w:val="22"/>
                <w:szCs w:val="22"/>
              </w:rPr>
            </w:pPr>
            <w:r>
              <w:rPr>
                <w:b w:val="0"/>
                <w:sz w:val="22"/>
                <w:szCs w:val="22"/>
              </w:rPr>
              <w:t>г.</w:t>
            </w:r>
            <w:r w:rsidR="00F05E28">
              <w:rPr>
                <w:b w:val="0"/>
                <w:sz w:val="22"/>
                <w:szCs w:val="22"/>
              </w:rPr>
              <w:t xml:space="preserve"> </w:t>
            </w:r>
            <w:r>
              <w:rPr>
                <w:b w:val="0"/>
                <w:sz w:val="22"/>
                <w:szCs w:val="22"/>
              </w:rPr>
              <w:t>Приволжск,</w:t>
            </w:r>
          </w:p>
          <w:p w:rsidR="007E4799" w:rsidRPr="007E4799" w:rsidRDefault="007E4799" w:rsidP="00590A53">
            <w:pPr>
              <w:pStyle w:val="11110"/>
              <w:tabs>
                <w:tab w:val="left" w:pos="851"/>
              </w:tabs>
              <w:ind w:firstLine="0"/>
              <w:rPr>
                <w:b w:val="0"/>
                <w:sz w:val="22"/>
                <w:szCs w:val="22"/>
              </w:rPr>
            </w:pPr>
            <w:r>
              <w:rPr>
                <w:b w:val="0"/>
                <w:sz w:val="22"/>
                <w:szCs w:val="22"/>
              </w:rPr>
              <w:t>улица Заречная,3 головной водозабор</w:t>
            </w:r>
          </w:p>
        </w:tc>
        <w:tc>
          <w:tcPr>
            <w:tcW w:w="1843" w:type="dxa"/>
            <w:tcBorders>
              <w:bottom w:val="single" w:sz="4" w:space="0" w:color="auto"/>
            </w:tcBorders>
          </w:tcPr>
          <w:p w:rsidR="007E4799" w:rsidRPr="007E4799" w:rsidRDefault="007E4799" w:rsidP="007E4799">
            <w:pPr>
              <w:pStyle w:val="11110"/>
              <w:tabs>
                <w:tab w:val="left" w:pos="851"/>
              </w:tabs>
              <w:spacing w:line="360" w:lineRule="auto"/>
              <w:ind w:firstLine="0"/>
              <w:jc w:val="left"/>
              <w:rPr>
                <w:b w:val="0"/>
                <w:sz w:val="22"/>
                <w:szCs w:val="22"/>
              </w:rPr>
            </w:pPr>
            <w:r>
              <w:rPr>
                <w:b w:val="0"/>
                <w:sz w:val="22"/>
                <w:szCs w:val="22"/>
              </w:rPr>
              <w:t>полуподземный</w:t>
            </w:r>
          </w:p>
        </w:tc>
        <w:tc>
          <w:tcPr>
            <w:tcW w:w="850"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800</w:t>
            </w:r>
          </w:p>
        </w:tc>
        <w:tc>
          <w:tcPr>
            <w:tcW w:w="1418"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железобетон</w:t>
            </w:r>
          </w:p>
        </w:tc>
        <w:tc>
          <w:tcPr>
            <w:tcW w:w="850"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35</w:t>
            </w:r>
          </w:p>
        </w:tc>
        <w:tc>
          <w:tcPr>
            <w:tcW w:w="1559"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1966</w:t>
            </w:r>
          </w:p>
        </w:tc>
        <w:tc>
          <w:tcPr>
            <w:tcW w:w="1418"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рабочее</w:t>
            </w:r>
          </w:p>
        </w:tc>
      </w:tr>
      <w:tr w:rsidR="007E4799" w:rsidTr="00F05E28">
        <w:tc>
          <w:tcPr>
            <w:tcW w:w="546"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sidRPr="007E4799">
              <w:rPr>
                <w:b w:val="0"/>
                <w:sz w:val="22"/>
                <w:szCs w:val="22"/>
              </w:rPr>
              <w:t>2</w:t>
            </w:r>
          </w:p>
        </w:tc>
        <w:tc>
          <w:tcPr>
            <w:tcW w:w="1581" w:type="dxa"/>
            <w:tcBorders>
              <w:bottom w:val="single" w:sz="4" w:space="0" w:color="auto"/>
            </w:tcBorders>
          </w:tcPr>
          <w:p w:rsidR="00590A53" w:rsidRDefault="00590A53" w:rsidP="007E4799">
            <w:pPr>
              <w:pStyle w:val="11110"/>
              <w:tabs>
                <w:tab w:val="left" w:pos="851"/>
              </w:tabs>
              <w:ind w:firstLine="0"/>
              <w:rPr>
                <w:b w:val="0"/>
                <w:sz w:val="22"/>
                <w:szCs w:val="22"/>
              </w:rPr>
            </w:pPr>
            <w:r>
              <w:rPr>
                <w:b w:val="0"/>
                <w:sz w:val="22"/>
                <w:szCs w:val="22"/>
              </w:rPr>
              <w:t xml:space="preserve">г. Приволжск, </w:t>
            </w:r>
          </w:p>
          <w:p w:rsidR="007E4799" w:rsidRPr="007E4799" w:rsidRDefault="007E4799" w:rsidP="007E4799">
            <w:pPr>
              <w:pStyle w:val="11110"/>
              <w:tabs>
                <w:tab w:val="left" w:pos="851"/>
              </w:tabs>
              <w:ind w:firstLine="0"/>
              <w:rPr>
                <w:b w:val="0"/>
                <w:sz w:val="22"/>
                <w:szCs w:val="22"/>
              </w:rPr>
            </w:pPr>
            <w:r>
              <w:rPr>
                <w:b w:val="0"/>
                <w:sz w:val="22"/>
                <w:szCs w:val="22"/>
              </w:rPr>
              <w:t>улица Заречная,3 головной водозабор</w:t>
            </w:r>
          </w:p>
        </w:tc>
        <w:tc>
          <w:tcPr>
            <w:tcW w:w="1843" w:type="dxa"/>
            <w:tcBorders>
              <w:bottom w:val="single" w:sz="4" w:space="0" w:color="auto"/>
            </w:tcBorders>
          </w:tcPr>
          <w:p w:rsidR="007E4799" w:rsidRPr="007E4799" w:rsidRDefault="007E4799" w:rsidP="007E4799">
            <w:pPr>
              <w:pStyle w:val="11110"/>
              <w:tabs>
                <w:tab w:val="left" w:pos="851"/>
              </w:tabs>
              <w:spacing w:line="360" w:lineRule="auto"/>
              <w:ind w:firstLine="0"/>
              <w:rPr>
                <w:b w:val="0"/>
                <w:sz w:val="22"/>
                <w:szCs w:val="22"/>
              </w:rPr>
            </w:pPr>
            <w:r>
              <w:rPr>
                <w:b w:val="0"/>
                <w:sz w:val="22"/>
                <w:szCs w:val="22"/>
              </w:rPr>
              <w:t>полуподземный</w:t>
            </w:r>
          </w:p>
        </w:tc>
        <w:tc>
          <w:tcPr>
            <w:tcW w:w="850"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800</w:t>
            </w:r>
          </w:p>
        </w:tc>
        <w:tc>
          <w:tcPr>
            <w:tcW w:w="1418" w:type="dxa"/>
            <w:tcBorders>
              <w:bottom w:val="single" w:sz="4" w:space="0" w:color="auto"/>
            </w:tcBorders>
          </w:tcPr>
          <w:p w:rsidR="007E4799" w:rsidRPr="007E4799" w:rsidRDefault="007E4799" w:rsidP="007E4799">
            <w:pPr>
              <w:pStyle w:val="11110"/>
              <w:tabs>
                <w:tab w:val="left" w:pos="851"/>
              </w:tabs>
              <w:spacing w:line="360" w:lineRule="auto"/>
              <w:ind w:firstLine="0"/>
              <w:rPr>
                <w:b w:val="0"/>
                <w:sz w:val="22"/>
                <w:szCs w:val="22"/>
              </w:rPr>
            </w:pPr>
            <w:r>
              <w:rPr>
                <w:b w:val="0"/>
                <w:sz w:val="22"/>
                <w:szCs w:val="22"/>
              </w:rPr>
              <w:t>железобетон</w:t>
            </w:r>
          </w:p>
        </w:tc>
        <w:tc>
          <w:tcPr>
            <w:tcW w:w="850"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35</w:t>
            </w:r>
          </w:p>
        </w:tc>
        <w:tc>
          <w:tcPr>
            <w:tcW w:w="1559"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1966</w:t>
            </w:r>
          </w:p>
        </w:tc>
        <w:tc>
          <w:tcPr>
            <w:tcW w:w="1418" w:type="dxa"/>
            <w:tcBorders>
              <w:bottom w:val="single" w:sz="4" w:space="0" w:color="auto"/>
            </w:tcBorders>
          </w:tcPr>
          <w:p w:rsidR="007E4799" w:rsidRPr="007E4799" w:rsidRDefault="007E4799" w:rsidP="007E4799">
            <w:pPr>
              <w:pStyle w:val="11110"/>
              <w:tabs>
                <w:tab w:val="left" w:pos="851"/>
              </w:tabs>
              <w:spacing w:line="360" w:lineRule="auto"/>
              <w:ind w:firstLine="0"/>
              <w:jc w:val="center"/>
              <w:rPr>
                <w:b w:val="0"/>
                <w:sz w:val="22"/>
                <w:szCs w:val="22"/>
              </w:rPr>
            </w:pPr>
            <w:r>
              <w:rPr>
                <w:b w:val="0"/>
                <w:sz w:val="22"/>
                <w:szCs w:val="22"/>
              </w:rPr>
              <w:t>рабочее</w:t>
            </w:r>
          </w:p>
        </w:tc>
      </w:tr>
    </w:tbl>
    <w:p w:rsidR="00B2604E" w:rsidRDefault="00B2604E" w:rsidP="007E4799">
      <w:pPr>
        <w:pStyle w:val="11110"/>
        <w:tabs>
          <w:tab w:val="left" w:pos="851"/>
        </w:tabs>
        <w:spacing w:line="360" w:lineRule="auto"/>
        <w:ind w:firstLine="0"/>
      </w:pPr>
    </w:p>
    <w:p w:rsidR="005C4661" w:rsidRPr="00557E5F" w:rsidRDefault="009D3C3E" w:rsidP="002D7E52">
      <w:pPr>
        <w:pStyle w:val="11110"/>
        <w:ind w:left="-142" w:firstLine="850"/>
      </w:pPr>
      <w:r w:rsidRPr="00557E5F">
        <w:t>2.1.4.</w:t>
      </w:r>
      <w:r w:rsidR="005C4661" w:rsidRPr="00557E5F">
        <w:t>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7731C3">
        <w:t>.</w:t>
      </w:r>
    </w:p>
    <w:p w:rsidR="009B1D83" w:rsidRPr="00557E5F" w:rsidRDefault="009B1D83" w:rsidP="009D3C3E">
      <w:pPr>
        <w:pStyle w:val="11110"/>
        <w:rPr>
          <w:sz w:val="20"/>
          <w:szCs w:val="20"/>
        </w:rPr>
      </w:pPr>
    </w:p>
    <w:p w:rsidR="008D6B7E" w:rsidRDefault="00E605B6" w:rsidP="003C588E">
      <w:pPr>
        <w:pStyle w:val="afffff9"/>
        <w:spacing w:after="0"/>
        <w:ind w:right="0" w:firstLine="851"/>
        <w:rPr>
          <w:lang w:eastAsia="ru-RU"/>
        </w:rPr>
      </w:pPr>
      <w:r>
        <w:rPr>
          <w:lang w:eastAsia="ru-RU"/>
        </w:rPr>
        <w:t xml:space="preserve">На дату актуализации в системе централизованного водоснабжения </w:t>
      </w:r>
      <w:r w:rsidR="0042497B">
        <w:rPr>
          <w:lang w:eastAsia="ru-RU"/>
        </w:rPr>
        <w:t xml:space="preserve">Приволжского </w:t>
      </w:r>
      <w:r>
        <w:rPr>
          <w:lang w:eastAsia="ru-RU"/>
        </w:rPr>
        <w:t xml:space="preserve">городского поселения отсутствуют </w:t>
      </w:r>
      <w:r w:rsidR="008D6B7E" w:rsidRPr="008D6B7E">
        <w:rPr>
          <w:lang w:eastAsia="ru-RU"/>
        </w:rPr>
        <w:t>сооружения очистки и предварительной подготовки воды, осуществляется</w:t>
      </w:r>
      <w:r w:rsidR="008D6B7E">
        <w:rPr>
          <w:lang w:eastAsia="ru-RU"/>
        </w:rPr>
        <w:t xml:space="preserve"> </w:t>
      </w:r>
      <w:r w:rsidR="008D6B7E" w:rsidRPr="008D6B7E">
        <w:rPr>
          <w:lang w:eastAsia="ru-RU"/>
        </w:rPr>
        <w:t xml:space="preserve">только процесс обеззараживания воды. </w:t>
      </w:r>
    </w:p>
    <w:p w:rsidR="00F23F5B" w:rsidRDefault="008D6B7E" w:rsidP="003C588E">
      <w:pPr>
        <w:pStyle w:val="afffff9"/>
        <w:spacing w:after="0"/>
        <w:ind w:right="0" w:firstLine="851"/>
        <w:rPr>
          <w:lang w:eastAsia="ru-RU"/>
        </w:rPr>
      </w:pPr>
      <w:r w:rsidRPr="008D6B7E">
        <w:rPr>
          <w:lang w:eastAsia="ru-RU"/>
        </w:rPr>
        <w:t>Технология</w:t>
      </w:r>
      <w:r>
        <w:rPr>
          <w:lang w:eastAsia="ru-RU"/>
        </w:rPr>
        <w:t xml:space="preserve"> </w:t>
      </w:r>
      <w:r w:rsidRPr="008D6B7E">
        <w:rPr>
          <w:lang w:eastAsia="ru-RU"/>
        </w:rPr>
        <w:t>обеззараживания заключается в хлорировании воды гипохлоритом</w:t>
      </w:r>
      <w:r w:rsidR="00964DA1">
        <w:rPr>
          <w:lang w:eastAsia="ru-RU"/>
        </w:rPr>
        <w:t xml:space="preserve"> </w:t>
      </w:r>
      <w:r w:rsidR="0042497B">
        <w:rPr>
          <w:lang w:eastAsia="ru-RU"/>
        </w:rPr>
        <w:t>натрия</w:t>
      </w:r>
      <w:r w:rsidR="00E1102A">
        <w:rPr>
          <w:lang w:eastAsia="ru-RU"/>
        </w:rPr>
        <w:t xml:space="preserve">. На территории головного водозабора расположена </w:t>
      </w:r>
      <w:proofErr w:type="spellStart"/>
      <w:r w:rsidR="00E1102A">
        <w:rPr>
          <w:lang w:eastAsia="ru-RU"/>
        </w:rPr>
        <w:t>хлораторная</w:t>
      </w:r>
      <w:proofErr w:type="spellEnd"/>
      <w:r w:rsidR="00E1102A">
        <w:rPr>
          <w:lang w:eastAsia="ru-RU"/>
        </w:rPr>
        <w:t xml:space="preserve"> производительностью </w:t>
      </w:r>
      <w:r w:rsidR="00DF1820">
        <w:rPr>
          <w:lang w:eastAsia="ru-RU"/>
        </w:rPr>
        <w:t xml:space="preserve">0,3 кг/час </w:t>
      </w:r>
      <w:r w:rsidR="00E1102A">
        <w:rPr>
          <w:lang w:eastAsia="ru-RU"/>
        </w:rPr>
        <w:t>по активному хлору.</w:t>
      </w:r>
    </w:p>
    <w:p w:rsidR="00F23F5B" w:rsidRDefault="00BF6080" w:rsidP="003C588E">
      <w:pPr>
        <w:pStyle w:val="afffff9"/>
        <w:spacing w:after="0"/>
        <w:ind w:right="0" w:firstLine="851"/>
        <w:rPr>
          <w:lang w:eastAsia="ru-RU"/>
        </w:rPr>
      </w:pPr>
      <w:r>
        <w:rPr>
          <w:lang w:bidi="ru-RU"/>
        </w:rPr>
        <w:t>И</w:t>
      </w:r>
      <w:r w:rsidR="00836065">
        <w:rPr>
          <w:lang w:bidi="ru-RU"/>
        </w:rPr>
        <w:t>сточником водоснабжения Приволжского городского поселения являются подземные воды</w:t>
      </w:r>
      <w:r w:rsidR="00836065" w:rsidRPr="006D3022">
        <w:rPr>
          <w:szCs w:val="28"/>
        </w:rPr>
        <w:t xml:space="preserve"> </w:t>
      </w:r>
      <w:proofErr w:type="spellStart"/>
      <w:r w:rsidR="00836065">
        <w:rPr>
          <w:szCs w:val="28"/>
        </w:rPr>
        <w:t>Днепровско</w:t>
      </w:r>
      <w:proofErr w:type="spellEnd"/>
      <w:r w:rsidR="00836065">
        <w:rPr>
          <w:szCs w:val="28"/>
        </w:rPr>
        <w:t xml:space="preserve"> – Московск</w:t>
      </w:r>
      <w:r>
        <w:rPr>
          <w:szCs w:val="28"/>
        </w:rPr>
        <w:t>ого</w:t>
      </w:r>
      <w:r w:rsidR="00836065">
        <w:rPr>
          <w:szCs w:val="28"/>
        </w:rPr>
        <w:t xml:space="preserve"> водоносн</w:t>
      </w:r>
      <w:r>
        <w:rPr>
          <w:szCs w:val="28"/>
        </w:rPr>
        <w:t xml:space="preserve">ого </w:t>
      </w:r>
      <w:r w:rsidR="00836065">
        <w:rPr>
          <w:szCs w:val="28"/>
        </w:rPr>
        <w:t>горизонт</w:t>
      </w:r>
      <w:r>
        <w:rPr>
          <w:szCs w:val="28"/>
        </w:rPr>
        <w:t>а.</w:t>
      </w:r>
      <w:r w:rsidR="00836065">
        <w:rPr>
          <w:szCs w:val="28"/>
        </w:rPr>
        <w:t xml:space="preserve"> Вода данного горизонта имеет повышенную жёсткость</w:t>
      </w:r>
      <w:r>
        <w:rPr>
          <w:szCs w:val="28"/>
        </w:rPr>
        <w:t>,</w:t>
      </w:r>
      <w:r w:rsidR="00836065">
        <w:rPr>
          <w:szCs w:val="28"/>
        </w:rPr>
        <w:t xml:space="preserve"> концентрация железа доходит до 3,5 мг/л</w:t>
      </w:r>
      <w:r w:rsidR="00084A53">
        <w:rPr>
          <w:szCs w:val="28"/>
        </w:rPr>
        <w:t>.</w:t>
      </w:r>
      <w:r w:rsidR="00836065">
        <w:rPr>
          <w:szCs w:val="28"/>
        </w:rPr>
        <w:t xml:space="preserve"> </w:t>
      </w:r>
      <w:r w:rsidR="00F23F5B" w:rsidRPr="008D6B7E">
        <w:rPr>
          <w:lang w:eastAsia="ru-RU"/>
        </w:rPr>
        <w:t>Вода, из водозаборных скважин водозабора,</w:t>
      </w:r>
      <w:r w:rsidR="00084A53">
        <w:rPr>
          <w:lang w:eastAsia="ru-RU"/>
        </w:rPr>
        <w:t xml:space="preserve"> по ряду показателей (цветность, мутность, жесткость, по содержанию железа, марганца)</w:t>
      </w:r>
      <w:r w:rsidR="00F23F5B" w:rsidRPr="008D6B7E">
        <w:rPr>
          <w:lang w:eastAsia="ru-RU"/>
        </w:rPr>
        <w:t xml:space="preserve"> </w:t>
      </w:r>
      <w:r w:rsidR="00084A53">
        <w:rPr>
          <w:lang w:eastAsia="ru-RU"/>
        </w:rPr>
        <w:t xml:space="preserve">не </w:t>
      </w:r>
      <w:r w:rsidR="00F23F5B" w:rsidRPr="008D6B7E">
        <w:rPr>
          <w:lang w:eastAsia="ru-RU"/>
        </w:rPr>
        <w:t>соответствует нормативным требованиям, предъявляемым СанПиН</w:t>
      </w:r>
      <w:r w:rsidR="00F23F5B">
        <w:rPr>
          <w:lang w:eastAsia="ru-RU"/>
        </w:rPr>
        <w:t xml:space="preserve"> </w:t>
      </w:r>
      <w:r w:rsidR="00F23F5B" w:rsidRPr="008D6B7E">
        <w:rPr>
          <w:lang w:eastAsia="ru-RU"/>
        </w:rPr>
        <w:t>2.1.4.1074-01 «Питьевая вода</w:t>
      </w:r>
      <w:r w:rsidR="00F23F5B">
        <w:rPr>
          <w:lang w:eastAsia="ru-RU"/>
        </w:rPr>
        <w:t>.</w:t>
      </w:r>
      <w:r w:rsidR="00F23F5B" w:rsidRPr="00F23F5B">
        <w:rPr>
          <w:lang w:eastAsia="ru-RU"/>
        </w:rPr>
        <w:t xml:space="preserve"> </w:t>
      </w:r>
      <w:r w:rsidR="00F23F5B" w:rsidRPr="008D6B7E">
        <w:rPr>
          <w:lang w:eastAsia="ru-RU"/>
        </w:rPr>
        <w:t xml:space="preserve">Гигиенические требования к качеству </w:t>
      </w:r>
      <w:r w:rsidR="00F23F5B" w:rsidRPr="008D6B7E">
        <w:rPr>
          <w:lang w:eastAsia="ru-RU"/>
        </w:rPr>
        <w:lastRenderedPageBreak/>
        <w:t>воды</w:t>
      </w:r>
      <w:r w:rsidR="00F23F5B">
        <w:rPr>
          <w:lang w:eastAsia="ru-RU"/>
        </w:rPr>
        <w:t xml:space="preserve"> </w:t>
      </w:r>
      <w:r w:rsidR="00F23F5B" w:rsidRPr="008D6B7E">
        <w:rPr>
          <w:lang w:eastAsia="ru-RU"/>
        </w:rPr>
        <w:t>централизованных систем питьевого водоснабжения. Контроль качества».</w:t>
      </w:r>
      <w:r w:rsidR="00F23F5B">
        <w:rPr>
          <w:lang w:eastAsia="ru-RU"/>
        </w:rPr>
        <w:t xml:space="preserve"> </w:t>
      </w:r>
    </w:p>
    <w:p w:rsidR="004C5EDB" w:rsidRPr="002B77A8" w:rsidRDefault="004C5EDB" w:rsidP="004C5EDB">
      <w:pPr>
        <w:pStyle w:val="afffff9"/>
        <w:spacing w:after="0"/>
        <w:ind w:right="0" w:firstLine="851"/>
        <w:rPr>
          <w:szCs w:val="28"/>
        </w:rPr>
      </w:pPr>
      <w:r w:rsidRPr="002B77A8">
        <w:rPr>
          <w:szCs w:val="28"/>
        </w:rPr>
        <w:t xml:space="preserve">В соответствии с </w:t>
      </w:r>
      <w:hyperlink r:id="rId14" w:history="1">
        <w:r w:rsidRPr="002B77A8">
          <w:rPr>
            <w:szCs w:val="28"/>
          </w:rPr>
          <w:t xml:space="preserve">Федеральным законом </w:t>
        </w:r>
        <w:r>
          <w:rPr>
            <w:szCs w:val="28"/>
          </w:rPr>
          <w:t>«</w:t>
        </w:r>
        <w:r w:rsidRPr="002B77A8">
          <w:rPr>
            <w:szCs w:val="28"/>
          </w:rPr>
          <w:t>О санитарно-эпидемиологическом благополучии населения</w:t>
        </w:r>
        <w:r>
          <w:rPr>
            <w:szCs w:val="28"/>
          </w:rPr>
          <w:t>»</w:t>
        </w:r>
      </w:hyperlink>
      <w:r w:rsidRPr="002B77A8">
        <w:rPr>
          <w:szCs w:val="28"/>
        </w:rPr>
        <w:t xml:space="preserve"> за качеством питьевой воды должен осуществляться государственный санитарно-эпидемиологический надзор и</w:t>
      </w:r>
      <w:r>
        <w:rPr>
          <w:szCs w:val="28"/>
        </w:rPr>
        <w:t xml:space="preserve"> производственный контроль.</w:t>
      </w:r>
    </w:p>
    <w:p w:rsidR="004C5EDB" w:rsidRDefault="004C5EDB" w:rsidP="004C5EDB">
      <w:pPr>
        <w:pStyle w:val="afffff9"/>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4C5EDB" w:rsidRDefault="004C5EDB" w:rsidP="00CF03E4">
      <w:pPr>
        <w:pStyle w:val="afffff9"/>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sidR="00677E12">
        <w:rPr>
          <w:szCs w:val="28"/>
        </w:rPr>
        <w:t>о</w:t>
      </w:r>
      <w:r w:rsidRPr="003F59C3">
        <w:rPr>
          <w:szCs w:val="28"/>
        </w:rPr>
        <w:t>вл</w:t>
      </w:r>
      <w:r w:rsidR="001D3EC4">
        <w:rPr>
          <w:szCs w:val="28"/>
        </w:rPr>
        <w:t>ено,</w:t>
      </w:r>
      <w:r w:rsidRPr="003F59C3">
        <w:rPr>
          <w:szCs w:val="28"/>
        </w:rPr>
        <w:t xml:space="preserve"> </w:t>
      </w:r>
      <w:r w:rsidR="008D50A7">
        <w:rPr>
          <w:szCs w:val="28"/>
        </w:rPr>
        <w:t xml:space="preserve">в </w:t>
      </w:r>
      <w:r w:rsidR="008D50A7" w:rsidRPr="003F59C3">
        <w:rPr>
          <w:szCs w:val="28"/>
        </w:rPr>
        <w:t xml:space="preserve">соответствии с СанПиН 2.1.4.1074-01 </w:t>
      </w:r>
      <w:r w:rsidR="008D50A7">
        <w:rPr>
          <w:szCs w:val="28"/>
        </w:rPr>
        <w:t>«</w:t>
      </w:r>
      <w:r w:rsidR="008D50A7" w:rsidRPr="003F59C3">
        <w:rPr>
          <w:szCs w:val="28"/>
        </w:rPr>
        <w:t>Питьевая вода. Гигиенические требования</w:t>
      </w:r>
      <w:r w:rsidR="008D50A7" w:rsidRPr="003674CE">
        <w:rPr>
          <w:szCs w:val="28"/>
        </w:rPr>
        <w:t xml:space="preserve"> к качеству воды централизованных систем питьевого водоснабжения. Контроль качества»</w:t>
      </w:r>
      <w:r w:rsidR="001D3EC4">
        <w:rPr>
          <w:szCs w:val="28"/>
        </w:rPr>
        <w:t>,</w:t>
      </w:r>
      <w:r w:rsidR="008D50A7">
        <w:rPr>
          <w:szCs w:val="28"/>
        </w:rPr>
        <w:t xml:space="preserve"> </w:t>
      </w:r>
      <w:r>
        <w:rPr>
          <w:szCs w:val="28"/>
        </w:rPr>
        <w:t>следующее</w:t>
      </w:r>
      <w:r w:rsidR="008D50A7">
        <w:rPr>
          <w:szCs w:val="28"/>
        </w:rPr>
        <w:t>.</w:t>
      </w:r>
    </w:p>
    <w:tbl>
      <w:tblPr>
        <w:tblStyle w:val="aff6"/>
        <w:tblW w:w="0" w:type="auto"/>
        <w:tblLook w:val="04A0" w:firstRow="1" w:lastRow="0" w:firstColumn="1" w:lastColumn="0" w:noHBand="0" w:noVBand="1"/>
      </w:tblPr>
      <w:tblGrid>
        <w:gridCol w:w="4672"/>
        <w:gridCol w:w="4673"/>
      </w:tblGrid>
      <w:tr w:rsidR="004C5EDB" w:rsidRPr="00D35A66" w:rsidTr="0010247E">
        <w:trPr>
          <w:trHeight w:val="340"/>
        </w:trPr>
        <w:tc>
          <w:tcPr>
            <w:tcW w:w="4672" w:type="dxa"/>
            <w:vAlign w:val="center"/>
          </w:tcPr>
          <w:p w:rsidR="004C5EDB" w:rsidRPr="00D35A66" w:rsidRDefault="004C5EDB" w:rsidP="001D3EC4">
            <w:pPr>
              <w:pStyle w:val="formattext"/>
              <w:spacing w:line="360" w:lineRule="auto"/>
              <w:jc w:val="center"/>
              <w:rPr>
                <w:sz w:val="20"/>
                <w:szCs w:val="20"/>
              </w:rPr>
            </w:pPr>
            <w:r w:rsidRPr="00D35A66">
              <w:rPr>
                <w:sz w:val="20"/>
                <w:szCs w:val="20"/>
              </w:rPr>
              <w:t>Виды показателей</w:t>
            </w:r>
          </w:p>
        </w:tc>
        <w:tc>
          <w:tcPr>
            <w:tcW w:w="4673" w:type="dxa"/>
          </w:tcPr>
          <w:p w:rsidR="004C5EDB" w:rsidRPr="00D35A66" w:rsidRDefault="004C5EDB" w:rsidP="001D3EC4">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4C5EDB" w:rsidRPr="00D35A66" w:rsidRDefault="004C5EDB" w:rsidP="001D3EC4">
            <w:pPr>
              <w:pStyle w:val="formattext"/>
              <w:spacing w:before="0" w:beforeAutospacing="0" w:after="0" w:afterAutospacing="0"/>
              <w:jc w:val="center"/>
              <w:rPr>
                <w:sz w:val="20"/>
                <w:szCs w:val="20"/>
              </w:rPr>
            </w:pPr>
            <w:r w:rsidRPr="00D35A66">
              <w:rPr>
                <w:sz w:val="20"/>
                <w:szCs w:val="20"/>
              </w:rPr>
              <w:t>для подземных источников</w:t>
            </w:r>
          </w:p>
        </w:tc>
      </w:tr>
      <w:tr w:rsidR="004C5EDB" w:rsidRPr="00D35A66" w:rsidTr="0010247E">
        <w:trPr>
          <w:trHeight w:val="340"/>
        </w:trPr>
        <w:tc>
          <w:tcPr>
            <w:tcW w:w="4672" w:type="dxa"/>
            <w:vAlign w:val="center"/>
          </w:tcPr>
          <w:p w:rsidR="004C5EDB" w:rsidRPr="00D35A66" w:rsidRDefault="004C5EDB" w:rsidP="0010247E">
            <w:pPr>
              <w:pStyle w:val="formattext"/>
              <w:rPr>
                <w:sz w:val="20"/>
                <w:szCs w:val="20"/>
              </w:rPr>
            </w:pPr>
            <w:r w:rsidRPr="00D35A66">
              <w:rPr>
                <w:sz w:val="20"/>
                <w:szCs w:val="20"/>
              </w:rPr>
              <w:t>Микробиологические</w:t>
            </w:r>
          </w:p>
        </w:tc>
        <w:tc>
          <w:tcPr>
            <w:tcW w:w="4673" w:type="dxa"/>
            <w:vAlign w:val="center"/>
          </w:tcPr>
          <w:p w:rsidR="004C5EDB" w:rsidRPr="00D35A66" w:rsidRDefault="004C5EDB" w:rsidP="0010247E">
            <w:pPr>
              <w:pStyle w:val="formattext"/>
              <w:jc w:val="center"/>
              <w:rPr>
                <w:sz w:val="20"/>
                <w:szCs w:val="20"/>
              </w:rPr>
            </w:pPr>
            <w:r w:rsidRPr="00D35A66">
              <w:rPr>
                <w:sz w:val="20"/>
                <w:szCs w:val="20"/>
              </w:rPr>
              <w:t>4 (по сезонам года)</w:t>
            </w:r>
          </w:p>
        </w:tc>
      </w:tr>
      <w:tr w:rsidR="004C5EDB" w:rsidRPr="00D35A66" w:rsidTr="0010247E">
        <w:trPr>
          <w:trHeight w:val="340"/>
        </w:trPr>
        <w:tc>
          <w:tcPr>
            <w:tcW w:w="4672" w:type="dxa"/>
            <w:vAlign w:val="center"/>
          </w:tcPr>
          <w:p w:rsidR="004C5EDB" w:rsidRPr="00D35A66" w:rsidRDefault="004C5EDB" w:rsidP="0010247E">
            <w:pPr>
              <w:pStyle w:val="formattext"/>
              <w:rPr>
                <w:sz w:val="20"/>
                <w:szCs w:val="20"/>
              </w:rPr>
            </w:pPr>
            <w:r w:rsidRPr="00D35A66">
              <w:rPr>
                <w:sz w:val="20"/>
                <w:szCs w:val="20"/>
              </w:rPr>
              <w:t>Паразитологические</w:t>
            </w:r>
          </w:p>
        </w:tc>
        <w:tc>
          <w:tcPr>
            <w:tcW w:w="4673" w:type="dxa"/>
            <w:vAlign w:val="center"/>
          </w:tcPr>
          <w:p w:rsidR="004C5EDB" w:rsidRPr="00D35A66" w:rsidRDefault="004C5EDB" w:rsidP="0010247E">
            <w:pPr>
              <w:pStyle w:val="formattext"/>
              <w:jc w:val="center"/>
              <w:rPr>
                <w:sz w:val="20"/>
                <w:szCs w:val="20"/>
              </w:rPr>
            </w:pPr>
            <w:r w:rsidRPr="00D35A66">
              <w:rPr>
                <w:sz w:val="20"/>
                <w:szCs w:val="20"/>
              </w:rPr>
              <w:t>не проводятся</w:t>
            </w:r>
          </w:p>
        </w:tc>
      </w:tr>
      <w:tr w:rsidR="004C5EDB" w:rsidRPr="00D35A66" w:rsidTr="0010247E">
        <w:trPr>
          <w:trHeight w:val="340"/>
        </w:trPr>
        <w:tc>
          <w:tcPr>
            <w:tcW w:w="4672" w:type="dxa"/>
            <w:vAlign w:val="center"/>
          </w:tcPr>
          <w:p w:rsidR="004C5EDB" w:rsidRPr="00D35A66" w:rsidRDefault="004C5EDB" w:rsidP="0010247E">
            <w:pPr>
              <w:pStyle w:val="formattext"/>
              <w:rPr>
                <w:sz w:val="20"/>
                <w:szCs w:val="20"/>
              </w:rPr>
            </w:pPr>
            <w:r w:rsidRPr="00D35A66">
              <w:rPr>
                <w:sz w:val="20"/>
                <w:szCs w:val="20"/>
              </w:rPr>
              <w:t>Органолептические</w:t>
            </w:r>
          </w:p>
        </w:tc>
        <w:tc>
          <w:tcPr>
            <w:tcW w:w="4673" w:type="dxa"/>
            <w:vAlign w:val="center"/>
          </w:tcPr>
          <w:p w:rsidR="004C5EDB" w:rsidRPr="00D35A66" w:rsidRDefault="004C5EDB" w:rsidP="0010247E">
            <w:pPr>
              <w:pStyle w:val="formattext"/>
              <w:jc w:val="center"/>
              <w:rPr>
                <w:sz w:val="20"/>
                <w:szCs w:val="20"/>
              </w:rPr>
            </w:pPr>
            <w:r w:rsidRPr="00D35A66">
              <w:rPr>
                <w:sz w:val="20"/>
                <w:szCs w:val="20"/>
              </w:rPr>
              <w:t>4 (по сезонам года)</w:t>
            </w:r>
          </w:p>
        </w:tc>
      </w:tr>
      <w:tr w:rsidR="004C5EDB" w:rsidRPr="00D35A66" w:rsidTr="0010247E">
        <w:trPr>
          <w:trHeight w:val="340"/>
        </w:trPr>
        <w:tc>
          <w:tcPr>
            <w:tcW w:w="4672" w:type="dxa"/>
            <w:vAlign w:val="center"/>
          </w:tcPr>
          <w:p w:rsidR="004C5EDB" w:rsidRPr="00D35A66" w:rsidRDefault="004C5EDB" w:rsidP="0010247E">
            <w:pPr>
              <w:pStyle w:val="formattext"/>
              <w:rPr>
                <w:sz w:val="20"/>
                <w:szCs w:val="20"/>
              </w:rPr>
            </w:pPr>
            <w:r w:rsidRPr="00D35A66">
              <w:rPr>
                <w:sz w:val="20"/>
                <w:szCs w:val="20"/>
              </w:rPr>
              <w:t>Обобщенные показатели</w:t>
            </w:r>
          </w:p>
        </w:tc>
        <w:tc>
          <w:tcPr>
            <w:tcW w:w="4673" w:type="dxa"/>
            <w:vAlign w:val="center"/>
          </w:tcPr>
          <w:p w:rsidR="004C5EDB" w:rsidRPr="00D35A66" w:rsidRDefault="004C5EDB" w:rsidP="0010247E">
            <w:pPr>
              <w:pStyle w:val="formattext"/>
              <w:jc w:val="center"/>
              <w:rPr>
                <w:sz w:val="20"/>
                <w:szCs w:val="20"/>
              </w:rPr>
            </w:pPr>
            <w:r w:rsidRPr="00D35A66">
              <w:rPr>
                <w:sz w:val="20"/>
                <w:szCs w:val="20"/>
              </w:rPr>
              <w:t>-"-</w:t>
            </w:r>
          </w:p>
        </w:tc>
      </w:tr>
      <w:tr w:rsidR="004C5EDB" w:rsidRPr="00D35A66" w:rsidTr="0010247E">
        <w:trPr>
          <w:trHeight w:val="340"/>
        </w:trPr>
        <w:tc>
          <w:tcPr>
            <w:tcW w:w="4672" w:type="dxa"/>
            <w:vAlign w:val="center"/>
          </w:tcPr>
          <w:p w:rsidR="004C5EDB" w:rsidRPr="00D35A66" w:rsidRDefault="004C5EDB" w:rsidP="0010247E">
            <w:pPr>
              <w:pStyle w:val="formattext"/>
              <w:rPr>
                <w:sz w:val="20"/>
                <w:szCs w:val="20"/>
              </w:rPr>
            </w:pPr>
            <w:r w:rsidRPr="00D35A66">
              <w:rPr>
                <w:sz w:val="20"/>
                <w:szCs w:val="20"/>
              </w:rPr>
              <w:t>Неорганические и органические вещества</w:t>
            </w:r>
          </w:p>
        </w:tc>
        <w:tc>
          <w:tcPr>
            <w:tcW w:w="4673" w:type="dxa"/>
            <w:vAlign w:val="center"/>
          </w:tcPr>
          <w:p w:rsidR="004C5EDB" w:rsidRPr="00D35A66" w:rsidRDefault="004C5EDB" w:rsidP="0010247E">
            <w:pPr>
              <w:pStyle w:val="formattext"/>
              <w:jc w:val="center"/>
              <w:rPr>
                <w:sz w:val="20"/>
                <w:szCs w:val="20"/>
              </w:rPr>
            </w:pPr>
            <w:r w:rsidRPr="00D35A66">
              <w:rPr>
                <w:sz w:val="20"/>
                <w:szCs w:val="20"/>
              </w:rPr>
              <w:t>1</w:t>
            </w:r>
          </w:p>
        </w:tc>
      </w:tr>
      <w:tr w:rsidR="004C5EDB" w:rsidRPr="00D35A66" w:rsidTr="0010247E">
        <w:trPr>
          <w:trHeight w:val="340"/>
        </w:trPr>
        <w:tc>
          <w:tcPr>
            <w:tcW w:w="4672" w:type="dxa"/>
            <w:vAlign w:val="center"/>
          </w:tcPr>
          <w:p w:rsidR="004C5EDB" w:rsidRPr="00D35A66" w:rsidRDefault="004C5EDB" w:rsidP="0010247E">
            <w:pPr>
              <w:pStyle w:val="formattext"/>
              <w:rPr>
                <w:sz w:val="20"/>
                <w:szCs w:val="20"/>
              </w:rPr>
            </w:pPr>
            <w:r w:rsidRPr="00D35A66">
              <w:rPr>
                <w:sz w:val="20"/>
                <w:szCs w:val="20"/>
              </w:rPr>
              <w:t>Радиологические</w:t>
            </w:r>
          </w:p>
        </w:tc>
        <w:tc>
          <w:tcPr>
            <w:tcW w:w="4673" w:type="dxa"/>
            <w:vAlign w:val="center"/>
          </w:tcPr>
          <w:p w:rsidR="004C5EDB" w:rsidRPr="00D35A66" w:rsidRDefault="004C5EDB" w:rsidP="0010247E">
            <w:pPr>
              <w:pStyle w:val="formattext"/>
              <w:jc w:val="center"/>
              <w:rPr>
                <w:sz w:val="20"/>
                <w:szCs w:val="20"/>
              </w:rPr>
            </w:pPr>
            <w:r w:rsidRPr="00D35A66">
              <w:rPr>
                <w:sz w:val="20"/>
                <w:szCs w:val="20"/>
              </w:rPr>
              <w:t>1</w:t>
            </w:r>
          </w:p>
        </w:tc>
      </w:tr>
    </w:tbl>
    <w:p w:rsidR="004C5EDB" w:rsidRPr="003E4D98" w:rsidRDefault="004C5EDB" w:rsidP="004C5EDB">
      <w:pPr>
        <w:tabs>
          <w:tab w:val="left" w:pos="284"/>
          <w:tab w:val="left" w:pos="10632"/>
        </w:tabs>
        <w:spacing w:after="0" w:line="360" w:lineRule="auto"/>
        <w:ind w:firstLine="851"/>
        <w:jc w:val="both"/>
        <w:rPr>
          <w:rFonts w:ascii="Times New Roman" w:eastAsia="Calibri" w:hAnsi="Times New Roman" w:cs="Times New Roman"/>
          <w:sz w:val="20"/>
          <w:szCs w:val="20"/>
        </w:rPr>
      </w:pPr>
    </w:p>
    <w:p w:rsidR="004C5EDB" w:rsidRPr="00465EDE" w:rsidRDefault="004C5EDB" w:rsidP="004C5EDB">
      <w:pPr>
        <w:pStyle w:val="afffff9"/>
        <w:spacing w:after="0"/>
        <w:ind w:right="0"/>
      </w:pPr>
      <w:r w:rsidRPr="00465EDE">
        <w:t xml:space="preserve">В соответствии с СанПиН 2.1.4.1074-01 производственный контроль качества питьевой воды по микробиологическим и органолептическим показателям в распределительной сети при количестве обслуживаемого населения от </w:t>
      </w:r>
      <w:r>
        <w:t>10-20</w:t>
      </w:r>
      <w:r w:rsidRPr="00465EDE">
        <w:t xml:space="preserve"> тысяч человек составляет </w:t>
      </w:r>
      <w:r>
        <w:t>10</w:t>
      </w:r>
      <w:r w:rsidRPr="00465EDE">
        <w:t xml:space="preserve"> (</w:t>
      </w:r>
      <w:r>
        <w:t>десять</w:t>
      </w:r>
      <w:r w:rsidRPr="00465EDE">
        <w:t xml:space="preserve">) проб в месяц. </w:t>
      </w:r>
    </w:p>
    <w:p w:rsidR="004C5EDB" w:rsidRDefault="004C5EDB" w:rsidP="004C5EDB">
      <w:pPr>
        <w:pStyle w:val="afffff9"/>
        <w:spacing w:after="0"/>
        <w:ind w:right="0"/>
      </w:pPr>
      <w:r w:rsidRPr="00465EDE">
        <w:t>В число проб не входят обязательные контрольные пробы после ремонта и иных технических работ на распределительной сети.</w:t>
      </w:r>
    </w:p>
    <w:p w:rsidR="004C5EDB" w:rsidRDefault="004C5EDB" w:rsidP="004C5EDB">
      <w:pPr>
        <w:pStyle w:val="afffff9"/>
        <w:spacing w:after="0"/>
        <w:ind w:right="0"/>
      </w:pPr>
      <w:r w:rsidRPr="00465EDE">
        <w:lastRenderedPageBreak/>
        <w:t>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w:t>
      </w:r>
      <w:r w:rsidR="003674CE">
        <w:t>.</w:t>
      </w:r>
    </w:p>
    <w:p w:rsidR="004C5EDB" w:rsidRDefault="004C5EDB" w:rsidP="004C5EDB">
      <w:pPr>
        <w:pStyle w:val="afffff9"/>
        <w:spacing w:after="0"/>
        <w:ind w:right="0"/>
      </w:pPr>
      <w:r w:rsidRPr="00465EDE">
        <w:t>Производственный контроль качества питьевой воды</w:t>
      </w:r>
      <w:r>
        <w:t xml:space="preserve"> в Приволжском городском поселении осуществляется </w:t>
      </w:r>
      <w:r w:rsidRPr="00465EDE">
        <w:t>в соответствии с</w:t>
      </w:r>
      <w:r>
        <w:t>о следующими</w:t>
      </w:r>
      <w:r w:rsidRPr="00465EDE">
        <w:t xml:space="preserve"> рабоч</w:t>
      </w:r>
      <w:r>
        <w:t>ими</w:t>
      </w:r>
      <w:r w:rsidRPr="00465EDE">
        <w:t xml:space="preserve"> программ</w:t>
      </w:r>
      <w:r>
        <w:t>ами производственного контроля</w:t>
      </w:r>
      <w:r w:rsidR="003674CE" w:rsidRPr="003674CE">
        <w:t xml:space="preserve"> </w:t>
      </w:r>
      <w:r w:rsidR="003674CE">
        <w:t>МУП «Приволжское ТЭП»</w:t>
      </w:r>
      <w:r>
        <w:t>:</w:t>
      </w:r>
    </w:p>
    <w:p w:rsidR="004C5EDB" w:rsidRDefault="004C5EDB" w:rsidP="004C5EDB">
      <w:pPr>
        <w:pStyle w:val="afffff9"/>
        <w:spacing w:after="0"/>
        <w:ind w:right="0"/>
      </w:pPr>
      <w:r>
        <w:t>-Программа производственного контроля качества питьевой воды на 2015-2019 гг. для МУП «Приволжское ТЭП» (г.</w:t>
      </w:r>
      <w:r w:rsidR="00517335">
        <w:t xml:space="preserve"> </w:t>
      </w:r>
      <w:r>
        <w:t>Приволжск, ул.</w:t>
      </w:r>
      <w:r w:rsidR="00517335">
        <w:t xml:space="preserve"> </w:t>
      </w:r>
      <w:r>
        <w:t>Заречная (головной водозабор), ул.</w:t>
      </w:r>
      <w:r w:rsidR="00517335">
        <w:t xml:space="preserve"> </w:t>
      </w:r>
      <w:r>
        <w:t>Фрунзе, ул.</w:t>
      </w:r>
      <w:r w:rsidR="00517335">
        <w:t xml:space="preserve"> </w:t>
      </w:r>
      <w:r>
        <w:t xml:space="preserve">Восточная), утвержденная директором МУП «Приволжское ТЭП» 07.11.2014г., согласованная территориальным отделом </w:t>
      </w:r>
      <w:r w:rsidR="00BD39BC">
        <w:t xml:space="preserve">Управления Федеральной службы по надзору в сфере защиты прав потребителей и благополучия человека </w:t>
      </w:r>
      <w:r>
        <w:t>по Ивановской области 08.12.2014г.;</w:t>
      </w:r>
    </w:p>
    <w:p w:rsidR="004C5EDB" w:rsidRDefault="004C5EDB" w:rsidP="004C5EDB">
      <w:pPr>
        <w:pStyle w:val="afffff9"/>
        <w:spacing w:after="0"/>
        <w:ind w:right="0"/>
      </w:pPr>
      <w:r>
        <w:t>-Рабочая программа производственного контроля качества питьевой воды на 2018-2022 гг. для МУП «Приволжское ТЭП» (г.</w:t>
      </w:r>
      <w:r w:rsidR="00517335">
        <w:t xml:space="preserve"> </w:t>
      </w:r>
      <w:r>
        <w:t xml:space="preserve">Приволжск, </w:t>
      </w:r>
      <w:proofErr w:type="spellStart"/>
      <w:r>
        <w:t>ул.Ташкентская</w:t>
      </w:r>
      <w:proofErr w:type="spellEnd"/>
      <w:r>
        <w:t>, ул.</w:t>
      </w:r>
      <w:r w:rsidR="00517335">
        <w:t xml:space="preserve"> </w:t>
      </w:r>
      <w:r>
        <w:t xml:space="preserve">Техническая), утвержденная МУП «Приволжское ТЭП» в 2017 году, согласованная территориальным отделом </w:t>
      </w:r>
      <w:r w:rsidR="00BD39BC">
        <w:t xml:space="preserve">Управления Федеральной службы по надзору в сфере защиты прав потребителей и благополучия человека </w:t>
      </w:r>
      <w:r>
        <w:t>по Ивановской области 20.11.2017г.</w:t>
      </w:r>
    </w:p>
    <w:p w:rsidR="00BD39BC" w:rsidRDefault="00BD39BC" w:rsidP="004C5EDB">
      <w:pPr>
        <w:pStyle w:val="afffff9"/>
        <w:spacing w:after="0"/>
        <w:ind w:right="0"/>
      </w:pPr>
      <w:r>
        <w:t>Указанные программы производственного контроля распространяются на использование воды для хозяйственно-бытовых нужд и включают в себя указания мест отбора проб, частоты отбора проб и перечень показателей, по которым осуществляется контроль качества воды.</w:t>
      </w:r>
    </w:p>
    <w:p w:rsidR="004C5EDB" w:rsidRDefault="004C5EDB" w:rsidP="004C5EDB">
      <w:pPr>
        <w:pStyle w:val="afffff9"/>
        <w:spacing w:after="0"/>
        <w:ind w:right="0"/>
      </w:pPr>
      <w:r>
        <w:t>Исследование качества воды из артезианских скважин, накопительных резервуаров, распределительной</w:t>
      </w:r>
      <w:r w:rsidR="00BD39BC">
        <w:t xml:space="preserve"> водопроводной</w:t>
      </w:r>
      <w:r>
        <w:t xml:space="preserve"> сети на химические показатели производ</w:t>
      </w:r>
      <w:r w:rsidR="00BD39BC">
        <w:t>и</w:t>
      </w:r>
      <w:r>
        <w:t>тся санитарно-промышленной лабораторией МУП «Приволжское ТЭП». Для контроля качества воды на микробиологические и радиологические показатели</w:t>
      </w:r>
      <w:r w:rsidR="00BD39BC">
        <w:t>,</w:t>
      </w:r>
      <w:r>
        <w:t xml:space="preserve"> по аттестованным методикам</w:t>
      </w:r>
      <w:r w:rsidR="00BD39BC">
        <w:t>,</w:t>
      </w:r>
      <w:r>
        <w:t xml:space="preserve"> привлекается </w:t>
      </w:r>
      <w:r>
        <w:lastRenderedPageBreak/>
        <w:t xml:space="preserve">аккредитованная на данный вид работ лаборатория по договору с МУП «Приволжское ТЭП». </w:t>
      </w:r>
    </w:p>
    <w:p w:rsidR="004C5EDB" w:rsidRDefault="004C5EDB" w:rsidP="004C5EDB">
      <w:pPr>
        <w:pStyle w:val="afffff9"/>
        <w:spacing w:after="0"/>
        <w:ind w:right="0"/>
      </w:pPr>
      <w:r>
        <w:t xml:space="preserve">Результаты исследований химических свойств питьевой воды за </w:t>
      </w:r>
      <w:r w:rsidR="008E34C8">
        <w:t>2017</w:t>
      </w:r>
      <w:r w:rsidR="008E3499">
        <w:t xml:space="preserve"> год </w:t>
      </w:r>
      <w:r w:rsidR="008953FC">
        <w:t xml:space="preserve">по источникам водоснабжения </w:t>
      </w:r>
      <w:r w:rsidR="008E3499">
        <w:t>приведены в таблице №</w:t>
      </w:r>
      <w:r w:rsidR="00523B52">
        <w:t>1</w:t>
      </w:r>
      <w:r w:rsidR="009100A2">
        <w:t>3</w:t>
      </w:r>
      <w:r w:rsidR="00523B52">
        <w:t>.</w:t>
      </w:r>
      <w:r w:rsidR="008E3499">
        <w:t xml:space="preserve"> Результаты исследований химических свойств питьевой воды за 2018 год </w:t>
      </w:r>
      <w:r w:rsidR="008953FC">
        <w:t xml:space="preserve">по источникам водоснабжения </w:t>
      </w:r>
      <w:r w:rsidR="008E3499">
        <w:t>приведены в таблице №1</w:t>
      </w:r>
      <w:r w:rsidR="009100A2">
        <w:t>4</w:t>
      </w:r>
      <w:r w:rsidR="008E3499">
        <w:t>.</w:t>
      </w:r>
    </w:p>
    <w:p w:rsidR="0041208D" w:rsidRDefault="0041208D" w:rsidP="004C5EDB">
      <w:pPr>
        <w:pStyle w:val="afffff9"/>
        <w:spacing w:after="0"/>
        <w:ind w:right="0" w:firstLine="0"/>
        <w:sectPr w:rsidR="0041208D" w:rsidSect="004455B4">
          <w:pgSz w:w="11907" w:h="16840" w:code="9"/>
          <w:pgMar w:top="1134" w:right="851" w:bottom="1134" w:left="1701" w:header="709" w:footer="709" w:gutter="0"/>
          <w:cols w:space="708"/>
          <w:docGrid w:linePitch="360"/>
        </w:sectPr>
      </w:pPr>
    </w:p>
    <w:tbl>
      <w:tblPr>
        <w:tblStyle w:val="aff6"/>
        <w:tblW w:w="15530" w:type="dxa"/>
        <w:tblInd w:w="-113" w:type="dxa"/>
        <w:tblLayout w:type="fixed"/>
        <w:tblLook w:val="04A0" w:firstRow="1" w:lastRow="0" w:firstColumn="1" w:lastColumn="0" w:noHBand="0" w:noVBand="1"/>
      </w:tblPr>
      <w:tblGrid>
        <w:gridCol w:w="1559"/>
        <w:gridCol w:w="641"/>
        <w:gridCol w:w="573"/>
        <w:gridCol w:w="709"/>
        <w:gridCol w:w="850"/>
        <w:gridCol w:w="851"/>
        <w:gridCol w:w="850"/>
        <w:gridCol w:w="992"/>
        <w:gridCol w:w="851"/>
        <w:gridCol w:w="850"/>
        <w:gridCol w:w="851"/>
        <w:gridCol w:w="850"/>
        <w:gridCol w:w="851"/>
        <w:gridCol w:w="850"/>
        <w:gridCol w:w="851"/>
        <w:gridCol w:w="850"/>
        <w:gridCol w:w="851"/>
        <w:gridCol w:w="850"/>
      </w:tblGrid>
      <w:tr w:rsidR="00974B94" w:rsidTr="00127AA0">
        <w:trPr>
          <w:cantSplit/>
          <w:trHeight w:val="147"/>
        </w:trPr>
        <w:tc>
          <w:tcPr>
            <w:tcW w:w="15530" w:type="dxa"/>
            <w:gridSpan w:val="18"/>
            <w:tcBorders>
              <w:top w:val="nil"/>
              <w:left w:val="nil"/>
              <w:bottom w:val="single" w:sz="4" w:space="0" w:color="auto"/>
              <w:right w:val="nil"/>
            </w:tcBorders>
            <w:vAlign w:val="center"/>
          </w:tcPr>
          <w:p w:rsidR="00974B94" w:rsidRDefault="00974B94" w:rsidP="009100A2">
            <w:pPr>
              <w:pStyle w:val="afffff9"/>
              <w:spacing w:after="0"/>
              <w:ind w:right="0" w:firstLine="0"/>
              <w:rPr>
                <w:sz w:val="20"/>
                <w:szCs w:val="20"/>
              </w:rPr>
            </w:pPr>
            <w:r>
              <w:rPr>
                <w:sz w:val="20"/>
                <w:szCs w:val="20"/>
              </w:rPr>
              <w:lastRenderedPageBreak/>
              <w:t xml:space="preserve">                                                                                                                                                                                                                                                                           Т</w:t>
            </w:r>
            <w:r w:rsidRPr="00ED2B2C">
              <w:rPr>
                <w:sz w:val="24"/>
                <w:szCs w:val="24"/>
              </w:rPr>
              <w:t xml:space="preserve">аблица № </w:t>
            </w:r>
            <w:r w:rsidR="00523B52">
              <w:rPr>
                <w:sz w:val="24"/>
                <w:szCs w:val="24"/>
              </w:rPr>
              <w:t>1</w:t>
            </w:r>
            <w:r w:rsidR="009100A2">
              <w:rPr>
                <w:sz w:val="24"/>
                <w:szCs w:val="24"/>
              </w:rPr>
              <w:t>3</w:t>
            </w:r>
          </w:p>
        </w:tc>
      </w:tr>
      <w:tr w:rsidR="009E4D0F" w:rsidTr="00974B94">
        <w:trPr>
          <w:cantSplit/>
          <w:trHeight w:val="1667"/>
        </w:trPr>
        <w:tc>
          <w:tcPr>
            <w:tcW w:w="1559" w:type="dxa"/>
            <w:tcBorders>
              <w:top w:val="single" w:sz="4" w:space="0" w:color="auto"/>
            </w:tcBorders>
            <w:vAlign w:val="center"/>
          </w:tcPr>
          <w:p w:rsidR="009E4D0F" w:rsidRPr="0045534F" w:rsidRDefault="009E4D0F" w:rsidP="00EF32BB">
            <w:pPr>
              <w:pStyle w:val="afffff9"/>
              <w:spacing w:after="0" w:line="240" w:lineRule="auto"/>
              <w:ind w:right="0" w:firstLine="0"/>
              <w:rPr>
                <w:sz w:val="20"/>
                <w:szCs w:val="20"/>
              </w:rPr>
            </w:pPr>
            <w:r>
              <w:rPr>
                <w:sz w:val="20"/>
                <w:szCs w:val="20"/>
              </w:rPr>
              <w:t xml:space="preserve">       № источника</w:t>
            </w:r>
          </w:p>
        </w:tc>
        <w:tc>
          <w:tcPr>
            <w:tcW w:w="641" w:type="dxa"/>
            <w:tcBorders>
              <w:top w:val="single" w:sz="4" w:space="0" w:color="auto"/>
            </w:tcBorders>
            <w:textDirection w:val="btLr"/>
            <w:vAlign w:val="center"/>
          </w:tcPr>
          <w:p w:rsidR="009E4D0F" w:rsidRPr="0045534F" w:rsidRDefault="009E4D0F" w:rsidP="00EF32BB">
            <w:pPr>
              <w:pStyle w:val="afffff9"/>
              <w:spacing w:after="0" w:line="240" w:lineRule="auto"/>
              <w:ind w:left="113" w:right="113" w:firstLine="0"/>
              <w:jc w:val="center"/>
              <w:rPr>
                <w:sz w:val="20"/>
                <w:szCs w:val="20"/>
              </w:rPr>
            </w:pPr>
            <w:r>
              <w:rPr>
                <w:sz w:val="20"/>
                <w:szCs w:val="20"/>
              </w:rPr>
              <w:t>Запах, баллы</w:t>
            </w:r>
          </w:p>
          <w:p w:rsidR="009E4D0F" w:rsidRPr="0045534F" w:rsidRDefault="009E4D0F" w:rsidP="008B0ECF">
            <w:pPr>
              <w:pStyle w:val="afffff9"/>
              <w:spacing w:after="0"/>
              <w:ind w:right="0"/>
              <w:rPr>
                <w:sz w:val="20"/>
                <w:szCs w:val="20"/>
              </w:rPr>
            </w:pPr>
          </w:p>
        </w:tc>
        <w:tc>
          <w:tcPr>
            <w:tcW w:w="573" w:type="dxa"/>
            <w:tcBorders>
              <w:top w:val="single" w:sz="4" w:space="0" w:color="auto"/>
            </w:tcBorders>
            <w:textDirection w:val="btLr"/>
            <w:vAlign w:val="center"/>
          </w:tcPr>
          <w:p w:rsidR="009E4D0F" w:rsidRPr="0045534F" w:rsidRDefault="009E4D0F" w:rsidP="00EF32BB">
            <w:pPr>
              <w:pStyle w:val="afffff9"/>
              <w:spacing w:after="0" w:line="240" w:lineRule="auto"/>
              <w:ind w:left="113" w:right="113" w:firstLine="0"/>
              <w:jc w:val="center"/>
              <w:rPr>
                <w:sz w:val="20"/>
                <w:szCs w:val="20"/>
              </w:rPr>
            </w:pPr>
            <w:r>
              <w:rPr>
                <w:sz w:val="20"/>
                <w:szCs w:val="20"/>
              </w:rPr>
              <w:t>Вкус, баллы</w:t>
            </w:r>
          </w:p>
          <w:p w:rsidR="009E4D0F" w:rsidRPr="0045534F" w:rsidRDefault="009E4D0F" w:rsidP="008B0ECF">
            <w:pPr>
              <w:pStyle w:val="afffff9"/>
              <w:spacing w:after="0"/>
              <w:ind w:right="0"/>
              <w:rPr>
                <w:sz w:val="20"/>
                <w:szCs w:val="20"/>
              </w:rPr>
            </w:pPr>
          </w:p>
        </w:tc>
        <w:tc>
          <w:tcPr>
            <w:tcW w:w="709" w:type="dxa"/>
            <w:tcBorders>
              <w:top w:val="single" w:sz="4" w:space="0" w:color="auto"/>
            </w:tcBorders>
            <w:textDirection w:val="btLr"/>
            <w:vAlign w:val="center"/>
          </w:tcPr>
          <w:p w:rsidR="009E4D0F" w:rsidRPr="0045534F" w:rsidRDefault="009E4D0F" w:rsidP="001112D7">
            <w:pPr>
              <w:pStyle w:val="afffff9"/>
              <w:spacing w:after="0" w:line="240" w:lineRule="auto"/>
              <w:ind w:left="113" w:right="113" w:firstLine="0"/>
              <w:jc w:val="center"/>
              <w:rPr>
                <w:sz w:val="20"/>
                <w:szCs w:val="20"/>
              </w:rPr>
            </w:pPr>
            <w:r>
              <w:rPr>
                <w:sz w:val="20"/>
                <w:szCs w:val="20"/>
              </w:rPr>
              <w:t>Цветность градус</w:t>
            </w:r>
          </w:p>
          <w:p w:rsidR="009E4D0F" w:rsidRPr="0045534F" w:rsidRDefault="009E4D0F" w:rsidP="008B0ECF">
            <w:pPr>
              <w:pStyle w:val="afffff9"/>
              <w:spacing w:after="0"/>
              <w:ind w:right="0"/>
              <w:rPr>
                <w:sz w:val="20"/>
                <w:szCs w:val="20"/>
              </w:rPr>
            </w:pPr>
          </w:p>
        </w:tc>
        <w:tc>
          <w:tcPr>
            <w:tcW w:w="850" w:type="dxa"/>
            <w:tcBorders>
              <w:top w:val="single" w:sz="4" w:space="0" w:color="auto"/>
            </w:tcBorders>
            <w:textDirection w:val="btLr"/>
            <w:vAlign w:val="center"/>
          </w:tcPr>
          <w:p w:rsidR="009E4D0F" w:rsidRPr="0045534F" w:rsidRDefault="009E4D0F" w:rsidP="008B0ECF">
            <w:pPr>
              <w:pStyle w:val="afffff9"/>
              <w:spacing w:after="0" w:line="240" w:lineRule="auto"/>
              <w:ind w:left="113" w:right="113" w:firstLine="0"/>
              <w:jc w:val="center"/>
              <w:rPr>
                <w:sz w:val="20"/>
                <w:szCs w:val="20"/>
              </w:rPr>
            </w:pPr>
            <w:r>
              <w:rPr>
                <w:sz w:val="20"/>
                <w:szCs w:val="20"/>
              </w:rPr>
              <w:t>Мутность, ЕМ/дм</w:t>
            </w:r>
            <w:r w:rsidRPr="001112D7">
              <w:rPr>
                <w:sz w:val="20"/>
                <w:szCs w:val="20"/>
                <w:vertAlign w:val="superscript"/>
              </w:rPr>
              <w:t>3</w:t>
            </w:r>
          </w:p>
          <w:p w:rsidR="009E4D0F" w:rsidRPr="0045534F" w:rsidRDefault="009E4D0F" w:rsidP="008B0ECF">
            <w:pPr>
              <w:pStyle w:val="afffff9"/>
              <w:spacing w:after="0"/>
              <w:ind w:right="0"/>
              <w:rPr>
                <w:sz w:val="20"/>
                <w:szCs w:val="20"/>
              </w:rPr>
            </w:pPr>
          </w:p>
        </w:tc>
        <w:tc>
          <w:tcPr>
            <w:tcW w:w="851" w:type="dxa"/>
            <w:tcBorders>
              <w:top w:val="single" w:sz="4" w:space="0" w:color="auto"/>
            </w:tcBorders>
            <w:textDirection w:val="btLr"/>
            <w:vAlign w:val="center"/>
          </w:tcPr>
          <w:p w:rsidR="009E4D0F" w:rsidRPr="0045534F" w:rsidRDefault="009E4D0F" w:rsidP="008B0ECF">
            <w:pPr>
              <w:pStyle w:val="afffff9"/>
              <w:spacing w:after="0" w:line="240" w:lineRule="auto"/>
              <w:ind w:left="113" w:right="113" w:firstLine="0"/>
              <w:jc w:val="center"/>
              <w:rPr>
                <w:sz w:val="20"/>
                <w:szCs w:val="20"/>
              </w:rPr>
            </w:pPr>
            <w:r>
              <w:rPr>
                <w:sz w:val="20"/>
                <w:szCs w:val="20"/>
              </w:rPr>
              <w:t>Сухой остаток, мг/дм</w:t>
            </w:r>
            <w:r w:rsidRPr="008B0ECF">
              <w:rPr>
                <w:sz w:val="20"/>
                <w:szCs w:val="20"/>
                <w:vertAlign w:val="superscript"/>
              </w:rPr>
              <w:t>3</w:t>
            </w:r>
          </w:p>
          <w:p w:rsidR="009E4D0F" w:rsidRPr="0045534F" w:rsidRDefault="009E4D0F" w:rsidP="008B0ECF">
            <w:pPr>
              <w:pStyle w:val="afffff9"/>
              <w:spacing w:after="0"/>
              <w:ind w:right="0"/>
              <w:rPr>
                <w:sz w:val="20"/>
                <w:szCs w:val="20"/>
              </w:rPr>
            </w:pPr>
          </w:p>
        </w:tc>
        <w:tc>
          <w:tcPr>
            <w:tcW w:w="850" w:type="dxa"/>
            <w:tcBorders>
              <w:top w:val="single" w:sz="4" w:space="0" w:color="auto"/>
            </w:tcBorders>
            <w:textDirection w:val="btLr"/>
            <w:vAlign w:val="center"/>
          </w:tcPr>
          <w:p w:rsidR="009E4D0F" w:rsidRPr="0045534F" w:rsidRDefault="009E4D0F" w:rsidP="00CD1A06">
            <w:pPr>
              <w:pStyle w:val="afffff9"/>
              <w:spacing w:after="0"/>
              <w:ind w:left="113" w:right="113" w:firstLine="0"/>
              <w:jc w:val="center"/>
              <w:rPr>
                <w:sz w:val="20"/>
                <w:szCs w:val="20"/>
              </w:rPr>
            </w:pPr>
            <w:r>
              <w:rPr>
                <w:sz w:val="20"/>
                <w:szCs w:val="20"/>
              </w:rPr>
              <w:t>Нитраты</w:t>
            </w:r>
          </w:p>
          <w:p w:rsidR="009E4D0F" w:rsidRPr="0045534F" w:rsidRDefault="009E4D0F" w:rsidP="008B0ECF">
            <w:pPr>
              <w:pStyle w:val="afffff9"/>
              <w:spacing w:after="0"/>
              <w:ind w:right="0"/>
              <w:rPr>
                <w:sz w:val="20"/>
                <w:szCs w:val="20"/>
              </w:rPr>
            </w:pPr>
          </w:p>
        </w:tc>
        <w:tc>
          <w:tcPr>
            <w:tcW w:w="992" w:type="dxa"/>
            <w:tcBorders>
              <w:top w:val="single" w:sz="4" w:space="0" w:color="auto"/>
            </w:tcBorders>
            <w:textDirection w:val="btLr"/>
            <w:vAlign w:val="center"/>
          </w:tcPr>
          <w:p w:rsidR="009E4D0F" w:rsidRPr="0045534F" w:rsidRDefault="009E4D0F" w:rsidP="00764FC8">
            <w:pPr>
              <w:pStyle w:val="afffff9"/>
              <w:spacing w:after="0"/>
              <w:ind w:left="113" w:right="113" w:firstLine="0"/>
              <w:jc w:val="center"/>
              <w:rPr>
                <w:sz w:val="20"/>
                <w:szCs w:val="20"/>
              </w:rPr>
            </w:pPr>
            <w:r>
              <w:rPr>
                <w:sz w:val="20"/>
                <w:szCs w:val="20"/>
              </w:rPr>
              <w:t>Хлориды</w:t>
            </w:r>
          </w:p>
          <w:p w:rsidR="009E4D0F" w:rsidRPr="0045534F" w:rsidRDefault="009E4D0F" w:rsidP="00390FCF">
            <w:pPr>
              <w:pStyle w:val="afffff9"/>
              <w:spacing w:after="0"/>
              <w:ind w:right="0"/>
              <w:rPr>
                <w:sz w:val="20"/>
                <w:szCs w:val="20"/>
              </w:rPr>
            </w:pPr>
          </w:p>
        </w:tc>
        <w:tc>
          <w:tcPr>
            <w:tcW w:w="851" w:type="dxa"/>
            <w:tcBorders>
              <w:top w:val="single" w:sz="4" w:space="0" w:color="auto"/>
            </w:tcBorders>
            <w:textDirection w:val="btLr"/>
            <w:vAlign w:val="center"/>
          </w:tcPr>
          <w:p w:rsidR="009E4D0F" w:rsidRPr="0045534F" w:rsidRDefault="009E4D0F" w:rsidP="00CD1A06">
            <w:pPr>
              <w:pStyle w:val="afffff9"/>
              <w:spacing w:after="0" w:line="240" w:lineRule="auto"/>
              <w:ind w:left="113" w:right="113" w:firstLine="0"/>
              <w:rPr>
                <w:sz w:val="20"/>
                <w:szCs w:val="20"/>
              </w:rPr>
            </w:pPr>
            <w:r>
              <w:rPr>
                <w:sz w:val="20"/>
                <w:szCs w:val="20"/>
              </w:rPr>
              <w:t>Железо, мг/дм</w:t>
            </w:r>
            <w:r w:rsidRPr="00390FCF">
              <w:rPr>
                <w:sz w:val="20"/>
                <w:szCs w:val="20"/>
                <w:vertAlign w:val="superscript"/>
              </w:rPr>
              <w:t>3</w:t>
            </w:r>
          </w:p>
          <w:p w:rsidR="009E4D0F" w:rsidRPr="0045534F" w:rsidRDefault="009E4D0F" w:rsidP="00390FCF">
            <w:pPr>
              <w:pStyle w:val="afffff9"/>
              <w:spacing w:after="0"/>
              <w:ind w:right="0"/>
              <w:rPr>
                <w:sz w:val="20"/>
                <w:szCs w:val="20"/>
              </w:rPr>
            </w:pPr>
          </w:p>
        </w:tc>
        <w:tc>
          <w:tcPr>
            <w:tcW w:w="850" w:type="dxa"/>
            <w:tcBorders>
              <w:top w:val="single" w:sz="4" w:space="0" w:color="auto"/>
            </w:tcBorders>
            <w:textDirection w:val="btLr"/>
          </w:tcPr>
          <w:p w:rsidR="009E4D0F" w:rsidRPr="0045534F" w:rsidRDefault="009E4D0F" w:rsidP="00CD1A06">
            <w:pPr>
              <w:pStyle w:val="afffff9"/>
              <w:spacing w:after="0" w:line="240" w:lineRule="auto"/>
              <w:ind w:left="113" w:right="113" w:firstLine="0"/>
              <w:jc w:val="center"/>
              <w:rPr>
                <w:sz w:val="20"/>
                <w:szCs w:val="20"/>
              </w:rPr>
            </w:pPr>
            <w:r>
              <w:rPr>
                <w:sz w:val="20"/>
                <w:szCs w:val="20"/>
              </w:rPr>
              <w:t xml:space="preserve">Жесткость, общая, </w:t>
            </w:r>
            <w:proofErr w:type="spellStart"/>
            <w:r>
              <w:rPr>
                <w:sz w:val="20"/>
                <w:szCs w:val="20"/>
              </w:rPr>
              <w:t>мг.экв</w:t>
            </w:r>
            <w:proofErr w:type="spellEnd"/>
            <w:r>
              <w:rPr>
                <w:sz w:val="20"/>
                <w:szCs w:val="20"/>
              </w:rPr>
              <w:t>./дм</w:t>
            </w:r>
            <w:r w:rsidRPr="00390FCF">
              <w:rPr>
                <w:sz w:val="20"/>
                <w:szCs w:val="20"/>
                <w:vertAlign w:val="superscript"/>
              </w:rPr>
              <w:t>3</w:t>
            </w:r>
          </w:p>
          <w:p w:rsidR="009E4D0F" w:rsidRPr="0045534F" w:rsidRDefault="009E4D0F" w:rsidP="008E3499">
            <w:pPr>
              <w:pStyle w:val="afffff9"/>
              <w:spacing w:after="0"/>
              <w:ind w:right="0" w:firstLine="0"/>
              <w:rPr>
                <w:sz w:val="20"/>
                <w:szCs w:val="20"/>
              </w:rPr>
            </w:pPr>
          </w:p>
        </w:tc>
        <w:tc>
          <w:tcPr>
            <w:tcW w:w="851" w:type="dxa"/>
            <w:tcBorders>
              <w:top w:val="single" w:sz="4" w:space="0" w:color="auto"/>
            </w:tcBorders>
            <w:textDirection w:val="btLr"/>
            <w:vAlign w:val="center"/>
          </w:tcPr>
          <w:p w:rsidR="009E4D0F" w:rsidRPr="0045534F" w:rsidRDefault="009E4D0F" w:rsidP="009E4D0F">
            <w:pPr>
              <w:pStyle w:val="afffff9"/>
              <w:spacing w:after="0" w:line="240" w:lineRule="auto"/>
              <w:ind w:left="113" w:right="113" w:firstLine="0"/>
              <w:jc w:val="center"/>
              <w:rPr>
                <w:sz w:val="20"/>
                <w:szCs w:val="20"/>
              </w:rPr>
            </w:pPr>
            <w:r>
              <w:rPr>
                <w:sz w:val="20"/>
                <w:szCs w:val="20"/>
              </w:rPr>
              <w:t>Фториды, мг/дм</w:t>
            </w:r>
            <w:r w:rsidRPr="00390FCF">
              <w:rPr>
                <w:sz w:val="20"/>
                <w:szCs w:val="20"/>
                <w:vertAlign w:val="superscript"/>
              </w:rPr>
              <w:t>3</w:t>
            </w:r>
          </w:p>
          <w:p w:rsidR="009E4D0F" w:rsidRPr="0045534F" w:rsidRDefault="009E4D0F" w:rsidP="00CD1A06">
            <w:pPr>
              <w:pStyle w:val="afffff9"/>
              <w:spacing w:after="0"/>
              <w:ind w:right="0"/>
              <w:rPr>
                <w:sz w:val="20"/>
                <w:szCs w:val="20"/>
              </w:rPr>
            </w:pPr>
          </w:p>
        </w:tc>
        <w:tc>
          <w:tcPr>
            <w:tcW w:w="850" w:type="dxa"/>
            <w:tcBorders>
              <w:top w:val="single" w:sz="4" w:space="0" w:color="auto"/>
            </w:tcBorders>
            <w:textDirection w:val="btLr"/>
            <w:vAlign w:val="center"/>
          </w:tcPr>
          <w:p w:rsidR="009E4D0F" w:rsidRPr="0045534F" w:rsidRDefault="009E4D0F" w:rsidP="00CD1A06">
            <w:pPr>
              <w:pStyle w:val="afffff9"/>
              <w:spacing w:after="0" w:line="240" w:lineRule="auto"/>
              <w:ind w:left="113" w:right="113" w:firstLine="0"/>
              <w:jc w:val="center"/>
              <w:rPr>
                <w:sz w:val="20"/>
                <w:szCs w:val="20"/>
              </w:rPr>
            </w:pPr>
            <w:r>
              <w:rPr>
                <w:sz w:val="20"/>
                <w:szCs w:val="20"/>
              </w:rPr>
              <w:t>Марганец, мг/дм</w:t>
            </w:r>
            <w:r w:rsidRPr="00CD1A06">
              <w:rPr>
                <w:sz w:val="20"/>
                <w:szCs w:val="20"/>
                <w:vertAlign w:val="superscript"/>
              </w:rPr>
              <w:t>3</w:t>
            </w:r>
          </w:p>
          <w:p w:rsidR="009E4D0F" w:rsidRPr="0045534F" w:rsidRDefault="009E4D0F" w:rsidP="008E3499">
            <w:pPr>
              <w:pStyle w:val="afffff9"/>
              <w:spacing w:after="0"/>
              <w:ind w:right="0" w:firstLine="0"/>
              <w:rPr>
                <w:sz w:val="20"/>
                <w:szCs w:val="20"/>
              </w:rPr>
            </w:pPr>
          </w:p>
        </w:tc>
        <w:tc>
          <w:tcPr>
            <w:tcW w:w="851" w:type="dxa"/>
            <w:tcBorders>
              <w:top w:val="single" w:sz="4" w:space="0" w:color="auto"/>
            </w:tcBorders>
            <w:textDirection w:val="btLr"/>
          </w:tcPr>
          <w:p w:rsidR="009E4D0F" w:rsidRDefault="00974B94" w:rsidP="00CD1A06">
            <w:pPr>
              <w:pStyle w:val="afffff9"/>
              <w:spacing w:after="0" w:line="240" w:lineRule="auto"/>
              <w:ind w:left="113" w:right="113" w:firstLine="0"/>
              <w:jc w:val="center"/>
              <w:rPr>
                <w:sz w:val="20"/>
                <w:szCs w:val="20"/>
              </w:rPr>
            </w:pPr>
            <w:r>
              <w:rPr>
                <w:sz w:val="20"/>
                <w:szCs w:val="20"/>
              </w:rPr>
              <w:t>Реакция воды,</w:t>
            </w:r>
            <w:r>
              <w:rPr>
                <w:sz w:val="20"/>
                <w:szCs w:val="20"/>
                <w:lang w:val="en-US"/>
              </w:rPr>
              <w:t xml:space="preserve"> pH</w:t>
            </w:r>
          </w:p>
        </w:tc>
        <w:tc>
          <w:tcPr>
            <w:tcW w:w="850" w:type="dxa"/>
            <w:tcBorders>
              <w:top w:val="single" w:sz="4" w:space="0" w:color="auto"/>
            </w:tcBorders>
            <w:textDirection w:val="btLr"/>
          </w:tcPr>
          <w:p w:rsidR="009E4D0F" w:rsidRDefault="00974B94" w:rsidP="00CD1A06">
            <w:pPr>
              <w:pStyle w:val="afffff9"/>
              <w:spacing w:after="0" w:line="240" w:lineRule="auto"/>
              <w:ind w:left="113" w:right="113" w:firstLine="0"/>
              <w:jc w:val="center"/>
              <w:rPr>
                <w:sz w:val="20"/>
                <w:szCs w:val="20"/>
              </w:rPr>
            </w:pPr>
            <w:r>
              <w:rPr>
                <w:sz w:val="20"/>
                <w:szCs w:val="20"/>
              </w:rPr>
              <w:t>Нефтепродукты, мг/дм</w:t>
            </w:r>
            <w:r w:rsidRPr="00ED2B2C">
              <w:rPr>
                <w:sz w:val="20"/>
                <w:szCs w:val="20"/>
                <w:vertAlign w:val="superscript"/>
              </w:rPr>
              <w:t>3</w:t>
            </w:r>
          </w:p>
        </w:tc>
        <w:tc>
          <w:tcPr>
            <w:tcW w:w="851" w:type="dxa"/>
            <w:tcBorders>
              <w:top w:val="single" w:sz="4" w:space="0" w:color="auto"/>
            </w:tcBorders>
            <w:textDirection w:val="btLr"/>
          </w:tcPr>
          <w:p w:rsidR="00974B94" w:rsidRDefault="00974B94" w:rsidP="00974B94">
            <w:pPr>
              <w:pStyle w:val="afffff9"/>
              <w:spacing w:after="0" w:line="240" w:lineRule="auto"/>
              <w:ind w:left="113" w:right="113" w:firstLine="0"/>
              <w:jc w:val="center"/>
              <w:rPr>
                <w:sz w:val="20"/>
                <w:szCs w:val="20"/>
              </w:rPr>
            </w:pPr>
            <w:r>
              <w:rPr>
                <w:sz w:val="20"/>
                <w:szCs w:val="20"/>
              </w:rPr>
              <w:t>Сульфаты,</w:t>
            </w:r>
          </w:p>
          <w:p w:rsidR="009E4D0F" w:rsidRDefault="00974B94" w:rsidP="00974B94">
            <w:pPr>
              <w:pStyle w:val="afffff9"/>
              <w:spacing w:after="0" w:line="240" w:lineRule="auto"/>
              <w:ind w:left="113" w:right="113" w:firstLine="0"/>
              <w:jc w:val="center"/>
              <w:rPr>
                <w:sz w:val="20"/>
                <w:szCs w:val="20"/>
              </w:rPr>
            </w:pPr>
            <w:r>
              <w:rPr>
                <w:sz w:val="20"/>
                <w:szCs w:val="20"/>
              </w:rPr>
              <w:t xml:space="preserve"> мг/дм</w:t>
            </w:r>
            <w:r w:rsidRPr="00ED2B2C">
              <w:rPr>
                <w:sz w:val="20"/>
                <w:szCs w:val="20"/>
                <w:vertAlign w:val="superscript"/>
              </w:rPr>
              <w:t>3</w:t>
            </w:r>
          </w:p>
        </w:tc>
        <w:tc>
          <w:tcPr>
            <w:tcW w:w="850" w:type="dxa"/>
            <w:tcBorders>
              <w:top w:val="single" w:sz="4" w:space="0" w:color="auto"/>
            </w:tcBorders>
            <w:textDirection w:val="btLr"/>
          </w:tcPr>
          <w:p w:rsidR="00974B94" w:rsidRDefault="00974B94" w:rsidP="00974B94">
            <w:pPr>
              <w:pStyle w:val="afffff9"/>
              <w:spacing w:after="0" w:line="240" w:lineRule="auto"/>
              <w:ind w:left="113" w:right="113" w:firstLine="0"/>
              <w:jc w:val="center"/>
              <w:rPr>
                <w:sz w:val="20"/>
                <w:szCs w:val="20"/>
              </w:rPr>
            </w:pPr>
            <w:r>
              <w:rPr>
                <w:sz w:val="20"/>
                <w:szCs w:val="20"/>
              </w:rPr>
              <w:t>Медь,</w:t>
            </w:r>
          </w:p>
          <w:p w:rsidR="009E4D0F" w:rsidRDefault="00974B94" w:rsidP="00974B94">
            <w:pPr>
              <w:pStyle w:val="afffff9"/>
              <w:spacing w:after="0" w:line="240" w:lineRule="auto"/>
              <w:ind w:left="113" w:right="113" w:firstLine="0"/>
              <w:jc w:val="center"/>
              <w:rPr>
                <w:sz w:val="20"/>
                <w:szCs w:val="20"/>
              </w:rPr>
            </w:pPr>
            <w:r>
              <w:rPr>
                <w:sz w:val="20"/>
                <w:szCs w:val="20"/>
              </w:rPr>
              <w:t>мг/дм</w:t>
            </w:r>
            <w:r w:rsidRPr="00ED2B2C">
              <w:rPr>
                <w:sz w:val="20"/>
                <w:szCs w:val="20"/>
                <w:vertAlign w:val="superscript"/>
              </w:rPr>
              <w:t>3</w:t>
            </w:r>
          </w:p>
        </w:tc>
        <w:tc>
          <w:tcPr>
            <w:tcW w:w="851" w:type="dxa"/>
            <w:tcBorders>
              <w:top w:val="single" w:sz="4" w:space="0" w:color="auto"/>
            </w:tcBorders>
            <w:textDirection w:val="btLr"/>
          </w:tcPr>
          <w:p w:rsidR="009E4D0F" w:rsidRDefault="00974B94" w:rsidP="00CD1A06">
            <w:pPr>
              <w:pStyle w:val="afffff9"/>
              <w:spacing w:after="0" w:line="240" w:lineRule="auto"/>
              <w:ind w:left="113" w:right="113" w:firstLine="0"/>
              <w:jc w:val="center"/>
              <w:rPr>
                <w:sz w:val="20"/>
                <w:szCs w:val="20"/>
              </w:rPr>
            </w:pPr>
            <w:r>
              <w:rPr>
                <w:sz w:val="20"/>
                <w:szCs w:val="20"/>
              </w:rPr>
              <w:t>Окисляемость, мг/дм</w:t>
            </w:r>
            <w:r w:rsidRPr="00ED2B2C">
              <w:rPr>
                <w:sz w:val="20"/>
                <w:szCs w:val="20"/>
                <w:vertAlign w:val="superscript"/>
              </w:rPr>
              <w:t>3</w:t>
            </w:r>
          </w:p>
        </w:tc>
        <w:tc>
          <w:tcPr>
            <w:tcW w:w="850" w:type="dxa"/>
            <w:tcBorders>
              <w:top w:val="single" w:sz="4" w:space="0" w:color="auto"/>
            </w:tcBorders>
            <w:textDirection w:val="btLr"/>
          </w:tcPr>
          <w:p w:rsidR="009E4D0F" w:rsidRDefault="00974B94" w:rsidP="00CD1A06">
            <w:pPr>
              <w:pStyle w:val="afffff9"/>
              <w:spacing w:after="0" w:line="240" w:lineRule="auto"/>
              <w:ind w:left="113" w:right="113" w:firstLine="0"/>
              <w:jc w:val="center"/>
              <w:rPr>
                <w:sz w:val="20"/>
                <w:szCs w:val="20"/>
              </w:rPr>
            </w:pPr>
            <w:r>
              <w:rPr>
                <w:sz w:val="20"/>
                <w:szCs w:val="20"/>
              </w:rPr>
              <w:t xml:space="preserve">Щелочность общая </w:t>
            </w:r>
            <w:proofErr w:type="spellStart"/>
            <w:r>
              <w:rPr>
                <w:sz w:val="20"/>
                <w:szCs w:val="20"/>
              </w:rPr>
              <w:t>мг.экв</w:t>
            </w:r>
            <w:proofErr w:type="spellEnd"/>
            <w:r>
              <w:rPr>
                <w:sz w:val="20"/>
                <w:szCs w:val="20"/>
              </w:rPr>
              <w:t>/дм</w:t>
            </w:r>
            <w:r w:rsidRPr="00ED2B2C">
              <w:rPr>
                <w:sz w:val="20"/>
                <w:szCs w:val="20"/>
                <w:vertAlign w:val="superscript"/>
              </w:rPr>
              <w:t>3</w:t>
            </w:r>
          </w:p>
        </w:tc>
      </w:tr>
      <w:tr w:rsidR="00974B94" w:rsidTr="00B52860">
        <w:tc>
          <w:tcPr>
            <w:tcW w:w="15530" w:type="dxa"/>
            <w:gridSpan w:val="18"/>
          </w:tcPr>
          <w:p w:rsidR="00974B94" w:rsidRPr="00EA7C5A" w:rsidRDefault="00974B94" w:rsidP="005644B7">
            <w:pPr>
              <w:pStyle w:val="afffff9"/>
              <w:spacing w:after="0"/>
              <w:ind w:right="0" w:firstLine="0"/>
              <w:jc w:val="center"/>
              <w:rPr>
                <w:b/>
                <w:sz w:val="20"/>
                <w:szCs w:val="20"/>
              </w:rPr>
            </w:pPr>
            <w:r w:rsidRPr="00EA7C5A">
              <w:rPr>
                <w:b/>
                <w:sz w:val="20"/>
                <w:szCs w:val="20"/>
              </w:rPr>
              <w:t>Головной водозабор (г.</w:t>
            </w:r>
            <w:r w:rsidR="00517335">
              <w:rPr>
                <w:b/>
                <w:sz w:val="20"/>
                <w:szCs w:val="20"/>
              </w:rPr>
              <w:t xml:space="preserve"> </w:t>
            </w:r>
            <w:r w:rsidRPr="00EA7C5A">
              <w:rPr>
                <w:b/>
                <w:sz w:val="20"/>
                <w:szCs w:val="20"/>
              </w:rPr>
              <w:t>Приволжск, ул.</w:t>
            </w:r>
            <w:r w:rsidR="00517335">
              <w:rPr>
                <w:b/>
                <w:sz w:val="20"/>
                <w:szCs w:val="20"/>
              </w:rPr>
              <w:t xml:space="preserve"> </w:t>
            </w:r>
            <w:r w:rsidRPr="00EA7C5A">
              <w:rPr>
                <w:b/>
                <w:sz w:val="20"/>
                <w:szCs w:val="20"/>
              </w:rPr>
              <w:t>Заречная)</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2/15919</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2</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604AF2" w:rsidRDefault="00B52860" w:rsidP="00B52860">
            <w:pPr>
              <w:pStyle w:val="afffff9"/>
              <w:spacing w:after="0"/>
              <w:ind w:right="0" w:firstLine="0"/>
              <w:jc w:val="center"/>
              <w:rPr>
                <w:b/>
                <w:sz w:val="20"/>
                <w:szCs w:val="20"/>
              </w:rPr>
            </w:pPr>
            <w:r>
              <w:rPr>
                <w:sz w:val="20"/>
                <w:szCs w:val="20"/>
              </w:rPr>
              <w:t>19</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6,8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470</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0,8</w:t>
            </w:r>
          </w:p>
        </w:tc>
        <w:tc>
          <w:tcPr>
            <w:tcW w:w="992" w:type="dxa"/>
          </w:tcPr>
          <w:p w:rsidR="00B52860" w:rsidRPr="0045534F" w:rsidRDefault="00B52860" w:rsidP="00B52860">
            <w:pPr>
              <w:pStyle w:val="afffff9"/>
              <w:spacing w:after="0"/>
              <w:ind w:right="0" w:firstLine="0"/>
              <w:jc w:val="center"/>
              <w:rPr>
                <w:sz w:val="20"/>
                <w:szCs w:val="20"/>
              </w:rPr>
            </w:pPr>
            <w:r>
              <w:rPr>
                <w:sz w:val="20"/>
                <w:szCs w:val="20"/>
              </w:rPr>
              <w:t>27,21</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3,54</w:t>
            </w:r>
          </w:p>
        </w:tc>
        <w:tc>
          <w:tcPr>
            <w:tcW w:w="850" w:type="dxa"/>
          </w:tcPr>
          <w:p w:rsidR="00B52860" w:rsidRPr="004A542B" w:rsidRDefault="00B52860" w:rsidP="00B52860">
            <w:pPr>
              <w:pStyle w:val="afffff9"/>
              <w:spacing w:after="0"/>
              <w:ind w:right="0" w:firstLine="0"/>
              <w:jc w:val="center"/>
              <w:rPr>
                <w:b/>
                <w:sz w:val="20"/>
                <w:szCs w:val="20"/>
              </w:rPr>
            </w:pPr>
            <w:r w:rsidRPr="004A542B">
              <w:rPr>
                <w:b/>
                <w:sz w:val="20"/>
                <w:szCs w:val="20"/>
              </w:rPr>
              <w:t>7,58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0,2</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0,1</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7,23</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46</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1,6</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7,8</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4/39071</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1</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45534F" w:rsidRDefault="00B52860" w:rsidP="00B52860">
            <w:pPr>
              <w:pStyle w:val="afffff9"/>
              <w:spacing w:after="0"/>
              <w:ind w:right="0" w:firstLine="0"/>
              <w:jc w:val="center"/>
              <w:rPr>
                <w:sz w:val="20"/>
                <w:szCs w:val="20"/>
              </w:rPr>
            </w:pPr>
            <w:r>
              <w:rPr>
                <w:sz w:val="20"/>
                <w:szCs w:val="20"/>
              </w:rPr>
              <w:t>15</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6,7</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346</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0,97</w:t>
            </w:r>
          </w:p>
        </w:tc>
        <w:tc>
          <w:tcPr>
            <w:tcW w:w="992" w:type="dxa"/>
          </w:tcPr>
          <w:p w:rsidR="00B52860" w:rsidRPr="0045534F" w:rsidRDefault="00B52860" w:rsidP="00B52860">
            <w:pPr>
              <w:pStyle w:val="afffff9"/>
              <w:spacing w:after="0"/>
              <w:ind w:right="0" w:firstLine="0"/>
              <w:jc w:val="center"/>
              <w:rPr>
                <w:sz w:val="20"/>
                <w:szCs w:val="20"/>
              </w:rP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2,11</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6,6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0,23</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0,004</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7,37</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w:t>
            </w:r>
            <w:r>
              <w:rPr>
                <w:rFonts w:ascii="Times New Roman" w:hAnsi="Times New Roman" w:cs="Times New Roman"/>
                <w:sz w:val="20"/>
                <w:szCs w:val="20"/>
              </w:rPr>
              <w:t>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19</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1,04</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7,8</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5/39070</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1</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1</w:t>
            </w:r>
          </w:p>
        </w:tc>
        <w:tc>
          <w:tcPr>
            <w:tcW w:w="709" w:type="dxa"/>
          </w:tcPr>
          <w:p w:rsidR="00B52860" w:rsidRPr="0045534F" w:rsidRDefault="00B52860" w:rsidP="00B52860">
            <w:pPr>
              <w:pStyle w:val="afffff9"/>
              <w:spacing w:after="0"/>
              <w:ind w:right="0" w:firstLine="0"/>
              <w:jc w:val="center"/>
              <w:rPr>
                <w:sz w:val="20"/>
                <w:szCs w:val="20"/>
              </w:rPr>
            </w:pPr>
            <w:r w:rsidRPr="008E34C8">
              <w:rPr>
                <w:b/>
                <w:sz w:val="20"/>
                <w:szCs w:val="20"/>
              </w:rPr>
              <w:t>25</w:t>
            </w:r>
          </w:p>
        </w:tc>
        <w:tc>
          <w:tcPr>
            <w:tcW w:w="850" w:type="dxa"/>
          </w:tcPr>
          <w:p w:rsidR="00B52860" w:rsidRPr="0045534F" w:rsidRDefault="00B52860" w:rsidP="00B52860">
            <w:pPr>
              <w:pStyle w:val="afffff9"/>
              <w:spacing w:after="0"/>
              <w:ind w:right="0" w:firstLine="0"/>
              <w:jc w:val="center"/>
              <w:rPr>
                <w:sz w:val="20"/>
                <w:szCs w:val="20"/>
              </w:rPr>
            </w:pPr>
            <w:r w:rsidRPr="00EA7C5A">
              <w:rPr>
                <w:b/>
                <w:sz w:val="20"/>
                <w:szCs w:val="20"/>
              </w:rPr>
              <w:t>7,0</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390</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0,51</w:t>
            </w:r>
          </w:p>
        </w:tc>
        <w:tc>
          <w:tcPr>
            <w:tcW w:w="992" w:type="dxa"/>
          </w:tcPr>
          <w:p w:rsidR="00B52860" w:rsidRPr="0045534F" w:rsidRDefault="00B52860" w:rsidP="00B52860">
            <w:pPr>
              <w:pStyle w:val="afffff9"/>
              <w:spacing w:after="0"/>
              <w:ind w:right="0" w:firstLine="0"/>
              <w:jc w:val="center"/>
              <w:rPr>
                <w:sz w:val="20"/>
                <w:szCs w:val="20"/>
              </w:rP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1,54</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6,21</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0,26</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0,02</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7,40</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12</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0,007</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1,6</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8,2</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6/47237</w:t>
            </w:r>
          </w:p>
        </w:tc>
        <w:tc>
          <w:tcPr>
            <w:tcW w:w="641" w:type="dxa"/>
          </w:tcPr>
          <w:p w:rsidR="00B52860" w:rsidRPr="0045534F" w:rsidRDefault="00B52860" w:rsidP="00B52860">
            <w:pPr>
              <w:pStyle w:val="afffff9"/>
              <w:spacing w:after="0"/>
              <w:ind w:right="0" w:firstLine="0"/>
              <w:jc w:val="center"/>
              <w:rPr>
                <w:sz w:val="20"/>
                <w:szCs w:val="20"/>
              </w:rPr>
            </w:pPr>
          </w:p>
        </w:tc>
        <w:tc>
          <w:tcPr>
            <w:tcW w:w="573" w:type="dxa"/>
          </w:tcPr>
          <w:p w:rsidR="00B52860" w:rsidRPr="0045534F" w:rsidRDefault="00B52860" w:rsidP="00B52860">
            <w:pPr>
              <w:pStyle w:val="afffff9"/>
              <w:spacing w:after="0"/>
              <w:ind w:right="0" w:firstLine="0"/>
              <w:jc w:val="center"/>
              <w:rPr>
                <w:sz w:val="20"/>
                <w:szCs w:val="20"/>
              </w:rPr>
            </w:pPr>
          </w:p>
        </w:tc>
        <w:tc>
          <w:tcPr>
            <w:tcW w:w="709" w:type="dxa"/>
          </w:tcPr>
          <w:p w:rsidR="00B52860" w:rsidRPr="0045534F" w:rsidRDefault="00B52860" w:rsidP="00B52860">
            <w:pPr>
              <w:pStyle w:val="afffff9"/>
              <w:spacing w:after="0"/>
              <w:ind w:right="0" w:firstLine="0"/>
              <w:jc w:val="center"/>
              <w:rPr>
                <w:sz w:val="20"/>
                <w:szCs w:val="20"/>
              </w:rPr>
            </w:pPr>
          </w:p>
        </w:tc>
        <w:tc>
          <w:tcPr>
            <w:tcW w:w="850" w:type="dxa"/>
          </w:tcPr>
          <w:p w:rsidR="00B52860" w:rsidRPr="0045534F" w:rsidRDefault="00B52860" w:rsidP="00B52860">
            <w:pPr>
              <w:pStyle w:val="afffff9"/>
              <w:spacing w:after="0"/>
              <w:ind w:right="0" w:firstLine="0"/>
              <w:jc w:val="center"/>
              <w:rPr>
                <w:sz w:val="20"/>
                <w:szCs w:val="20"/>
              </w:rPr>
            </w:pPr>
          </w:p>
        </w:tc>
        <w:tc>
          <w:tcPr>
            <w:tcW w:w="851" w:type="dxa"/>
          </w:tcPr>
          <w:p w:rsidR="00B52860" w:rsidRPr="0045534F" w:rsidRDefault="00B52860" w:rsidP="00B52860">
            <w:pPr>
              <w:pStyle w:val="afffff9"/>
              <w:spacing w:after="0"/>
              <w:ind w:right="0" w:firstLine="0"/>
              <w:jc w:val="center"/>
              <w:rPr>
                <w:sz w:val="20"/>
                <w:szCs w:val="20"/>
              </w:rPr>
            </w:pPr>
          </w:p>
        </w:tc>
        <w:tc>
          <w:tcPr>
            <w:tcW w:w="850" w:type="dxa"/>
          </w:tcPr>
          <w:p w:rsidR="00B52860" w:rsidRPr="0045534F" w:rsidRDefault="00B52860" w:rsidP="00B52860">
            <w:pPr>
              <w:pStyle w:val="afffff9"/>
              <w:spacing w:after="0"/>
              <w:ind w:right="0" w:firstLine="0"/>
              <w:jc w:val="center"/>
              <w:rPr>
                <w:sz w:val="20"/>
                <w:szCs w:val="20"/>
              </w:rPr>
            </w:pPr>
          </w:p>
        </w:tc>
        <w:tc>
          <w:tcPr>
            <w:tcW w:w="992" w:type="dxa"/>
          </w:tcPr>
          <w:p w:rsidR="00B52860" w:rsidRPr="0045534F" w:rsidRDefault="00B52860" w:rsidP="00B52860">
            <w:pPr>
              <w:pStyle w:val="afffff9"/>
              <w:spacing w:after="0"/>
              <w:ind w:right="0" w:firstLine="0"/>
              <w:jc w:val="center"/>
              <w:rPr>
                <w:sz w:val="20"/>
                <w:szCs w:val="20"/>
              </w:rPr>
            </w:pPr>
          </w:p>
        </w:tc>
        <w:tc>
          <w:tcPr>
            <w:tcW w:w="851" w:type="dxa"/>
          </w:tcPr>
          <w:p w:rsidR="00B52860" w:rsidRPr="00FF2CA3" w:rsidRDefault="00B52860" w:rsidP="00B52860">
            <w:pPr>
              <w:pStyle w:val="afffff9"/>
              <w:spacing w:after="0"/>
              <w:ind w:right="0" w:firstLine="0"/>
              <w:jc w:val="center"/>
              <w:rPr>
                <w:b/>
                <w:sz w:val="20"/>
                <w:szCs w:val="20"/>
              </w:rPr>
            </w:pPr>
          </w:p>
        </w:tc>
        <w:tc>
          <w:tcPr>
            <w:tcW w:w="850" w:type="dxa"/>
          </w:tcPr>
          <w:p w:rsidR="00B52860" w:rsidRPr="0045534F" w:rsidRDefault="00B52860" w:rsidP="00B52860">
            <w:pPr>
              <w:pStyle w:val="afffff9"/>
              <w:spacing w:after="0"/>
              <w:ind w:right="0" w:firstLine="0"/>
              <w:jc w:val="center"/>
              <w:rPr>
                <w:sz w:val="20"/>
                <w:szCs w:val="20"/>
              </w:rPr>
            </w:pPr>
          </w:p>
        </w:tc>
        <w:tc>
          <w:tcPr>
            <w:tcW w:w="851" w:type="dxa"/>
          </w:tcPr>
          <w:p w:rsidR="00B52860" w:rsidRPr="0045534F" w:rsidRDefault="00B52860" w:rsidP="00B52860">
            <w:pPr>
              <w:pStyle w:val="afffff9"/>
              <w:spacing w:after="0"/>
              <w:ind w:right="0" w:firstLine="0"/>
              <w:jc w:val="center"/>
              <w:rPr>
                <w:sz w:val="20"/>
                <w:szCs w:val="20"/>
              </w:rPr>
            </w:pPr>
          </w:p>
        </w:tc>
        <w:tc>
          <w:tcPr>
            <w:tcW w:w="850" w:type="dxa"/>
          </w:tcPr>
          <w:p w:rsidR="00B52860" w:rsidRPr="0045534F" w:rsidRDefault="00B52860" w:rsidP="00B52860">
            <w:pPr>
              <w:pStyle w:val="afffff9"/>
              <w:spacing w:after="0"/>
              <w:ind w:right="0" w:firstLine="0"/>
              <w:jc w:val="center"/>
              <w:rPr>
                <w:sz w:val="20"/>
                <w:szCs w:val="20"/>
              </w:rPr>
            </w:pPr>
          </w:p>
        </w:tc>
        <w:tc>
          <w:tcPr>
            <w:tcW w:w="851" w:type="dxa"/>
          </w:tcPr>
          <w:p w:rsidR="00B52860" w:rsidRPr="0045534F" w:rsidRDefault="00B52860" w:rsidP="00B52860">
            <w:pPr>
              <w:pStyle w:val="afffff9"/>
              <w:spacing w:after="0"/>
              <w:ind w:right="0" w:firstLine="0"/>
              <w:jc w:val="center"/>
              <w:rPr>
                <w:sz w:val="20"/>
                <w:szCs w:val="20"/>
              </w:rPr>
            </w:pPr>
          </w:p>
        </w:tc>
        <w:tc>
          <w:tcPr>
            <w:tcW w:w="850" w:type="dxa"/>
          </w:tcPr>
          <w:p w:rsidR="00B52860" w:rsidRPr="0045534F" w:rsidRDefault="00B52860" w:rsidP="00B52860">
            <w:pPr>
              <w:pStyle w:val="afffff9"/>
              <w:spacing w:after="0"/>
              <w:ind w:right="0" w:firstLine="0"/>
              <w:jc w:val="center"/>
              <w:rPr>
                <w:sz w:val="20"/>
                <w:szCs w:val="20"/>
              </w:rPr>
            </w:pPr>
          </w:p>
        </w:tc>
        <w:tc>
          <w:tcPr>
            <w:tcW w:w="851" w:type="dxa"/>
          </w:tcPr>
          <w:p w:rsidR="00B52860" w:rsidRPr="00877F55" w:rsidRDefault="00B52860" w:rsidP="00B52860">
            <w:pPr>
              <w:pStyle w:val="afffff9"/>
              <w:spacing w:after="0"/>
              <w:ind w:right="0" w:firstLine="0"/>
              <w:jc w:val="center"/>
              <w:rPr>
                <w:sz w:val="20"/>
                <w:szCs w:val="20"/>
              </w:rPr>
            </w:pPr>
          </w:p>
        </w:tc>
        <w:tc>
          <w:tcPr>
            <w:tcW w:w="850" w:type="dxa"/>
          </w:tcPr>
          <w:p w:rsidR="00B52860" w:rsidRPr="00C4025F" w:rsidRDefault="00B52860" w:rsidP="00B52860">
            <w:pPr>
              <w:pStyle w:val="afffff9"/>
              <w:spacing w:after="0"/>
              <w:ind w:right="0" w:firstLine="0"/>
              <w:jc w:val="center"/>
              <w:rPr>
                <w:sz w:val="20"/>
                <w:szCs w:val="20"/>
              </w:rPr>
            </w:pPr>
          </w:p>
        </w:tc>
        <w:tc>
          <w:tcPr>
            <w:tcW w:w="851" w:type="dxa"/>
          </w:tcPr>
          <w:p w:rsidR="00B52860" w:rsidRPr="0045534F" w:rsidRDefault="00B52860" w:rsidP="00B52860">
            <w:pPr>
              <w:pStyle w:val="afffff9"/>
              <w:spacing w:after="0"/>
              <w:ind w:right="0" w:firstLine="0"/>
              <w:jc w:val="center"/>
              <w:rPr>
                <w:sz w:val="20"/>
                <w:szCs w:val="20"/>
              </w:rPr>
            </w:pPr>
          </w:p>
        </w:tc>
        <w:tc>
          <w:tcPr>
            <w:tcW w:w="850" w:type="dxa"/>
          </w:tcPr>
          <w:p w:rsidR="00B52860" w:rsidRPr="0045534F" w:rsidRDefault="00B52860" w:rsidP="00B52860">
            <w:pPr>
              <w:pStyle w:val="afffff9"/>
              <w:spacing w:after="0"/>
              <w:ind w:right="0" w:firstLine="0"/>
              <w:jc w:val="center"/>
              <w:rPr>
                <w:sz w:val="20"/>
                <w:szCs w:val="20"/>
              </w:rPr>
            </w:pP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7/7</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2</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604AF2" w:rsidRDefault="00B52860" w:rsidP="00B52860">
            <w:pPr>
              <w:pStyle w:val="afffff9"/>
              <w:spacing w:after="0"/>
              <w:ind w:right="0" w:firstLine="0"/>
              <w:jc w:val="center"/>
              <w:rPr>
                <w:b/>
                <w:sz w:val="20"/>
                <w:szCs w:val="20"/>
              </w:rPr>
            </w:pPr>
            <w:r w:rsidRPr="008E34C8">
              <w:rPr>
                <w:b/>
                <w:sz w:val="20"/>
                <w:szCs w:val="20"/>
              </w:rPr>
              <w:t>30</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14,8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656</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0,8</w:t>
            </w:r>
          </w:p>
        </w:tc>
        <w:tc>
          <w:tcPr>
            <w:tcW w:w="992" w:type="dxa"/>
          </w:tcPr>
          <w:p w:rsidR="00B52860" w:rsidRPr="0045534F" w:rsidRDefault="00B52860" w:rsidP="00B52860">
            <w:pPr>
              <w:pStyle w:val="afffff9"/>
              <w:spacing w:after="0"/>
              <w:ind w:right="0" w:firstLine="0"/>
              <w:jc w:val="center"/>
              <w:rPr>
                <w:sz w:val="20"/>
                <w:szCs w:val="20"/>
              </w:rPr>
            </w:pPr>
            <w:r>
              <w:rPr>
                <w:sz w:val="20"/>
                <w:szCs w:val="20"/>
              </w:rPr>
              <w:t>51,56</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3,0</w:t>
            </w:r>
          </w:p>
        </w:tc>
        <w:tc>
          <w:tcPr>
            <w:tcW w:w="850" w:type="dxa"/>
          </w:tcPr>
          <w:p w:rsidR="00B52860" w:rsidRPr="004A542B" w:rsidRDefault="00B52860" w:rsidP="00B52860">
            <w:pPr>
              <w:pStyle w:val="afffff9"/>
              <w:spacing w:after="0"/>
              <w:ind w:right="0" w:firstLine="0"/>
              <w:jc w:val="center"/>
              <w:rPr>
                <w:b/>
                <w:sz w:val="20"/>
                <w:szCs w:val="20"/>
              </w:rPr>
            </w:pPr>
            <w:r>
              <w:rPr>
                <w:sz w:val="20"/>
                <w:szCs w:val="20"/>
              </w:rPr>
              <w:t>6,89</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0,25</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0,22</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7,32</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64</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1,12</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7,3</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9/55487</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1</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45534F" w:rsidRDefault="00B52860" w:rsidP="00B52860">
            <w:pPr>
              <w:pStyle w:val="afffff9"/>
              <w:spacing w:after="0"/>
              <w:ind w:right="0" w:firstLine="0"/>
              <w:jc w:val="center"/>
              <w:rPr>
                <w:sz w:val="20"/>
                <w:szCs w:val="20"/>
              </w:rPr>
            </w:pPr>
            <w:r>
              <w:rPr>
                <w:sz w:val="20"/>
                <w:szCs w:val="20"/>
              </w:rPr>
              <w:t>19</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25,6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388</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0,8</w:t>
            </w:r>
          </w:p>
        </w:tc>
        <w:tc>
          <w:tcPr>
            <w:tcW w:w="992" w:type="dxa"/>
          </w:tcPr>
          <w:p w:rsidR="00B52860" w:rsidRPr="0045534F" w:rsidRDefault="00B52860" w:rsidP="00B52860">
            <w:pPr>
              <w:pStyle w:val="afffff9"/>
              <w:spacing w:after="0"/>
              <w:ind w:right="0" w:firstLine="0"/>
              <w:jc w:val="center"/>
              <w:rPr>
                <w:sz w:val="20"/>
                <w:szCs w:val="20"/>
              </w:rP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1,17</w:t>
            </w:r>
          </w:p>
        </w:tc>
        <w:tc>
          <w:tcPr>
            <w:tcW w:w="850" w:type="dxa"/>
          </w:tcPr>
          <w:p w:rsidR="00B52860" w:rsidRPr="004A542B" w:rsidRDefault="00B52860" w:rsidP="00B52860">
            <w:pPr>
              <w:pStyle w:val="afffff9"/>
              <w:spacing w:after="0"/>
              <w:ind w:right="0" w:firstLine="0"/>
              <w:jc w:val="center"/>
              <w:rPr>
                <w:b/>
                <w:sz w:val="20"/>
                <w:szCs w:val="20"/>
              </w:rPr>
            </w:pPr>
            <w:r w:rsidRPr="004A542B">
              <w:rPr>
                <w:b/>
                <w:sz w:val="20"/>
                <w:szCs w:val="20"/>
              </w:rPr>
              <w:t>7,78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0,18</w:t>
            </w:r>
          </w:p>
        </w:tc>
        <w:tc>
          <w:tcPr>
            <w:tcW w:w="850" w:type="dxa"/>
          </w:tcPr>
          <w:p w:rsidR="00B52860" w:rsidRPr="00C936C5" w:rsidRDefault="00B52860" w:rsidP="00B52860">
            <w:pPr>
              <w:pStyle w:val="afffff9"/>
              <w:spacing w:after="0"/>
              <w:ind w:right="0" w:firstLine="0"/>
              <w:jc w:val="center"/>
            </w:pPr>
            <w:r>
              <w:rPr>
                <w:sz w:val="20"/>
                <w:szCs w:val="20"/>
              </w:rPr>
              <w:t>0,04</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7,27</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14</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1,36</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9,2</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10/67115</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2</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45534F" w:rsidRDefault="00B52860" w:rsidP="00B52860">
            <w:pPr>
              <w:pStyle w:val="afffff9"/>
              <w:spacing w:after="0"/>
              <w:ind w:right="0" w:firstLine="0"/>
              <w:jc w:val="center"/>
              <w:rPr>
                <w:sz w:val="20"/>
                <w:szCs w:val="20"/>
              </w:rPr>
            </w:pPr>
            <w:r w:rsidRPr="008E34C8">
              <w:rPr>
                <w:b/>
                <w:sz w:val="20"/>
                <w:szCs w:val="20"/>
              </w:rPr>
              <w:t>30</w:t>
            </w:r>
          </w:p>
        </w:tc>
        <w:tc>
          <w:tcPr>
            <w:tcW w:w="850" w:type="dxa"/>
          </w:tcPr>
          <w:p w:rsidR="00B52860" w:rsidRPr="0045534F" w:rsidRDefault="00B52860" w:rsidP="00B52860">
            <w:pPr>
              <w:pStyle w:val="afffff9"/>
              <w:spacing w:after="0"/>
              <w:ind w:right="0" w:firstLine="0"/>
              <w:jc w:val="center"/>
              <w:rPr>
                <w:sz w:val="20"/>
                <w:szCs w:val="20"/>
              </w:rPr>
            </w:pPr>
            <w:r w:rsidRPr="00EA7C5A">
              <w:rPr>
                <w:b/>
                <w:sz w:val="20"/>
                <w:szCs w:val="20"/>
              </w:rPr>
              <w:t>7,4</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456</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1,08</w:t>
            </w:r>
          </w:p>
        </w:tc>
        <w:tc>
          <w:tcPr>
            <w:tcW w:w="992" w:type="dxa"/>
          </w:tcPr>
          <w:p w:rsidR="00B52860" w:rsidRPr="0045534F" w:rsidRDefault="00B52860" w:rsidP="00B52860">
            <w:pPr>
              <w:pStyle w:val="afffff9"/>
              <w:spacing w:after="0"/>
              <w:ind w:right="0" w:firstLine="0"/>
              <w:jc w:val="center"/>
              <w:rPr>
                <w:sz w:val="20"/>
                <w:szCs w:val="20"/>
              </w:rPr>
            </w:pPr>
            <w:r>
              <w:rPr>
                <w:sz w:val="20"/>
                <w:szCs w:val="20"/>
              </w:rPr>
              <w:t>51,56</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2,47</w:t>
            </w:r>
          </w:p>
        </w:tc>
        <w:tc>
          <w:tcPr>
            <w:tcW w:w="850" w:type="dxa"/>
          </w:tcPr>
          <w:p w:rsidR="00B52860" w:rsidRPr="004A542B" w:rsidRDefault="00B52860" w:rsidP="00B52860">
            <w:pPr>
              <w:pStyle w:val="afffff9"/>
              <w:spacing w:after="0"/>
              <w:ind w:right="0" w:firstLine="0"/>
              <w:jc w:val="center"/>
              <w:rPr>
                <w:b/>
                <w:sz w:val="20"/>
                <w:szCs w:val="20"/>
              </w:rPr>
            </w:pPr>
            <w:r w:rsidRPr="004A542B">
              <w:rPr>
                <w:b/>
                <w:sz w:val="20"/>
                <w:szCs w:val="20"/>
              </w:rPr>
              <w:t>7,09</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0,24</w:t>
            </w:r>
          </w:p>
        </w:tc>
        <w:tc>
          <w:tcPr>
            <w:tcW w:w="850" w:type="dxa"/>
          </w:tcPr>
          <w:p w:rsidR="00B52860" w:rsidRPr="00C936C5" w:rsidRDefault="00B52860" w:rsidP="00B52860">
            <w:pPr>
              <w:pStyle w:val="afffff9"/>
              <w:spacing w:after="0"/>
              <w:ind w:right="0" w:firstLine="0"/>
              <w:jc w:val="center"/>
            </w:pPr>
            <w:r>
              <w:rPr>
                <w:sz w:val="20"/>
                <w:szCs w:val="20"/>
              </w:rPr>
              <w:t>0,39</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7,35</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40</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0,004</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1,92</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7,8</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11/11</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2</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45534F" w:rsidRDefault="00B52860" w:rsidP="00B52860">
            <w:pPr>
              <w:pStyle w:val="afffff9"/>
              <w:spacing w:after="0"/>
              <w:ind w:right="0" w:firstLine="0"/>
              <w:jc w:val="center"/>
              <w:rPr>
                <w:sz w:val="20"/>
                <w:szCs w:val="20"/>
              </w:rPr>
            </w:pPr>
            <w:r w:rsidRPr="008E34C8">
              <w:rPr>
                <w:b/>
                <w:sz w:val="20"/>
                <w:szCs w:val="20"/>
              </w:rPr>
              <w:t>25</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9,1</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400</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0,8</w:t>
            </w:r>
          </w:p>
        </w:tc>
        <w:tc>
          <w:tcPr>
            <w:tcW w:w="992" w:type="dxa"/>
          </w:tcPr>
          <w:p w:rsidR="00B52860" w:rsidRPr="0045534F" w:rsidRDefault="00B52860" w:rsidP="00B52860">
            <w:pPr>
              <w:pStyle w:val="afffff9"/>
              <w:spacing w:after="0"/>
              <w:ind w:right="0" w:firstLine="0"/>
              <w:jc w:val="center"/>
              <w:rPr>
                <w:sz w:val="20"/>
                <w:szCs w:val="20"/>
              </w:rP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3,61</w:t>
            </w:r>
          </w:p>
        </w:tc>
        <w:tc>
          <w:tcPr>
            <w:tcW w:w="850" w:type="dxa"/>
          </w:tcPr>
          <w:p w:rsidR="00B52860" w:rsidRPr="004A542B" w:rsidRDefault="00B52860" w:rsidP="00B52860">
            <w:pPr>
              <w:pStyle w:val="afffff9"/>
              <w:spacing w:after="0"/>
              <w:ind w:right="0" w:firstLine="0"/>
              <w:jc w:val="center"/>
              <w:rPr>
                <w:b/>
                <w:sz w:val="20"/>
                <w:szCs w:val="20"/>
              </w:rPr>
            </w:pPr>
            <w:r w:rsidRPr="004A542B">
              <w:rPr>
                <w:b/>
                <w:sz w:val="20"/>
                <w:szCs w:val="20"/>
              </w:rPr>
              <w:t>7,68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0,2</w:t>
            </w:r>
          </w:p>
        </w:tc>
        <w:tc>
          <w:tcPr>
            <w:tcW w:w="850" w:type="dxa"/>
          </w:tcPr>
          <w:p w:rsidR="00B52860" w:rsidRPr="00C936C5" w:rsidRDefault="00B52860" w:rsidP="00B52860">
            <w:pPr>
              <w:pStyle w:val="afffff9"/>
              <w:spacing w:after="0"/>
              <w:ind w:right="0" w:firstLine="0"/>
              <w:jc w:val="center"/>
            </w:pPr>
            <w:r>
              <w:rPr>
                <w:sz w:val="20"/>
                <w:szCs w:val="20"/>
              </w:rPr>
              <w:t>0,06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7,22</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20</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1,2</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8,8</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12/39073</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2</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45534F" w:rsidRDefault="00B52860" w:rsidP="00B52860">
            <w:pPr>
              <w:pStyle w:val="afffff9"/>
              <w:spacing w:after="0"/>
              <w:ind w:right="0" w:firstLine="0"/>
              <w:jc w:val="center"/>
              <w:rPr>
                <w:sz w:val="20"/>
                <w:szCs w:val="20"/>
              </w:rPr>
            </w:pPr>
            <w:r>
              <w:rPr>
                <w:sz w:val="20"/>
                <w:szCs w:val="20"/>
              </w:rPr>
              <w:t>20</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13,4</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404</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0,56</w:t>
            </w:r>
          </w:p>
        </w:tc>
        <w:tc>
          <w:tcPr>
            <w:tcW w:w="992" w:type="dxa"/>
          </w:tcPr>
          <w:p w:rsidR="00B52860" w:rsidRPr="0045534F" w:rsidRDefault="00B52860" w:rsidP="00B52860">
            <w:pPr>
              <w:pStyle w:val="afffff9"/>
              <w:spacing w:after="0"/>
              <w:ind w:right="0" w:firstLine="0"/>
              <w:jc w:val="center"/>
              <w:rPr>
                <w:sz w:val="20"/>
                <w:szCs w:val="20"/>
              </w:rPr>
            </w:pPr>
            <w:r>
              <w:rPr>
                <w:sz w:val="20"/>
                <w:szCs w:val="20"/>
              </w:rPr>
              <w:t>18,62</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2,24</w:t>
            </w:r>
          </w:p>
        </w:tc>
        <w:tc>
          <w:tcPr>
            <w:tcW w:w="850" w:type="dxa"/>
          </w:tcPr>
          <w:p w:rsidR="00B52860" w:rsidRPr="004A542B" w:rsidRDefault="00B52860" w:rsidP="00B52860">
            <w:pPr>
              <w:pStyle w:val="afffff9"/>
              <w:spacing w:after="0"/>
              <w:ind w:right="0" w:firstLine="0"/>
              <w:jc w:val="center"/>
              <w:rPr>
                <w:b/>
                <w:sz w:val="20"/>
                <w:szCs w:val="20"/>
              </w:rPr>
            </w:pPr>
            <w:r w:rsidRPr="004A542B">
              <w:rPr>
                <w:b/>
                <w:sz w:val="20"/>
                <w:szCs w:val="20"/>
              </w:rPr>
              <w:t>7,68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0,24</w:t>
            </w:r>
          </w:p>
        </w:tc>
        <w:tc>
          <w:tcPr>
            <w:tcW w:w="850" w:type="dxa"/>
          </w:tcPr>
          <w:p w:rsidR="00B52860" w:rsidRPr="00C936C5" w:rsidRDefault="00B52860" w:rsidP="00B52860">
            <w:pPr>
              <w:pStyle w:val="afffff9"/>
              <w:spacing w:after="0"/>
              <w:ind w:right="0" w:firstLine="0"/>
              <w:jc w:val="center"/>
            </w:pPr>
            <w:r>
              <w:rPr>
                <w:sz w:val="20"/>
                <w:szCs w:val="20"/>
              </w:rPr>
              <w:t>0,06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7,34</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45</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0,007</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1,2</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7,7</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13/67116</w:t>
            </w:r>
          </w:p>
        </w:tc>
        <w:tc>
          <w:tcPr>
            <w:tcW w:w="641" w:type="dxa"/>
          </w:tcPr>
          <w:p w:rsidR="00B52860" w:rsidRPr="0045534F" w:rsidRDefault="00B52860" w:rsidP="00EE2A03">
            <w:pPr>
              <w:pStyle w:val="afffff9"/>
              <w:spacing w:after="0"/>
              <w:ind w:right="0" w:firstLine="0"/>
              <w:jc w:val="center"/>
              <w:rPr>
                <w:sz w:val="20"/>
                <w:szCs w:val="20"/>
              </w:rPr>
            </w:pPr>
            <w:r>
              <w:rPr>
                <w:sz w:val="20"/>
                <w:szCs w:val="20"/>
              </w:rPr>
              <w:t>2</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45534F" w:rsidRDefault="00B52860" w:rsidP="00B52860">
            <w:pPr>
              <w:pStyle w:val="afffff9"/>
              <w:spacing w:after="0"/>
              <w:ind w:right="0" w:firstLine="0"/>
              <w:jc w:val="center"/>
              <w:rPr>
                <w:sz w:val="20"/>
                <w:szCs w:val="20"/>
              </w:rPr>
            </w:pPr>
            <w:r>
              <w:rPr>
                <w:sz w:val="20"/>
                <w:szCs w:val="20"/>
              </w:rPr>
              <w:t>15</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13,8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380</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0,41</w:t>
            </w:r>
          </w:p>
        </w:tc>
        <w:tc>
          <w:tcPr>
            <w:tcW w:w="992" w:type="dxa"/>
          </w:tcPr>
          <w:p w:rsidR="00B52860" w:rsidRPr="0045534F" w:rsidRDefault="00B52860" w:rsidP="00B52860">
            <w:pPr>
              <w:pStyle w:val="afffff9"/>
              <w:spacing w:after="0"/>
              <w:ind w:right="0" w:firstLine="0"/>
              <w:jc w:val="center"/>
              <w:rPr>
                <w:sz w:val="20"/>
                <w:szCs w:val="20"/>
              </w:rP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2,44</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6,6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0,42</w:t>
            </w:r>
          </w:p>
        </w:tc>
        <w:tc>
          <w:tcPr>
            <w:tcW w:w="850" w:type="dxa"/>
          </w:tcPr>
          <w:p w:rsidR="00B52860" w:rsidRPr="00C936C5" w:rsidRDefault="00B52860" w:rsidP="00B52860">
            <w:pPr>
              <w:pStyle w:val="afffff9"/>
              <w:spacing w:after="0"/>
              <w:ind w:right="0" w:firstLine="0"/>
              <w:jc w:val="center"/>
            </w:pPr>
            <w:r>
              <w:rPr>
                <w:sz w:val="20"/>
                <w:szCs w:val="20"/>
              </w:rPr>
              <w:t>0,12</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7,5</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w:t>
            </w:r>
            <w:r>
              <w:rPr>
                <w:rFonts w:ascii="Times New Roman" w:hAnsi="Times New Roman" w:cs="Times New Roman"/>
                <w:sz w:val="20"/>
                <w:szCs w:val="20"/>
              </w:rPr>
              <w:t>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9</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0,005</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1,49</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8,2</w:t>
            </w: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14/39072</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1</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1</w:t>
            </w:r>
          </w:p>
        </w:tc>
        <w:tc>
          <w:tcPr>
            <w:tcW w:w="709" w:type="dxa"/>
          </w:tcPr>
          <w:p w:rsidR="00B52860" w:rsidRPr="0045534F" w:rsidRDefault="00B52860" w:rsidP="00B52860">
            <w:pPr>
              <w:pStyle w:val="afffff9"/>
              <w:spacing w:after="0"/>
              <w:ind w:right="0" w:firstLine="0"/>
              <w:jc w:val="center"/>
              <w:rPr>
                <w:sz w:val="20"/>
                <w:szCs w:val="20"/>
              </w:rPr>
            </w:pPr>
            <w:r>
              <w:rPr>
                <w:sz w:val="20"/>
                <w:szCs w:val="20"/>
              </w:rPr>
              <w:t>16</w:t>
            </w:r>
          </w:p>
        </w:tc>
        <w:tc>
          <w:tcPr>
            <w:tcW w:w="850" w:type="dxa"/>
          </w:tcPr>
          <w:p w:rsidR="00B52860" w:rsidRPr="00EA7C5A" w:rsidRDefault="00B52860" w:rsidP="00B52860">
            <w:pPr>
              <w:pStyle w:val="afffff9"/>
              <w:spacing w:after="0"/>
              <w:ind w:right="0" w:firstLine="0"/>
              <w:jc w:val="center"/>
              <w:rPr>
                <w:b/>
                <w:sz w:val="20"/>
                <w:szCs w:val="20"/>
              </w:rPr>
            </w:pPr>
            <w:r>
              <w:rPr>
                <w:sz w:val="20"/>
                <w:szCs w:val="20"/>
              </w:rPr>
              <w:t>1,8</w:t>
            </w:r>
          </w:p>
        </w:tc>
        <w:tc>
          <w:tcPr>
            <w:tcW w:w="851" w:type="dxa"/>
          </w:tcPr>
          <w:p w:rsidR="00B52860" w:rsidRPr="0045534F" w:rsidRDefault="00B52860" w:rsidP="00B52860">
            <w:pPr>
              <w:pStyle w:val="afffff9"/>
              <w:spacing w:after="0"/>
              <w:ind w:right="0" w:firstLine="0"/>
              <w:jc w:val="center"/>
              <w:rPr>
                <w:sz w:val="20"/>
                <w:szCs w:val="20"/>
              </w:rPr>
            </w:pPr>
          </w:p>
        </w:tc>
        <w:tc>
          <w:tcPr>
            <w:tcW w:w="850" w:type="dxa"/>
          </w:tcPr>
          <w:p w:rsidR="00B52860" w:rsidRPr="0045534F" w:rsidRDefault="00B52860" w:rsidP="00B52860">
            <w:pPr>
              <w:pStyle w:val="afffff9"/>
              <w:spacing w:after="0"/>
              <w:ind w:right="0" w:firstLine="0"/>
              <w:jc w:val="center"/>
              <w:rPr>
                <w:sz w:val="20"/>
                <w:szCs w:val="20"/>
              </w:rPr>
            </w:pPr>
            <w:r>
              <w:rPr>
                <w:sz w:val="20"/>
                <w:szCs w:val="20"/>
              </w:rPr>
              <w:t>0,46</w:t>
            </w:r>
          </w:p>
        </w:tc>
        <w:tc>
          <w:tcPr>
            <w:tcW w:w="992" w:type="dxa"/>
          </w:tcPr>
          <w:p w:rsidR="00B52860" w:rsidRPr="0045534F" w:rsidRDefault="00B52860" w:rsidP="00B52860">
            <w:pPr>
              <w:pStyle w:val="afffff9"/>
              <w:spacing w:after="0"/>
              <w:ind w:right="0" w:firstLine="0"/>
              <w:jc w:val="center"/>
              <w:rPr>
                <w:sz w:val="20"/>
                <w:szCs w:val="20"/>
              </w:rP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2,09</w:t>
            </w:r>
          </w:p>
        </w:tc>
        <w:tc>
          <w:tcPr>
            <w:tcW w:w="850" w:type="dxa"/>
          </w:tcPr>
          <w:p w:rsidR="00B52860" w:rsidRPr="004A542B" w:rsidRDefault="00B52860" w:rsidP="00B52860">
            <w:pPr>
              <w:pStyle w:val="afffff9"/>
              <w:spacing w:after="0"/>
              <w:ind w:right="0" w:firstLine="0"/>
              <w:jc w:val="center"/>
              <w:rPr>
                <w:b/>
                <w:sz w:val="20"/>
                <w:szCs w:val="20"/>
              </w:rPr>
            </w:pPr>
            <w:r>
              <w:rPr>
                <w:sz w:val="20"/>
                <w:szCs w:val="20"/>
              </w:rPr>
              <w:t>6,53</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0,48</w:t>
            </w:r>
          </w:p>
        </w:tc>
        <w:tc>
          <w:tcPr>
            <w:tcW w:w="850" w:type="dxa"/>
          </w:tcPr>
          <w:p w:rsidR="00B52860" w:rsidRPr="00C936C5" w:rsidRDefault="00B52860" w:rsidP="00B52860">
            <w:pPr>
              <w:pStyle w:val="afffff9"/>
              <w:spacing w:after="0"/>
              <w:ind w:right="0" w:firstLine="0"/>
              <w:jc w:val="center"/>
            </w:pPr>
            <w:r>
              <w:rPr>
                <w:sz w:val="20"/>
                <w:szCs w:val="20"/>
              </w:rPr>
              <w:t>0,01</w:t>
            </w:r>
          </w:p>
        </w:tc>
        <w:tc>
          <w:tcPr>
            <w:tcW w:w="851" w:type="dxa"/>
          </w:tcPr>
          <w:p w:rsidR="00B52860" w:rsidRPr="0045534F" w:rsidRDefault="00B52860" w:rsidP="00B52860">
            <w:pPr>
              <w:pStyle w:val="afffff9"/>
              <w:spacing w:after="0"/>
              <w:ind w:right="0" w:firstLine="0"/>
              <w:jc w:val="center"/>
              <w:rPr>
                <w:sz w:val="20"/>
                <w:szCs w:val="20"/>
              </w:rPr>
            </w:pPr>
          </w:p>
        </w:tc>
        <w:tc>
          <w:tcPr>
            <w:tcW w:w="850" w:type="dxa"/>
          </w:tcPr>
          <w:p w:rsidR="00B52860" w:rsidRPr="0045534F" w:rsidRDefault="00B52860" w:rsidP="00B52860">
            <w:pPr>
              <w:pStyle w:val="afffff9"/>
              <w:spacing w:after="0"/>
              <w:ind w:right="0" w:firstLine="0"/>
              <w:jc w:val="center"/>
              <w:rPr>
                <w:sz w:val="20"/>
                <w:szCs w:val="20"/>
              </w:rPr>
            </w:pPr>
          </w:p>
        </w:tc>
        <w:tc>
          <w:tcPr>
            <w:tcW w:w="851" w:type="dxa"/>
          </w:tcPr>
          <w:p w:rsidR="00B52860" w:rsidRPr="0045534F" w:rsidRDefault="00B52860" w:rsidP="00B52860">
            <w:pPr>
              <w:pStyle w:val="afffff9"/>
              <w:spacing w:after="0"/>
              <w:ind w:right="0" w:firstLine="0"/>
              <w:jc w:val="center"/>
              <w:rPr>
                <w:sz w:val="20"/>
                <w:szCs w:val="20"/>
              </w:rPr>
            </w:pPr>
            <w:r>
              <w:rPr>
                <w:sz w:val="20"/>
                <w:szCs w:val="20"/>
              </w:rPr>
              <w:t>11</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0,005</w:t>
            </w:r>
          </w:p>
        </w:tc>
        <w:tc>
          <w:tcPr>
            <w:tcW w:w="851" w:type="dxa"/>
          </w:tcPr>
          <w:p w:rsidR="00B52860" w:rsidRPr="00C4025F" w:rsidRDefault="00B52860" w:rsidP="00B52860">
            <w:pPr>
              <w:pStyle w:val="afffff9"/>
              <w:spacing w:after="0"/>
              <w:ind w:right="0" w:firstLine="0"/>
              <w:jc w:val="center"/>
              <w:rPr>
                <w:sz w:val="20"/>
                <w:szCs w:val="20"/>
              </w:rPr>
            </w:pPr>
            <w:r>
              <w:rPr>
                <w:sz w:val="20"/>
                <w:szCs w:val="20"/>
              </w:rPr>
              <w:t>1,35</w:t>
            </w:r>
          </w:p>
        </w:tc>
        <w:tc>
          <w:tcPr>
            <w:tcW w:w="850" w:type="dxa"/>
          </w:tcPr>
          <w:p w:rsidR="00B52860" w:rsidRPr="0045534F" w:rsidRDefault="00B52860" w:rsidP="00B52860">
            <w:pPr>
              <w:pStyle w:val="afffff9"/>
              <w:spacing w:after="0"/>
              <w:ind w:right="0" w:firstLine="0"/>
              <w:jc w:val="center"/>
              <w:rPr>
                <w:sz w:val="20"/>
                <w:szCs w:val="20"/>
              </w:rPr>
            </w:pPr>
          </w:p>
        </w:tc>
      </w:tr>
      <w:tr w:rsidR="00B52860" w:rsidTr="00974B94">
        <w:tc>
          <w:tcPr>
            <w:tcW w:w="1559" w:type="dxa"/>
          </w:tcPr>
          <w:p w:rsidR="00B52860" w:rsidRPr="0045534F" w:rsidRDefault="00B52860" w:rsidP="00B52860">
            <w:pPr>
              <w:pStyle w:val="afffff9"/>
              <w:spacing w:after="0"/>
              <w:ind w:right="0" w:firstLine="0"/>
              <w:jc w:val="center"/>
              <w:rPr>
                <w:sz w:val="20"/>
                <w:szCs w:val="20"/>
              </w:rPr>
            </w:pPr>
            <w:r>
              <w:rPr>
                <w:sz w:val="20"/>
                <w:szCs w:val="20"/>
              </w:rPr>
              <w:t>15/67118</w:t>
            </w:r>
          </w:p>
        </w:tc>
        <w:tc>
          <w:tcPr>
            <w:tcW w:w="641" w:type="dxa"/>
          </w:tcPr>
          <w:p w:rsidR="00B52860" w:rsidRPr="0045534F" w:rsidRDefault="00B52860" w:rsidP="00B52860">
            <w:pPr>
              <w:pStyle w:val="afffff9"/>
              <w:spacing w:after="0"/>
              <w:ind w:right="0" w:firstLine="0"/>
              <w:jc w:val="center"/>
              <w:rPr>
                <w:sz w:val="20"/>
                <w:szCs w:val="20"/>
              </w:rPr>
            </w:pPr>
            <w:r>
              <w:rPr>
                <w:sz w:val="20"/>
                <w:szCs w:val="20"/>
              </w:rPr>
              <w:t>1</w:t>
            </w:r>
          </w:p>
        </w:tc>
        <w:tc>
          <w:tcPr>
            <w:tcW w:w="573" w:type="dxa"/>
          </w:tcPr>
          <w:p w:rsidR="00B52860" w:rsidRPr="0045534F" w:rsidRDefault="00B52860" w:rsidP="00B52860">
            <w:pPr>
              <w:pStyle w:val="afffff9"/>
              <w:spacing w:after="0"/>
              <w:ind w:right="0" w:firstLine="0"/>
              <w:jc w:val="center"/>
              <w:rPr>
                <w:sz w:val="20"/>
                <w:szCs w:val="20"/>
              </w:rPr>
            </w:pPr>
            <w:r>
              <w:rPr>
                <w:sz w:val="20"/>
                <w:szCs w:val="20"/>
              </w:rPr>
              <w:t>2</w:t>
            </w:r>
          </w:p>
        </w:tc>
        <w:tc>
          <w:tcPr>
            <w:tcW w:w="709" w:type="dxa"/>
          </w:tcPr>
          <w:p w:rsidR="00B52860" w:rsidRPr="0045534F" w:rsidRDefault="00B52860" w:rsidP="00B52860">
            <w:pPr>
              <w:pStyle w:val="afffff9"/>
              <w:spacing w:after="0"/>
              <w:ind w:right="0" w:firstLine="0"/>
              <w:jc w:val="center"/>
              <w:rPr>
                <w:sz w:val="20"/>
                <w:szCs w:val="20"/>
              </w:rPr>
            </w:pPr>
            <w:r w:rsidRPr="008E34C8">
              <w:rPr>
                <w:b/>
                <w:sz w:val="20"/>
                <w:szCs w:val="20"/>
              </w:rPr>
              <w:t>30</w:t>
            </w:r>
          </w:p>
        </w:tc>
        <w:tc>
          <w:tcPr>
            <w:tcW w:w="850" w:type="dxa"/>
          </w:tcPr>
          <w:p w:rsidR="00B52860" w:rsidRPr="0045534F" w:rsidRDefault="00B52860" w:rsidP="00B52860">
            <w:pPr>
              <w:pStyle w:val="afffff9"/>
              <w:spacing w:after="0"/>
              <w:ind w:right="0" w:firstLine="0"/>
              <w:jc w:val="center"/>
              <w:rPr>
                <w:sz w:val="20"/>
                <w:szCs w:val="20"/>
              </w:rPr>
            </w:pPr>
            <w:r w:rsidRPr="00EA7C5A">
              <w:rPr>
                <w:b/>
                <w:sz w:val="20"/>
                <w:szCs w:val="20"/>
              </w:rPr>
              <w:t>9</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398</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0,66</w:t>
            </w:r>
          </w:p>
        </w:tc>
        <w:tc>
          <w:tcPr>
            <w:tcW w:w="992" w:type="dxa"/>
          </w:tcPr>
          <w:p w:rsidR="00B52860" w:rsidRPr="0045534F" w:rsidRDefault="00B52860" w:rsidP="00B52860">
            <w:pPr>
              <w:pStyle w:val="afffff9"/>
              <w:spacing w:after="0"/>
              <w:ind w:right="0" w:firstLine="0"/>
              <w:jc w:val="center"/>
              <w:rPr>
                <w:sz w:val="20"/>
                <w:szCs w:val="20"/>
              </w:rPr>
            </w:pPr>
            <w:r>
              <w:rPr>
                <w:sz w:val="20"/>
                <w:szCs w:val="20"/>
              </w:rPr>
              <w:t>17,19</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5,26</w:t>
            </w:r>
          </w:p>
        </w:tc>
        <w:tc>
          <w:tcPr>
            <w:tcW w:w="850" w:type="dxa"/>
          </w:tcPr>
          <w:p w:rsidR="00B52860" w:rsidRPr="0045534F" w:rsidRDefault="00B52860" w:rsidP="00B52860">
            <w:pPr>
              <w:pStyle w:val="afffff9"/>
              <w:spacing w:after="0"/>
              <w:ind w:right="0" w:firstLine="0"/>
              <w:jc w:val="center"/>
              <w:rPr>
                <w:sz w:val="20"/>
                <w:szCs w:val="20"/>
              </w:rPr>
            </w:pPr>
            <w:r w:rsidRPr="004A542B">
              <w:rPr>
                <w:b/>
                <w:sz w:val="20"/>
                <w:szCs w:val="20"/>
              </w:rPr>
              <w:t>8,69</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0,17</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0,06</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7,21</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28</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0,008</w:t>
            </w:r>
          </w:p>
        </w:tc>
        <w:tc>
          <w:tcPr>
            <w:tcW w:w="851" w:type="dxa"/>
          </w:tcPr>
          <w:p w:rsidR="00B52860" w:rsidRPr="0045534F" w:rsidRDefault="00B52860" w:rsidP="00B52860">
            <w:pPr>
              <w:pStyle w:val="afffff9"/>
              <w:spacing w:after="0"/>
              <w:ind w:right="0" w:firstLine="0"/>
              <w:jc w:val="center"/>
              <w:rPr>
                <w:sz w:val="20"/>
                <w:szCs w:val="20"/>
              </w:rPr>
            </w:pPr>
            <w:r>
              <w:rPr>
                <w:sz w:val="20"/>
                <w:szCs w:val="20"/>
              </w:rPr>
              <w:t>1,28</w:t>
            </w:r>
          </w:p>
        </w:tc>
        <w:tc>
          <w:tcPr>
            <w:tcW w:w="850" w:type="dxa"/>
          </w:tcPr>
          <w:p w:rsidR="00B52860" w:rsidRPr="0045534F" w:rsidRDefault="00B52860" w:rsidP="00B52860">
            <w:pPr>
              <w:pStyle w:val="afffff9"/>
              <w:spacing w:after="0"/>
              <w:ind w:right="0" w:firstLine="0"/>
              <w:jc w:val="center"/>
              <w:rPr>
                <w:sz w:val="20"/>
                <w:szCs w:val="20"/>
              </w:rPr>
            </w:pPr>
            <w:r>
              <w:rPr>
                <w:sz w:val="20"/>
                <w:szCs w:val="20"/>
              </w:rPr>
              <w:t>9,0</w:t>
            </w:r>
          </w:p>
        </w:tc>
      </w:tr>
      <w:tr w:rsidR="00B52860" w:rsidTr="00974B94">
        <w:tc>
          <w:tcPr>
            <w:tcW w:w="1559" w:type="dxa"/>
          </w:tcPr>
          <w:p w:rsidR="00B52860" w:rsidRPr="005644B7" w:rsidRDefault="00B52860" w:rsidP="00B52860">
            <w:pPr>
              <w:pStyle w:val="afffff9"/>
              <w:spacing w:after="0"/>
              <w:ind w:right="0" w:firstLine="0"/>
              <w:jc w:val="center"/>
              <w:rPr>
                <w:sz w:val="20"/>
                <w:szCs w:val="20"/>
              </w:rPr>
            </w:pPr>
            <w:r w:rsidRPr="005644B7">
              <w:rPr>
                <w:sz w:val="20"/>
                <w:szCs w:val="20"/>
              </w:rPr>
              <w:t>16/55486</w:t>
            </w:r>
          </w:p>
        </w:tc>
        <w:tc>
          <w:tcPr>
            <w:tcW w:w="641" w:type="dxa"/>
          </w:tcPr>
          <w:p w:rsidR="00B52860" w:rsidRPr="005644B7" w:rsidRDefault="00B52860" w:rsidP="00B52860">
            <w:pPr>
              <w:pStyle w:val="afffff9"/>
              <w:spacing w:after="0"/>
              <w:ind w:right="0" w:firstLine="0"/>
              <w:jc w:val="center"/>
              <w:rPr>
                <w:sz w:val="20"/>
                <w:szCs w:val="20"/>
              </w:rPr>
            </w:pPr>
            <w:r>
              <w:rPr>
                <w:sz w:val="20"/>
                <w:szCs w:val="20"/>
              </w:rPr>
              <w:t>1</w:t>
            </w:r>
          </w:p>
        </w:tc>
        <w:tc>
          <w:tcPr>
            <w:tcW w:w="573" w:type="dxa"/>
          </w:tcPr>
          <w:p w:rsidR="00B52860" w:rsidRPr="005644B7" w:rsidRDefault="00B52860" w:rsidP="00B52860">
            <w:pPr>
              <w:pStyle w:val="afffff9"/>
              <w:spacing w:after="0"/>
              <w:ind w:right="0" w:firstLine="0"/>
              <w:jc w:val="center"/>
              <w:rPr>
                <w:sz w:val="20"/>
                <w:szCs w:val="20"/>
              </w:rPr>
            </w:pPr>
            <w:r>
              <w:rPr>
                <w:sz w:val="20"/>
                <w:szCs w:val="20"/>
              </w:rPr>
              <w:t>2</w:t>
            </w:r>
          </w:p>
        </w:tc>
        <w:tc>
          <w:tcPr>
            <w:tcW w:w="709" w:type="dxa"/>
          </w:tcPr>
          <w:p w:rsidR="00B52860" w:rsidRPr="00604AF2" w:rsidRDefault="00B52860" w:rsidP="00B52860">
            <w:pPr>
              <w:pStyle w:val="afffff9"/>
              <w:spacing w:after="0"/>
              <w:ind w:right="0" w:firstLine="0"/>
              <w:jc w:val="center"/>
              <w:rPr>
                <w:b/>
                <w:sz w:val="20"/>
                <w:szCs w:val="20"/>
              </w:rPr>
            </w:pPr>
            <w:r>
              <w:rPr>
                <w:sz w:val="20"/>
                <w:szCs w:val="20"/>
              </w:rPr>
              <w:t>20</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6,6</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428</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0,62</w:t>
            </w:r>
          </w:p>
        </w:tc>
        <w:tc>
          <w:tcPr>
            <w:tcW w:w="992" w:type="dxa"/>
          </w:tcPr>
          <w:p w:rsidR="00B52860" w:rsidRPr="005644B7" w:rsidRDefault="00B52860" w:rsidP="00B52860">
            <w:pPr>
              <w:pStyle w:val="afffff9"/>
              <w:spacing w:after="0"/>
              <w:ind w:right="0" w:firstLine="0"/>
              <w:jc w:val="center"/>
              <w:rPr>
                <w:sz w:val="20"/>
                <w:szCs w:val="20"/>
              </w:rPr>
            </w:pPr>
            <w:r>
              <w:rPr>
                <w:sz w:val="20"/>
                <w:szCs w:val="20"/>
              </w:rPr>
              <w:t>22,91</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3,18</w:t>
            </w:r>
          </w:p>
        </w:tc>
        <w:tc>
          <w:tcPr>
            <w:tcW w:w="850" w:type="dxa"/>
          </w:tcPr>
          <w:p w:rsidR="00B52860" w:rsidRPr="004A542B" w:rsidRDefault="00B52860" w:rsidP="00B52860">
            <w:pPr>
              <w:pStyle w:val="afffff9"/>
              <w:spacing w:after="0"/>
              <w:ind w:right="0" w:firstLine="0"/>
              <w:jc w:val="center"/>
              <w:rPr>
                <w:b/>
                <w:sz w:val="20"/>
                <w:szCs w:val="20"/>
              </w:rPr>
            </w:pPr>
            <w:r w:rsidRPr="004A542B">
              <w:rPr>
                <w:b/>
                <w:sz w:val="20"/>
                <w:szCs w:val="20"/>
              </w:rPr>
              <w:t>7,47</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0,21</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0,08</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7,29</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877F55" w:rsidRDefault="00B52860" w:rsidP="00B52860">
            <w:pPr>
              <w:pStyle w:val="afffff9"/>
              <w:spacing w:after="0"/>
              <w:ind w:right="0" w:firstLine="0"/>
              <w:jc w:val="center"/>
              <w:rPr>
                <w:sz w:val="20"/>
                <w:szCs w:val="20"/>
              </w:rPr>
            </w:pPr>
            <w:r w:rsidRPr="00877F55">
              <w:rPr>
                <w:sz w:val="20"/>
                <w:szCs w:val="20"/>
              </w:rPr>
              <w:t>24</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0,006</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1,6</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8,1</w:t>
            </w:r>
          </w:p>
        </w:tc>
      </w:tr>
      <w:tr w:rsidR="00B52860" w:rsidTr="00974B94">
        <w:tc>
          <w:tcPr>
            <w:tcW w:w="1559" w:type="dxa"/>
          </w:tcPr>
          <w:p w:rsidR="00B52860" w:rsidRPr="005644B7" w:rsidRDefault="00B52860" w:rsidP="00B52860">
            <w:pPr>
              <w:pStyle w:val="afffff9"/>
              <w:spacing w:after="0"/>
              <w:ind w:right="0" w:firstLine="0"/>
              <w:jc w:val="center"/>
              <w:rPr>
                <w:sz w:val="20"/>
                <w:szCs w:val="20"/>
              </w:rPr>
            </w:pPr>
            <w:r w:rsidRPr="005644B7">
              <w:rPr>
                <w:sz w:val="20"/>
                <w:szCs w:val="20"/>
              </w:rPr>
              <w:t>17/62189</w:t>
            </w:r>
          </w:p>
        </w:tc>
        <w:tc>
          <w:tcPr>
            <w:tcW w:w="641" w:type="dxa"/>
          </w:tcPr>
          <w:p w:rsidR="00B52860" w:rsidRPr="005644B7" w:rsidRDefault="00B52860" w:rsidP="00B52860">
            <w:pPr>
              <w:pStyle w:val="afffff9"/>
              <w:spacing w:after="0"/>
              <w:ind w:right="0" w:firstLine="0"/>
              <w:jc w:val="center"/>
              <w:rPr>
                <w:sz w:val="20"/>
                <w:szCs w:val="20"/>
              </w:rPr>
            </w:pPr>
            <w:r>
              <w:rPr>
                <w:sz w:val="20"/>
                <w:szCs w:val="20"/>
              </w:rPr>
              <w:t>1</w:t>
            </w:r>
          </w:p>
        </w:tc>
        <w:tc>
          <w:tcPr>
            <w:tcW w:w="573" w:type="dxa"/>
          </w:tcPr>
          <w:p w:rsidR="00B52860" w:rsidRPr="005644B7" w:rsidRDefault="00B52860" w:rsidP="00B52860">
            <w:pPr>
              <w:pStyle w:val="afffff9"/>
              <w:spacing w:after="0"/>
              <w:ind w:right="0" w:firstLine="0"/>
              <w:jc w:val="center"/>
              <w:rPr>
                <w:sz w:val="20"/>
                <w:szCs w:val="20"/>
              </w:rPr>
            </w:pPr>
            <w:r>
              <w:rPr>
                <w:sz w:val="20"/>
                <w:szCs w:val="20"/>
              </w:rPr>
              <w:t>2</w:t>
            </w:r>
          </w:p>
        </w:tc>
        <w:tc>
          <w:tcPr>
            <w:tcW w:w="709" w:type="dxa"/>
          </w:tcPr>
          <w:p w:rsidR="00B52860" w:rsidRPr="005644B7" w:rsidRDefault="00B52860" w:rsidP="00B52860">
            <w:pPr>
              <w:pStyle w:val="afffff9"/>
              <w:spacing w:after="0"/>
              <w:ind w:right="0" w:firstLine="0"/>
              <w:jc w:val="center"/>
              <w:rPr>
                <w:sz w:val="20"/>
                <w:szCs w:val="20"/>
              </w:rPr>
            </w:pPr>
            <w:r>
              <w:rPr>
                <w:sz w:val="20"/>
                <w:szCs w:val="20"/>
              </w:rPr>
              <w:t>19</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10,7</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388</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1,11</w:t>
            </w:r>
          </w:p>
        </w:tc>
        <w:tc>
          <w:tcPr>
            <w:tcW w:w="992" w:type="dxa"/>
          </w:tcPr>
          <w:p w:rsidR="00B52860" w:rsidRPr="005644B7" w:rsidRDefault="00B52860" w:rsidP="00B52860">
            <w:pPr>
              <w:pStyle w:val="afffff9"/>
              <w:spacing w:after="0"/>
              <w:ind w:right="0" w:firstLine="0"/>
              <w:jc w:val="center"/>
              <w:rPr>
                <w:sz w:val="20"/>
                <w:szCs w:val="20"/>
              </w:rP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3,0</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6,77</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0,25</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0,04</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7,29</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28</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0,008</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1,12</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7,8</w:t>
            </w:r>
          </w:p>
        </w:tc>
      </w:tr>
      <w:tr w:rsidR="00B52860" w:rsidTr="00974B94">
        <w:tc>
          <w:tcPr>
            <w:tcW w:w="1559" w:type="dxa"/>
          </w:tcPr>
          <w:p w:rsidR="00B52860" w:rsidRPr="005644B7" w:rsidRDefault="00B52860" w:rsidP="00B52860">
            <w:pPr>
              <w:pStyle w:val="afffff9"/>
              <w:spacing w:after="0"/>
              <w:ind w:right="0" w:firstLine="0"/>
              <w:jc w:val="center"/>
              <w:rPr>
                <w:sz w:val="20"/>
                <w:szCs w:val="20"/>
              </w:rPr>
            </w:pPr>
            <w:r>
              <w:rPr>
                <w:sz w:val="20"/>
                <w:szCs w:val="20"/>
              </w:rPr>
              <w:t>18/62170</w:t>
            </w:r>
          </w:p>
        </w:tc>
        <w:tc>
          <w:tcPr>
            <w:tcW w:w="641" w:type="dxa"/>
          </w:tcPr>
          <w:p w:rsidR="00B52860" w:rsidRPr="005644B7" w:rsidRDefault="00B52860" w:rsidP="00B52860">
            <w:pPr>
              <w:pStyle w:val="afffff9"/>
              <w:spacing w:after="0"/>
              <w:ind w:right="0" w:firstLine="0"/>
              <w:jc w:val="center"/>
              <w:rPr>
                <w:sz w:val="20"/>
                <w:szCs w:val="20"/>
              </w:rPr>
            </w:pPr>
            <w:r w:rsidRPr="008E34C8">
              <w:rPr>
                <w:b/>
                <w:sz w:val="20"/>
                <w:szCs w:val="20"/>
              </w:rPr>
              <w:t>3</w:t>
            </w:r>
          </w:p>
        </w:tc>
        <w:tc>
          <w:tcPr>
            <w:tcW w:w="573" w:type="dxa"/>
          </w:tcPr>
          <w:p w:rsidR="00B52860" w:rsidRPr="005644B7" w:rsidRDefault="00B52860" w:rsidP="00B52860">
            <w:pPr>
              <w:pStyle w:val="afffff9"/>
              <w:spacing w:after="0"/>
              <w:ind w:right="0" w:firstLine="0"/>
              <w:jc w:val="center"/>
              <w:rPr>
                <w:sz w:val="20"/>
                <w:szCs w:val="20"/>
              </w:rPr>
            </w:pPr>
            <w:r w:rsidRPr="008E34C8">
              <w:rPr>
                <w:b/>
                <w:sz w:val="20"/>
                <w:szCs w:val="20"/>
              </w:rPr>
              <w:t>3</w:t>
            </w:r>
          </w:p>
        </w:tc>
        <w:tc>
          <w:tcPr>
            <w:tcW w:w="709" w:type="dxa"/>
          </w:tcPr>
          <w:p w:rsidR="00B52860" w:rsidRPr="00604AF2" w:rsidRDefault="00B52860" w:rsidP="00B52860">
            <w:pPr>
              <w:pStyle w:val="afffff9"/>
              <w:spacing w:after="0"/>
              <w:ind w:right="0" w:firstLine="0"/>
              <w:jc w:val="center"/>
              <w:rPr>
                <w:b/>
                <w:sz w:val="20"/>
                <w:szCs w:val="20"/>
              </w:rPr>
            </w:pPr>
            <w:r>
              <w:rPr>
                <w:sz w:val="20"/>
                <w:szCs w:val="20"/>
              </w:rPr>
              <w:t>20</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14,5</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360</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0,82</w:t>
            </w:r>
          </w:p>
        </w:tc>
        <w:tc>
          <w:tcPr>
            <w:tcW w:w="992" w:type="dxa"/>
          </w:tcPr>
          <w:p w:rsidR="00B52860" w:rsidRPr="00424747" w:rsidRDefault="00B52860" w:rsidP="00B52860">
            <w:pPr>
              <w:pStyle w:val="afffff9"/>
              <w:spacing w:after="0"/>
              <w:ind w:right="0" w:firstLine="0"/>
              <w:jc w:val="cente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1,93</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5,8</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0,36</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0,09</w:t>
            </w:r>
          </w:p>
        </w:tc>
        <w:tc>
          <w:tcPr>
            <w:tcW w:w="851" w:type="dxa"/>
          </w:tcPr>
          <w:p w:rsidR="00B52860" w:rsidRPr="002E27B7" w:rsidRDefault="00B52860" w:rsidP="00B52860">
            <w:pPr>
              <w:pStyle w:val="afffff9"/>
              <w:spacing w:after="0"/>
              <w:ind w:right="0" w:firstLine="0"/>
              <w:jc w:val="center"/>
              <w:rPr>
                <w:sz w:val="20"/>
                <w:szCs w:val="20"/>
              </w:rPr>
            </w:pPr>
            <w:r w:rsidRPr="002E27B7">
              <w:rPr>
                <w:sz w:val="20"/>
                <w:szCs w:val="20"/>
              </w:rPr>
              <w:t>7,35</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8</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0,006</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1,32</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7,8</w:t>
            </w:r>
          </w:p>
        </w:tc>
      </w:tr>
      <w:tr w:rsidR="00B52860" w:rsidTr="00974B94">
        <w:tc>
          <w:tcPr>
            <w:tcW w:w="1559" w:type="dxa"/>
          </w:tcPr>
          <w:p w:rsidR="00B52860" w:rsidRPr="005644B7" w:rsidRDefault="00B52860" w:rsidP="00B52860">
            <w:pPr>
              <w:pStyle w:val="afffff9"/>
              <w:spacing w:after="0"/>
              <w:ind w:right="0" w:firstLine="0"/>
              <w:jc w:val="center"/>
              <w:rPr>
                <w:sz w:val="20"/>
                <w:szCs w:val="20"/>
              </w:rPr>
            </w:pPr>
            <w:r>
              <w:rPr>
                <w:sz w:val="20"/>
                <w:szCs w:val="20"/>
              </w:rPr>
              <w:t>19/71097</w:t>
            </w:r>
          </w:p>
        </w:tc>
        <w:tc>
          <w:tcPr>
            <w:tcW w:w="641" w:type="dxa"/>
          </w:tcPr>
          <w:p w:rsidR="00B52860" w:rsidRPr="005644B7" w:rsidRDefault="00B52860" w:rsidP="00B52860">
            <w:pPr>
              <w:pStyle w:val="afffff9"/>
              <w:spacing w:after="0"/>
              <w:ind w:right="0" w:firstLine="0"/>
              <w:jc w:val="center"/>
              <w:rPr>
                <w:sz w:val="20"/>
                <w:szCs w:val="20"/>
              </w:rPr>
            </w:pPr>
            <w:r>
              <w:rPr>
                <w:sz w:val="20"/>
                <w:szCs w:val="20"/>
              </w:rPr>
              <w:t>2</w:t>
            </w:r>
          </w:p>
        </w:tc>
        <w:tc>
          <w:tcPr>
            <w:tcW w:w="573" w:type="dxa"/>
          </w:tcPr>
          <w:p w:rsidR="00B52860" w:rsidRPr="005644B7" w:rsidRDefault="00B52860" w:rsidP="00B52860">
            <w:pPr>
              <w:pStyle w:val="afffff9"/>
              <w:spacing w:after="0"/>
              <w:ind w:right="0" w:firstLine="0"/>
              <w:jc w:val="center"/>
              <w:rPr>
                <w:sz w:val="20"/>
                <w:szCs w:val="20"/>
              </w:rPr>
            </w:pPr>
            <w:r>
              <w:rPr>
                <w:sz w:val="20"/>
                <w:szCs w:val="20"/>
              </w:rPr>
              <w:t>2</w:t>
            </w:r>
          </w:p>
        </w:tc>
        <w:tc>
          <w:tcPr>
            <w:tcW w:w="709" w:type="dxa"/>
          </w:tcPr>
          <w:p w:rsidR="00B52860" w:rsidRPr="005644B7" w:rsidRDefault="00B52860" w:rsidP="00B52860">
            <w:pPr>
              <w:pStyle w:val="afffff9"/>
              <w:spacing w:after="0"/>
              <w:ind w:right="0" w:firstLine="0"/>
              <w:jc w:val="center"/>
              <w:rPr>
                <w:sz w:val="20"/>
                <w:szCs w:val="20"/>
              </w:rPr>
            </w:pPr>
            <w:r>
              <w:rPr>
                <w:sz w:val="20"/>
                <w:szCs w:val="20"/>
              </w:rPr>
              <w:t>20</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13,6</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380</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0,78</w:t>
            </w:r>
          </w:p>
        </w:tc>
        <w:tc>
          <w:tcPr>
            <w:tcW w:w="992" w:type="dxa"/>
          </w:tcPr>
          <w:p w:rsidR="00B52860" w:rsidRPr="00424747" w:rsidRDefault="00B52860" w:rsidP="00B52860">
            <w:pPr>
              <w:pStyle w:val="afffff9"/>
              <w:spacing w:after="0"/>
              <w:ind w:right="0" w:firstLine="0"/>
              <w:jc w:val="cente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2,26</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6,5</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0,36</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0,1</w:t>
            </w:r>
          </w:p>
        </w:tc>
        <w:tc>
          <w:tcPr>
            <w:tcW w:w="851" w:type="dxa"/>
          </w:tcPr>
          <w:p w:rsidR="00B52860" w:rsidRPr="002E27B7" w:rsidRDefault="00B52860" w:rsidP="00B52860">
            <w:pPr>
              <w:pStyle w:val="afffff9"/>
              <w:spacing w:after="0"/>
              <w:ind w:right="0" w:firstLine="0"/>
              <w:jc w:val="center"/>
              <w:rPr>
                <w:sz w:val="20"/>
                <w:szCs w:val="20"/>
              </w:rPr>
            </w:pPr>
            <w:r w:rsidRPr="002E27B7">
              <w:rPr>
                <w:sz w:val="20"/>
                <w:szCs w:val="20"/>
              </w:rPr>
              <w:t>7,36</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8</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0,008</w:t>
            </w:r>
          </w:p>
        </w:tc>
        <w:tc>
          <w:tcPr>
            <w:tcW w:w="851" w:type="dxa"/>
          </w:tcPr>
          <w:p w:rsidR="00B52860" w:rsidRPr="005644B7" w:rsidRDefault="00B52860" w:rsidP="00B52860">
            <w:pPr>
              <w:pStyle w:val="afffff9"/>
              <w:spacing w:after="0"/>
              <w:ind w:right="0" w:firstLine="0"/>
              <w:jc w:val="center"/>
              <w:rPr>
                <w:sz w:val="20"/>
                <w:szCs w:val="20"/>
              </w:rPr>
            </w:pPr>
            <w:r>
              <w:rPr>
                <w:sz w:val="20"/>
                <w:szCs w:val="20"/>
              </w:rPr>
              <w:t>1,36</w:t>
            </w:r>
          </w:p>
        </w:tc>
        <w:tc>
          <w:tcPr>
            <w:tcW w:w="850" w:type="dxa"/>
          </w:tcPr>
          <w:p w:rsidR="00B52860" w:rsidRPr="005644B7" w:rsidRDefault="00B52860" w:rsidP="00B52860">
            <w:pPr>
              <w:pStyle w:val="afffff9"/>
              <w:spacing w:after="0"/>
              <w:ind w:right="0" w:firstLine="0"/>
              <w:jc w:val="center"/>
              <w:rPr>
                <w:sz w:val="20"/>
                <w:szCs w:val="20"/>
              </w:rPr>
            </w:pPr>
            <w:r>
              <w:rPr>
                <w:sz w:val="20"/>
                <w:szCs w:val="20"/>
              </w:rPr>
              <w:t>7,8</w:t>
            </w:r>
          </w:p>
        </w:tc>
      </w:tr>
      <w:tr w:rsidR="00B52860" w:rsidTr="00974B94">
        <w:tc>
          <w:tcPr>
            <w:tcW w:w="1559" w:type="dxa"/>
          </w:tcPr>
          <w:p w:rsidR="00B52860" w:rsidRPr="00B6568E" w:rsidRDefault="00B52860" w:rsidP="00B52860">
            <w:pPr>
              <w:pStyle w:val="afffff9"/>
              <w:spacing w:after="0"/>
              <w:ind w:right="0" w:firstLine="0"/>
              <w:jc w:val="center"/>
              <w:rPr>
                <w:sz w:val="20"/>
                <w:szCs w:val="20"/>
              </w:rPr>
            </w:pPr>
            <w:r w:rsidRPr="00B6568E">
              <w:rPr>
                <w:sz w:val="20"/>
                <w:szCs w:val="20"/>
              </w:rPr>
              <w:t>20/71098</w:t>
            </w:r>
          </w:p>
        </w:tc>
        <w:tc>
          <w:tcPr>
            <w:tcW w:w="641" w:type="dxa"/>
          </w:tcPr>
          <w:p w:rsidR="00B52860" w:rsidRPr="00B6568E" w:rsidRDefault="00B52860" w:rsidP="00B52860">
            <w:pPr>
              <w:pStyle w:val="afffff9"/>
              <w:spacing w:after="0"/>
              <w:ind w:right="0" w:firstLine="0"/>
              <w:jc w:val="center"/>
              <w:rPr>
                <w:sz w:val="20"/>
                <w:szCs w:val="20"/>
              </w:rPr>
            </w:pPr>
            <w:r w:rsidRPr="008E34C8">
              <w:rPr>
                <w:b/>
                <w:sz w:val="20"/>
                <w:szCs w:val="20"/>
              </w:rPr>
              <w:t>3</w:t>
            </w:r>
          </w:p>
        </w:tc>
        <w:tc>
          <w:tcPr>
            <w:tcW w:w="573" w:type="dxa"/>
          </w:tcPr>
          <w:p w:rsidR="00B52860" w:rsidRPr="00B6568E" w:rsidRDefault="00B52860" w:rsidP="00B52860">
            <w:pPr>
              <w:pStyle w:val="afffff9"/>
              <w:spacing w:after="0"/>
              <w:ind w:right="0" w:firstLine="0"/>
              <w:jc w:val="center"/>
              <w:rPr>
                <w:sz w:val="20"/>
                <w:szCs w:val="20"/>
              </w:rPr>
            </w:pPr>
            <w:r w:rsidRPr="008E34C8">
              <w:rPr>
                <w:b/>
                <w:sz w:val="20"/>
                <w:szCs w:val="20"/>
              </w:rPr>
              <w:t>3</w:t>
            </w:r>
          </w:p>
        </w:tc>
        <w:tc>
          <w:tcPr>
            <w:tcW w:w="709" w:type="dxa"/>
          </w:tcPr>
          <w:p w:rsidR="00B52860" w:rsidRPr="00B6568E" w:rsidRDefault="00B52860" w:rsidP="00B52860">
            <w:pPr>
              <w:pStyle w:val="afffff9"/>
              <w:spacing w:after="0"/>
              <w:ind w:right="0" w:firstLine="0"/>
              <w:jc w:val="center"/>
              <w:rPr>
                <w:sz w:val="20"/>
                <w:szCs w:val="20"/>
              </w:rPr>
            </w:pPr>
            <w:r>
              <w:rPr>
                <w:sz w:val="20"/>
                <w:szCs w:val="20"/>
              </w:rPr>
              <w:t>20</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19,1</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380</w:t>
            </w:r>
          </w:p>
        </w:tc>
        <w:tc>
          <w:tcPr>
            <w:tcW w:w="850" w:type="dxa"/>
          </w:tcPr>
          <w:p w:rsidR="00B52860" w:rsidRPr="00B6568E" w:rsidRDefault="00B52860" w:rsidP="00B52860">
            <w:pPr>
              <w:pStyle w:val="afffff9"/>
              <w:spacing w:after="0"/>
              <w:ind w:right="0" w:firstLine="0"/>
              <w:jc w:val="center"/>
              <w:rPr>
                <w:sz w:val="20"/>
                <w:szCs w:val="20"/>
              </w:rPr>
            </w:pPr>
            <w:r>
              <w:rPr>
                <w:sz w:val="20"/>
                <w:szCs w:val="20"/>
              </w:rPr>
              <w:t>1,02</w:t>
            </w:r>
          </w:p>
        </w:tc>
        <w:tc>
          <w:tcPr>
            <w:tcW w:w="992" w:type="dxa"/>
          </w:tcPr>
          <w:p w:rsidR="00B52860" w:rsidRPr="00424747" w:rsidRDefault="00B52860" w:rsidP="00B52860">
            <w:pPr>
              <w:pStyle w:val="afffff9"/>
              <w:spacing w:after="0"/>
              <w:ind w:right="0" w:firstLine="0"/>
              <w:jc w:val="center"/>
            </w:pPr>
            <w:r w:rsidRPr="00424747">
              <w:rPr>
                <w:sz w:val="20"/>
                <w:szCs w:val="20"/>
              </w:rPr>
              <w:t>&lt;10</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3,31</w:t>
            </w:r>
          </w:p>
        </w:tc>
        <w:tc>
          <w:tcPr>
            <w:tcW w:w="850" w:type="dxa"/>
          </w:tcPr>
          <w:p w:rsidR="00B52860" w:rsidRPr="00B6568E" w:rsidRDefault="00B52860" w:rsidP="00B52860">
            <w:pPr>
              <w:pStyle w:val="afffff9"/>
              <w:spacing w:after="0"/>
              <w:ind w:right="0" w:firstLine="0"/>
              <w:jc w:val="center"/>
              <w:rPr>
                <w:sz w:val="20"/>
                <w:szCs w:val="20"/>
              </w:rPr>
            </w:pPr>
            <w:r>
              <w:rPr>
                <w:sz w:val="20"/>
                <w:szCs w:val="20"/>
              </w:rPr>
              <w:t>6,8</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0,27</w:t>
            </w:r>
          </w:p>
        </w:tc>
        <w:tc>
          <w:tcPr>
            <w:tcW w:w="850" w:type="dxa"/>
          </w:tcPr>
          <w:p w:rsidR="00B52860" w:rsidRPr="00B6568E" w:rsidRDefault="00B52860" w:rsidP="00B52860">
            <w:pPr>
              <w:pStyle w:val="afffff9"/>
              <w:spacing w:after="0"/>
              <w:ind w:right="0" w:firstLine="0"/>
              <w:jc w:val="center"/>
              <w:rPr>
                <w:sz w:val="20"/>
                <w:szCs w:val="20"/>
              </w:rPr>
            </w:pPr>
            <w:r>
              <w:rPr>
                <w:sz w:val="20"/>
                <w:szCs w:val="20"/>
              </w:rPr>
              <w:t>0,09</w:t>
            </w:r>
          </w:p>
        </w:tc>
        <w:tc>
          <w:tcPr>
            <w:tcW w:w="851" w:type="dxa"/>
          </w:tcPr>
          <w:p w:rsidR="00B52860" w:rsidRPr="002E27B7" w:rsidRDefault="00B52860" w:rsidP="00B52860">
            <w:pPr>
              <w:pStyle w:val="afffff9"/>
              <w:spacing w:after="0"/>
              <w:ind w:right="0" w:firstLine="0"/>
              <w:jc w:val="center"/>
              <w:rPr>
                <w:sz w:val="20"/>
                <w:szCs w:val="20"/>
              </w:rPr>
            </w:pPr>
            <w:r w:rsidRPr="002E27B7">
              <w:rPr>
                <w:sz w:val="20"/>
                <w:szCs w:val="20"/>
              </w:rPr>
              <w:t>7,27</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w:t>
            </w:r>
            <w:r>
              <w:rPr>
                <w:rFonts w:ascii="Times New Roman" w:hAnsi="Times New Roman" w:cs="Times New Roman"/>
                <w:sz w:val="20"/>
                <w:szCs w:val="20"/>
              </w:rPr>
              <w:t>,</w:t>
            </w:r>
            <w:r w:rsidRPr="002E27B7">
              <w:rPr>
                <w:rFonts w:ascii="Times New Roman" w:hAnsi="Times New Roman" w:cs="Times New Roman"/>
                <w:sz w:val="20"/>
                <w:szCs w:val="20"/>
              </w:rPr>
              <w:t>1</w:t>
            </w:r>
          </w:p>
        </w:tc>
        <w:tc>
          <w:tcPr>
            <w:tcW w:w="851" w:type="dxa"/>
          </w:tcPr>
          <w:p w:rsidR="00B52860" w:rsidRPr="00B6568E" w:rsidRDefault="00B52860" w:rsidP="00B52860">
            <w:pPr>
              <w:pStyle w:val="afffff9"/>
              <w:spacing w:after="0"/>
              <w:ind w:right="0" w:firstLine="0"/>
              <w:jc w:val="center"/>
              <w:rPr>
                <w:sz w:val="20"/>
                <w:szCs w:val="20"/>
              </w:rPr>
            </w:pPr>
            <w:r w:rsidRPr="002D2572">
              <w:rPr>
                <w:sz w:val="20"/>
                <w:szCs w:val="20"/>
              </w:rPr>
              <w:t>&lt;</w:t>
            </w:r>
            <w:r>
              <w:rPr>
                <w:sz w:val="20"/>
                <w:szCs w:val="20"/>
              </w:rPr>
              <w:t>4</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0,005</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2,33</w:t>
            </w:r>
          </w:p>
        </w:tc>
        <w:tc>
          <w:tcPr>
            <w:tcW w:w="850" w:type="dxa"/>
          </w:tcPr>
          <w:p w:rsidR="00B52860" w:rsidRPr="00B6568E" w:rsidRDefault="00B52860" w:rsidP="00B52860">
            <w:pPr>
              <w:pStyle w:val="afffff9"/>
              <w:spacing w:after="0"/>
              <w:ind w:right="0" w:firstLine="0"/>
              <w:jc w:val="center"/>
              <w:rPr>
                <w:sz w:val="20"/>
                <w:szCs w:val="20"/>
              </w:rPr>
            </w:pPr>
            <w:r>
              <w:rPr>
                <w:sz w:val="20"/>
                <w:szCs w:val="20"/>
              </w:rPr>
              <w:t>8,3</w:t>
            </w:r>
          </w:p>
        </w:tc>
      </w:tr>
      <w:tr w:rsidR="00B52860" w:rsidRPr="00B6568E" w:rsidTr="00974B94">
        <w:tc>
          <w:tcPr>
            <w:tcW w:w="1559" w:type="dxa"/>
          </w:tcPr>
          <w:p w:rsidR="00B52860" w:rsidRPr="00B6568E" w:rsidRDefault="00B52860" w:rsidP="00B52860">
            <w:pPr>
              <w:pStyle w:val="afffff9"/>
              <w:spacing w:after="0" w:line="240" w:lineRule="auto"/>
              <w:ind w:right="0" w:firstLine="0"/>
              <w:jc w:val="center"/>
              <w:rPr>
                <w:sz w:val="20"/>
                <w:szCs w:val="20"/>
              </w:rPr>
            </w:pPr>
            <w:r w:rsidRPr="00B6568E">
              <w:rPr>
                <w:sz w:val="20"/>
                <w:szCs w:val="20"/>
              </w:rPr>
              <w:lastRenderedPageBreak/>
              <w:t>Накопительные резервуары</w:t>
            </w:r>
            <w:r w:rsidR="006E1D40">
              <w:rPr>
                <w:sz w:val="20"/>
                <w:szCs w:val="20"/>
              </w:rPr>
              <w:t xml:space="preserve"> чистой воды</w:t>
            </w:r>
          </w:p>
        </w:tc>
        <w:tc>
          <w:tcPr>
            <w:tcW w:w="641" w:type="dxa"/>
          </w:tcPr>
          <w:p w:rsidR="00B52860" w:rsidRPr="00B6568E" w:rsidRDefault="00B52860" w:rsidP="00B52860">
            <w:pPr>
              <w:pStyle w:val="afffff9"/>
              <w:spacing w:after="0"/>
              <w:ind w:right="0" w:firstLine="0"/>
              <w:jc w:val="center"/>
              <w:rPr>
                <w:sz w:val="20"/>
                <w:szCs w:val="20"/>
              </w:rPr>
            </w:pPr>
            <w:r w:rsidRPr="00B6568E">
              <w:rPr>
                <w:sz w:val="20"/>
                <w:szCs w:val="20"/>
              </w:rPr>
              <w:t>1</w:t>
            </w:r>
          </w:p>
        </w:tc>
        <w:tc>
          <w:tcPr>
            <w:tcW w:w="573" w:type="dxa"/>
          </w:tcPr>
          <w:p w:rsidR="00B52860" w:rsidRPr="00B6568E" w:rsidRDefault="00B52860" w:rsidP="00B52860">
            <w:pPr>
              <w:pStyle w:val="afffff9"/>
              <w:spacing w:after="0"/>
              <w:ind w:right="0" w:firstLine="0"/>
              <w:jc w:val="center"/>
              <w:rPr>
                <w:sz w:val="20"/>
                <w:szCs w:val="20"/>
              </w:rPr>
            </w:pPr>
            <w:r>
              <w:rPr>
                <w:sz w:val="20"/>
                <w:szCs w:val="20"/>
              </w:rPr>
              <w:t>1</w:t>
            </w:r>
          </w:p>
        </w:tc>
        <w:tc>
          <w:tcPr>
            <w:tcW w:w="709" w:type="dxa"/>
          </w:tcPr>
          <w:p w:rsidR="00B52860" w:rsidRPr="00B6568E" w:rsidRDefault="00B52860" w:rsidP="00B52860">
            <w:pPr>
              <w:pStyle w:val="afffff9"/>
              <w:spacing w:after="0"/>
              <w:ind w:right="0" w:firstLine="0"/>
              <w:jc w:val="center"/>
              <w:rPr>
                <w:sz w:val="20"/>
                <w:szCs w:val="20"/>
              </w:rPr>
            </w:pPr>
            <w:r>
              <w:rPr>
                <w:sz w:val="20"/>
                <w:szCs w:val="20"/>
              </w:rPr>
              <w:t>15</w:t>
            </w:r>
          </w:p>
        </w:tc>
        <w:tc>
          <w:tcPr>
            <w:tcW w:w="850" w:type="dxa"/>
          </w:tcPr>
          <w:p w:rsidR="00B52860" w:rsidRPr="00EA7C5A" w:rsidRDefault="00B52860" w:rsidP="00B52860">
            <w:pPr>
              <w:pStyle w:val="afffff9"/>
              <w:spacing w:after="0"/>
              <w:ind w:right="0" w:firstLine="0"/>
              <w:jc w:val="center"/>
              <w:rPr>
                <w:b/>
                <w:sz w:val="20"/>
                <w:szCs w:val="20"/>
              </w:rPr>
            </w:pPr>
            <w:r w:rsidRPr="00EA7C5A">
              <w:rPr>
                <w:b/>
                <w:sz w:val="20"/>
                <w:szCs w:val="20"/>
              </w:rPr>
              <w:t>21,2</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412</w:t>
            </w:r>
          </w:p>
        </w:tc>
        <w:tc>
          <w:tcPr>
            <w:tcW w:w="850" w:type="dxa"/>
          </w:tcPr>
          <w:p w:rsidR="00B52860" w:rsidRPr="00B6568E" w:rsidRDefault="00B52860" w:rsidP="00B52860">
            <w:pPr>
              <w:pStyle w:val="afffff9"/>
              <w:spacing w:after="0"/>
              <w:ind w:right="0" w:firstLine="0"/>
              <w:jc w:val="center"/>
              <w:rPr>
                <w:sz w:val="20"/>
                <w:szCs w:val="20"/>
              </w:rPr>
            </w:pPr>
            <w:r>
              <w:rPr>
                <w:sz w:val="20"/>
                <w:szCs w:val="20"/>
              </w:rPr>
              <w:t>0,57</w:t>
            </w:r>
          </w:p>
        </w:tc>
        <w:tc>
          <w:tcPr>
            <w:tcW w:w="992" w:type="dxa"/>
          </w:tcPr>
          <w:p w:rsidR="00B52860" w:rsidRPr="00B6568E" w:rsidRDefault="00B52860" w:rsidP="00B52860">
            <w:pPr>
              <w:pStyle w:val="afffff9"/>
              <w:spacing w:after="0"/>
              <w:ind w:right="0" w:firstLine="0"/>
              <w:jc w:val="center"/>
              <w:rPr>
                <w:sz w:val="20"/>
                <w:szCs w:val="20"/>
              </w:rPr>
            </w:pPr>
            <w:r>
              <w:rPr>
                <w:sz w:val="20"/>
                <w:szCs w:val="20"/>
              </w:rPr>
              <w:t>15,75</w:t>
            </w:r>
          </w:p>
        </w:tc>
        <w:tc>
          <w:tcPr>
            <w:tcW w:w="851" w:type="dxa"/>
          </w:tcPr>
          <w:p w:rsidR="00B52860" w:rsidRPr="00FF2CA3" w:rsidRDefault="00B52860" w:rsidP="00B52860">
            <w:pPr>
              <w:pStyle w:val="afffff9"/>
              <w:spacing w:after="0"/>
              <w:ind w:right="0" w:firstLine="0"/>
              <w:jc w:val="center"/>
              <w:rPr>
                <w:b/>
                <w:sz w:val="20"/>
                <w:szCs w:val="20"/>
              </w:rPr>
            </w:pPr>
            <w:r w:rsidRPr="00FF2CA3">
              <w:rPr>
                <w:b/>
                <w:sz w:val="20"/>
                <w:szCs w:val="20"/>
              </w:rPr>
              <w:t>2,23</w:t>
            </w:r>
          </w:p>
        </w:tc>
        <w:tc>
          <w:tcPr>
            <w:tcW w:w="850" w:type="dxa"/>
          </w:tcPr>
          <w:p w:rsidR="00B52860" w:rsidRPr="004A542B" w:rsidRDefault="00B52860" w:rsidP="00B52860">
            <w:pPr>
              <w:pStyle w:val="afffff9"/>
              <w:spacing w:after="0"/>
              <w:ind w:right="0" w:firstLine="0"/>
              <w:jc w:val="center"/>
              <w:rPr>
                <w:b/>
                <w:sz w:val="20"/>
                <w:szCs w:val="20"/>
              </w:rPr>
            </w:pPr>
            <w:r w:rsidRPr="004A542B">
              <w:rPr>
                <w:b/>
                <w:sz w:val="20"/>
                <w:szCs w:val="20"/>
              </w:rPr>
              <w:t>7,27</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0,21</w:t>
            </w:r>
          </w:p>
        </w:tc>
        <w:tc>
          <w:tcPr>
            <w:tcW w:w="850" w:type="dxa"/>
          </w:tcPr>
          <w:p w:rsidR="00B52860" w:rsidRPr="00B6568E" w:rsidRDefault="00B52860" w:rsidP="00B52860">
            <w:pPr>
              <w:pStyle w:val="afffff9"/>
              <w:spacing w:after="0"/>
              <w:ind w:right="0" w:firstLine="0"/>
              <w:jc w:val="center"/>
              <w:rPr>
                <w:sz w:val="20"/>
                <w:szCs w:val="20"/>
              </w:rPr>
            </w:pPr>
            <w:r>
              <w:rPr>
                <w:sz w:val="20"/>
                <w:szCs w:val="20"/>
              </w:rPr>
              <w:t>0,14</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7,35</w:t>
            </w:r>
          </w:p>
        </w:tc>
        <w:tc>
          <w:tcPr>
            <w:tcW w:w="850" w:type="dxa"/>
          </w:tcPr>
          <w:p w:rsidR="00B52860" w:rsidRPr="002E27B7" w:rsidRDefault="00B52860" w:rsidP="00B52860">
            <w:pPr>
              <w:rPr>
                <w:rFonts w:ascii="Times New Roman" w:hAnsi="Times New Roman" w:cs="Times New Roman"/>
              </w:rPr>
            </w:pPr>
            <w:r w:rsidRPr="002E27B7">
              <w:rPr>
                <w:rFonts w:ascii="Times New Roman" w:hAnsi="Times New Roman" w:cs="Times New Roman"/>
                <w:sz w:val="20"/>
                <w:szCs w:val="20"/>
              </w:rPr>
              <w:t>&lt;0,1</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31</w:t>
            </w:r>
          </w:p>
        </w:tc>
        <w:tc>
          <w:tcPr>
            <w:tcW w:w="850" w:type="dxa"/>
          </w:tcPr>
          <w:p w:rsidR="00B52860" w:rsidRPr="00C4025F" w:rsidRDefault="00B52860" w:rsidP="00B52860">
            <w:pPr>
              <w:pStyle w:val="afffff9"/>
              <w:spacing w:after="0"/>
              <w:ind w:right="0" w:firstLine="0"/>
              <w:jc w:val="center"/>
              <w:rPr>
                <w:sz w:val="20"/>
                <w:szCs w:val="20"/>
              </w:rPr>
            </w:pPr>
            <w:r w:rsidRPr="00C4025F">
              <w:rPr>
                <w:sz w:val="20"/>
                <w:szCs w:val="20"/>
              </w:rPr>
              <w:t>0,008</w:t>
            </w:r>
          </w:p>
        </w:tc>
        <w:tc>
          <w:tcPr>
            <w:tcW w:w="851" w:type="dxa"/>
          </w:tcPr>
          <w:p w:rsidR="00B52860" w:rsidRPr="00B6568E" w:rsidRDefault="00B52860" w:rsidP="00B52860">
            <w:pPr>
              <w:pStyle w:val="afffff9"/>
              <w:spacing w:after="0"/>
              <w:ind w:right="0" w:firstLine="0"/>
              <w:jc w:val="center"/>
              <w:rPr>
                <w:sz w:val="20"/>
                <w:szCs w:val="20"/>
              </w:rPr>
            </w:pPr>
            <w:r>
              <w:rPr>
                <w:sz w:val="20"/>
                <w:szCs w:val="20"/>
              </w:rPr>
              <w:t>1,52</w:t>
            </w:r>
          </w:p>
        </w:tc>
        <w:tc>
          <w:tcPr>
            <w:tcW w:w="850" w:type="dxa"/>
          </w:tcPr>
          <w:p w:rsidR="00B52860" w:rsidRPr="00B6568E" w:rsidRDefault="00B52860" w:rsidP="00B52860">
            <w:pPr>
              <w:pStyle w:val="afffff9"/>
              <w:spacing w:after="0"/>
              <w:ind w:right="0" w:firstLine="0"/>
              <w:jc w:val="center"/>
              <w:rPr>
                <w:sz w:val="20"/>
                <w:szCs w:val="20"/>
              </w:rPr>
            </w:pPr>
            <w:r>
              <w:rPr>
                <w:sz w:val="20"/>
                <w:szCs w:val="20"/>
              </w:rPr>
              <w:t>8,2</w:t>
            </w:r>
          </w:p>
        </w:tc>
      </w:tr>
      <w:tr w:rsidR="00974B94" w:rsidRPr="00B6568E" w:rsidTr="00B52860">
        <w:tc>
          <w:tcPr>
            <w:tcW w:w="15530" w:type="dxa"/>
            <w:gridSpan w:val="18"/>
          </w:tcPr>
          <w:p w:rsidR="00974B94" w:rsidRPr="00FF2CA3" w:rsidRDefault="00974B94" w:rsidP="00932953">
            <w:pPr>
              <w:pStyle w:val="afffff9"/>
              <w:spacing w:after="0"/>
              <w:ind w:right="0" w:firstLine="0"/>
              <w:jc w:val="center"/>
              <w:rPr>
                <w:b/>
                <w:sz w:val="20"/>
                <w:szCs w:val="20"/>
              </w:rPr>
            </w:pPr>
            <w:r w:rsidRPr="00FF2CA3">
              <w:rPr>
                <w:b/>
                <w:sz w:val="20"/>
                <w:szCs w:val="20"/>
              </w:rPr>
              <w:t>г.</w:t>
            </w:r>
            <w:r w:rsidR="00517335">
              <w:rPr>
                <w:b/>
                <w:sz w:val="20"/>
                <w:szCs w:val="20"/>
              </w:rPr>
              <w:t xml:space="preserve"> </w:t>
            </w:r>
            <w:r w:rsidRPr="00FF2CA3">
              <w:rPr>
                <w:b/>
                <w:sz w:val="20"/>
                <w:szCs w:val="20"/>
              </w:rPr>
              <w:t>Приволжск, ул.</w:t>
            </w:r>
            <w:r w:rsidR="00517335">
              <w:rPr>
                <w:b/>
                <w:sz w:val="20"/>
                <w:szCs w:val="20"/>
              </w:rPr>
              <w:t xml:space="preserve"> </w:t>
            </w:r>
            <w:r w:rsidRPr="00FF2CA3">
              <w:rPr>
                <w:b/>
                <w:sz w:val="20"/>
                <w:szCs w:val="20"/>
              </w:rPr>
              <w:t>Фрунзе</w:t>
            </w:r>
          </w:p>
        </w:tc>
      </w:tr>
      <w:tr w:rsidR="009E4D0F" w:rsidRPr="00B6568E" w:rsidTr="00974B94">
        <w:tc>
          <w:tcPr>
            <w:tcW w:w="1559" w:type="dxa"/>
          </w:tcPr>
          <w:p w:rsidR="009E4D0F" w:rsidRPr="00B6568E" w:rsidRDefault="009E4D0F" w:rsidP="00B6568E">
            <w:pPr>
              <w:pStyle w:val="afffff9"/>
              <w:spacing w:after="0"/>
              <w:ind w:right="0" w:firstLine="0"/>
              <w:jc w:val="center"/>
              <w:rPr>
                <w:sz w:val="20"/>
                <w:szCs w:val="20"/>
              </w:rPr>
            </w:pPr>
            <w:r>
              <w:rPr>
                <w:sz w:val="20"/>
                <w:szCs w:val="20"/>
              </w:rPr>
              <w:t>59287</w:t>
            </w:r>
          </w:p>
        </w:tc>
        <w:tc>
          <w:tcPr>
            <w:tcW w:w="641" w:type="dxa"/>
          </w:tcPr>
          <w:p w:rsidR="009E4D0F" w:rsidRPr="00B6568E" w:rsidRDefault="009E4D0F" w:rsidP="008E3499">
            <w:pPr>
              <w:pStyle w:val="afffff9"/>
              <w:spacing w:after="0"/>
              <w:ind w:right="0" w:firstLine="0"/>
              <w:jc w:val="center"/>
              <w:rPr>
                <w:sz w:val="20"/>
                <w:szCs w:val="20"/>
              </w:rPr>
            </w:pPr>
            <w:r>
              <w:rPr>
                <w:sz w:val="20"/>
                <w:szCs w:val="20"/>
              </w:rPr>
              <w:t>0</w:t>
            </w:r>
          </w:p>
        </w:tc>
        <w:tc>
          <w:tcPr>
            <w:tcW w:w="573" w:type="dxa"/>
          </w:tcPr>
          <w:p w:rsidR="009E4D0F" w:rsidRPr="00B6568E" w:rsidRDefault="009E4D0F" w:rsidP="001F32A0">
            <w:pPr>
              <w:pStyle w:val="afffff9"/>
              <w:spacing w:after="0"/>
              <w:ind w:right="0" w:firstLine="0"/>
              <w:jc w:val="center"/>
              <w:rPr>
                <w:sz w:val="20"/>
                <w:szCs w:val="20"/>
              </w:rPr>
            </w:pPr>
            <w:r>
              <w:rPr>
                <w:sz w:val="20"/>
                <w:szCs w:val="20"/>
              </w:rPr>
              <w:t>1</w:t>
            </w:r>
          </w:p>
        </w:tc>
        <w:tc>
          <w:tcPr>
            <w:tcW w:w="709" w:type="dxa"/>
          </w:tcPr>
          <w:p w:rsidR="009E4D0F" w:rsidRPr="00B6568E" w:rsidRDefault="009E4D0F" w:rsidP="001F32A0">
            <w:pPr>
              <w:pStyle w:val="afffff9"/>
              <w:spacing w:after="0"/>
              <w:ind w:right="0" w:firstLine="0"/>
              <w:jc w:val="center"/>
              <w:rPr>
                <w:sz w:val="20"/>
                <w:szCs w:val="20"/>
              </w:rPr>
            </w:pPr>
            <w:r>
              <w:rPr>
                <w:sz w:val="20"/>
                <w:szCs w:val="20"/>
              </w:rPr>
              <w:t>10</w:t>
            </w:r>
          </w:p>
        </w:tc>
        <w:tc>
          <w:tcPr>
            <w:tcW w:w="850" w:type="dxa"/>
          </w:tcPr>
          <w:p w:rsidR="009E4D0F" w:rsidRPr="00EA7C5A" w:rsidRDefault="009E4D0F" w:rsidP="001F32A0">
            <w:pPr>
              <w:pStyle w:val="afffff9"/>
              <w:spacing w:after="0"/>
              <w:ind w:right="0" w:firstLine="0"/>
              <w:jc w:val="center"/>
              <w:rPr>
                <w:b/>
                <w:sz w:val="20"/>
                <w:szCs w:val="20"/>
              </w:rPr>
            </w:pPr>
            <w:r>
              <w:rPr>
                <w:sz w:val="20"/>
                <w:szCs w:val="20"/>
              </w:rPr>
              <w:t>0</w:t>
            </w:r>
          </w:p>
        </w:tc>
        <w:tc>
          <w:tcPr>
            <w:tcW w:w="851" w:type="dxa"/>
          </w:tcPr>
          <w:p w:rsidR="009E4D0F" w:rsidRPr="00B6568E" w:rsidRDefault="009E4D0F" w:rsidP="001F32A0">
            <w:pPr>
              <w:pStyle w:val="afffff9"/>
              <w:spacing w:after="0"/>
              <w:ind w:right="0" w:firstLine="0"/>
              <w:jc w:val="center"/>
              <w:rPr>
                <w:sz w:val="20"/>
                <w:szCs w:val="20"/>
              </w:rPr>
            </w:pPr>
            <w:r>
              <w:rPr>
                <w:sz w:val="20"/>
                <w:szCs w:val="20"/>
              </w:rPr>
              <w:t>620</w:t>
            </w:r>
          </w:p>
        </w:tc>
        <w:tc>
          <w:tcPr>
            <w:tcW w:w="850" w:type="dxa"/>
          </w:tcPr>
          <w:p w:rsidR="009E4D0F" w:rsidRPr="00B6568E" w:rsidRDefault="009E4D0F" w:rsidP="00764FC8">
            <w:pPr>
              <w:pStyle w:val="afffff9"/>
              <w:spacing w:after="0"/>
              <w:ind w:right="0" w:firstLine="0"/>
              <w:jc w:val="center"/>
              <w:rPr>
                <w:sz w:val="20"/>
                <w:szCs w:val="20"/>
              </w:rPr>
            </w:pPr>
            <w:r>
              <w:rPr>
                <w:sz w:val="20"/>
                <w:szCs w:val="20"/>
              </w:rPr>
              <w:t>0,75</w:t>
            </w:r>
          </w:p>
        </w:tc>
        <w:tc>
          <w:tcPr>
            <w:tcW w:w="992" w:type="dxa"/>
          </w:tcPr>
          <w:p w:rsidR="009E4D0F" w:rsidRPr="00B6568E" w:rsidRDefault="009E4D0F" w:rsidP="00764FC8">
            <w:pPr>
              <w:pStyle w:val="afffff9"/>
              <w:spacing w:after="0"/>
              <w:ind w:right="0" w:firstLine="0"/>
              <w:jc w:val="center"/>
              <w:rPr>
                <w:sz w:val="20"/>
                <w:szCs w:val="20"/>
              </w:rPr>
            </w:pPr>
            <w:r w:rsidRPr="00424747">
              <w:rPr>
                <w:sz w:val="20"/>
                <w:szCs w:val="20"/>
              </w:rPr>
              <w:t>&lt;10</w:t>
            </w:r>
          </w:p>
        </w:tc>
        <w:tc>
          <w:tcPr>
            <w:tcW w:w="851" w:type="dxa"/>
          </w:tcPr>
          <w:p w:rsidR="009E4D0F" w:rsidRPr="00FF2CA3" w:rsidRDefault="009E4D0F" w:rsidP="00764FC8">
            <w:pPr>
              <w:pStyle w:val="afffff9"/>
              <w:spacing w:after="0"/>
              <w:ind w:right="0" w:firstLine="0"/>
              <w:jc w:val="center"/>
              <w:rPr>
                <w:b/>
                <w:sz w:val="20"/>
                <w:szCs w:val="20"/>
              </w:rPr>
            </w:pPr>
            <w:r w:rsidRPr="00FF2CA3">
              <w:rPr>
                <w:b/>
                <w:sz w:val="20"/>
                <w:szCs w:val="20"/>
              </w:rPr>
              <w:t>0,45</w:t>
            </w:r>
          </w:p>
        </w:tc>
        <w:tc>
          <w:tcPr>
            <w:tcW w:w="850" w:type="dxa"/>
          </w:tcPr>
          <w:p w:rsidR="009E4D0F" w:rsidRPr="00B6568E" w:rsidRDefault="009E4D0F" w:rsidP="00764FC8">
            <w:pPr>
              <w:pStyle w:val="afffff9"/>
              <w:spacing w:after="0"/>
              <w:ind w:right="0" w:firstLine="0"/>
              <w:jc w:val="center"/>
              <w:rPr>
                <w:sz w:val="20"/>
                <w:szCs w:val="20"/>
              </w:rPr>
            </w:pPr>
            <w:r>
              <w:rPr>
                <w:sz w:val="20"/>
                <w:szCs w:val="20"/>
              </w:rPr>
              <w:t>1,0</w:t>
            </w:r>
          </w:p>
        </w:tc>
        <w:tc>
          <w:tcPr>
            <w:tcW w:w="851" w:type="dxa"/>
          </w:tcPr>
          <w:p w:rsidR="009E4D0F" w:rsidRPr="00B6568E" w:rsidRDefault="009E4D0F" w:rsidP="009E4D0F">
            <w:pPr>
              <w:pStyle w:val="afffff9"/>
              <w:spacing w:after="0"/>
              <w:ind w:right="0" w:firstLine="0"/>
              <w:jc w:val="center"/>
              <w:rPr>
                <w:sz w:val="20"/>
                <w:szCs w:val="20"/>
              </w:rPr>
            </w:pPr>
            <w:r>
              <w:rPr>
                <w:sz w:val="20"/>
                <w:szCs w:val="20"/>
              </w:rPr>
              <w:t>1,06</w:t>
            </w:r>
          </w:p>
        </w:tc>
        <w:tc>
          <w:tcPr>
            <w:tcW w:w="850" w:type="dxa"/>
          </w:tcPr>
          <w:p w:rsidR="009E4D0F" w:rsidRPr="00B6568E" w:rsidRDefault="009E4D0F" w:rsidP="009E4D0F">
            <w:pPr>
              <w:pStyle w:val="afffff9"/>
              <w:spacing w:after="0"/>
              <w:ind w:right="0" w:firstLine="0"/>
              <w:jc w:val="center"/>
              <w:rPr>
                <w:sz w:val="20"/>
                <w:szCs w:val="20"/>
              </w:rPr>
            </w:pPr>
            <w:r w:rsidRPr="00424747">
              <w:rPr>
                <w:sz w:val="20"/>
                <w:szCs w:val="20"/>
              </w:rPr>
              <w:t>&lt;</w:t>
            </w:r>
            <w:r>
              <w:rPr>
                <w:sz w:val="20"/>
                <w:szCs w:val="20"/>
              </w:rPr>
              <w:t>0,01</w:t>
            </w:r>
          </w:p>
        </w:tc>
        <w:tc>
          <w:tcPr>
            <w:tcW w:w="851" w:type="dxa"/>
          </w:tcPr>
          <w:p w:rsidR="009E4D0F" w:rsidRPr="00424747" w:rsidRDefault="00974B94" w:rsidP="009E4D0F">
            <w:pPr>
              <w:pStyle w:val="afffff9"/>
              <w:spacing w:after="0"/>
              <w:ind w:right="0" w:firstLine="0"/>
              <w:jc w:val="center"/>
              <w:rPr>
                <w:sz w:val="20"/>
                <w:szCs w:val="20"/>
              </w:rPr>
            </w:pPr>
            <w:r>
              <w:rPr>
                <w:sz w:val="20"/>
                <w:szCs w:val="20"/>
              </w:rPr>
              <w:t>8,26</w:t>
            </w:r>
          </w:p>
        </w:tc>
        <w:tc>
          <w:tcPr>
            <w:tcW w:w="850" w:type="dxa"/>
          </w:tcPr>
          <w:p w:rsidR="009E4D0F" w:rsidRPr="00424747" w:rsidRDefault="00B52860" w:rsidP="009E4D0F">
            <w:pPr>
              <w:pStyle w:val="afffff9"/>
              <w:spacing w:after="0"/>
              <w:ind w:right="0" w:firstLine="0"/>
              <w:jc w:val="center"/>
              <w:rPr>
                <w:sz w:val="20"/>
                <w:szCs w:val="20"/>
              </w:rPr>
            </w:pPr>
            <w:r w:rsidRPr="002E27B7">
              <w:rPr>
                <w:sz w:val="20"/>
                <w:szCs w:val="20"/>
              </w:rPr>
              <w:t>&lt;0,1</w:t>
            </w:r>
          </w:p>
        </w:tc>
        <w:tc>
          <w:tcPr>
            <w:tcW w:w="851" w:type="dxa"/>
          </w:tcPr>
          <w:p w:rsidR="009E4D0F" w:rsidRPr="00424747" w:rsidRDefault="00B52860" w:rsidP="009E4D0F">
            <w:pPr>
              <w:pStyle w:val="afffff9"/>
              <w:spacing w:after="0"/>
              <w:ind w:right="0" w:firstLine="0"/>
              <w:jc w:val="center"/>
              <w:rPr>
                <w:sz w:val="20"/>
                <w:szCs w:val="20"/>
              </w:rPr>
            </w:pPr>
            <w:r>
              <w:rPr>
                <w:sz w:val="20"/>
                <w:szCs w:val="20"/>
              </w:rPr>
              <w:t>113</w:t>
            </w:r>
          </w:p>
        </w:tc>
        <w:tc>
          <w:tcPr>
            <w:tcW w:w="850" w:type="dxa"/>
          </w:tcPr>
          <w:p w:rsidR="009E4D0F" w:rsidRPr="00424747" w:rsidRDefault="00B52860" w:rsidP="009E4D0F">
            <w:pPr>
              <w:pStyle w:val="afffff9"/>
              <w:spacing w:after="0"/>
              <w:ind w:right="0" w:firstLine="0"/>
              <w:jc w:val="center"/>
              <w:rPr>
                <w:sz w:val="20"/>
                <w:szCs w:val="20"/>
              </w:rPr>
            </w:pPr>
            <w:r w:rsidRPr="002E27B7">
              <w:rPr>
                <w:sz w:val="20"/>
                <w:szCs w:val="20"/>
              </w:rPr>
              <w:t>&lt;</w:t>
            </w:r>
            <w:r>
              <w:rPr>
                <w:sz w:val="20"/>
                <w:szCs w:val="20"/>
              </w:rPr>
              <w:t>0,01</w:t>
            </w:r>
          </w:p>
        </w:tc>
        <w:tc>
          <w:tcPr>
            <w:tcW w:w="851" w:type="dxa"/>
          </w:tcPr>
          <w:p w:rsidR="009E4D0F" w:rsidRPr="00424747" w:rsidRDefault="00B52860" w:rsidP="009E4D0F">
            <w:pPr>
              <w:pStyle w:val="afffff9"/>
              <w:spacing w:after="0"/>
              <w:ind w:right="0" w:firstLine="0"/>
              <w:jc w:val="center"/>
              <w:rPr>
                <w:sz w:val="20"/>
                <w:szCs w:val="20"/>
              </w:rPr>
            </w:pPr>
            <w:r>
              <w:rPr>
                <w:sz w:val="20"/>
                <w:szCs w:val="20"/>
              </w:rPr>
              <w:t>1,19</w:t>
            </w:r>
          </w:p>
        </w:tc>
        <w:tc>
          <w:tcPr>
            <w:tcW w:w="850" w:type="dxa"/>
          </w:tcPr>
          <w:p w:rsidR="009E4D0F" w:rsidRPr="00424747" w:rsidRDefault="00B52860" w:rsidP="009E4D0F">
            <w:pPr>
              <w:pStyle w:val="afffff9"/>
              <w:spacing w:after="0"/>
              <w:ind w:right="0" w:firstLine="0"/>
              <w:jc w:val="center"/>
              <w:rPr>
                <w:sz w:val="20"/>
                <w:szCs w:val="20"/>
              </w:rPr>
            </w:pPr>
            <w:r>
              <w:rPr>
                <w:sz w:val="20"/>
                <w:szCs w:val="20"/>
              </w:rPr>
              <w:t>6,3</w:t>
            </w:r>
          </w:p>
        </w:tc>
      </w:tr>
      <w:tr w:rsidR="00974B94" w:rsidRPr="00B6568E" w:rsidTr="00B52860">
        <w:tc>
          <w:tcPr>
            <w:tcW w:w="15530" w:type="dxa"/>
            <w:gridSpan w:val="18"/>
          </w:tcPr>
          <w:p w:rsidR="00974B94" w:rsidRPr="00EA7C5A" w:rsidRDefault="00974B94" w:rsidP="00932953">
            <w:pPr>
              <w:pStyle w:val="afffff9"/>
              <w:spacing w:after="0"/>
              <w:ind w:right="0" w:firstLine="0"/>
              <w:jc w:val="center"/>
              <w:rPr>
                <w:b/>
                <w:sz w:val="20"/>
                <w:szCs w:val="20"/>
              </w:rPr>
            </w:pPr>
            <w:r w:rsidRPr="00EA7C5A">
              <w:rPr>
                <w:b/>
                <w:sz w:val="20"/>
                <w:szCs w:val="20"/>
              </w:rPr>
              <w:t>г.</w:t>
            </w:r>
            <w:r w:rsidR="00517335">
              <w:rPr>
                <w:b/>
                <w:sz w:val="20"/>
                <w:szCs w:val="20"/>
              </w:rPr>
              <w:t xml:space="preserve"> </w:t>
            </w:r>
            <w:r w:rsidRPr="00EA7C5A">
              <w:rPr>
                <w:b/>
                <w:sz w:val="20"/>
                <w:szCs w:val="20"/>
              </w:rPr>
              <w:t>Приволжск, ул.</w:t>
            </w:r>
            <w:r w:rsidR="00517335">
              <w:rPr>
                <w:b/>
                <w:sz w:val="20"/>
                <w:szCs w:val="20"/>
              </w:rPr>
              <w:t xml:space="preserve"> </w:t>
            </w:r>
            <w:r w:rsidRPr="00EA7C5A">
              <w:rPr>
                <w:b/>
                <w:sz w:val="20"/>
                <w:szCs w:val="20"/>
              </w:rPr>
              <w:t>Ташкентская</w:t>
            </w:r>
          </w:p>
        </w:tc>
      </w:tr>
      <w:tr w:rsidR="009E4D0F" w:rsidRPr="00B6568E" w:rsidTr="00974B94">
        <w:tc>
          <w:tcPr>
            <w:tcW w:w="1559" w:type="dxa"/>
          </w:tcPr>
          <w:p w:rsidR="009E4D0F" w:rsidRPr="00B6568E" w:rsidRDefault="009E4D0F" w:rsidP="00B6568E">
            <w:pPr>
              <w:pStyle w:val="afffff9"/>
              <w:spacing w:after="0"/>
              <w:ind w:right="0" w:firstLine="0"/>
              <w:jc w:val="center"/>
              <w:rPr>
                <w:sz w:val="20"/>
                <w:szCs w:val="20"/>
              </w:rPr>
            </w:pPr>
            <w:r>
              <w:rPr>
                <w:sz w:val="20"/>
                <w:szCs w:val="20"/>
              </w:rPr>
              <w:t>-</w:t>
            </w:r>
          </w:p>
        </w:tc>
        <w:tc>
          <w:tcPr>
            <w:tcW w:w="641" w:type="dxa"/>
          </w:tcPr>
          <w:p w:rsidR="009E4D0F" w:rsidRPr="00B6568E" w:rsidRDefault="009E4D0F" w:rsidP="008E3499">
            <w:pPr>
              <w:pStyle w:val="afffff9"/>
              <w:spacing w:after="0"/>
              <w:ind w:right="0" w:firstLine="0"/>
              <w:jc w:val="center"/>
              <w:rPr>
                <w:sz w:val="20"/>
                <w:szCs w:val="20"/>
              </w:rPr>
            </w:pPr>
            <w:r>
              <w:rPr>
                <w:sz w:val="20"/>
                <w:szCs w:val="20"/>
              </w:rPr>
              <w:t>1</w:t>
            </w:r>
          </w:p>
        </w:tc>
        <w:tc>
          <w:tcPr>
            <w:tcW w:w="573" w:type="dxa"/>
          </w:tcPr>
          <w:p w:rsidR="009E4D0F" w:rsidRPr="00B6568E" w:rsidRDefault="009E4D0F" w:rsidP="001F32A0">
            <w:pPr>
              <w:pStyle w:val="afffff9"/>
              <w:spacing w:after="0"/>
              <w:ind w:right="0" w:firstLine="0"/>
              <w:jc w:val="center"/>
              <w:rPr>
                <w:sz w:val="20"/>
                <w:szCs w:val="20"/>
              </w:rPr>
            </w:pPr>
            <w:r>
              <w:rPr>
                <w:sz w:val="20"/>
                <w:szCs w:val="20"/>
              </w:rPr>
              <w:t>1</w:t>
            </w:r>
          </w:p>
        </w:tc>
        <w:tc>
          <w:tcPr>
            <w:tcW w:w="709" w:type="dxa"/>
          </w:tcPr>
          <w:p w:rsidR="009E4D0F" w:rsidRPr="00B6568E" w:rsidRDefault="009E4D0F" w:rsidP="001F32A0">
            <w:pPr>
              <w:pStyle w:val="afffff9"/>
              <w:spacing w:after="0"/>
              <w:ind w:right="0" w:firstLine="0"/>
              <w:jc w:val="center"/>
              <w:rPr>
                <w:sz w:val="20"/>
                <w:szCs w:val="20"/>
              </w:rPr>
            </w:pPr>
            <w:r>
              <w:rPr>
                <w:sz w:val="20"/>
                <w:szCs w:val="20"/>
              </w:rPr>
              <w:t>5</w:t>
            </w:r>
          </w:p>
        </w:tc>
        <w:tc>
          <w:tcPr>
            <w:tcW w:w="850" w:type="dxa"/>
          </w:tcPr>
          <w:p w:rsidR="009E4D0F" w:rsidRPr="00EA7C5A" w:rsidRDefault="009E4D0F" w:rsidP="001F32A0">
            <w:pPr>
              <w:pStyle w:val="afffff9"/>
              <w:spacing w:after="0"/>
              <w:ind w:right="0" w:firstLine="0"/>
              <w:jc w:val="center"/>
              <w:rPr>
                <w:b/>
                <w:sz w:val="20"/>
                <w:szCs w:val="20"/>
              </w:rPr>
            </w:pPr>
            <w:r>
              <w:rPr>
                <w:sz w:val="20"/>
                <w:szCs w:val="20"/>
              </w:rPr>
              <w:t>1,4</w:t>
            </w:r>
          </w:p>
        </w:tc>
        <w:tc>
          <w:tcPr>
            <w:tcW w:w="851" w:type="dxa"/>
          </w:tcPr>
          <w:p w:rsidR="009E4D0F" w:rsidRPr="00B6568E" w:rsidRDefault="009E4D0F" w:rsidP="001F32A0">
            <w:pPr>
              <w:pStyle w:val="afffff9"/>
              <w:spacing w:after="0"/>
              <w:ind w:right="0" w:firstLine="0"/>
              <w:jc w:val="center"/>
              <w:rPr>
                <w:sz w:val="20"/>
                <w:szCs w:val="20"/>
              </w:rPr>
            </w:pPr>
            <w:r>
              <w:rPr>
                <w:sz w:val="20"/>
                <w:szCs w:val="20"/>
              </w:rPr>
              <w:t>384</w:t>
            </w:r>
          </w:p>
        </w:tc>
        <w:tc>
          <w:tcPr>
            <w:tcW w:w="850" w:type="dxa"/>
          </w:tcPr>
          <w:p w:rsidR="009E4D0F" w:rsidRPr="00B6568E" w:rsidRDefault="009E4D0F" w:rsidP="00764FC8">
            <w:pPr>
              <w:pStyle w:val="afffff9"/>
              <w:spacing w:after="0"/>
              <w:ind w:right="0" w:firstLine="0"/>
              <w:jc w:val="center"/>
              <w:rPr>
                <w:sz w:val="20"/>
                <w:szCs w:val="20"/>
              </w:rPr>
            </w:pPr>
            <w:r>
              <w:rPr>
                <w:sz w:val="20"/>
                <w:szCs w:val="20"/>
              </w:rPr>
              <w:t>0,72</w:t>
            </w:r>
          </w:p>
        </w:tc>
        <w:tc>
          <w:tcPr>
            <w:tcW w:w="992" w:type="dxa"/>
          </w:tcPr>
          <w:p w:rsidR="009E4D0F" w:rsidRPr="00B6568E" w:rsidRDefault="009E4D0F" w:rsidP="00764FC8">
            <w:pPr>
              <w:pStyle w:val="afffff9"/>
              <w:spacing w:after="0"/>
              <w:ind w:right="0" w:firstLine="0"/>
              <w:jc w:val="center"/>
              <w:rPr>
                <w:sz w:val="20"/>
                <w:szCs w:val="20"/>
              </w:rPr>
            </w:pPr>
            <w:r w:rsidRPr="00424747">
              <w:rPr>
                <w:sz w:val="20"/>
                <w:szCs w:val="20"/>
              </w:rPr>
              <w:t>&lt;10</w:t>
            </w:r>
          </w:p>
        </w:tc>
        <w:tc>
          <w:tcPr>
            <w:tcW w:w="851" w:type="dxa"/>
          </w:tcPr>
          <w:p w:rsidR="009E4D0F" w:rsidRPr="00B6568E" w:rsidRDefault="009E4D0F" w:rsidP="00764FC8">
            <w:pPr>
              <w:pStyle w:val="afffff9"/>
              <w:spacing w:after="0"/>
              <w:ind w:right="0" w:firstLine="0"/>
              <w:jc w:val="center"/>
              <w:rPr>
                <w:sz w:val="20"/>
                <w:szCs w:val="20"/>
              </w:rPr>
            </w:pPr>
            <w:r>
              <w:rPr>
                <w:sz w:val="20"/>
                <w:szCs w:val="20"/>
              </w:rPr>
              <w:t>0,09</w:t>
            </w:r>
          </w:p>
        </w:tc>
        <w:tc>
          <w:tcPr>
            <w:tcW w:w="850" w:type="dxa"/>
          </w:tcPr>
          <w:p w:rsidR="009E4D0F" w:rsidRPr="00B6568E" w:rsidRDefault="009E4D0F" w:rsidP="00764FC8">
            <w:pPr>
              <w:pStyle w:val="afffff9"/>
              <w:spacing w:after="0"/>
              <w:ind w:right="0" w:firstLine="0"/>
              <w:jc w:val="center"/>
              <w:rPr>
                <w:sz w:val="20"/>
                <w:szCs w:val="20"/>
              </w:rPr>
            </w:pPr>
            <w:r>
              <w:rPr>
                <w:sz w:val="20"/>
                <w:szCs w:val="20"/>
              </w:rPr>
              <w:t>0,91</w:t>
            </w:r>
          </w:p>
        </w:tc>
        <w:tc>
          <w:tcPr>
            <w:tcW w:w="851" w:type="dxa"/>
          </w:tcPr>
          <w:p w:rsidR="009E4D0F" w:rsidRPr="00B6568E" w:rsidRDefault="009E4D0F" w:rsidP="009E4D0F">
            <w:pPr>
              <w:pStyle w:val="afffff9"/>
              <w:spacing w:after="0"/>
              <w:ind w:right="0" w:firstLine="0"/>
              <w:jc w:val="center"/>
              <w:rPr>
                <w:sz w:val="20"/>
                <w:szCs w:val="20"/>
              </w:rPr>
            </w:pPr>
            <w:r>
              <w:rPr>
                <w:sz w:val="20"/>
                <w:szCs w:val="20"/>
              </w:rPr>
              <w:t>0,3</w:t>
            </w:r>
          </w:p>
        </w:tc>
        <w:tc>
          <w:tcPr>
            <w:tcW w:w="850" w:type="dxa"/>
          </w:tcPr>
          <w:p w:rsidR="009E4D0F" w:rsidRPr="00B6568E" w:rsidRDefault="009E4D0F" w:rsidP="009E4D0F">
            <w:pPr>
              <w:pStyle w:val="afffff9"/>
              <w:spacing w:after="0"/>
              <w:ind w:right="0" w:firstLine="0"/>
              <w:jc w:val="center"/>
              <w:rPr>
                <w:sz w:val="20"/>
                <w:szCs w:val="20"/>
              </w:rPr>
            </w:pPr>
            <w:r w:rsidRPr="00424747">
              <w:rPr>
                <w:sz w:val="20"/>
                <w:szCs w:val="20"/>
              </w:rPr>
              <w:t>&lt;</w:t>
            </w:r>
            <w:r>
              <w:rPr>
                <w:sz w:val="20"/>
                <w:szCs w:val="20"/>
              </w:rPr>
              <w:t>0,01</w:t>
            </w:r>
          </w:p>
        </w:tc>
        <w:tc>
          <w:tcPr>
            <w:tcW w:w="851" w:type="dxa"/>
          </w:tcPr>
          <w:p w:rsidR="009E4D0F" w:rsidRPr="00424747" w:rsidRDefault="00974B94" w:rsidP="009E4D0F">
            <w:pPr>
              <w:pStyle w:val="afffff9"/>
              <w:spacing w:after="0"/>
              <w:ind w:right="0" w:firstLine="0"/>
              <w:jc w:val="center"/>
              <w:rPr>
                <w:sz w:val="20"/>
                <w:szCs w:val="20"/>
              </w:rPr>
            </w:pPr>
            <w:r>
              <w:rPr>
                <w:sz w:val="20"/>
                <w:szCs w:val="20"/>
              </w:rPr>
              <w:t>8,24</w:t>
            </w:r>
          </w:p>
        </w:tc>
        <w:tc>
          <w:tcPr>
            <w:tcW w:w="850" w:type="dxa"/>
          </w:tcPr>
          <w:p w:rsidR="009E4D0F" w:rsidRPr="00424747" w:rsidRDefault="00B52860" w:rsidP="009E4D0F">
            <w:pPr>
              <w:pStyle w:val="afffff9"/>
              <w:spacing w:after="0"/>
              <w:ind w:right="0" w:firstLine="0"/>
              <w:jc w:val="center"/>
              <w:rPr>
                <w:sz w:val="20"/>
                <w:szCs w:val="20"/>
              </w:rPr>
            </w:pPr>
            <w:r w:rsidRPr="002E27B7">
              <w:rPr>
                <w:sz w:val="20"/>
                <w:szCs w:val="20"/>
              </w:rPr>
              <w:t>&lt;0,1</w:t>
            </w:r>
          </w:p>
        </w:tc>
        <w:tc>
          <w:tcPr>
            <w:tcW w:w="851" w:type="dxa"/>
          </w:tcPr>
          <w:p w:rsidR="009E4D0F" w:rsidRPr="00424747" w:rsidRDefault="00B52860" w:rsidP="009E4D0F">
            <w:pPr>
              <w:pStyle w:val="afffff9"/>
              <w:spacing w:after="0"/>
              <w:ind w:right="0" w:firstLine="0"/>
              <w:jc w:val="center"/>
              <w:rPr>
                <w:sz w:val="20"/>
                <w:szCs w:val="20"/>
              </w:rPr>
            </w:pPr>
            <w:r>
              <w:rPr>
                <w:sz w:val="20"/>
                <w:szCs w:val="20"/>
              </w:rPr>
              <w:t>17</w:t>
            </w:r>
          </w:p>
        </w:tc>
        <w:tc>
          <w:tcPr>
            <w:tcW w:w="850" w:type="dxa"/>
          </w:tcPr>
          <w:p w:rsidR="009E4D0F" w:rsidRPr="00424747" w:rsidRDefault="00B52860" w:rsidP="00B52860">
            <w:pPr>
              <w:pStyle w:val="afffff9"/>
              <w:spacing w:after="0"/>
              <w:ind w:right="0" w:firstLine="0"/>
              <w:jc w:val="center"/>
              <w:rPr>
                <w:sz w:val="20"/>
                <w:szCs w:val="20"/>
              </w:rPr>
            </w:pPr>
            <w:r>
              <w:rPr>
                <w:sz w:val="20"/>
                <w:szCs w:val="20"/>
              </w:rPr>
              <w:t>0,003</w:t>
            </w:r>
          </w:p>
        </w:tc>
        <w:tc>
          <w:tcPr>
            <w:tcW w:w="851" w:type="dxa"/>
          </w:tcPr>
          <w:p w:rsidR="009E4D0F" w:rsidRPr="00424747" w:rsidRDefault="00B52860" w:rsidP="00B52860">
            <w:pPr>
              <w:pStyle w:val="afffff9"/>
              <w:spacing w:after="0"/>
              <w:ind w:right="0" w:firstLine="0"/>
              <w:jc w:val="center"/>
              <w:rPr>
                <w:sz w:val="20"/>
                <w:szCs w:val="20"/>
              </w:rPr>
            </w:pPr>
            <w:r>
              <w:rPr>
                <w:sz w:val="20"/>
                <w:szCs w:val="20"/>
              </w:rPr>
              <w:t>1,02</w:t>
            </w:r>
          </w:p>
        </w:tc>
        <w:tc>
          <w:tcPr>
            <w:tcW w:w="850" w:type="dxa"/>
          </w:tcPr>
          <w:p w:rsidR="009E4D0F" w:rsidRPr="00424747" w:rsidRDefault="00B52860" w:rsidP="009E4D0F">
            <w:pPr>
              <w:pStyle w:val="afffff9"/>
              <w:spacing w:after="0"/>
              <w:ind w:right="0" w:firstLine="0"/>
              <w:jc w:val="center"/>
              <w:rPr>
                <w:sz w:val="20"/>
                <w:szCs w:val="20"/>
              </w:rPr>
            </w:pPr>
            <w:r>
              <w:rPr>
                <w:sz w:val="20"/>
                <w:szCs w:val="20"/>
              </w:rPr>
              <w:t>6,3</w:t>
            </w:r>
          </w:p>
        </w:tc>
      </w:tr>
    </w:tbl>
    <w:p w:rsidR="00A33003" w:rsidRDefault="00A33003" w:rsidP="004C5EDB">
      <w:pPr>
        <w:pStyle w:val="afffff9"/>
        <w:spacing w:after="0"/>
        <w:ind w:right="0"/>
        <w:rPr>
          <w:sz w:val="24"/>
          <w:szCs w:val="24"/>
        </w:rPr>
      </w:pPr>
      <w:r>
        <w:rPr>
          <w:sz w:val="24"/>
          <w:szCs w:val="24"/>
        </w:rPr>
        <w:t xml:space="preserve">                                               </w:t>
      </w:r>
    </w:p>
    <w:p w:rsidR="00B52860" w:rsidRDefault="00A33003" w:rsidP="004C5EDB">
      <w:pPr>
        <w:pStyle w:val="afffff9"/>
        <w:spacing w:after="0"/>
        <w:ind w:right="0"/>
        <w:rPr>
          <w:sz w:val="24"/>
          <w:szCs w:val="24"/>
        </w:rPr>
      </w:pPr>
      <w:r>
        <w:rPr>
          <w:sz w:val="24"/>
          <w:szCs w:val="24"/>
        </w:rPr>
        <w:t xml:space="preserve">                                                                              </w:t>
      </w: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tbl>
      <w:tblPr>
        <w:tblStyle w:val="aff6"/>
        <w:tblW w:w="15530" w:type="dxa"/>
        <w:tblInd w:w="-113" w:type="dxa"/>
        <w:tblLayout w:type="fixed"/>
        <w:tblLook w:val="04A0" w:firstRow="1" w:lastRow="0" w:firstColumn="1" w:lastColumn="0" w:noHBand="0" w:noVBand="1"/>
      </w:tblPr>
      <w:tblGrid>
        <w:gridCol w:w="1559"/>
        <w:gridCol w:w="641"/>
        <w:gridCol w:w="573"/>
        <w:gridCol w:w="709"/>
        <w:gridCol w:w="850"/>
        <w:gridCol w:w="851"/>
        <w:gridCol w:w="850"/>
        <w:gridCol w:w="992"/>
        <w:gridCol w:w="851"/>
        <w:gridCol w:w="850"/>
        <w:gridCol w:w="851"/>
        <w:gridCol w:w="850"/>
        <w:gridCol w:w="851"/>
        <w:gridCol w:w="850"/>
        <w:gridCol w:w="851"/>
        <w:gridCol w:w="850"/>
        <w:gridCol w:w="851"/>
        <w:gridCol w:w="850"/>
      </w:tblGrid>
      <w:tr w:rsidR="00B52860" w:rsidTr="005721A4">
        <w:trPr>
          <w:cantSplit/>
          <w:trHeight w:val="137"/>
        </w:trPr>
        <w:tc>
          <w:tcPr>
            <w:tcW w:w="15530" w:type="dxa"/>
            <w:gridSpan w:val="18"/>
            <w:tcBorders>
              <w:top w:val="nil"/>
              <w:left w:val="nil"/>
              <w:bottom w:val="single" w:sz="4" w:space="0" w:color="auto"/>
              <w:right w:val="nil"/>
            </w:tcBorders>
            <w:vAlign w:val="center"/>
          </w:tcPr>
          <w:p w:rsidR="00B52860" w:rsidRDefault="00B52860" w:rsidP="009100A2">
            <w:pPr>
              <w:pStyle w:val="afffff9"/>
              <w:spacing w:after="0"/>
              <w:ind w:right="0" w:firstLine="0"/>
              <w:rPr>
                <w:sz w:val="20"/>
                <w:szCs w:val="20"/>
              </w:rPr>
            </w:pPr>
            <w:r>
              <w:rPr>
                <w:sz w:val="20"/>
                <w:szCs w:val="20"/>
              </w:rPr>
              <w:lastRenderedPageBreak/>
              <w:t xml:space="preserve">                                                                                                                                                                                                                                                                           Т</w:t>
            </w:r>
            <w:r w:rsidRPr="00ED2B2C">
              <w:rPr>
                <w:sz w:val="24"/>
                <w:szCs w:val="24"/>
              </w:rPr>
              <w:t xml:space="preserve">аблица № </w:t>
            </w:r>
            <w:r w:rsidR="005721A4">
              <w:rPr>
                <w:sz w:val="24"/>
                <w:szCs w:val="24"/>
              </w:rPr>
              <w:t>1</w:t>
            </w:r>
            <w:r w:rsidR="009100A2">
              <w:rPr>
                <w:sz w:val="24"/>
                <w:szCs w:val="24"/>
              </w:rPr>
              <w:t>4</w:t>
            </w:r>
          </w:p>
        </w:tc>
      </w:tr>
      <w:tr w:rsidR="00B52860" w:rsidTr="00B52860">
        <w:trPr>
          <w:cantSplit/>
          <w:trHeight w:val="1667"/>
        </w:trPr>
        <w:tc>
          <w:tcPr>
            <w:tcW w:w="1559" w:type="dxa"/>
            <w:tcBorders>
              <w:top w:val="single" w:sz="4" w:space="0" w:color="auto"/>
            </w:tcBorders>
            <w:vAlign w:val="center"/>
          </w:tcPr>
          <w:p w:rsidR="00B52860" w:rsidRPr="0045534F" w:rsidRDefault="00B52860" w:rsidP="00B52860">
            <w:pPr>
              <w:pStyle w:val="afffff9"/>
              <w:spacing w:after="0" w:line="240" w:lineRule="auto"/>
              <w:ind w:right="0" w:firstLine="0"/>
              <w:rPr>
                <w:sz w:val="20"/>
                <w:szCs w:val="20"/>
              </w:rPr>
            </w:pPr>
            <w:r>
              <w:rPr>
                <w:sz w:val="20"/>
                <w:szCs w:val="20"/>
              </w:rPr>
              <w:t xml:space="preserve">       № источника</w:t>
            </w:r>
          </w:p>
        </w:tc>
        <w:tc>
          <w:tcPr>
            <w:tcW w:w="641"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jc w:val="center"/>
              <w:rPr>
                <w:sz w:val="20"/>
                <w:szCs w:val="20"/>
              </w:rPr>
            </w:pPr>
            <w:r>
              <w:rPr>
                <w:sz w:val="20"/>
                <w:szCs w:val="20"/>
              </w:rPr>
              <w:t>Запах, баллы</w:t>
            </w:r>
          </w:p>
          <w:p w:rsidR="00B52860" w:rsidRPr="0045534F" w:rsidRDefault="00B52860" w:rsidP="00B52860">
            <w:pPr>
              <w:pStyle w:val="afffff9"/>
              <w:spacing w:after="0"/>
              <w:ind w:right="0"/>
              <w:rPr>
                <w:sz w:val="20"/>
                <w:szCs w:val="20"/>
              </w:rPr>
            </w:pPr>
          </w:p>
        </w:tc>
        <w:tc>
          <w:tcPr>
            <w:tcW w:w="573"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jc w:val="center"/>
              <w:rPr>
                <w:sz w:val="20"/>
                <w:szCs w:val="20"/>
              </w:rPr>
            </w:pPr>
            <w:r>
              <w:rPr>
                <w:sz w:val="20"/>
                <w:szCs w:val="20"/>
              </w:rPr>
              <w:t>Вкус, баллы</w:t>
            </w:r>
          </w:p>
          <w:p w:rsidR="00B52860" w:rsidRPr="0045534F" w:rsidRDefault="00B52860" w:rsidP="00B52860">
            <w:pPr>
              <w:pStyle w:val="afffff9"/>
              <w:spacing w:after="0"/>
              <w:ind w:right="0"/>
              <w:rPr>
                <w:sz w:val="20"/>
                <w:szCs w:val="20"/>
              </w:rPr>
            </w:pPr>
          </w:p>
        </w:tc>
        <w:tc>
          <w:tcPr>
            <w:tcW w:w="709"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jc w:val="center"/>
              <w:rPr>
                <w:sz w:val="20"/>
                <w:szCs w:val="20"/>
              </w:rPr>
            </w:pPr>
            <w:r>
              <w:rPr>
                <w:sz w:val="20"/>
                <w:szCs w:val="20"/>
              </w:rPr>
              <w:t>Цветность градус</w:t>
            </w:r>
          </w:p>
          <w:p w:rsidR="00B52860" w:rsidRPr="0045534F" w:rsidRDefault="00B52860" w:rsidP="00B52860">
            <w:pPr>
              <w:pStyle w:val="afffff9"/>
              <w:spacing w:after="0"/>
              <w:ind w:right="0"/>
              <w:rPr>
                <w:sz w:val="20"/>
                <w:szCs w:val="20"/>
              </w:rPr>
            </w:pPr>
          </w:p>
        </w:tc>
        <w:tc>
          <w:tcPr>
            <w:tcW w:w="850"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jc w:val="center"/>
              <w:rPr>
                <w:sz w:val="20"/>
                <w:szCs w:val="20"/>
              </w:rPr>
            </w:pPr>
            <w:r>
              <w:rPr>
                <w:sz w:val="20"/>
                <w:szCs w:val="20"/>
              </w:rPr>
              <w:t>Мутность, ЕМ/дм</w:t>
            </w:r>
            <w:r w:rsidRPr="001112D7">
              <w:rPr>
                <w:sz w:val="20"/>
                <w:szCs w:val="20"/>
                <w:vertAlign w:val="superscript"/>
              </w:rPr>
              <w:t>3</w:t>
            </w:r>
          </w:p>
          <w:p w:rsidR="00B52860" w:rsidRPr="0045534F" w:rsidRDefault="00B52860" w:rsidP="00B52860">
            <w:pPr>
              <w:pStyle w:val="afffff9"/>
              <w:spacing w:after="0"/>
              <w:ind w:right="0"/>
              <w:rPr>
                <w:sz w:val="20"/>
                <w:szCs w:val="20"/>
              </w:rPr>
            </w:pPr>
          </w:p>
        </w:tc>
        <w:tc>
          <w:tcPr>
            <w:tcW w:w="851"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jc w:val="center"/>
              <w:rPr>
                <w:sz w:val="20"/>
                <w:szCs w:val="20"/>
              </w:rPr>
            </w:pPr>
            <w:r>
              <w:rPr>
                <w:sz w:val="20"/>
                <w:szCs w:val="20"/>
              </w:rPr>
              <w:t>Сухой остаток, мг/дм</w:t>
            </w:r>
            <w:r w:rsidRPr="008B0ECF">
              <w:rPr>
                <w:sz w:val="20"/>
                <w:szCs w:val="20"/>
                <w:vertAlign w:val="superscript"/>
              </w:rPr>
              <w:t>3</w:t>
            </w:r>
          </w:p>
          <w:p w:rsidR="00B52860" w:rsidRPr="0045534F" w:rsidRDefault="00B52860" w:rsidP="00B52860">
            <w:pPr>
              <w:pStyle w:val="afffff9"/>
              <w:spacing w:after="0"/>
              <w:ind w:right="0"/>
              <w:rPr>
                <w:sz w:val="20"/>
                <w:szCs w:val="20"/>
              </w:rPr>
            </w:pPr>
          </w:p>
        </w:tc>
        <w:tc>
          <w:tcPr>
            <w:tcW w:w="850" w:type="dxa"/>
            <w:tcBorders>
              <w:top w:val="single" w:sz="4" w:space="0" w:color="auto"/>
            </w:tcBorders>
            <w:textDirection w:val="btLr"/>
            <w:vAlign w:val="center"/>
          </w:tcPr>
          <w:p w:rsidR="00B52860" w:rsidRPr="0045534F" w:rsidRDefault="00B52860" w:rsidP="00B52860">
            <w:pPr>
              <w:pStyle w:val="afffff9"/>
              <w:spacing w:after="0"/>
              <w:ind w:left="113" w:right="113" w:firstLine="0"/>
              <w:jc w:val="center"/>
              <w:rPr>
                <w:sz w:val="20"/>
                <w:szCs w:val="20"/>
              </w:rPr>
            </w:pPr>
            <w:r>
              <w:rPr>
                <w:sz w:val="20"/>
                <w:szCs w:val="20"/>
              </w:rPr>
              <w:t>Нитраты</w:t>
            </w:r>
          </w:p>
          <w:p w:rsidR="00B52860" w:rsidRPr="0045534F" w:rsidRDefault="00B52860" w:rsidP="00B52860">
            <w:pPr>
              <w:pStyle w:val="afffff9"/>
              <w:spacing w:after="0"/>
              <w:ind w:right="0"/>
              <w:rPr>
                <w:sz w:val="20"/>
                <w:szCs w:val="20"/>
              </w:rPr>
            </w:pPr>
          </w:p>
        </w:tc>
        <w:tc>
          <w:tcPr>
            <w:tcW w:w="992" w:type="dxa"/>
            <w:tcBorders>
              <w:top w:val="single" w:sz="4" w:space="0" w:color="auto"/>
            </w:tcBorders>
            <w:textDirection w:val="btLr"/>
            <w:vAlign w:val="center"/>
          </w:tcPr>
          <w:p w:rsidR="00B52860" w:rsidRPr="0045534F" w:rsidRDefault="00B52860" w:rsidP="00B52860">
            <w:pPr>
              <w:pStyle w:val="afffff9"/>
              <w:spacing w:after="0"/>
              <w:ind w:left="113" w:right="113" w:firstLine="0"/>
              <w:jc w:val="center"/>
              <w:rPr>
                <w:sz w:val="20"/>
                <w:szCs w:val="20"/>
              </w:rPr>
            </w:pPr>
            <w:r>
              <w:rPr>
                <w:sz w:val="20"/>
                <w:szCs w:val="20"/>
              </w:rPr>
              <w:t>Хлориды</w:t>
            </w:r>
          </w:p>
          <w:p w:rsidR="00B52860" w:rsidRPr="0045534F" w:rsidRDefault="00B52860" w:rsidP="00B52860">
            <w:pPr>
              <w:pStyle w:val="afffff9"/>
              <w:spacing w:after="0"/>
              <w:ind w:right="0"/>
              <w:rPr>
                <w:sz w:val="20"/>
                <w:szCs w:val="20"/>
              </w:rPr>
            </w:pPr>
          </w:p>
        </w:tc>
        <w:tc>
          <w:tcPr>
            <w:tcW w:w="851"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rPr>
                <w:sz w:val="20"/>
                <w:szCs w:val="20"/>
              </w:rPr>
            </w:pPr>
            <w:r>
              <w:rPr>
                <w:sz w:val="20"/>
                <w:szCs w:val="20"/>
              </w:rPr>
              <w:t>Железо, мг/дм</w:t>
            </w:r>
            <w:r w:rsidRPr="00390FCF">
              <w:rPr>
                <w:sz w:val="20"/>
                <w:szCs w:val="20"/>
                <w:vertAlign w:val="superscript"/>
              </w:rPr>
              <w:t>3</w:t>
            </w:r>
          </w:p>
          <w:p w:rsidR="00B52860" w:rsidRPr="0045534F" w:rsidRDefault="00B52860" w:rsidP="00B52860">
            <w:pPr>
              <w:pStyle w:val="afffff9"/>
              <w:spacing w:after="0"/>
              <w:ind w:right="0"/>
              <w:rPr>
                <w:sz w:val="20"/>
                <w:szCs w:val="20"/>
              </w:rPr>
            </w:pPr>
          </w:p>
        </w:tc>
        <w:tc>
          <w:tcPr>
            <w:tcW w:w="850" w:type="dxa"/>
            <w:tcBorders>
              <w:top w:val="single" w:sz="4" w:space="0" w:color="auto"/>
            </w:tcBorders>
            <w:textDirection w:val="btLr"/>
          </w:tcPr>
          <w:p w:rsidR="00B52860" w:rsidRPr="0045534F" w:rsidRDefault="00B52860" w:rsidP="00B52860">
            <w:pPr>
              <w:pStyle w:val="afffff9"/>
              <w:spacing w:after="0" w:line="240" w:lineRule="auto"/>
              <w:ind w:left="113" w:right="113" w:firstLine="0"/>
              <w:jc w:val="center"/>
              <w:rPr>
                <w:sz w:val="20"/>
                <w:szCs w:val="20"/>
              </w:rPr>
            </w:pPr>
            <w:r>
              <w:rPr>
                <w:sz w:val="20"/>
                <w:szCs w:val="20"/>
              </w:rPr>
              <w:t xml:space="preserve">Жесткость, общая, </w:t>
            </w:r>
            <w:proofErr w:type="spellStart"/>
            <w:r>
              <w:rPr>
                <w:sz w:val="20"/>
                <w:szCs w:val="20"/>
              </w:rPr>
              <w:t>мг.экв</w:t>
            </w:r>
            <w:proofErr w:type="spellEnd"/>
            <w:r>
              <w:rPr>
                <w:sz w:val="20"/>
                <w:szCs w:val="20"/>
              </w:rPr>
              <w:t>./дм</w:t>
            </w:r>
            <w:r w:rsidRPr="00390FCF">
              <w:rPr>
                <w:sz w:val="20"/>
                <w:szCs w:val="20"/>
                <w:vertAlign w:val="superscript"/>
              </w:rPr>
              <w:t>3</w:t>
            </w:r>
          </w:p>
          <w:p w:rsidR="00B52860" w:rsidRPr="0045534F" w:rsidRDefault="00B52860" w:rsidP="00B52860">
            <w:pPr>
              <w:pStyle w:val="afffff9"/>
              <w:spacing w:after="0"/>
              <w:ind w:right="0" w:firstLine="0"/>
              <w:rPr>
                <w:sz w:val="20"/>
                <w:szCs w:val="20"/>
              </w:rPr>
            </w:pPr>
          </w:p>
        </w:tc>
        <w:tc>
          <w:tcPr>
            <w:tcW w:w="851"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jc w:val="center"/>
              <w:rPr>
                <w:sz w:val="20"/>
                <w:szCs w:val="20"/>
              </w:rPr>
            </w:pPr>
            <w:r>
              <w:rPr>
                <w:sz w:val="20"/>
                <w:szCs w:val="20"/>
              </w:rPr>
              <w:t>Фториды, мг/дм</w:t>
            </w:r>
            <w:r w:rsidRPr="00390FCF">
              <w:rPr>
                <w:sz w:val="20"/>
                <w:szCs w:val="20"/>
                <w:vertAlign w:val="superscript"/>
              </w:rPr>
              <w:t>3</w:t>
            </w:r>
          </w:p>
          <w:p w:rsidR="00B52860" w:rsidRPr="0045534F" w:rsidRDefault="00B52860" w:rsidP="00B52860">
            <w:pPr>
              <w:pStyle w:val="afffff9"/>
              <w:spacing w:after="0"/>
              <w:ind w:right="0"/>
              <w:rPr>
                <w:sz w:val="20"/>
                <w:szCs w:val="20"/>
              </w:rPr>
            </w:pPr>
          </w:p>
        </w:tc>
        <w:tc>
          <w:tcPr>
            <w:tcW w:w="850" w:type="dxa"/>
            <w:tcBorders>
              <w:top w:val="single" w:sz="4" w:space="0" w:color="auto"/>
            </w:tcBorders>
            <w:textDirection w:val="btLr"/>
            <w:vAlign w:val="center"/>
          </w:tcPr>
          <w:p w:rsidR="00B52860" w:rsidRPr="0045534F" w:rsidRDefault="00B52860" w:rsidP="00B52860">
            <w:pPr>
              <w:pStyle w:val="afffff9"/>
              <w:spacing w:after="0" w:line="240" w:lineRule="auto"/>
              <w:ind w:left="113" w:right="113" w:firstLine="0"/>
              <w:jc w:val="center"/>
              <w:rPr>
                <w:sz w:val="20"/>
                <w:szCs w:val="20"/>
              </w:rPr>
            </w:pPr>
            <w:r>
              <w:rPr>
                <w:sz w:val="20"/>
                <w:szCs w:val="20"/>
              </w:rPr>
              <w:t>Марганец, мг/дм</w:t>
            </w:r>
            <w:r w:rsidRPr="00CD1A06">
              <w:rPr>
                <w:sz w:val="20"/>
                <w:szCs w:val="20"/>
                <w:vertAlign w:val="superscript"/>
              </w:rPr>
              <w:t>3</w:t>
            </w:r>
          </w:p>
          <w:p w:rsidR="00B52860" w:rsidRPr="0045534F" w:rsidRDefault="00B52860" w:rsidP="00B52860">
            <w:pPr>
              <w:pStyle w:val="afffff9"/>
              <w:spacing w:after="0"/>
              <w:ind w:right="0" w:firstLine="0"/>
              <w:rPr>
                <w:sz w:val="20"/>
                <w:szCs w:val="20"/>
              </w:rPr>
            </w:pPr>
          </w:p>
        </w:tc>
        <w:tc>
          <w:tcPr>
            <w:tcW w:w="851" w:type="dxa"/>
            <w:tcBorders>
              <w:top w:val="single" w:sz="4" w:space="0" w:color="auto"/>
            </w:tcBorders>
            <w:textDirection w:val="btLr"/>
          </w:tcPr>
          <w:p w:rsidR="00B52860" w:rsidRDefault="00B52860" w:rsidP="00B52860">
            <w:pPr>
              <w:pStyle w:val="afffff9"/>
              <w:spacing w:after="0" w:line="240" w:lineRule="auto"/>
              <w:ind w:left="113" w:right="113" w:firstLine="0"/>
              <w:jc w:val="center"/>
              <w:rPr>
                <w:sz w:val="20"/>
                <w:szCs w:val="20"/>
              </w:rPr>
            </w:pPr>
            <w:r>
              <w:rPr>
                <w:sz w:val="20"/>
                <w:szCs w:val="20"/>
              </w:rPr>
              <w:t>Реакция воды,</w:t>
            </w:r>
            <w:r>
              <w:rPr>
                <w:sz w:val="20"/>
                <w:szCs w:val="20"/>
                <w:lang w:val="en-US"/>
              </w:rPr>
              <w:t xml:space="preserve"> pH</w:t>
            </w:r>
          </w:p>
        </w:tc>
        <w:tc>
          <w:tcPr>
            <w:tcW w:w="850" w:type="dxa"/>
            <w:tcBorders>
              <w:top w:val="single" w:sz="4" w:space="0" w:color="auto"/>
            </w:tcBorders>
            <w:textDirection w:val="btLr"/>
          </w:tcPr>
          <w:p w:rsidR="00B52860" w:rsidRDefault="00B52860" w:rsidP="00B52860">
            <w:pPr>
              <w:pStyle w:val="afffff9"/>
              <w:spacing w:after="0" w:line="240" w:lineRule="auto"/>
              <w:ind w:left="113" w:right="113" w:firstLine="0"/>
              <w:jc w:val="center"/>
              <w:rPr>
                <w:sz w:val="20"/>
                <w:szCs w:val="20"/>
              </w:rPr>
            </w:pPr>
            <w:r>
              <w:rPr>
                <w:sz w:val="20"/>
                <w:szCs w:val="20"/>
              </w:rPr>
              <w:t>Нефтепродукты, мг/дм</w:t>
            </w:r>
            <w:r w:rsidRPr="00ED2B2C">
              <w:rPr>
                <w:sz w:val="20"/>
                <w:szCs w:val="20"/>
                <w:vertAlign w:val="superscript"/>
              </w:rPr>
              <w:t>3</w:t>
            </w:r>
          </w:p>
        </w:tc>
        <w:tc>
          <w:tcPr>
            <w:tcW w:w="851" w:type="dxa"/>
            <w:tcBorders>
              <w:top w:val="single" w:sz="4" w:space="0" w:color="auto"/>
            </w:tcBorders>
            <w:textDirection w:val="btLr"/>
          </w:tcPr>
          <w:p w:rsidR="00B52860" w:rsidRDefault="00B52860" w:rsidP="00B52860">
            <w:pPr>
              <w:pStyle w:val="afffff9"/>
              <w:spacing w:after="0" w:line="240" w:lineRule="auto"/>
              <w:ind w:left="113" w:right="113" w:firstLine="0"/>
              <w:jc w:val="center"/>
              <w:rPr>
                <w:sz w:val="20"/>
                <w:szCs w:val="20"/>
              </w:rPr>
            </w:pPr>
            <w:r>
              <w:rPr>
                <w:sz w:val="20"/>
                <w:szCs w:val="20"/>
              </w:rPr>
              <w:t>Сульфаты,</w:t>
            </w:r>
          </w:p>
          <w:p w:rsidR="00B52860" w:rsidRDefault="00B52860" w:rsidP="00B52860">
            <w:pPr>
              <w:pStyle w:val="afffff9"/>
              <w:spacing w:after="0" w:line="240" w:lineRule="auto"/>
              <w:ind w:left="113" w:right="113" w:firstLine="0"/>
              <w:jc w:val="center"/>
              <w:rPr>
                <w:sz w:val="20"/>
                <w:szCs w:val="20"/>
              </w:rPr>
            </w:pPr>
            <w:r>
              <w:rPr>
                <w:sz w:val="20"/>
                <w:szCs w:val="20"/>
              </w:rPr>
              <w:t xml:space="preserve"> мг/дм</w:t>
            </w:r>
            <w:r w:rsidRPr="00ED2B2C">
              <w:rPr>
                <w:sz w:val="20"/>
                <w:szCs w:val="20"/>
                <w:vertAlign w:val="superscript"/>
              </w:rPr>
              <w:t>3</w:t>
            </w:r>
          </w:p>
        </w:tc>
        <w:tc>
          <w:tcPr>
            <w:tcW w:w="850" w:type="dxa"/>
            <w:tcBorders>
              <w:top w:val="single" w:sz="4" w:space="0" w:color="auto"/>
            </w:tcBorders>
            <w:textDirection w:val="btLr"/>
          </w:tcPr>
          <w:p w:rsidR="00B52860" w:rsidRDefault="00B52860" w:rsidP="00B52860">
            <w:pPr>
              <w:pStyle w:val="afffff9"/>
              <w:spacing w:after="0" w:line="240" w:lineRule="auto"/>
              <w:ind w:left="113" w:right="113" w:firstLine="0"/>
              <w:jc w:val="center"/>
              <w:rPr>
                <w:sz w:val="20"/>
                <w:szCs w:val="20"/>
              </w:rPr>
            </w:pPr>
            <w:r>
              <w:rPr>
                <w:sz w:val="20"/>
                <w:szCs w:val="20"/>
              </w:rPr>
              <w:t>Медь,</w:t>
            </w:r>
          </w:p>
          <w:p w:rsidR="00B52860" w:rsidRDefault="00B52860" w:rsidP="00B52860">
            <w:pPr>
              <w:pStyle w:val="afffff9"/>
              <w:spacing w:after="0" w:line="240" w:lineRule="auto"/>
              <w:ind w:left="113" w:right="113" w:firstLine="0"/>
              <w:jc w:val="center"/>
              <w:rPr>
                <w:sz w:val="20"/>
                <w:szCs w:val="20"/>
              </w:rPr>
            </w:pPr>
            <w:r>
              <w:rPr>
                <w:sz w:val="20"/>
                <w:szCs w:val="20"/>
              </w:rPr>
              <w:t>мг/дм</w:t>
            </w:r>
            <w:r w:rsidRPr="00ED2B2C">
              <w:rPr>
                <w:sz w:val="20"/>
                <w:szCs w:val="20"/>
                <w:vertAlign w:val="superscript"/>
              </w:rPr>
              <w:t>3</w:t>
            </w:r>
          </w:p>
        </w:tc>
        <w:tc>
          <w:tcPr>
            <w:tcW w:w="851" w:type="dxa"/>
            <w:tcBorders>
              <w:top w:val="single" w:sz="4" w:space="0" w:color="auto"/>
            </w:tcBorders>
            <w:textDirection w:val="btLr"/>
          </w:tcPr>
          <w:p w:rsidR="00B52860" w:rsidRDefault="00B52860" w:rsidP="00B52860">
            <w:pPr>
              <w:pStyle w:val="afffff9"/>
              <w:spacing w:after="0" w:line="240" w:lineRule="auto"/>
              <w:ind w:left="113" w:right="113" w:firstLine="0"/>
              <w:jc w:val="center"/>
              <w:rPr>
                <w:sz w:val="20"/>
                <w:szCs w:val="20"/>
              </w:rPr>
            </w:pPr>
            <w:r>
              <w:rPr>
                <w:sz w:val="20"/>
                <w:szCs w:val="20"/>
              </w:rPr>
              <w:t>Окисляемость, мг/дм</w:t>
            </w:r>
            <w:r w:rsidRPr="00ED2B2C">
              <w:rPr>
                <w:sz w:val="20"/>
                <w:szCs w:val="20"/>
                <w:vertAlign w:val="superscript"/>
              </w:rPr>
              <w:t>3</w:t>
            </w:r>
          </w:p>
        </w:tc>
        <w:tc>
          <w:tcPr>
            <w:tcW w:w="850" w:type="dxa"/>
            <w:tcBorders>
              <w:top w:val="single" w:sz="4" w:space="0" w:color="auto"/>
            </w:tcBorders>
            <w:textDirection w:val="btLr"/>
          </w:tcPr>
          <w:p w:rsidR="00B52860" w:rsidRDefault="00B52860" w:rsidP="00B52860">
            <w:pPr>
              <w:pStyle w:val="afffff9"/>
              <w:spacing w:after="0" w:line="240" w:lineRule="auto"/>
              <w:ind w:left="113" w:right="113" w:firstLine="0"/>
              <w:jc w:val="center"/>
              <w:rPr>
                <w:sz w:val="20"/>
                <w:szCs w:val="20"/>
              </w:rPr>
            </w:pPr>
            <w:r>
              <w:rPr>
                <w:sz w:val="20"/>
                <w:szCs w:val="20"/>
              </w:rPr>
              <w:t xml:space="preserve">Щелочность общая </w:t>
            </w:r>
            <w:proofErr w:type="spellStart"/>
            <w:r>
              <w:rPr>
                <w:sz w:val="20"/>
                <w:szCs w:val="20"/>
              </w:rPr>
              <w:t>мг.экв</w:t>
            </w:r>
            <w:proofErr w:type="spellEnd"/>
            <w:r>
              <w:rPr>
                <w:sz w:val="20"/>
                <w:szCs w:val="20"/>
              </w:rPr>
              <w:t>/дм</w:t>
            </w:r>
            <w:r w:rsidRPr="00ED2B2C">
              <w:rPr>
                <w:sz w:val="20"/>
                <w:szCs w:val="20"/>
                <w:vertAlign w:val="superscript"/>
              </w:rPr>
              <w:t>3</w:t>
            </w:r>
          </w:p>
        </w:tc>
      </w:tr>
      <w:tr w:rsidR="00B52860" w:rsidTr="00B52860">
        <w:tc>
          <w:tcPr>
            <w:tcW w:w="15530" w:type="dxa"/>
            <w:gridSpan w:val="18"/>
          </w:tcPr>
          <w:p w:rsidR="00B52860" w:rsidRPr="00EA7C5A" w:rsidRDefault="00B52860" w:rsidP="00B52860">
            <w:pPr>
              <w:pStyle w:val="afffff9"/>
              <w:spacing w:after="0"/>
              <w:ind w:right="0" w:firstLine="0"/>
              <w:jc w:val="center"/>
              <w:rPr>
                <w:b/>
                <w:sz w:val="20"/>
                <w:szCs w:val="20"/>
              </w:rPr>
            </w:pPr>
            <w:r w:rsidRPr="00EA7C5A">
              <w:rPr>
                <w:b/>
                <w:sz w:val="20"/>
                <w:szCs w:val="20"/>
              </w:rPr>
              <w:t>Головной водозабор (г.</w:t>
            </w:r>
            <w:r w:rsidR="00A2386D">
              <w:rPr>
                <w:b/>
                <w:sz w:val="20"/>
                <w:szCs w:val="20"/>
              </w:rPr>
              <w:t xml:space="preserve"> </w:t>
            </w:r>
            <w:r w:rsidRPr="00EA7C5A">
              <w:rPr>
                <w:b/>
                <w:sz w:val="20"/>
                <w:szCs w:val="20"/>
              </w:rPr>
              <w:t>Приволжск, ул.</w:t>
            </w:r>
            <w:r w:rsidR="00A2386D">
              <w:rPr>
                <w:b/>
                <w:sz w:val="20"/>
                <w:szCs w:val="20"/>
              </w:rPr>
              <w:t xml:space="preserve"> </w:t>
            </w:r>
            <w:r w:rsidRPr="00EA7C5A">
              <w:rPr>
                <w:b/>
                <w:sz w:val="20"/>
                <w:szCs w:val="20"/>
              </w:rPr>
              <w:t>Заречная)</w:t>
            </w: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2/15919</w:t>
            </w:r>
          </w:p>
        </w:tc>
        <w:tc>
          <w:tcPr>
            <w:tcW w:w="641" w:type="dxa"/>
          </w:tcPr>
          <w:p w:rsidR="005721A4" w:rsidRPr="0045534F" w:rsidRDefault="00EE2A03" w:rsidP="005721A4">
            <w:pPr>
              <w:pStyle w:val="afffff9"/>
              <w:spacing w:after="0"/>
              <w:ind w:right="0" w:firstLine="0"/>
              <w:jc w:val="center"/>
              <w:rPr>
                <w:sz w:val="20"/>
                <w:szCs w:val="20"/>
              </w:rPr>
            </w:pPr>
            <w:r>
              <w:rPr>
                <w:sz w:val="20"/>
                <w:szCs w:val="20"/>
              </w:rPr>
              <w:t>2</w:t>
            </w:r>
          </w:p>
        </w:tc>
        <w:tc>
          <w:tcPr>
            <w:tcW w:w="573" w:type="dxa"/>
          </w:tcPr>
          <w:p w:rsidR="005721A4" w:rsidRPr="0045534F" w:rsidRDefault="00EE2A03" w:rsidP="005721A4">
            <w:pPr>
              <w:pStyle w:val="afffff9"/>
              <w:spacing w:after="0"/>
              <w:ind w:right="0" w:firstLine="0"/>
              <w:jc w:val="center"/>
              <w:rPr>
                <w:sz w:val="20"/>
                <w:szCs w:val="20"/>
              </w:rPr>
            </w:pPr>
            <w:r>
              <w:rPr>
                <w:sz w:val="20"/>
                <w:szCs w:val="20"/>
              </w:rPr>
              <w:t>2</w:t>
            </w:r>
          </w:p>
        </w:tc>
        <w:tc>
          <w:tcPr>
            <w:tcW w:w="709" w:type="dxa"/>
          </w:tcPr>
          <w:p w:rsidR="005721A4" w:rsidRPr="00604AF2" w:rsidRDefault="00EE2A03" w:rsidP="005721A4">
            <w:pPr>
              <w:pStyle w:val="afffff9"/>
              <w:spacing w:after="0"/>
              <w:ind w:right="0" w:firstLine="0"/>
              <w:jc w:val="center"/>
              <w:rPr>
                <w:b/>
                <w:sz w:val="20"/>
                <w:szCs w:val="20"/>
              </w:rPr>
            </w:pPr>
            <w:r>
              <w:rPr>
                <w:b/>
                <w:sz w:val="20"/>
                <w:szCs w:val="20"/>
              </w:rPr>
              <w:t>24</w:t>
            </w:r>
          </w:p>
        </w:tc>
        <w:tc>
          <w:tcPr>
            <w:tcW w:w="850" w:type="dxa"/>
          </w:tcPr>
          <w:p w:rsidR="005721A4" w:rsidRPr="00EA7C5A" w:rsidRDefault="00582D9D" w:rsidP="005721A4">
            <w:pPr>
              <w:pStyle w:val="afffff9"/>
              <w:spacing w:after="0"/>
              <w:ind w:right="0" w:firstLine="0"/>
              <w:jc w:val="center"/>
              <w:rPr>
                <w:b/>
                <w:sz w:val="20"/>
                <w:szCs w:val="20"/>
              </w:rPr>
            </w:pPr>
            <w:r>
              <w:rPr>
                <w:b/>
                <w:sz w:val="20"/>
                <w:szCs w:val="20"/>
              </w:rPr>
              <w:t>4,1</w:t>
            </w: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400B52" w:rsidP="005721A4">
            <w:pPr>
              <w:pStyle w:val="afffff9"/>
              <w:spacing w:after="0"/>
              <w:ind w:right="0" w:firstLine="0"/>
              <w:jc w:val="center"/>
              <w:rPr>
                <w:sz w:val="20"/>
                <w:szCs w:val="20"/>
              </w:rPr>
            </w:pPr>
            <w:r>
              <w:rPr>
                <w:sz w:val="20"/>
                <w:szCs w:val="20"/>
              </w:rPr>
              <w:t>0,25</w:t>
            </w:r>
          </w:p>
        </w:tc>
        <w:tc>
          <w:tcPr>
            <w:tcW w:w="992" w:type="dxa"/>
          </w:tcPr>
          <w:p w:rsidR="005721A4" w:rsidRPr="0045534F" w:rsidRDefault="00400B52" w:rsidP="005721A4">
            <w:pPr>
              <w:pStyle w:val="afffff9"/>
              <w:spacing w:after="0"/>
              <w:ind w:right="0" w:firstLine="0"/>
              <w:jc w:val="center"/>
              <w:rPr>
                <w:sz w:val="20"/>
                <w:szCs w:val="20"/>
              </w:rPr>
            </w:pPr>
            <w:r>
              <w:rPr>
                <w:sz w:val="20"/>
                <w:szCs w:val="20"/>
              </w:rPr>
              <w:t>34</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2,1</w:t>
            </w:r>
          </w:p>
        </w:tc>
        <w:tc>
          <w:tcPr>
            <w:tcW w:w="850" w:type="dxa"/>
          </w:tcPr>
          <w:p w:rsidR="005721A4" w:rsidRPr="004A542B" w:rsidRDefault="00C72A6F" w:rsidP="005721A4">
            <w:pPr>
              <w:pStyle w:val="afffff9"/>
              <w:spacing w:after="0"/>
              <w:ind w:right="0" w:firstLine="0"/>
              <w:jc w:val="center"/>
              <w:rPr>
                <w:b/>
                <w:sz w:val="20"/>
                <w:szCs w:val="20"/>
              </w:rPr>
            </w:pPr>
            <w:r>
              <w:rPr>
                <w:b/>
                <w:sz w:val="20"/>
                <w:szCs w:val="20"/>
              </w:rPr>
              <w:t>8,0</w:t>
            </w:r>
          </w:p>
        </w:tc>
        <w:tc>
          <w:tcPr>
            <w:tcW w:w="851" w:type="dxa"/>
          </w:tcPr>
          <w:p w:rsidR="005721A4" w:rsidRPr="0045534F" w:rsidRDefault="003030A3" w:rsidP="005721A4">
            <w:pPr>
              <w:pStyle w:val="afffff9"/>
              <w:spacing w:after="0"/>
              <w:ind w:right="0" w:firstLine="0"/>
              <w:jc w:val="center"/>
              <w:rPr>
                <w:sz w:val="20"/>
                <w:szCs w:val="20"/>
              </w:rPr>
            </w:pPr>
            <w:r>
              <w:rPr>
                <w:sz w:val="20"/>
                <w:szCs w:val="20"/>
              </w:rPr>
              <w:t>0,31</w:t>
            </w:r>
          </w:p>
        </w:tc>
        <w:tc>
          <w:tcPr>
            <w:tcW w:w="850" w:type="dxa"/>
          </w:tcPr>
          <w:p w:rsidR="005721A4" w:rsidRPr="0045534F" w:rsidRDefault="003030A3" w:rsidP="003030A3">
            <w:pPr>
              <w:pStyle w:val="afffff9"/>
              <w:spacing w:after="0"/>
              <w:ind w:right="0" w:firstLine="0"/>
              <w:jc w:val="center"/>
              <w:rPr>
                <w:sz w:val="20"/>
                <w:szCs w:val="20"/>
              </w:rPr>
            </w:pPr>
            <w:r w:rsidRPr="002E27B7">
              <w:rPr>
                <w:sz w:val="20"/>
                <w:szCs w:val="20"/>
              </w:rPr>
              <w:t>&lt;</w:t>
            </w:r>
            <w:r>
              <w:rPr>
                <w:sz w:val="20"/>
                <w:szCs w:val="20"/>
              </w:rPr>
              <w:t>0,01</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7,5</w:t>
            </w: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604AF2" w:rsidRDefault="005721A4" w:rsidP="005721A4">
            <w:pPr>
              <w:pStyle w:val="afffff9"/>
              <w:spacing w:after="0"/>
              <w:ind w:right="0" w:firstLine="0"/>
              <w:jc w:val="center"/>
              <w:rPr>
                <w:b/>
                <w:sz w:val="20"/>
                <w:szCs w:val="20"/>
              </w:rPr>
            </w:pPr>
            <w:r>
              <w:rPr>
                <w:b/>
                <w:sz w:val="20"/>
                <w:szCs w:val="20"/>
              </w:rPr>
              <w:t>75</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0,004</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2,39</w:t>
            </w:r>
          </w:p>
        </w:tc>
        <w:tc>
          <w:tcPr>
            <w:tcW w:w="850" w:type="dxa"/>
          </w:tcPr>
          <w:p w:rsidR="005721A4" w:rsidRPr="0045534F" w:rsidRDefault="005721A4" w:rsidP="005721A4">
            <w:pPr>
              <w:pStyle w:val="afffff9"/>
              <w:spacing w:after="0"/>
              <w:ind w:right="0" w:firstLine="0"/>
              <w:jc w:val="center"/>
              <w:rPr>
                <w:sz w:val="20"/>
                <w:szCs w:val="20"/>
              </w:rPr>
            </w:pPr>
            <w:r>
              <w:rPr>
                <w:sz w:val="20"/>
                <w:szCs w:val="20"/>
              </w:rPr>
              <w:t>8,5</w:t>
            </w: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4/39071</w:t>
            </w:r>
          </w:p>
        </w:tc>
        <w:tc>
          <w:tcPr>
            <w:tcW w:w="641" w:type="dxa"/>
          </w:tcPr>
          <w:p w:rsidR="005721A4" w:rsidRPr="0045534F" w:rsidRDefault="00EE2A03" w:rsidP="005721A4">
            <w:pPr>
              <w:pStyle w:val="afffff9"/>
              <w:spacing w:after="0"/>
              <w:ind w:right="0" w:firstLine="0"/>
              <w:jc w:val="center"/>
              <w:rPr>
                <w:sz w:val="20"/>
                <w:szCs w:val="20"/>
              </w:rPr>
            </w:pPr>
            <w:r>
              <w:rPr>
                <w:sz w:val="20"/>
                <w:szCs w:val="20"/>
              </w:rPr>
              <w:t>2</w:t>
            </w:r>
          </w:p>
        </w:tc>
        <w:tc>
          <w:tcPr>
            <w:tcW w:w="573" w:type="dxa"/>
          </w:tcPr>
          <w:p w:rsidR="005721A4" w:rsidRPr="0045534F" w:rsidRDefault="00EE2A03" w:rsidP="005721A4">
            <w:pPr>
              <w:pStyle w:val="afffff9"/>
              <w:spacing w:after="0"/>
              <w:ind w:right="0" w:firstLine="0"/>
              <w:jc w:val="center"/>
              <w:rPr>
                <w:sz w:val="20"/>
                <w:szCs w:val="20"/>
              </w:rPr>
            </w:pPr>
            <w:r>
              <w:rPr>
                <w:sz w:val="20"/>
                <w:szCs w:val="20"/>
              </w:rPr>
              <w:t>2</w:t>
            </w:r>
          </w:p>
        </w:tc>
        <w:tc>
          <w:tcPr>
            <w:tcW w:w="709" w:type="dxa"/>
          </w:tcPr>
          <w:p w:rsidR="005721A4" w:rsidRPr="0045534F" w:rsidRDefault="00EE2A03" w:rsidP="005721A4">
            <w:pPr>
              <w:pStyle w:val="afffff9"/>
              <w:spacing w:after="0"/>
              <w:ind w:right="0" w:firstLine="0"/>
              <w:jc w:val="center"/>
              <w:rPr>
                <w:sz w:val="20"/>
                <w:szCs w:val="20"/>
              </w:rPr>
            </w:pPr>
            <w:r>
              <w:rPr>
                <w:sz w:val="20"/>
                <w:szCs w:val="20"/>
              </w:rPr>
              <w:t>17</w:t>
            </w:r>
          </w:p>
        </w:tc>
        <w:tc>
          <w:tcPr>
            <w:tcW w:w="850" w:type="dxa"/>
          </w:tcPr>
          <w:p w:rsidR="005721A4" w:rsidRPr="00EA7C5A" w:rsidRDefault="00582D9D" w:rsidP="005721A4">
            <w:pPr>
              <w:pStyle w:val="afffff9"/>
              <w:spacing w:after="0"/>
              <w:ind w:right="0" w:firstLine="0"/>
              <w:jc w:val="center"/>
              <w:rPr>
                <w:b/>
                <w:sz w:val="20"/>
                <w:szCs w:val="20"/>
              </w:rPr>
            </w:pPr>
            <w:r>
              <w:rPr>
                <w:b/>
                <w:sz w:val="20"/>
                <w:szCs w:val="20"/>
              </w:rPr>
              <w:t>12,2</w:t>
            </w: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400B52" w:rsidP="005721A4">
            <w:pPr>
              <w:pStyle w:val="afffff9"/>
              <w:spacing w:after="0"/>
              <w:ind w:right="0" w:firstLine="0"/>
              <w:jc w:val="center"/>
              <w:rPr>
                <w:sz w:val="20"/>
                <w:szCs w:val="20"/>
              </w:rPr>
            </w:pPr>
            <w:r>
              <w:rPr>
                <w:sz w:val="20"/>
                <w:szCs w:val="20"/>
              </w:rPr>
              <w:t>0,23</w:t>
            </w:r>
          </w:p>
        </w:tc>
        <w:tc>
          <w:tcPr>
            <w:tcW w:w="992" w:type="dxa"/>
          </w:tcPr>
          <w:p w:rsidR="005721A4" w:rsidRPr="0045534F" w:rsidRDefault="00400B52" w:rsidP="005721A4">
            <w:pPr>
              <w:pStyle w:val="afffff9"/>
              <w:spacing w:after="0"/>
              <w:ind w:right="0" w:firstLine="0"/>
              <w:jc w:val="center"/>
              <w:rPr>
                <w:sz w:val="20"/>
                <w:szCs w:val="20"/>
              </w:rPr>
            </w:pPr>
            <w:r w:rsidRPr="002E27B7">
              <w:rPr>
                <w:sz w:val="20"/>
                <w:szCs w:val="20"/>
              </w:rPr>
              <w:t>&lt;</w:t>
            </w:r>
            <w:r>
              <w:rPr>
                <w:sz w:val="20"/>
                <w:szCs w:val="20"/>
              </w:rPr>
              <w:t>10</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2,19</w:t>
            </w:r>
          </w:p>
        </w:tc>
        <w:tc>
          <w:tcPr>
            <w:tcW w:w="850" w:type="dxa"/>
          </w:tcPr>
          <w:p w:rsidR="005721A4" w:rsidRPr="0045534F" w:rsidRDefault="00C72A6F" w:rsidP="005721A4">
            <w:pPr>
              <w:pStyle w:val="afffff9"/>
              <w:spacing w:after="0"/>
              <w:ind w:right="0" w:firstLine="0"/>
              <w:jc w:val="center"/>
              <w:rPr>
                <w:sz w:val="20"/>
                <w:szCs w:val="20"/>
              </w:rPr>
            </w:pPr>
            <w:r>
              <w:rPr>
                <w:sz w:val="20"/>
                <w:szCs w:val="20"/>
              </w:rPr>
              <w:t>6,4</w:t>
            </w:r>
          </w:p>
        </w:tc>
        <w:tc>
          <w:tcPr>
            <w:tcW w:w="851" w:type="dxa"/>
          </w:tcPr>
          <w:p w:rsidR="005721A4" w:rsidRPr="0045534F" w:rsidRDefault="003030A3" w:rsidP="005721A4">
            <w:pPr>
              <w:pStyle w:val="afffff9"/>
              <w:spacing w:after="0"/>
              <w:ind w:right="0" w:firstLine="0"/>
              <w:jc w:val="center"/>
              <w:rPr>
                <w:sz w:val="20"/>
                <w:szCs w:val="20"/>
              </w:rPr>
            </w:pPr>
            <w:r>
              <w:rPr>
                <w:sz w:val="20"/>
                <w:szCs w:val="20"/>
              </w:rPr>
              <w:t>0,37</w:t>
            </w:r>
          </w:p>
        </w:tc>
        <w:tc>
          <w:tcPr>
            <w:tcW w:w="850" w:type="dxa"/>
          </w:tcPr>
          <w:p w:rsidR="005721A4" w:rsidRPr="0045534F" w:rsidRDefault="003030A3" w:rsidP="005721A4">
            <w:pPr>
              <w:pStyle w:val="afffff9"/>
              <w:spacing w:after="0"/>
              <w:ind w:right="0" w:firstLine="0"/>
              <w:jc w:val="center"/>
              <w:rPr>
                <w:sz w:val="20"/>
                <w:szCs w:val="20"/>
              </w:rPr>
            </w:pPr>
            <w:r>
              <w:rPr>
                <w:sz w:val="20"/>
                <w:szCs w:val="20"/>
              </w:rPr>
              <w:t>0,03</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7,59</w:t>
            </w: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r>
              <w:rPr>
                <w:sz w:val="20"/>
                <w:szCs w:val="20"/>
              </w:rPr>
              <w:t>11</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0,005</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1,7</w:t>
            </w:r>
          </w:p>
        </w:tc>
        <w:tc>
          <w:tcPr>
            <w:tcW w:w="850" w:type="dxa"/>
          </w:tcPr>
          <w:p w:rsidR="005721A4" w:rsidRPr="0045534F" w:rsidRDefault="005721A4" w:rsidP="005721A4">
            <w:pPr>
              <w:pStyle w:val="afffff9"/>
              <w:spacing w:after="0"/>
              <w:ind w:right="0" w:firstLine="0"/>
              <w:jc w:val="center"/>
              <w:rPr>
                <w:sz w:val="20"/>
                <w:szCs w:val="20"/>
              </w:rPr>
            </w:pPr>
            <w:r>
              <w:rPr>
                <w:sz w:val="20"/>
                <w:szCs w:val="20"/>
              </w:rPr>
              <w:t>8,4</w:t>
            </w: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5/39070</w:t>
            </w:r>
          </w:p>
        </w:tc>
        <w:tc>
          <w:tcPr>
            <w:tcW w:w="641" w:type="dxa"/>
          </w:tcPr>
          <w:p w:rsidR="005721A4" w:rsidRPr="0045534F" w:rsidRDefault="005721A4" w:rsidP="005721A4">
            <w:pPr>
              <w:pStyle w:val="afffff9"/>
              <w:spacing w:after="0"/>
              <w:ind w:right="0" w:firstLine="0"/>
              <w:jc w:val="center"/>
              <w:rPr>
                <w:sz w:val="20"/>
                <w:szCs w:val="20"/>
              </w:rPr>
            </w:pPr>
          </w:p>
        </w:tc>
        <w:tc>
          <w:tcPr>
            <w:tcW w:w="573" w:type="dxa"/>
          </w:tcPr>
          <w:p w:rsidR="005721A4" w:rsidRPr="0045534F" w:rsidRDefault="005721A4" w:rsidP="005721A4">
            <w:pPr>
              <w:pStyle w:val="afffff9"/>
              <w:spacing w:after="0"/>
              <w:ind w:right="0" w:firstLine="0"/>
              <w:jc w:val="center"/>
              <w:rPr>
                <w:sz w:val="20"/>
                <w:szCs w:val="20"/>
              </w:rPr>
            </w:pPr>
          </w:p>
        </w:tc>
        <w:tc>
          <w:tcPr>
            <w:tcW w:w="709"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992"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FF2CA3" w:rsidRDefault="005721A4" w:rsidP="005721A4">
            <w:pPr>
              <w:pStyle w:val="afffff9"/>
              <w:spacing w:after="0"/>
              <w:ind w:right="0" w:firstLine="0"/>
              <w:jc w:val="center"/>
              <w:rPr>
                <w:b/>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C4025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6/47237</w:t>
            </w:r>
          </w:p>
        </w:tc>
        <w:tc>
          <w:tcPr>
            <w:tcW w:w="641" w:type="dxa"/>
          </w:tcPr>
          <w:p w:rsidR="005721A4" w:rsidRPr="0045534F" w:rsidRDefault="005721A4" w:rsidP="005721A4">
            <w:pPr>
              <w:pStyle w:val="afffff9"/>
              <w:spacing w:after="0"/>
              <w:ind w:right="0" w:firstLine="0"/>
              <w:jc w:val="center"/>
              <w:rPr>
                <w:sz w:val="20"/>
                <w:szCs w:val="20"/>
              </w:rPr>
            </w:pPr>
          </w:p>
        </w:tc>
        <w:tc>
          <w:tcPr>
            <w:tcW w:w="573" w:type="dxa"/>
          </w:tcPr>
          <w:p w:rsidR="005721A4" w:rsidRPr="0045534F" w:rsidRDefault="005721A4" w:rsidP="005721A4">
            <w:pPr>
              <w:pStyle w:val="afffff9"/>
              <w:spacing w:after="0"/>
              <w:ind w:right="0" w:firstLine="0"/>
              <w:jc w:val="center"/>
              <w:rPr>
                <w:sz w:val="20"/>
                <w:szCs w:val="20"/>
              </w:rPr>
            </w:pPr>
          </w:p>
        </w:tc>
        <w:tc>
          <w:tcPr>
            <w:tcW w:w="709"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992"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FF2CA3" w:rsidRDefault="005721A4" w:rsidP="005721A4">
            <w:pPr>
              <w:pStyle w:val="afffff9"/>
              <w:spacing w:after="0"/>
              <w:ind w:right="0" w:firstLine="0"/>
              <w:jc w:val="center"/>
              <w:rPr>
                <w:b/>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C4025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7/7</w:t>
            </w:r>
          </w:p>
        </w:tc>
        <w:tc>
          <w:tcPr>
            <w:tcW w:w="641" w:type="dxa"/>
          </w:tcPr>
          <w:p w:rsidR="005721A4" w:rsidRPr="0045534F" w:rsidRDefault="00EE2A03" w:rsidP="005721A4">
            <w:pPr>
              <w:pStyle w:val="afffff9"/>
              <w:spacing w:after="0"/>
              <w:ind w:right="0" w:firstLine="0"/>
              <w:jc w:val="center"/>
              <w:rPr>
                <w:sz w:val="20"/>
                <w:szCs w:val="20"/>
              </w:rPr>
            </w:pPr>
            <w:r>
              <w:rPr>
                <w:sz w:val="20"/>
                <w:szCs w:val="20"/>
              </w:rPr>
              <w:t>2</w:t>
            </w:r>
          </w:p>
        </w:tc>
        <w:tc>
          <w:tcPr>
            <w:tcW w:w="573" w:type="dxa"/>
          </w:tcPr>
          <w:p w:rsidR="005721A4" w:rsidRPr="0045534F" w:rsidRDefault="00EE2A03" w:rsidP="005721A4">
            <w:pPr>
              <w:pStyle w:val="afffff9"/>
              <w:spacing w:after="0"/>
              <w:ind w:right="0" w:firstLine="0"/>
              <w:jc w:val="center"/>
              <w:rPr>
                <w:sz w:val="20"/>
                <w:szCs w:val="20"/>
              </w:rPr>
            </w:pPr>
            <w:r>
              <w:rPr>
                <w:sz w:val="20"/>
                <w:szCs w:val="20"/>
              </w:rPr>
              <w:t>2</w:t>
            </w:r>
          </w:p>
        </w:tc>
        <w:tc>
          <w:tcPr>
            <w:tcW w:w="709" w:type="dxa"/>
          </w:tcPr>
          <w:p w:rsidR="005721A4" w:rsidRPr="00604AF2" w:rsidRDefault="00582D9D" w:rsidP="005721A4">
            <w:pPr>
              <w:pStyle w:val="afffff9"/>
              <w:spacing w:after="0"/>
              <w:ind w:right="0" w:firstLine="0"/>
              <w:jc w:val="center"/>
              <w:rPr>
                <w:b/>
                <w:sz w:val="20"/>
                <w:szCs w:val="20"/>
              </w:rPr>
            </w:pPr>
            <w:r>
              <w:rPr>
                <w:b/>
                <w:sz w:val="20"/>
                <w:szCs w:val="20"/>
              </w:rPr>
              <w:t>25</w:t>
            </w:r>
          </w:p>
        </w:tc>
        <w:tc>
          <w:tcPr>
            <w:tcW w:w="850" w:type="dxa"/>
          </w:tcPr>
          <w:p w:rsidR="005721A4" w:rsidRPr="00582D9D" w:rsidRDefault="00582D9D" w:rsidP="005721A4">
            <w:pPr>
              <w:pStyle w:val="afffff9"/>
              <w:spacing w:after="0"/>
              <w:ind w:right="0" w:firstLine="0"/>
              <w:jc w:val="center"/>
              <w:rPr>
                <w:sz w:val="20"/>
                <w:szCs w:val="20"/>
              </w:rPr>
            </w:pPr>
            <w:r w:rsidRPr="00582D9D">
              <w:rPr>
                <w:sz w:val="20"/>
                <w:szCs w:val="20"/>
              </w:rPr>
              <w:t>2,5</w:t>
            </w: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400B52" w:rsidP="005721A4">
            <w:pPr>
              <w:pStyle w:val="afffff9"/>
              <w:spacing w:after="0"/>
              <w:ind w:right="0" w:firstLine="0"/>
              <w:jc w:val="center"/>
              <w:rPr>
                <w:sz w:val="20"/>
                <w:szCs w:val="20"/>
              </w:rPr>
            </w:pPr>
            <w:r>
              <w:rPr>
                <w:sz w:val="20"/>
                <w:szCs w:val="20"/>
              </w:rPr>
              <w:t>0,27</w:t>
            </w:r>
          </w:p>
        </w:tc>
        <w:tc>
          <w:tcPr>
            <w:tcW w:w="992" w:type="dxa"/>
          </w:tcPr>
          <w:p w:rsidR="005721A4" w:rsidRPr="0045534F" w:rsidRDefault="00400B52" w:rsidP="005721A4">
            <w:pPr>
              <w:pStyle w:val="afffff9"/>
              <w:spacing w:after="0"/>
              <w:ind w:right="0" w:firstLine="0"/>
              <w:jc w:val="center"/>
              <w:rPr>
                <w:sz w:val="20"/>
                <w:szCs w:val="20"/>
              </w:rPr>
            </w:pPr>
            <w:r>
              <w:rPr>
                <w:sz w:val="20"/>
                <w:szCs w:val="20"/>
              </w:rPr>
              <w:t>66</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2,72</w:t>
            </w:r>
          </w:p>
        </w:tc>
        <w:tc>
          <w:tcPr>
            <w:tcW w:w="850" w:type="dxa"/>
          </w:tcPr>
          <w:p w:rsidR="005721A4" w:rsidRPr="004A542B" w:rsidRDefault="00C72A6F" w:rsidP="005721A4">
            <w:pPr>
              <w:pStyle w:val="afffff9"/>
              <w:spacing w:after="0"/>
              <w:ind w:right="0" w:firstLine="0"/>
              <w:jc w:val="center"/>
              <w:rPr>
                <w:b/>
                <w:sz w:val="20"/>
                <w:szCs w:val="20"/>
              </w:rPr>
            </w:pPr>
            <w:r>
              <w:rPr>
                <w:b/>
                <w:sz w:val="20"/>
                <w:szCs w:val="20"/>
              </w:rPr>
              <w:t>8,7</w:t>
            </w:r>
          </w:p>
        </w:tc>
        <w:tc>
          <w:tcPr>
            <w:tcW w:w="851" w:type="dxa"/>
          </w:tcPr>
          <w:p w:rsidR="005721A4" w:rsidRPr="0045534F" w:rsidRDefault="003030A3" w:rsidP="005721A4">
            <w:pPr>
              <w:pStyle w:val="afffff9"/>
              <w:spacing w:after="0"/>
              <w:ind w:right="0" w:firstLine="0"/>
              <w:jc w:val="center"/>
              <w:rPr>
                <w:sz w:val="20"/>
                <w:szCs w:val="20"/>
              </w:rPr>
            </w:pPr>
            <w:r>
              <w:rPr>
                <w:sz w:val="20"/>
                <w:szCs w:val="20"/>
              </w:rPr>
              <w:t>0,37</w:t>
            </w:r>
          </w:p>
        </w:tc>
        <w:tc>
          <w:tcPr>
            <w:tcW w:w="850" w:type="dxa"/>
          </w:tcPr>
          <w:p w:rsidR="005721A4" w:rsidRPr="0045534F" w:rsidRDefault="003030A3" w:rsidP="005721A4">
            <w:pPr>
              <w:pStyle w:val="afffff9"/>
              <w:spacing w:after="0"/>
              <w:ind w:right="0" w:firstLine="0"/>
              <w:jc w:val="center"/>
              <w:rPr>
                <w:sz w:val="20"/>
                <w:szCs w:val="20"/>
              </w:rPr>
            </w:pPr>
            <w:r w:rsidRPr="002E27B7">
              <w:rPr>
                <w:sz w:val="20"/>
                <w:szCs w:val="20"/>
              </w:rPr>
              <w:t>&lt;</w:t>
            </w:r>
            <w:r>
              <w:rPr>
                <w:sz w:val="20"/>
                <w:szCs w:val="20"/>
              </w:rPr>
              <w:t>0,01</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7,45</w:t>
            </w: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877F55" w:rsidRDefault="005721A4" w:rsidP="005721A4">
            <w:pPr>
              <w:pStyle w:val="afffff9"/>
              <w:spacing w:after="0"/>
              <w:ind w:right="0" w:firstLine="0"/>
              <w:jc w:val="center"/>
              <w:rPr>
                <w:sz w:val="20"/>
                <w:szCs w:val="20"/>
              </w:rPr>
            </w:pPr>
            <w:r w:rsidRPr="00877F55">
              <w:rPr>
                <w:sz w:val="20"/>
                <w:szCs w:val="20"/>
              </w:rPr>
              <w:t>89</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0,003</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2,3</w:t>
            </w:r>
          </w:p>
        </w:tc>
        <w:tc>
          <w:tcPr>
            <w:tcW w:w="850" w:type="dxa"/>
          </w:tcPr>
          <w:p w:rsidR="005721A4" w:rsidRPr="0045534F" w:rsidRDefault="005721A4" w:rsidP="005721A4">
            <w:pPr>
              <w:pStyle w:val="afffff9"/>
              <w:spacing w:after="0"/>
              <w:ind w:right="0" w:firstLine="0"/>
              <w:jc w:val="center"/>
              <w:rPr>
                <w:sz w:val="20"/>
                <w:szCs w:val="20"/>
              </w:rPr>
            </w:pPr>
            <w:r>
              <w:rPr>
                <w:sz w:val="20"/>
                <w:szCs w:val="20"/>
              </w:rPr>
              <w:t>7,3</w:t>
            </w: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9/55487</w:t>
            </w:r>
          </w:p>
        </w:tc>
        <w:tc>
          <w:tcPr>
            <w:tcW w:w="641" w:type="dxa"/>
          </w:tcPr>
          <w:p w:rsidR="005721A4" w:rsidRPr="0045534F" w:rsidRDefault="00EE2A03" w:rsidP="005721A4">
            <w:pPr>
              <w:pStyle w:val="afffff9"/>
              <w:spacing w:after="0"/>
              <w:ind w:right="0" w:firstLine="0"/>
              <w:jc w:val="center"/>
              <w:rPr>
                <w:sz w:val="20"/>
                <w:szCs w:val="20"/>
              </w:rPr>
            </w:pPr>
            <w:r>
              <w:rPr>
                <w:sz w:val="20"/>
                <w:szCs w:val="20"/>
              </w:rPr>
              <w:t>2</w:t>
            </w:r>
          </w:p>
        </w:tc>
        <w:tc>
          <w:tcPr>
            <w:tcW w:w="573" w:type="dxa"/>
          </w:tcPr>
          <w:p w:rsidR="005721A4" w:rsidRPr="0045534F" w:rsidRDefault="00EE2A03" w:rsidP="005721A4">
            <w:pPr>
              <w:pStyle w:val="afffff9"/>
              <w:spacing w:after="0"/>
              <w:ind w:right="0" w:firstLine="0"/>
              <w:jc w:val="center"/>
              <w:rPr>
                <w:sz w:val="20"/>
                <w:szCs w:val="20"/>
              </w:rPr>
            </w:pPr>
            <w:r>
              <w:rPr>
                <w:sz w:val="20"/>
                <w:szCs w:val="20"/>
              </w:rPr>
              <w:t>2</w:t>
            </w:r>
          </w:p>
        </w:tc>
        <w:tc>
          <w:tcPr>
            <w:tcW w:w="709" w:type="dxa"/>
          </w:tcPr>
          <w:p w:rsidR="005721A4" w:rsidRPr="0045534F" w:rsidRDefault="00582D9D" w:rsidP="005721A4">
            <w:pPr>
              <w:pStyle w:val="afffff9"/>
              <w:spacing w:after="0"/>
              <w:ind w:right="0" w:firstLine="0"/>
              <w:jc w:val="center"/>
              <w:rPr>
                <w:sz w:val="20"/>
                <w:szCs w:val="20"/>
              </w:rPr>
            </w:pPr>
            <w:r>
              <w:rPr>
                <w:sz w:val="20"/>
                <w:szCs w:val="20"/>
              </w:rPr>
              <w:t>18</w:t>
            </w:r>
          </w:p>
        </w:tc>
        <w:tc>
          <w:tcPr>
            <w:tcW w:w="850" w:type="dxa"/>
          </w:tcPr>
          <w:p w:rsidR="005721A4" w:rsidRPr="00EA7C5A" w:rsidRDefault="00582D9D" w:rsidP="005721A4">
            <w:pPr>
              <w:pStyle w:val="afffff9"/>
              <w:spacing w:after="0"/>
              <w:ind w:right="0" w:firstLine="0"/>
              <w:jc w:val="center"/>
              <w:rPr>
                <w:b/>
                <w:sz w:val="20"/>
                <w:szCs w:val="20"/>
              </w:rPr>
            </w:pPr>
            <w:r>
              <w:rPr>
                <w:b/>
                <w:sz w:val="20"/>
                <w:szCs w:val="20"/>
              </w:rPr>
              <w:t>15,8</w:t>
            </w: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400B52" w:rsidP="005721A4">
            <w:pPr>
              <w:pStyle w:val="afffff9"/>
              <w:spacing w:after="0"/>
              <w:ind w:right="0" w:firstLine="0"/>
              <w:jc w:val="center"/>
              <w:rPr>
                <w:sz w:val="20"/>
                <w:szCs w:val="20"/>
              </w:rPr>
            </w:pPr>
            <w:r>
              <w:rPr>
                <w:sz w:val="20"/>
                <w:szCs w:val="20"/>
              </w:rPr>
              <w:t>0,25</w:t>
            </w:r>
          </w:p>
        </w:tc>
        <w:tc>
          <w:tcPr>
            <w:tcW w:w="992" w:type="dxa"/>
          </w:tcPr>
          <w:p w:rsidR="005721A4" w:rsidRPr="0045534F" w:rsidRDefault="00400B52" w:rsidP="005721A4">
            <w:pPr>
              <w:pStyle w:val="afffff9"/>
              <w:spacing w:after="0"/>
              <w:ind w:right="0" w:firstLine="0"/>
              <w:jc w:val="center"/>
              <w:rPr>
                <w:sz w:val="20"/>
                <w:szCs w:val="20"/>
              </w:rPr>
            </w:pPr>
            <w:r>
              <w:rPr>
                <w:sz w:val="20"/>
                <w:szCs w:val="20"/>
              </w:rPr>
              <w:t>13</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3,41</w:t>
            </w:r>
          </w:p>
        </w:tc>
        <w:tc>
          <w:tcPr>
            <w:tcW w:w="850" w:type="dxa"/>
          </w:tcPr>
          <w:p w:rsidR="005721A4" w:rsidRPr="004A542B" w:rsidRDefault="00C72A6F" w:rsidP="005721A4">
            <w:pPr>
              <w:pStyle w:val="afffff9"/>
              <w:spacing w:after="0"/>
              <w:ind w:right="0" w:firstLine="0"/>
              <w:jc w:val="center"/>
              <w:rPr>
                <w:b/>
                <w:sz w:val="20"/>
                <w:szCs w:val="20"/>
              </w:rPr>
            </w:pPr>
            <w:r>
              <w:rPr>
                <w:b/>
                <w:sz w:val="20"/>
                <w:szCs w:val="20"/>
              </w:rPr>
              <w:t>8,8</w:t>
            </w:r>
          </w:p>
        </w:tc>
        <w:tc>
          <w:tcPr>
            <w:tcW w:w="851" w:type="dxa"/>
          </w:tcPr>
          <w:p w:rsidR="005721A4" w:rsidRPr="0045534F" w:rsidRDefault="003030A3" w:rsidP="005721A4">
            <w:pPr>
              <w:pStyle w:val="afffff9"/>
              <w:spacing w:after="0"/>
              <w:ind w:right="0" w:firstLine="0"/>
              <w:jc w:val="center"/>
              <w:rPr>
                <w:sz w:val="20"/>
                <w:szCs w:val="20"/>
              </w:rPr>
            </w:pPr>
            <w:r>
              <w:rPr>
                <w:sz w:val="20"/>
                <w:szCs w:val="20"/>
              </w:rPr>
              <w:t>0,32</w:t>
            </w:r>
          </w:p>
        </w:tc>
        <w:tc>
          <w:tcPr>
            <w:tcW w:w="850" w:type="dxa"/>
          </w:tcPr>
          <w:p w:rsidR="005721A4" w:rsidRPr="00C936C5" w:rsidRDefault="003030A3" w:rsidP="005721A4">
            <w:pPr>
              <w:pStyle w:val="afffff9"/>
              <w:spacing w:after="0"/>
              <w:ind w:right="0" w:firstLine="0"/>
              <w:jc w:val="center"/>
            </w:pPr>
            <w:r w:rsidRPr="002E27B7">
              <w:rPr>
                <w:sz w:val="20"/>
                <w:szCs w:val="20"/>
              </w:rPr>
              <w:t>&lt;</w:t>
            </w:r>
            <w:r>
              <w:rPr>
                <w:sz w:val="20"/>
                <w:szCs w:val="20"/>
              </w:rPr>
              <w:t>0,01</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7,31</w:t>
            </w: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r>
              <w:rPr>
                <w:sz w:val="20"/>
                <w:szCs w:val="20"/>
              </w:rPr>
              <w:t>12</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0,006</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2,04</w:t>
            </w:r>
          </w:p>
        </w:tc>
        <w:tc>
          <w:tcPr>
            <w:tcW w:w="850" w:type="dxa"/>
          </w:tcPr>
          <w:p w:rsidR="005721A4" w:rsidRPr="0045534F" w:rsidRDefault="005721A4" w:rsidP="005721A4">
            <w:pPr>
              <w:pStyle w:val="afffff9"/>
              <w:spacing w:after="0"/>
              <w:ind w:right="0" w:firstLine="0"/>
              <w:jc w:val="center"/>
              <w:rPr>
                <w:sz w:val="20"/>
                <w:szCs w:val="20"/>
              </w:rPr>
            </w:pPr>
            <w:r>
              <w:rPr>
                <w:sz w:val="20"/>
                <w:szCs w:val="20"/>
              </w:rPr>
              <w:t>7,4</w:t>
            </w: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10/67115</w:t>
            </w:r>
          </w:p>
        </w:tc>
        <w:tc>
          <w:tcPr>
            <w:tcW w:w="641" w:type="dxa"/>
          </w:tcPr>
          <w:p w:rsidR="005721A4" w:rsidRPr="0045534F" w:rsidRDefault="00EE2A03" w:rsidP="005721A4">
            <w:pPr>
              <w:pStyle w:val="afffff9"/>
              <w:spacing w:after="0"/>
              <w:ind w:right="0" w:firstLine="0"/>
              <w:jc w:val="center"/>
              <w:rPr>
                <w:sz w:val="20"/>
                <w:szCs w:val="20"/>
              </w:rPr>
            </w:pPr>
            <w:r>
              <w:rPr>
                <w:sz w:val="20"/>
                <w:szCs w:val="20"/>
              </w:rPr>
              <w:t>2</w:t>
            </w:r>
          </w:p>
        </w:tc>
        <w:tc>
          <w:tcPr>
            <w:tcW w:w="573" w:type="dxa"/>
          </w:tcPr>
          <w:p w:rsidR="005721A4" w:rsidRPr="0045534F" w:rsidRDefault="00EE2A03" w:rsidP="005721A4">
            <w:pPr>
              <w:pStyle w:val="afffff9"/>
              <w:spacing w:after="0"/>
              <w:ind w:right="0" w:firstLine="0"/>
              <w:jc w:val="center"/>
              <w:rPr>
                <w:sz w:val="20"/>
                <w:szCs w:val="20"/>
              </w:rPr>
            </w:pPr>
            <w:r>
              <w:rPr>
                <w:sz w:val="20"/>
                <w:szCs w:val="20"/>
              </w:rPr>
              <w:t>2</w:t>
            </w:r>
          </w:p>
        </w:tc>
        <w:tc>
          <w:tcPr>
            <w:tcW w:w="709" w:type="dxa"/>
          </w:tcPr>
          <w:p w:rsidR="005721A4" w:rsidRPr="0045534F" w:rsidRDefault="00582D9D" w:rsidP="005721A4">
            <w:pPr>
              <w:pStyle w:val="afffff9"/>
              <w:spacing w:after="0"/>
              <w:ind w:right="0" w:firstLine="0"/>
              <w:jc w:val="center"/>
              <w:rPr>
                <w:sz w:val="20"/>
                <w:szCs w:val="20"/>
              </w:rPr>
            </w:pPr>
            <w:r>
              <w:rPr>
                <w:sz w:val="20"/>
                <w:szCs w:val="20"/>
              </w:rPr>
              <w:t>19</w:t>
            </w:r>
          </w:p>
        </w:tc>
        <w:tc>
          <w:tcPr>
            <w:tcW w:w="850" w:type="dxa"/>
          </w:tcPr>
          <w:p w:rsidR="005721A4" w:rsidRPr="0045534F" w:rsidRDefault="00582D9D" w:rsidP="005721A4">
            <w:pPr>
              <w:pStyle w:val="afffff9"/>
              <w:spacing w:after="0"/>
              <w:ind w:right="0" w:firstLine="0"/>
              <w:jc w:val="center"/>
              <w:rPr>
                <w:sz w:val="20"/>
                <w:szCs w:val="20"/>
              </w:rPr>
            </w:pPr>
            <w:r>
              <w:rPr>
                <w:sz w:val="20"/>
                <w:szCs w:val="20"/>
              </w:rPr>
              <w:t>1,7</w:t>
            </w: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400B52" w:rsidP="005721A4">
            <w:pPr>
              <w:pStyle w:val="afffff9"/>
              <w:spacing w:after="0"/>
              <w:ind w:right="0" w:firstLine="0"/>
              <w:jc w:val="center"/>
              <w:rPr>
                <w:sz w:val="20"/>
                <w:szCs w:val="20"/>
              </w:rPr>
            </w:pPr>
            <w:r>
              <w:rPr>
                <w:sz w:val="20"/>
                <w:szCs w:val="20"/>
              </w:rPr>
              <w:t>0,33</w:t>
            </w:r>
          </w:p>
        </w:tc>
        <w:tc>
          <w:tcPr>
            <w:tcW w:w="992" w:type="dxa"/>
          </w:tcPr>
          <w:p w:rsidR="005721A4" w:rsidRPr="0045534F" w:rsidRDefault="00400B52" w:rsidP="005721A4">
            <w:pPr>
              <w:pStyle w:val="afffff9"/>
              <w:spacing w:after="0"/>
              <w:ind w:right="0" w:firstLine="0"/>
              <w:jc w:val="center"/>
              <w:rPr>
                <w:sz w:val="20"/>
                <w:szCs w:val="20"/>
              </w:rPr>
            </w:pPr>
            <w:r>
              <w:rPr>
                <w:sz w:val="20"/>
                <w:szCs w:val="20"/>
              </w:rPr>
              <w:t>73</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2,48</w:t>
            </w:r>
          </w:p>
        </w:tc>
        <w:tc>
          <w:tcPr>
            <w:tcW w:w="850" w:type="dxa"/>
          </w:tcPr>
          <w:p w:rsidR="005721A4" w:rsidRPr="004A542B" w:rsidRDefault="00C72A6F" w:rsidP="005721A4">
            <w:pPr>
              <w:pStyle w:val="afffff9"/>
              <w:spacing w:after="0"/>
              <w:ind w:right="0" w:firstLine="0"/>
              <w:jc w:val="center"/>
              <w:rPr>
                <w:b/>
                <w:sz w:val="20"/>
                <w:szCs w:val="20"/>
              </w:rPr>
            </w:pPr>
            <w:r>
              <w:rPr>
                <w:b/>
                <w:sz w:val="20"/>
                <w:szCs w:val="20"/>
              </w:rPr>
              <w:t>7,7</w:t>
            </w:r>
          </w:p>
        </w:tc>
        <w:tc>
          <w:tcPr>
            <w:tcW w:w="851" w:type="dxa"/>
          </w:tcPr>
          <w:p w:rsidR="005721A4" w:rsidRPr="0045534F" w:rsidRDefault="003030A3" w:rsidP="005721A4">
            <w:pPr>
              <w:pStyle w:val="afffff9"/>
              <w:spacing w:after="0"/>
              <w:ind w:right="0" w:firstLine="0"/>
              <w:jc w:val="center"/>
              <w:rPr>
                <w:sz w:val="20"/>
                <w:szCs w:val="20"/>
              </w:rPr>
            </w:pPr>
            <w:r>
              <w:rPr>
                <w:sz w:val="20"/>
                <w:szCs w:val="20"/>
              </w:rPr>
              <w:t>0,33</w:t>
            </w:r>
          </w:p>
        </w:tc>
        <w:tc>
          <w:tcPr>
            <w:tcW w:w="850" w:type="dxa"/>
          </w:tcPr>
          <w:p w:rsidR="005721A4" w:rsidRPr="00C936C5" w:rsidRDefault="003030A3" w:rsidP="005721A4">
            <w:pPr>
              <w:pStyle w:val="afffff9"/>
              <w:spacing w:after="0"/>
              <w:ind w:right="0" w:firstLine="0"/>
              <w:jc w:val="center"/>
            </w:pPr>
            <w:r w:rsidRPr="002E27B7">
              <w:rPr>
                <w:sz w:val="20"/>
                <w:szCs w:val="20"/>
              </w:rPr>
              <w:t>&lt;</w:t>
            </w:r>
            <w:r>
              <w:rPr>
                <w:sz w:val="20"/>
                <w:szCs w:val="20"/>
              </w:rPr>
              <w:t>0,01</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7,46</w:t>
            </w: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r>
              <w:rPr>
                <w:sz w:val="20"/>
                <w:szCs w:val="20"/>
              </w:rPr>
              <w:t>42</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0,003</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2,22</w:t>
            </w:r>
          </w:p>
        </w:tc>
        <w:tc>
          <w:tcPr>
            <w:tcW w:w="850" w:type="dxa"/>
          </w:tcPr>
          <w:p w:rsidR="005721A4" w:rsidRPr="0045534F" w:rsidRDefault="005721A4" w:rsidP="005721A4">
            <w:pPr>
              <w:pStyle w:val="afffff9"/>
              <w:spacing w:after="0"/>
              <w:ind w:right="0" w:firstLine="0"/>
              <w:jc w:val="center"/>
              <w:rPr>
                <w:sz w:val="20"/>
                <w:szCs w:val="20"/>
              </w:rPr>
            </w:pPr>
            <w:r>
              <w:rPr>
                <w:sz w:val="20"/>
                <w:szCs w:val="20"/>
              </w:rPr>
              <w:t>8,9</w:t>
            </w: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11/11</w:t>
            </w:r>
          </w:p>
        </w:tc>
        <w:tc>
          <w:tcPr>
            <w:tcW w:w="641" w:type="dxa"/>
          </w:tcPr>
          <w:p w:rsidR="005721A4" w:rsidRPr="0045534F" w:rsidRDefault="00EE2A03" w:rsidP="005721A4">
            <w:pPr>
              <w:pStyle w:val="afffff9"/>
              <w:spacing w:after="0"/>
              <w:ind w:right="0" w:firstLine="0"/>
              <w:jc w:val="center"/>
              <w:rPr>
                <w:sz w:val="20"/>
                <w:szCs w:val="20"/>
              </w:rPr>
            </w:pPr>
            <w:r>
              <w:rPr>
                <w:sz w:val="20"/>
                <w:szCs w:val="20"/>
              </w:rPr>
              <w:t>2</w:t>
            </w:r>
          </w:p>
        </w:tc>
        <w:tc>
          <w:tcPr>
            <w:tcW w:w="573" w:type="dxa"/>
          </w:tcPr>
          <w:p w:rsidR="005721A4" w:rsidRPr="0045534F" w:rsidRDefault="00EE2A03" w:rsidP="005721A4">
            <w:pPr>
              <w:pStyle w:val="afffff9"/>
              <w:spacing w:after="0"/>
              <w:ind w:right="0" w:firstLine="0"/>
              <w:jc w:val="center"/>
              <w:rPr>
                <w:sz w:val="20"/>
                <w:szCs w:val="20"/>
              </w:rPr>
            </w:pPr>
            <w:r>
              <w:rPr>
                <w:sz w:val="20"/>
                <w:szCs w:val="20"/>
              </w:rPr>
              <w:t>2</w:t>
            </w:r>
          </w:p>
        </w:tc>
        <w:tc>
          <w:tcPr>
            <w:tcW w:w="709" w:type="dxa"/>
          </w:tcPr>
          <w:p w:rsidR="005721A4" w:rsidRPr="0045534F" w:rsidRDefault="00582D9D" w:rsidP="005721A4">
            <w:pPr>
              <w:pStyle w:val="afffff9"/>
              <w:spacing w:after="0"/>
              <w:ind w:right="0" w:firstLine="0"/>
              <w:jc w:val="center"/>
              <w:rPr>
                <w:sz w:val="20"/>
                <w:szCs w:val="20"/>
              </w:rPr>
            </w:pPr>
            <w:r>
              <w:rPr>
                <w:sz w:val="20"/>
                <w:szCs w:val="20"/>
              </w:rPr>
              <w:t>20</w:t>
            </w:r>
          </w:p>
        </w:tc>
        <w:tc>
          <w:tcPr>
            <w:tcW w:w="850" w:type="dxa"/>
          </w:tcPr>
          <w:p w:rsidR="005721A4" w:rsidRPr="00EA7C5A" w:rsidRDefault="00582D9D" w:rsidP="005721A4">
            <w:pPr>
              <w:pStyle w:val="afffff9"/>
              <w:spacing w:after="0"/>
              <w:ind w:right="0" w:firstLine="0"/>
              <w:jc w:val="center"/>
              <w:rPr>
                <w:b/>
                <w:sz w:val="20"/>
                <w:szCs w:val="20"/>
              </w:rPr>
            </w:pPr>
            <w:r>
              <w:rPr>
                <w:b/>
                <w:sz w:val="20"/>
                <w:szCs w:val="20"/>
              </w:rPr>
              <w:t>9,1</w:t>
            </w: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400B52" w:rsidP="005721A4">
            <w:pPr>
              <w:pStyle w:val="afffff9"/>
              <w:spacing w:after="0"/>
              <w:ind w:right="0" w:firstLine="0"/>
              <w:jc w:val="center"/>
              <w:rPr>
                <w:sz w:val="20"/>
                <w:szCs w:val="20"/>
              </w:rPr>
            </w:pPr>
            <w:r>
              <w:rPr>
                <w:sz w:val="20"/>
                <w:szCs w:val="20"/>
              </w:rPr>
              <w:t>0,35</w:t>
            </w:r>
          </w:p>
        </w:tc>
        <w:tc>
          <w:tcPr>
            <w:tcW w:w="992" w:type="dxa"/>
          </w:tcPr>
          <w:p w:rsidR="005721A4" w:rsidRPr="0045534F" w:rsidRDefault="00400B52" w:rsidP="005721A4">
            <w:pPr>
              <w:pStyle w:val="afffff9"/>
              <w:spacing w:after="0"/>
              <w:ind w:right="0" w:firstLine="0"/>
              <w:jc w:val="center"/>
              <w:rPr>
                <w:sz w:val="20"/>
                <w:szCs w:val="20"/>
              </w:rPr>
            </w:pPr>
            <w:r>
              <w:rPr>
                <w:sz w:val="20"/>
                <w:szCs w:val="20"/>
              </w:rPr>
              <w:t>12</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3,51</w:t>
            </w:r>
          </w:p>
        </w:tc>
        <w:tc>
          <w:tcPr>
            <w:tcW w:w="850" w:type="dxa"/>
          </w:tcPr>
          <w:p w:rsidR="005721A4" w:rsidRPr="004A542B" w:rsidRDefault="00C72A6F" w:rsidP="005721A4">
            <w:pPr>
              <w:pStyle w:val="afffff9"/>
              <w:spacing w:after="0"/>
              <w:ind w:right="0" w:firstLine="0"/>
              <w:jc w:val="center"/>
              <w:rPr>
                <w:b/>
                <w:sz w:val="20"/>
                <w:szCs w:val="20"/>
              </w:rPr>
            </w:pPr>
            <w:r>
              <w:rPr>
                <w:b/>
                <w:sz w:val="20"/>
                <w:szCs w:val="20"/>
              </w:rPr>
              <w:t>8,4</w:t>
            </w:r>
          </w:p>
        </w:tc>
        <w:tc>
          <w:tcPr>
            <w:tcW w:w="851" w:type="dxa"/>
          </w:tcPr>
          <w:p w:rsidR="005721A4" w:rsidRPr="0045534F" w:rsidRDefault="003030A3" w:rsidP="005721A4">
            <w:pPr>
              <w:pStyle w:val="afffff9"/>
              <w:spacing w:after="0"/>
              <w:ind w:right="0" w:firstLine="0"/>
              <w:jc w:val="center"/>
              <w:rPr>
                <w:sz w:val="20"/>
                <w:szCs w:val="20"/>
              </w:rPr>
            </w:pPr>
            <w:r>
              <w:rPr>
                <w:sz w:val="20"/>
                <w:szCs w:val="20"/>
              </w:rPr>
              <w:t>0,32</w:t>
            </w:r>
          </w:p>
        </w:tc>
        <w:tc>
          <w:tcPr>
            <w:tcW w:w="850" w:type="dxa"/>
          </w:tcPr>
          <w:p w:rsidR="005721A4" w:rsidRPr="003030A3" w:rsidRDefault="003030A3" w:rsidP="005721A4">
            <w:pPr>
              <w:pStyle w:val="afffff9"/>
              <w:spacing w:after="0"/>
              <w:ind w:right="0" w:firstLine="0"/>
              <w:jc w:val="center"/>
              <w:rPr>
                <w:sz w:val="20"/>
                <w:szCs w:val="20"/>
              </w:rPr>
            </w:pPr>
            <w:r w:rsidRPr="003030A3">
              <w:rPr>
                <w:sz w:val="20"/>
                <w:szCs w:val="20"/>
              </w:rPr>
              <w:t>0,01</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7,27</w:t>
            </w: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r>
              <w:rPr>
                <w:sz w:val="20"/>
                <w:szCs w:val="20"/>
              </w:rPr>
              <w:t>15</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0,008</w:t>
            </w:r>
          </w:p>
        </w:tc>
        <w:tc>
          <w:tcPr>
            <w:tcW w:w="851" w:type="dxa"/>
          </w:tcPr>
          <w:p w:rsidR="005721A4" w:rsidRPr="0045534F" w:rsidRDefault="005721A4" w:rsidP="005721A4">
            <w:pPr>
              <w:pStyle w:val="afffff9"/>
              <w:spacing w:after="0"/>
              <w:ind w:right="0" w:firstLine="0"/>
              <w:jc w:val="center"/>
              <w:rPr>
                <w:sz w:val="20"/>
                <w:szCs w:val="20"/>
              </w:rPr>
            </w:pPr>
            <w:r>
              <w:rPr>
                <w:sz w:val="20"/>
                <w:szCs w:val="20"/>
              </w:rPr>
              <w:t>1,95</w:t>
            </w:r>
          </w:p>
        </w:tc>
        <w:tc>
          <w:tcPr>
            <w:tcW w:w="850" w:type="dxa"/>
          </w:tcPr>
          <w:p w:rsidR="005721A4" w:rsidRPr="0045534F" w:rsidRDefault="005721A4" w:rsidP="005721A4">
            <w:pPr>
              <w:pStyle w:val="afffff9"/>
              <w:spacing w:after="0"/>
              <w:ind w:right="0" w:firstLine="0"/>
              <w:jc w:val="center"/>
              <w:rPr>
                <w:sz w:val="20"/>
                <w:szCs w:val="20"/>
              </w:rPr>
            </w:pPr>
            <w:r>
              <w:rPr>
                <w:sz w:val="20"/>
                <w:szCs w:val="20"/>
              </w:rPr>
              <w:t>8,9</w:t>
            </w:r>
          </w:p>
        </w:tc>
      </w:tr>
      <w:tr w:rsidR="003030A3" w:rsidTr="00B52860">
        <w:tc>
          <w:tcPr>
            <w:tcW w:w="1559" w:type="dxa"/>
          </w:tcPr>
          <w:p w:rsidR="003030A3" w:rsidRPr="0045534F" w:rsidRDefault="003030A3" w:rsidP="003030A3">
            <w:pPr>
              <w:pStyle w:val="afffff9"/>
              <w:spacing w:after="0"/>
              <w:ind w:right="0" w:firstLine="0"/>
              <w:jc w:val="center"/>
              <w:rPr>
                <w:sz w:val="20"/>
                <w:szCs w:val="20"/>
              </w:rPr>
            </w:pPr>
            <w:r>
              <w:rPr>
                <w:sz w:val="20"/>
                <w:szCs w:val="20"/>
              </w:rPr>
              <w:t>12/39073</w:t>
            </w:r>
          </w:p>
        </w:tc>
        <w:tc>
          <w:tcPr>
            <w:tcW w:w="641" w:type="dxa"/>
          </w:tcPr>
          <w:p w:rsidR="003030A3" w:rsidRPr="0045534F" w:rsidRDefault="003030A3" w:rsidP="003030A3">
            <w:pPr>
              <w:pStyle w:val="afffff9"/>
              <w:spacing w:after="0"/>
              <w:ind w:right="0" w:firstLine="0"/>
              <w:jc w:val="center"/>
              <w:rPr>
                <w:sz w:val="20"/>
                <w:szCs w:val="20"/>
              </w:rPr>
            </w:pPr>
            <w:r>
              <w:rPr>
                <w:sz w:val="20"/>
                <w:szCs w:val="20"/>
              </w:rPr>
              <w:t>2</w:t>
            </w:r>
          </w:p>
        </w:tc>
        <w:tc>
          <w:tcPr>
            <w:tcW w:w="573" w:type="dxa"/>
          </w:tcPr>
          <w:p w:rsidR="003030A3" w:rsidRPr="0045534F" w:rsidRDefault="003030A3" w:rsidP="003030A3">
            <w:pPr>
              <w:pStyle w:val="afffff9"/>
              <w:spacing w:after="0"/>
              <w:ind w:right="0" w:firstLine="0"/>
              <w:jc w:val="center"/>
              <w:rPr>
                <w:sz w:val="20"/>
                <w:szCs w:val="20"/>
              </w:rPr>
            </w:pPr>
            <w:r>
              <w:rPr>
                <w:sz w:val="20"/>
                <w:szCs w:val="20"/>
              </w:rPr>
              <w:t>2</w:t>
            </w:r>
          </w:p>
        </w:tc>
        <w:tc>
          <w:tcPr>
            <w:tcW w:w="709" w:type="dxa"/>
          </w:tcPr>
          <w:p w:rsidR="003030A3" w:rsidRPr="0045534F" w:rsidRDefault="003030A3" w:rsidP="003030A3">
            <w:pPr>
              <w:pStyle w:val="afffff9"/>
              <w:spacing w:after="0"/>
              <w:ind w:right="0" w:firstLine="0"/>
              <w:jc w:val="center"/>
              <w:rPr>
                <w:sz w:val="20"/>
                <w:szCs w:val="20"/>
              </w:rPr>
            </w:pPr>
            <w:r>
              <w:rPr>
                <w:sz w:val="20"/>
                <w:szCs w:val="20"/>
              </w:rPr>
              <w:t>20</w:t>
            </w:r>
          </w:p>
        </w:tc>
        <w:tc>
          <w:tcPr>
            <w:tcW w:w="850" w:type="dxa"/>
          </w:tcPr>
          <w:p w:rsidR="003030A3" w:rsidRPr="00EA7C5A" w:rsidRDefault="003030A3" w:rsidP="003030A3">
            <w:pPr>
              <w:pStyle w:val="afffff9"/>
              <w:spacing w:after="0"/>
              <w:ind w:right="0" w:firstLine="0"/>
              <w:jc w:val="center"/>
              <w:rPr>
                <w:b/>
                <w:sz w:val="20"/>
                <w:szCs w:val="20"/>
              </w:rPr>
            </w:pPr>
            <w:r>
              <w:rPr>
                <w:b/>
                <w:sz w:val="20"/>
                <w:szCs w:val="20"/>
              </w:rPr>
              <w:t>8,4</w:t>
            </w:r>
          </w:p>
        </w:tc>
        <w:tc>
          <w:tcPr>
            <w:tcW w:w="851" w:type="dxa"/>
          </w:tcPr>
          <w:p w:rsidR="003030A3" w:rsidRPr="0045534F" w:rsidRDefault="003030A3" w:rsidP="003030A3">
            <w:pPr>
              <w:pStyle w:val="afffff9"/>
              <w:spacing w:after="0"/>
              <w:ind w:right="0" w:firstLine="0"/>
              <w:jc w:val="center"/>
              <w:rPr>
                <w:sz w:val="20"/>
                <w:szCs w:val="20"/>
              </w:rPr>
            </w:pPr>
          </w:p>
        </w:tc>
        <w:tc>
          <w:tcPr>
            <w:tcW w:w="850" w:type="dxa"/>
          </w:tcPr>
          <w:p w:rsidR="003030A3" w:rsidRPr="0045534F" w:rsidRDefault="003030A3" w:rsidP="003030A3">
            <w:pPr>
              <w:pStyle w:val="afffff9"/>
              <w:spacing w:after="0"/>
              <w:ind w:right="0" w:firstLine="0"/>
              <w:jc w:val="center"/>
              <w:rPr>
                <w:sz w:val="20"/>
                <w:szCs w:val="20"/>
              </w:rPr>
            </w:pPr>
            <w:r>
              <w:rPr>
                <w:sz w:val="20"/>
                <w:szCs w:val="20"/>
              </w:rPr>
              <w:t>0,29</w:t>
            </w:r>
          </w:p>
        </w:tc>
        <w:tc>
          <w:tcPr>
            <w:tcW w:w="992" w:type="dxa"/>
          </w:tcPr>
          <w:p w:rsidR="003030A3" w:rsidRPr="0045534F" w:rsidRDefault="003030A3" w:rsidP="003030A3">
            <w:pPr>
              <w:pStyle w:val="afffff9"/>
              <w:spacing w:after="0"/>
              <w:ind w:right="0" w:firstLine="0"/>
              <w:jc w:val="center"/>
              <w:rPr>
                <w:sz w:val="20"/>
                <w:szCs w:val="20"/>
              </w:rPr>
            </w:pPr>
            <w:r>
              <w:rPr>
                <w:sz w:val="20"/>
                <w:szCs w:val="20"/>
              </w:rPr>
              <w:t>26</w:t>
            </w:r>
          </w:p>
        </w:tc>
        <w:tc>
          <w:tcPr>
            <w:tcW w:w="851" w:type="dxa"/>
          </w:tcPr>
          <w:p w:rsidR="003030A3" w:rsidRPr="00FF2CA3" w:rsidRDefault="003030A3" w:rsidP="003030A3">
            <w:pPr>
              <w:pStyle w:val="afffff9"/>
              <w:spacing w:after="0"/>
              <w:ind w:right="0" w:firstLine="0"/>
              <w:jc w:val="center"/>
              <w:rPr>
                <w:b/>
                <w:sz w:val="20"/>
                <w:szCs w:val="20"/>
              </w:rPr>
            </w:pPr>
            <w:r>
              <w:rPr>
                <w:b/>
                <w:sz w:val="20"/>
                <w:szCs w:val="20"/>
              </w:rPr>
              <w:t>2,83</w:t>
            </w:r>
          </w:p>
        </w:tc>
        <w:tc>
          <w:tcPr>
            <w:tcW w:w="850" w:type="dxa"/>
          </w:tcPr>
          <w:p w:rsidR="003030A3" w:rsidRPr="004A542B" w:rsidRDefault="003030A3" w:rsidP="003030A3">
            <w:pPr>
              <w:pStyle w:val="afffff9"/>
              <w:spacing w:after="0"/>
              <w:ind w:right="0" w:firstLine="0"/>
              <w:jc w:val="center"/>
              <w:rPr>
                <w:b/>
                <w:sz w:val="20"/>
                <w:szCs w:val="20"/>
              </w:rPr>
            </w:pPr>
            <w:r>
              <w:rPr>
                <w:b/>
                <w:sz w:val="20"/>
                <w:szCs w:val="20"/>
              </w:rPr>
              <w:t>7,7</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0,34</w:t>
            </w:r>
          </w:p>
        </w:tc>
        <w:tc>
          <w:tcPr>
            <w:tcW w:w="850" w:type="dxa"/>
          </w:tcPr>
          <w:p w:rsidR="003030A3" w:rsidRPr="003030A3" w:rsidRDefault="003030A3" w:rsidP="003030A3">
            <w:pPr>
              <w:rPr>
                <w:rFonts w:ascii="Times New Roman" w:hAnsi="Times New Roman" w:cs="Times New Roman"/>
              </w:rPr>
            </w:pPr>
            <w:r w:rsidRPr="003030A3">
              <w:rPr>
                <w:rFonts w:ascii="Times New Roman" w:hAnsi="Times New Roman" w:cs="Times New Roman"/>
                <w:sz w:val="20"/>
                <w:szCs w:val="20"/>
              </w:rPr>
              <w:t>&lt;0,01</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7,46</w:t>
            </w:r>
          </w:p>
        </w:tc>
        <w:tc>
          <w:tcPr>
            <w:tcW w:w="850" w:type="dxa"/>
          </w:tcPr>
          <w:p w:rsidR="003030A3" w:rsidRPr="0045534F" w:rsidRDefault="003030A3" w:rsidP="003030A3">
            <w:pPr>
              <w:pStyle w:val="afffff9"/>
              <w:spacing w:after="0"/>
              <w:ind w:right="0" w:firstLine="0"/>
              <w:jc w:val="center"/>
              <w:rPr>
                <w:sz w:val="20"/>
                <w:szCs w:val="20"/>
              </w:rPr>
            </w:pPr>
          </w:p>
        </w:tc>
        <w:tc>
          <w:tcPr>
            <w:tcW w:w="851" w:type="dxa"/>
          </w:tcPr>
          <w:p w:rsidR="003030A3" w:rsidRPr="0045534F" w:rsidRDefault="003030A3" w:rsidP="003030A3">
            <w:pPr>
              <w:pStyle w:val="afffff9"/>
              <w:spacing w:after="0"/>
              <w:ind w:right="0" w:firstLine="0"/>
              <w:jc w:val="center"/>
              <w:rPr>
                <w:sz w:val="20"/>
                <w:szCs w:val="20"/>
              </w:rPr>
            </w:pPr>
            <w:r>
              <w:rPr>
                <w:sz w:val="20"/>
                <w:szCs w:val="20"/>
              </w:rPr>
              <w:t>36</w:t>
            </w:r>
          </w:p>
        </w:tc>
        <w:tc>
          <w:tcPr>
            <w:tcW w:w="850" w:type="dxa"/>
          </w:tcPr>
          <w:p w:rsidR="003030A3" w:rsidRPr="00C4025F" w:rsidRDefault="003030A3" w:rsidP="003030A3">
            <w:pPr>
              <w:pStyle w:val="afffff9"/>
              <w:spacing w:after="0"/>
              <w:ind w:right="0" w:firstLine="0"/>
              <w:jc w:val="center"/>
              <w:rPr>
                <w:sz w:val="20"/>
                <w:szCs w:val="20"/>
              </w:rPr>
            </w:pPr>
            <w:r w:rsidRPr="00C4025F">
              <w:rPr>
                <w:sz w:val="20"/>
                <w:szCs w:val="20"/>
              </w:rPr>
              <w:t>0,002</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2,04</w:t>
            </w:r>
          </w:p>
        </w:tc>
        <w:tc>
          <w:tcPr>
            <w:tcW w:w="850" w:type="dxa"/>
          </w:tcPr>
          <w:p w:rsidR="003030A3" w:rsidRPr="0045534F" w:rsidRDefault="003030A3" w:rsidP="003030A3">
            <w:pPr>
              <w:pStyle w:val="afffff9"/>
              <w:spacing w:after="0"/>
              <w:ind w:right="0" w:firstLine="0"/>
              <w:jc w:val="center"/>
              <w:rPr>
                <w:sz w:val="20"/>
                <w:szCs w:val="20"/>
              </w:rPr>
            </w:pPr>
            <w:r>
              <w:rPr>
                <w:sz w:val="20"/>
                <w:szCs w:val="20"/>
              </w:rPr>
              <w:t>8,5</w:t>
            </w:r>
          </w:p>
        </w:tc>
      </w:tr>
      <w:tr w:rsidR="003030A3" w:rsidTr="00B52860">
        <w:tc>
          <w:tcPr>
            <w:tcW w:w="1559" w:type="dxa"/>
          </w:tcPr>
          <w:p w:rsidR="003030A3" w:rsidRPr="0045534F" w:rsidRDefault="003030A3" w:rsidP="003030A3">
            <w:pPr>
              <w:pStyle w:val="afffff9"/>
              <w:spacing w:after="0"/>
              <w:ind w:right="0" w:firstLine="0"/>
              <w:jc w:val="center"/>
              <w:rPr>
                <w:sz w:val="20"/>
                <w:szCs w:val="20"/>
              </w:rPr>
            </w:pPr>
            <w:r>
              <w:rPr>
                <w:sz w:val="20"/>
                <w:szCs w:val="20"/>
              </w:rPr>
              <w:t>13/67116</w:t>
            </w:r>
          </w:p>
        </w:tc>
        <w:tc>
          <w:tcPr>
            <w:tcW w:w="641" w:type="dxa"/>
          </w:tcPr>
          <w:p w:rsidR="003030A3" w:rsidRPr="0045534F" w:rsidRDefault="003030A3" w:rsidP="003030A3">
            <w:pPr>
              <w:pStyle w:val="afffff9"/>
              <w:spacing w:after="0"/>
              <w:ind w:right="0" w:firstLine="0"/>
              <w:jc w:val="center"/>
              <w:rPr>
                <w:sz w:val="20"/>
                <w:szCs w:val="20"/>
              </w:rPr>
            </w:pPr>
            <w:r>
              <w:rPr>
                <w:sz w:val="20"/>
                <w:szCs w:val="20"/>
              </w:rPr>
              <w:t>2</w:t>
            </w:r>
          </w:p>
        </w:tc>
        <w:tc>
          <w:tcPr>
            <w:tcW w:w="573" w:type="dxa"/>
          </w:tcPr>
          <w:p w:rsidR="003030A3" w:rsidRPr="0045534F" w:rsidRDefault="003030A3" w:rsidP="003030A3">
            <w:pPr>
              <w:pStyle w:val="afffff9"/>
              <w:spacing w:after="0"/>
              <w:ind w:right="0" w:firstLine="0"/>
              <w:jc w:val="center"/>
              <w:rPr>
                <w:sz w:val="20"/>
                <w:szCs w:val="20"/>
              </w:rPr>
            </w:pPr>
            <w:r>
              <w:rPr>
                <w:sz w:val="20"/>
                <w:szCs w:val="20"/>
              </w:rPr>
              <w:t>2</w:t>
            </w:r>
          </w:p>
        </w:tc>
        <w:tc>
          <w:tcPr>
            <w:tcW w:w="709" w:type="dxa"/>
          </w:tcPr>
          <w:p w:rsidR="003030A3" w:rsidRPr="0045534F" w:rsidRDefault="003030A3" w:rsidP="003030A3">
            <w:pPr>
              <w:pStyle w:val="afffff9"/>
              <w:spacing w:after="0"/>
              <w:ind w:right="0" w:firstLine="0"/>
              <w:jc w:val="center"/>
              <w:rPr>
                <w:sz w:val="20"/>
                <w:szCs w:val="20"/>
              </w:rPr>
            </w:pPr>
            <w:r>
              <w:rPr>
                <w:sz w:val="20"/>
                <w:szCs w:val="20"/>
              </w:rPr>
              <w:t>14</w:t>
            </w:r>
          </w:p>
        </w:tc>
        <w:tc>
          <w:tcPr>
            <w:tcW w:w="850" w:type="dxa"/>
          </w:tcPr>
          <w:p w:rsidR="003030A3" w:rsidRPr="00EA7C5A" w:rsidRDefault="003030A3" w:rsidP="003030A3">
            <w:pPr>
              <w:pStyle w:val="afffff9"/>
              <w:spacing w:after="0"/>
              <w:ind w:right="0" w:firstLine="0"/>
              <w:jc w:val="center"/>
              <w:rPr>
                <w:b/>
                <w:sz w:val="20"/>
                <w:szCs w:val="20"/>
              </w:rPr>
            </w:pPr>
            <w:r>
              <w:rPr>
                <w:b/>
                <w:sz w:val="20"/>
                <w:szCs w:val="20"/>
              </w:rPr>
              <w:t>16,2</w:t>
            </w:r>
          </w:p>
        </w:tc>
        <w:tc>
          <w:tcPr>
            <w:tcW w:w="851" w:type="dxa"/>
          </w:tcPr>
          <w:p w:rsidR="003030A3" w:rsidRPr="0045534F" w:rsidRDefault="003030A3" w:rsidP="003030A3">
            <w:pPr>
              <w:pStyle w:val="afffff9"/>
              <w:spacing w:after="0"/>
              <w:ind w:right="0" w:firstLine="0"/>
              <w:jc w:val="center"/>
              <w:rPr>
                <w:sz w:val="20"/>
                <w:szCs w:val="20"/>
              </w:rPr>
            </w:pPr>
          </w:p>
        </w:tc>
        <w:tc>
          <w:tcPr>
            <w:tcW w:w="850" w:type="dxa"/>
          </w:tcPr>
          <w:p w:rsidR="003030A3" w:rsidRPr="0045534F" w:rsidRDefault="003030A3" w:rsidP="003030A3">
            <w:pPr>
              <w:pStyle w:val="afffff9"/>
              <w:spacing w:after="0"/>
              <w:ind w:right="0" w:firstLine="0"/>
              <w:jc w:val="center"/>
              <w:rPr>
                <w:sz w:val="20"/>
                <w:szCs w:val="20"/>
              </w:rPr>
            </w:pPr>
            <w:r>
              <w:rPr>
                <w:sz w:val="20"/>
                <w:szCs w:val="20"/>
              </w:rPr>
              <w:t>0,25</w:t>
            </w:r>
          </w:p>
        </w:tc>
        <w:tc>
          <w:tcPr>
            <w:tcW w:w="992" w:type="dxa"/>
          </w:tcPr>
          <w:p w:rsidR="003030A3" w:rsidRPr="0045534F" w:rsidRDefault="003030A3" w:rsidP="003030A3">
            <w:pPr>
              <w:pStyle w:val="afffff9"/>
              <w:spacing w:after="0"/>
              <w:ind w:right="0" w:firstLine="0"/>
              <w:jc w:val="center"/>
              <w:rPr>
                <w:sz w:val="20"/>
                <w:szCs w:val="20"/>
              </w:rPr>
            </w:pPr>
            <w:r w:rsidRPr="002E27B7">
              <w:rPr>
                <w:sz w:val="20"/>
                <w:szCs w:val="20"/>
              </w:rPr>
              <w:t>&lt;</w:t>
            </w:r>
            <w:r>
              <w:rPr>
                <w:sz w:val="20"/>
                <w:szCs w:val="20"/>
              </w:rPr>
              <w:t>10</w:t>
            </w:r>
          </w:p>
        </w:tc>
        <w:tc>
          <w:tcPr>
            <w:tcW w:w="851" w:type="dxa"/>
          </w:tcPr>
          <w:p w:rsidR="003030A3" w:rsidRPr="00FF2CA3" w:rsidRDefault="003030A3" w:rsidP="003030A3">
            <w:pPr>
              <w:pStyle w:val="afffff9"/>
              <w:spacing w:after="0"/>
              <w:ind w:right="0" w:firstLine="0"/>
              <w:jc w:val="center"/>
              <w:rPr>
                <w:b/>
                <w:sz w:val="20"/>
                <w:szCs w:val="20"/>
              </w:rPr>
            </w:pPr>
            <w:r>
              <w:rPr>
                <w:b/>
                <w:sz w:val="20"/>
                <w:szCs w:val="20"/>
              </w:rPr>
              <w:t>2,89</w:t>
            </w:r>
          </w:p>
        </w:tc>
        <w:tc>
          <w:tcPr>
            <w:tcW w:w="850" w:type="dxa"/>
          </w:tcPr>
          <w:p w:rsidR="003030A3" w:rsidRPr="0045534F" w:rsidRDefault="003030A3" w:rsidP="003030A3">
            <w:pPr>
              <w:pStyle w:val="afffff9"/>
              <w:spacing w:after="0"/>
              <w:ind w:right="0" w:firstLine="0"/>
              <w:jc w:val="center"/>
              <w:rPr>
                <w:sz w:val="20"/>
                <w:szCs w:val="20"/>
              </w:rPr>
            </w:pPr>
            <w:r>
              <w:rPr>
                <w:sz w:val="20"/>
                <w:szCs w:val="20"/>
              </w:rPr>
              <w:t>6,9</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0,4</w:t>
            </w:r>
          </w:p>
        </w:tc>
        <w:tc>
          <w:tcPr>
            <w:tcW w:w="850" w:type="dxa"/>
          </w:tcPr>
          <w:p w:rsidR="003030A3" w:rsidRPr="003030A3" w:rsidRDefault="003030A3" w:rsidP="003030A3">
            <w:pPr>
              <w:rPr>
                <w:rFonts w:ascii="Times New Roman" w:hAnsi="Times New Roman" w:cs="Times New Roman"/>
              </w:rPr>
            </w:pPr>
            <w:r w:rsidRPr="003030A3">
              <w:rPr>
                <w:rFonts w:ascii="Times New Roman" w:hAnsi="Times New Roman" w:cs="Times New Roman"/>
                <w:sz w:val="20"/>
                <w:szCs w:val="20"/>
              </w:rPr>
              <w:t>&lt;0,01</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7,58</w:t>
            </w:r>
          </w:p>
        </w:tc>
        <w:tc>
          <w:tcPr>
            <w:tcW w:w="850" w:type="dxa"/>
          </w:tcPr>
          <w:p w:rsidR="003030A3" w:rsidRPr="0045534F" w:rsidRDefault="003030A3" w:rsidP="003030A3">
            <w:pPr>
              <w:pStyle w:val="afffff9"/>
              <w:spacing w:after="0"/>
              <w:ind w:right="0" w:firstLine="0"/>
              <w:jc w:val="center"/>
              <w:rPr>
                <w:sz w:val="20"/>
                <w:szCs w:val="20"/>
              </w:rPr>
            </w:pPr>
          </w:p>
        </w:tc>
        <w:tc>
          <w:tcPr>
            <w:tcW w:w="851" w:type="dxa"/>
          </w:tcPr>
          <w:p w:rsidR="003030A3" w:rsidRPr="002E27B7" w:rsidRDefault="003030A3" w:rsidP="003030A3">
            <w:pPr>
              <w:jc w:val="center"/>
              <w:rPr>
                <w:rFonts w:ascii="Times New Roman" w:hAnsi="Times New Roman" w:cs="Times New Roman"/>
              </w:rPr>
            </w:pPr>
            <w:r w:rsidRPr="002E27B7">
              <w:rPr>
                <w:rFonts w:ascii="Times New Roman" w:hAnsi="Times New Roman" w:cs="Times New Roman"/>
                <w:sz w:val="20"/>
                <w:szCs w:val="20"/>
              </w:rPr>
              <w:t>&lt;</w:t>
            </w:r>
            <w:r>
              <w:rPr>
                <w:rFonts w:ascii="Times New Roman" w:hAnsi="Times New Roman" w:cs="Times New Roman"/>
                <w:sz w:val="20"/>
                <w:szCs w:val="20"/>
              </w:rPr>
              <w:t>10</w:t>
            </w:r>
          </w:p>
        </w:tc>
        <w:tc>
          <w:tcPr>
            <w:tcW w:w="850" w:type="dxa"/>
          </w:tcPr>
          <w:p w:rsidR="003030A3" w:rsidRPr="00C4025F" w:rsidRDefault="003030A3" w:rsidP="003030A3">
            <w:pPr>
              <w:pStyle w:val="afffff9"/>
              <w:spacing w:after="0"/>
              <w:ind w:right="0" w:firstLine="0"/>
              <w:jc w:val="center"/>
              <w:rPr>
                <w:sz w:val="20"/>
                <w:szCs w:val="20"/>
              </w:rPr>
            </w:pPr>
            <w:r w:rsidRPr="00C4025F">
              <w:rPr>
                <w:sz w:val="20"/>
                <w:szCs w:val="20"/>
              </w:rPr>
              <w:t>0,002</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2,75</w:t>
            </w:r>
          </w:p>
        </w:tc>
        <w:tc>
          <w:tcPr>
            <w:tcW w:w="850" w:type="dxa"/>
          </w:tcPr>
          <w:p w:rsidR="003030A3" w:rsidRPr="0045534F" w:rsidRDefault="003030A3" w:rsidP="003030A3">
            <w:pPr>
              <w:pStyle w:val="afffff9"/>
              <w:spacing w:after="0"/>
              <w:ind w:right="0" w:firstLine="0"/>
              <w:jc w:val="center"/>
              <w:rPr>
                <w:sz w:val="20"/>
                <w:szCs w:val="20"/>
              </w:rPr>
            </w:pPr>
            <w:r>
              <w:rPr>
                <w:sz w:val="20"/>
                <w:szCs w:val="20"/>
              </w:rPr>
              <w:t>8,8</w:t>
            </w:r>
          </w:p>
        </w:tc>
      </w:tr>
      <w:tr w:rsidR="003030A3" w:rsidTr="00B52860">
        <w:tc>
          <w:tcPr>
            <w:tcW w:w="1559" w:type="dxa"/>
          </w:tcPr>
          <w:p w:rsidR="003030A3" w:rsidRPr="0045534F" w:rsidRDefault="003030A3" w:rsidP="003030A3">
            <w:pPr>
              <w:pStyle w:val="afffff9"/>
              <w:spacing w:after="0"/>
              <w:ind w:right="0" w:firstLine="0"/>
              <w:jc w:val="center"/>
              <w:rPr>
                <w:sz w:val="20"/>
                <w:szCs w:val="20"/>
              </w:rPr>
            </w:pPr>
            <w:r>
              <w:rPr>
                <w:sz w:val="20"/>
                <w:szCs w:val="20"/>
              </w:rPr>
              <w:t>14/39072</w:t>
            </w:r>
          </w:p>
        </w:tc>
        <w:tc>
          <w:tcPr>
            <w:tcW w:w="641" w:type="dxa"/>
          </w:tcPr>
          <w:p w:rsidR="003030A3" w:rsidRPr="0045534F" w:rsidRDefault="003030A3" w:rsidP="003030A3">
            <w:pPr>
              <w:pStyle w:val="afffff9"/>
              <w:spacing w:after="0"/>
              <w:ind w:right="0" w:firstLine="0"/>
              <w:jc w:val="center"/>
              <w:rPr>
                <w:sz w:val="20"/>
                <w:szCs w:val="20"/>
              </w:rPr>
            </w:pPr>
            <w:r>
              <w:rPr>
                <w:sz w:val="20"/>
                <w:szCs w:val="20"/>
              </w:rPr>
              <w:t>2</w:t>
            </w:r>
          </w:p>
        </w:tc>
        <w:tc>
          <w:tcPr>
            <w:tcW w:w="573" w:type="dxa"/>
          </w:tcPr>
          <w:p w:rsidR="003030A3" w:rsidRPr="0045534F" w:rsidRDefault="003030A3" w:rsidP="003030A3">
            <w:pPr>
              <w:pStyle w:val="afffff9"/>
              <w:spacing w:after="0"/>
              <w:ind w:right="0" w:firstLine="0"/>
              <w:jc w:val="center"/>
              <w:rPr>
                <w:sz w:val="20"/>
                <w:szCs w:val="20"/>
              </w:rPr>
            </w:pPr>
            <w:r>
              <w:rPr>
                <w:sz w:val="20"/>
                <w:szCs w:val="20"/>
              </w:rPr>
              <w:t>2</w:t>
            </w:r>
          </w:p>
        </w:tc>
        <w:tc>
          <w:tcPr>
            <w:tcW w:w="709" w:type="dxa"/>
          </w:tcPr>
          <w:p w:rsidR="003030A3" w:rsidRPr="0045534F" w:rsidRDefault="003030A3" w:rsidP="003030A3">
            <w:pPr>
              <w:pStyle w:val="afffff9"/>
              <w:spacing w:after="0"/>
              <w:ind w:right="0" w:firstLine="0"/>
              <w:jc w:val="center"/>
              <w:rPr>
                <w:sz w:val="20"/>
                <w:szCs w:val="20"/>
              </w:rPr>
            </w:pPr>
            <w:r>
              <w:rPr>
                <w:sz w:val="20"/>
                <w:szCs w:val="20"/>
              </w:rPr>
              <w:t>20</w:t>
            </w:r>
          </w:p>
        </w:tc>
        <w:tc>
          <w:tcPr>
            <w:tcW w:w="850" w:type="dxa"/>
          </w:tcPr>
          <w:p w:rsidR="003030A3" w:rsidRPr="00EA7C5A" w:rsidRDefault="003030A3" w:rsidP="003030A3">
            <w:pPr>
              <w:pStyle w:val="afffff9"/>
              <w:spacing w:after="0"/>
              <w:ind w:right="0" w:firstLine="0"/>
              <w:jc w:val="center"/>
              <w:rPr>
                <w:b/>
                <w:sz w:val="20"/>
                <w:szCs w:val="20"/>
              </w:rPr>
            </w:pPr>
            <w:r>
              <w:rPr>
                <w:b/>
                <w:sz w:val="20"/>
                <w:szCs w:val="20"/>
              </w:rPr>
              <w:t>8,0</w:t>
            </w:r>
          </w:p>
        </w:tc>
        <w:tc>
          <w:tcPr>
            <w:tcW w:w="851" w:type="dxa"/>
          </w:tcPr>
          <w:p w:rsidR="003030A3" w:rsidRPr="0045534F" w:rsidRDefault="003030A3" w:rsidP="003030A3">
            <w:pPr>
              <w:pStyle w:val="afffff9"/>
              <w:spacing w:after="0"/>
              <w:ind w:right="0" w:firstLine="0"/>
              <w:jc w:val="center"/>
              <w:rPr>
                <w:sz w:val="20"/>
                <w:szCs w:val="20"/>
              </w:rPr>
            </w:pPr>
          </w:p>
        </w:tc>
        <w:tc>
          <w:tcPr>
            <w:tcW w:w="850" w:type="dxa"/>
          </w:tcPr>
          <w:p w:rsidR="003030A3" w:rsidRPr="0045534F" w:rsidRDefault="003030A3" w:rsidP="003030A3">
            <w:pPr>
              <w:pStyle w:val="afffff9"/>
              <w:spacing w:after="0"/>
              <w:ind w:right="0" w:firstLine="0"/>
              <w:jc w:val="center"/>
              <w:rPr>
                <w:sz w:val="20"/>
                <w:szCs w:val="20"/>
              </w:rPr>
            </w:pPr>
            <w:r>
              <w:rPr>
                <w:sz w:val="20"/>
                <w:szCs w:val="20"/>
              </w:rPr>
              <w:t>0,27</w:t>
            </w:r>
          </w:p>
        </w:tc>
        <w:tc>
          <w:tcPr>
            <w:tcW w:w="992" w:type="dxa"/>
          </w:tcPr>
          <w:p w:rsidR="003030A3" w:rsidRPr="0045534F" w:rsidRDefault="003030A3" w:rsidP="003030A3">
            <w:pPr>
              <w:pStyle w:val="afffff9"/>
              <w:spacing w:after="0"/>
              <w:ind w:right="0" w:firstLine="0"/>
              <w:jc w:val="center"/>
              <w:rPr>
                <w:sz w:val="20"/>
                <w:szCs w:val="20"/>
              </w:rPr>
            </w:pPr>
            <w:r w:rsidRPr="002E27B7">
              <w:rPr>
                <w:sz w:val="20"/>
                <w:szCs w:val="20"/>
              </w:rPr>
              <w:t>&lt;</w:t>
            </w:r>
            <w:r>
              <w:rPr>
                <w:sz w:val="20"/>
                <w:szCs w:val="20"/>
              </w:rPr>
              <w:t>10</w:t>
            </w:r>
          </w:p>
        </w:tc>
        <w:tc>
          <w:tcPr>
            <w:tcW w:w="851" w:type="dxa"/>
          </w:tcPr>
          <w:p w:rsidR="003030A3" w:rsidRPr="00FF2CA3" w:rsidRDefault="003030A3" w:rsidP="003030A3">
            <w:pPr>
              <w:pStyle w:val="afffff9"/>
              <w:spacing w:after="0"/>
              <w:ind w:right="0" w:firstLine="0"/>
              <w:jc w:val="center"/>
              <w:rPr>
                <w:b/>
                <w:sz w:val="20"/>
                <w:szCs w:val="20"/>
              </w:rPr>
            </w:pPr>
            <w:r>
              <w:rPr>
                <w:b/>
                <w:sz w:val="20"/>
                <w:szCs w:val="20"/>
              </w:rPr>
              <w:t>2,25</w:t>
            </w:r>
          </w:p>
        </w:tc>
        <w:tc>
          <w:tcPr>
            <w:tcW w:w="850" w:type="dxa"/>
          </w:tcPr>
          <w:p w:rsidR="003030A3" w:rsidRPr="004A542B" w:rsidRDefault="003030A3" w:rsidP="003030A3">
            <w:pPr>
              <w:pStyle w:val="afffff9"/>
              <w:spacing w:after="0"/>
              <w:ind w:right="0" w:firstLine="0"/>
              <w:jc w:val="center"/>
              <w:rPr>
                <w:b/>
                <w:sz w:val="20"/>
                <w:szCs w:val="20"/>
              </w:rPr>
            </w:pPr>
            <w:r>
              <w:rPr>
                <w:b/>
                <w:sz w:val="20"/>
                <w:szCs w:val="20"/>
              </w:rPr>
              <w:t>7,1</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0,3</w:t>
            </w:r>
          </w:p>
        </w:tc>
        <w:tc>
          <w:tcPr>
            <w:tcW w:w="850" w:type="dxa"/>
          </w:tcPr>
          <w:p w:rsidR="003030A3" w:rsidRPr="003030A3" w:rsidRDefault="003030A3" w:rsidP="003030A3">
            <w:pPr>
              <w:rPr>
                <w:rFonts w:ascii="Times New Roman" w:hAnsi="Times New Roman" w:cs="Times New Roman"/>
              </w:rPr>
            </w:pPr>
            <w:r w:rsidRPr="003030A3">
              <w:rPr>
                <w:rFonts w:ascii="Times New Roman" w:hAnsi="Times New Roman" w:cs="Times New Roman"/>
                <w:sz w:val="20"/>
                <w:szCs w:val="20"/>
              </w:rPr>
              <w:t>&lt;0,01</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7,73</w:t>
            </w:r>
          </w:p>
        </w:tc>
        <w:tc>
          <w:tcPr>
            <w:tcW w:w="850" w:type="dxa"/>
          </w:tcPr>
          <w:p w:rsidR="003030A3" w:rsidRPr="0045534F" w:rsidRDefault="003030A3" w:rsidP="003030A3">
            <w:pPr>
              <w:pStyle w:val="afffff9"/>
              <w:spacing w:after="0"/>
              <w:ind w:right="0" w:firstLine="0"/>
              <w:jc w:val="center"/>
              <w:rPr>
                <w:sz w:val="20"/>
                <w:szCs w:val="20"/>
              </w:rPr>
            </w:pPr>
          </w:p>
        </w:tc>
        <w:tc>
          <w:tcPr>
            <w:tcW w:w="851" w:type="dxa"/>
          </w:tcPr>
          <w:p w:rsidR="003030A3" w:rsidRPr="002E27B7" w:rsidRDefault="003030A3" w:rsidP="003030A3">
            <w:pPr>
              <w:jc w:val="center"/>
              <w:rPr>
                <w:rFonts w:ascii="Times New Roman" w:hAnsi="Times New Roman" w:cs="Times New Roman"/>
              </w:rPr>
            </w:pPr>
            <w:r w:rsidRPr="002E27B7">
              <w:rPr>
                <w:rFonts w:ascii="Times New Roman" w:hAnsi="Times New Roman" w:cs="Times New Roman"/>
                <w:sz w:val="20"/>
                <w:szCs w:val="20"/>
              </w:rPr>
              <w:t>&lt;</w:t>
            </w:r>
            <w:r>
              <w:rPr>
                <w:rFonts w:ascii="Times New Roman" w:hAnsi="Times New Roman" w:cs="Times New Roman"/>
                <w:sz w:val="20"/>
                <w:szCs w:val="20"/>
              </w:rPr>
              <w:t>10</w:t>
            </w:r>
          </w:p>
        </w:tc>
        <w:tc>
          <w:tcPr>
            <w:tcW w:w="850" w:type="dxa"/>
          </w:tcPr>
          <w:p w:rsidR="003030A3" w:rsidRPr="00C4025F" w:rsidRDefault="003030A3" w:rsidP="003030A3">
            <w:pPr>
              <w:pStyle w:val="afffff9"/>
              <w:spacing w:after="0"/>
              <w:ind w:right="0" w:firstLine="0"/>
              <w:jc w:val="center"/>
              <w:rPr>
                <w:sz w:val="20"/>
                <w:szCs w:val="20"/>
              </w:rPr>
            </w:pPr>
            <w:r w:rsidRPr="00C4025F">
              <w:rPr>
                <w:sz w:val="20"/>
                <w:szCs w:val="20"/>
              </w:rPr>
              <w:t>0,004</w:t>
            </w:r>
          </w:p>
        </w:tc>
        <w:tc>
          <w:tcPr>
            <w:tcW w:w="851" w:type="dxa"/>
          </w:tcPr>
          <w:p w:rsidR="003030A3" w:rsidRPr="0045534F" w:rsidRDefault="003030A3" w:rsidP="003030A3">
            <w:pPr>
              <w:pStyle w:val="afffff9"/>
              <w:spacing w:after="0"/>
              <w:ind w:right="0" w:firstLine="0"/>
              <w:jc w:val="center"/>
              <w:rPr>
                <w:sz w:val="20"/>
                <w:szCs w:val="20"/>
              </w:rPr>
            </w:pPr>
            <w:r>
              <w:rPr>
                <w:sz w:val="20"/>
                <w:szCs w:val="20"/>
              </w:rPr>
              <w:t>2,13</w:t>
            </w:r>
          </w:p>
        </w:tc>
        <w:tc>
          <w:tcPr>
            <w:tcW w:w="850" w:type="dxa"/>
          </w:tcPr>
          <w:p w:rsidR="003030A3" w:rsidRPr="0045534F" w:rsidRDefault="003030A3" w:rsidP="003030A3">
            <w:pPr>
              <w:pStyle w:val="afffff9"/>
              <w:spacing w:after="0"/>
              <w:ind w:right="0" w:firstLine="0"/>
              <w:jc w:val="center"/>
              <w:rPr>
                <w:sz w:val="20"/>
                <w:szCs w:val="20"/>
              </w:rPr>
            </w:pPr>
            <w:r>
              <w:rPr>
                <w:sz w:val="20"/>
                <w:szCs w:val="20"/>
              </w:rPr>
              <w:t>7,8</w:t>
            </w:r>
          </w:p>
        </w:tc>
      </w:tr>
      <w:tr w:rsidR="005721A4" w:rsidTr="00B52860">
        <w:tc>
          <w:tcPr>
            <w:tcW w:w="1559" w:type="dxa"/>
          </w:tcPr>
          <w:p w:rsidR="005721A4" w:rsidRPr="0045534F" w:rsidRDefault="005721A4" w:rsidP="005721A4">
            <w:pPr>
              <w:pStyle w:val="afffff9"/>
              <w:spacing w:after="0"/>
              <w:ind w:right="0" w:firstLine="0"/>
              <w:jc w:val="center"/>
              <w:rPr>
                <w:sz w:val="20"/>
                <w:szCs w:val="20"/>
              </w:rPr>
            </w:pPr>
            <w:r>
              <w:rPr>
                <w:sz w:val="20"/>
                <w:szCs w:val="20"/>
              </w:rPr>
              <w:t>15/67118</w:t>
            </w:r>
          </w:p>
        </w:tc>
        <w:tc>
          <w:tcPr>
            <w:tcW w:w="641" w:type="dxa"/>
          </w:tcPr>
          <w:p w:rsidR="005721A4" w:rsidRPr="0045534F" w:rsidRDefault="005721A4" w:rsidP="005721A4">
            <w:pPr>
              <w:pStyle w:val="afffff9"/>
              <w:spacing w:after="0"/>
              <w:ind w:right="0" w:firstLine="0"/>
              <w:jc w:val="center"/>
              <w:rPr>
                <w:sz w:val="20"/>
                <w:szCs w:val="20"/>
              </w:rPr>
            </w:pPr>
          </w:p>
        </w:tc>
        <w:tc>
          <w:tcPr>
            <w:tcW w:w="573" w:type="dxa"/>
          </w:tcPr>
          <w:p w:rsidR="005721A4" w:rsidRPr="0045534F" w:rsidRDefault="005721A4" w:rsidP="005721A4">
            <w:pPr>
              <w:pStyle w:val="afffff9"/>
              <w:spacing w:after="0"/>
              <w:ind w:right="0" w:firstLine="0"/>
              <w:jc w:val="center"/>
              <w:rPr>
                <w:sz w:val="20"/>
                <w:szCs w:val="20"/>
              </w:rPr>
            </w:pPr>
          </w:p>
        </w:tc>
        <w:tc>
          <w:tcPr>
            <w:tcW w:w="709"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992"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FF2CA3" w:rsidRDefault="005721A4" w:rsidP="005721A4">
            <w:pPr>
              <w:pStyle w:val="afffff9"/>
              <w:spacing w:after="0"/>
              <w:ind w:right="0" w:firstLine="0"/>
              <w:jc w:val="center"/>
              <w:rPr>
                <w:b/>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3030A3"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c>
          <w:tcPr>
            <w:tcW w:w="851" w:type="dxa"/>
          </w:tcPr>
          <w:p w:rsidR="005721A4" w:rsidRPr="0045534F" w:rsidRDefault="005721A4" w:rsidP="005721A4">
            <w:pPr>
              <w:pStyle w:val="afffff9"/>
              <w:spacing w:after="0"/>
              <w:ind w:right="0" w:firstLine="0"/>
              <w:jc w:val="center"/>
              <w:rPr>
                <w:sz w:val="20"/>
                <w:szCs w:val="20"/>
              </w:rPr>
            </w:pPr>
          </w:p>
        </w:tc>
        <w:tc>
          <w:tcPr>
            <w:tcW w:w="850" w:type="dxa"/>
          </w:tcPr>
          <w:p w:rsidR="005721A4" w:rsidRPr="0045534F" w:rsidRDefault="005721A4" w:rsidP="005721A4">
            <w:pPr>
              <w:pStyle w:val="afffff9"/>
              <w:spacing w:after="0"/>
              <w:ind w:right="0" w:firstLine="0"/>
              <w:jc w:val="center"/>
              <w:rPr>
                <w:sz w:val="20"/>
                <w:szCs w:val="20"/>
              </w:rPr>
            </w:pPr>
          </w:p>
        </w:tc>
      </w:tr>
      <w:tr w:rsidR="005721A4" w:rsidTr="00B52860">
        <w:tc>
          <w:tcPr>
            <w:tcW w:w="1559" w:type="dxa"/>
          </w:tcPr>
          <w:p w:rsidR="005721A4" w:rsidRPr="005644B7" w:rsidRDefault="005721A4" w:rsidP="005721A4">
            <w:pPr>
              <w:pStyle w:val="afffff9"/>
              <w:spacing w:after="0"/>
              <w:ind w:right="0" w:firstLine="0"/>
              <w:jc w:val="center"/>
              <w:rPr>
                <w:sz w:val="20"/>
                <w:szCs w:val="20"/>
              </w:rPr>
            </w:pPr>
            <w:r w:rsidRPr="005644B7">
              <w:rPr>
                <w:sz w:val="20"/>
                <w:szCs w:val="20"/>
              </w:rPr>
              <w:t>16/55486</w:t>
            </w:r>
          </w:p>
        </w:tc>
        <w:tc>
          <w:tcPr>
            <w:tcW w:w="641" w:type="dxa"/>
          </w:tcPr>
          <w:p w:rsidR="005721A4" w:rsidRPr="005644B7" w:rsidRDefault="00EE2A03" w:rsidP="005721A4">
            <w:pPr>
              <w:pStyle w:val="afffff9"/>
              <w:spacing w:after="0"/>
              <w:ind w:right="0" w:firstLine="0"/>
              <w:jc w:val="center"/>
              <w:rPr>
                <w:sz w:val="20"/>
                <w:szCs w:val="20"/>
              </w:rPr>
            </w:pPr>
            <w:r>
              <w:rPr>
                <w:sz w:val="20"/>
                <w:szCs w:val="20"/>
              </w:rPr>
              <w:t>2</w:t>
            </w:r>
          </w:p>
        </w:tc>
        <w:tc>
          <w:tcPr>
            <w:tcW w:w="573" w:type="dxa"/>
          </w:tcPr>
          <w:p w:rsidR="005721A4" w:rsidRPr="005644B7" w:rsidRDefault="00EE2A03" w:rsidP="005721A4">
            <w:pPr>
              <w:pStyle w:val="afffff9"/>
              <w:spacing w:after="0"/>
              <w:ind w:right="0" w:firstLine="0"/>
              <w:jc w:val="center"/>
              <w:rPr>
                <w:sz w:val="20"/>
                <w:szCs w:val="20"/>
              </w:rPr>
            </w:pPr>
            <w:r>
              <w:rPr>
                <w:sz w:val="20"/>
                <w:szCs w:val="20"/>
              </w:rPr>
              <w:t>2</w:t>
            </w:r>
          </w:p>
        </w:tc>
        <w:tc>
          <w:tcPr>
            <w:tcW w:w="709" w:type="dxa"/>
          </w:tcPr>
          <w:p w:rsidR="005721A4" w:rsidRPr="00604AF2" w:rsidRDefault="00582D9D" w:rsidP="005721A4">
            <w:pPr>
              <w:pStyle w:val="afffff9"/>
              <w:spacing w:after="0"/>
              <w:ind w:right="0" w:firstLine="0"/>
              <w:jc w:val="center"/>
              <w:rPr>
                <w:b/>
                <w:sz w:val="20"/>
                <w:szCs w:val="20"/>
              </w:rPr>
            </w:pPr>
            <w:r>
              <w:rPr>
                <w:b/>
                <w:sz w:val="20"/>
                <w:szCs w:val="20"/>
              </w:rPr>
              <w:t>22</w:t>
            </w:r>
          </w:p>
        </w:tc>
        <w:tc>
          <w:tcPr>
            <w:tcW w:w="850" w:type="dxa"/>
          </w:tcPr>
          <w:p w:rsidR="005721A4" w:rsidRPr="00EA7C5A" w:rsidRDefault="00582D9D" w:rsidP="005721A4">
            <w:pPr>
              <w:pStyle w:val="afffff9"/>
              <w:spacing w:after="0"/>
              <w:ind w:right="0" w:firstLine="0"/>
              <w:jc w:val="center"/>
              <w:rPr>
                <w:b/>
                <w:sz w:val="20"/>
                <w:szCs w:val="20"/>
              </w:rPr>
            </w:pPr>
            <w:r>
              <w:rPr>
                <w:b/>
                <w:sz w:val="20"/>
                <w:szCs w:val="20"/>
              </w:rPr>
              <w:t>8,3</w:t>
            </w:r>
          </w:p>
        </w:tc>
        <w:tc>
          <w:tcPr>
            <w:tcW w:w="851" w:type="dxa"/>
          </w:tcPr>
          <w:p w:rsidR="005721A4" w:rsidRPr="005644B7" w:rsidRDefault="005721A4" w:rsidP="005721A4">
            <w:pPr>
              <w:pStyle w:val="afffff9"/>
              <w:spacing w:after="0"/>
              <w:ind w:right="0" w:firstLine="0"/>
              <w:jc w:val="center"/>
              <w:rPr>
                <w:sz w:val="20"/>
                <w:szCs w:val="20"/>
              </w:rPr>
            </w:pPr>
          </w:p>
        </w:tc>
        <w:tc>
          <w:tcPr>
            <w:tcW w:w="850" w:type="dxa"/>
          </w:tcPr>
          <w:p w:rsidR="005721A4" w:rsidRPr="005644B7" w:rsidRDefault="00400B52" w:rsidP="005721A4">
            <w:pPr>
              <w:pStyle w:val="afffff9"/>
              <w:spacing w:after="0"/>
              <w:ind w:right="0" w:firstLine="0"/>
              <w:jc w:val="center"/>
              <w:rPr>
                <w:sz w:val="20"/>
                <w:szCs w:val="20"/>
              </w:rPr>
            </w:pPr>
            <w:r>
              <w:rPr>
                <w:sz w:val="20"/>
                <w:szCs w:val="20"/>
              </w:rPr>
              <w:t>0,23</w:t>
            </w:r>
          </w:p>
        </w:tc>
        <w:tc>
          <w:tcPr>
            <w:tcW w:w="992" w:type="dxa"/>
          </w:tcPr>
          <w:p w:rsidR="005721A4" w:rsidRPr="005644B7" w:rsidRDefault="00400B52" w:rsidP="005721A4">
            <w:pPr>
              <w:pStyle w:val="afffff9"/>
              <w:spacing w:after="0"/>
              <w:ind w:right="0" w:firstLine="0"/>
              <w:jc w:val="center"/>
              <w:rPr>
                <w:sz w:val="20"/>
                <w:szCs w:val="20"/>
              </w:rPr>
            </w:pPr>
            <w:r>
              <w:rPr>
                <w:sz w:val="20"/>
                <w:szCs w:val="20"/>
              </w:rPr>
              <w:t>12</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3,18</w:t>
            </w:r>
          </w:p>
        </w:tc>
        <w:tc>
          <w:tcPr>
            <w:tcW w:w="850" w:type="dxa"/>
          </w:tcPr>
          <w:p w:rsidR="005721A4" w:rsidRPr="004A542B" w:rsidRDefault="00C72A6F" w:rsidP="005721A4">
            <w:pPr>
              <w:pStyle w:val="afffff9"/>
              <w:spacing w:after="0"/>
              <w:ind w:right="0" w:firstLine="0"/>
              <w:jc w:val="center"/>
              <w:rPr>
                <w:b/>
                <w:sz w:val="20"/>
                <w:szCs w:val="20"/>
              </w:rPr>
            </w:pPr>
            <w:r>
              <w:rPr>
                <w:b/>
                <w:sz w:val="20"/>
                <w:szCs w:val="20"/>
              </w:rPr>
              <w:t>8,4</w:t>
            </w:r>
          </w:p>
        </w:tc>
        <w:tc>
          <w:tcPr>
            <w:tcW w:w="851" w:type="dxa"/>
          </w:tcPr>
          <w:p w:rsidR="005721A4" w:rsidRPr="005644B7" w:rsidRDefault="003030A3" w:rsidP="003030A3">
            <w:pPr>
              <w:pStyle w:val="afffff9"/>
              <w:spacing w:after="0"/>
              <w:ind w:right="0" w:firstLine="0"/>
              <w:jc w:val="center"/>
              <w:rPr>
                <w:sz w:val="20"/>
                <w:szCs w:val="20"/>
              </w:rPr>
            </w:pPr>
            <w:r>
              <w:rPr>
                <w:sz w:val="20"/>
                <w:szCs w:val="20"/>
              </w:rPr>
              <w:t>0,32</w:t>
            </w:r>
          </w:p>
        </w:tc>
        <w:tc>
          <w:tcPr>
            <w:tcW w:w="850" w:type="dxa"/>
          </w:tcPr>
          <w:p w:rsidR="005721A4" w:rsidRPr="003030A3" w:rsidRDefault="003030A3" w:rsidP="005721A4">
            <w:pPr>
              <w:pStyle w:val="afffff9"/>
              <w:spacing w:after="0"/>
              <w:ind w:right="0" w:firstLine="0"/>
              <w:jc w:val="center"/>
              <w:rPr>
                <w:sz w:val="20"/>
                <w:szCs w:val="20"/>
              </w:rPr>
            </w:pPr>
            <w:r>
              <w:rPr>
                <w:sz w:val="20"/>
                <w:szCs w:val="20"/>
              </w:rPr>
              <w:t>0,02</w:t>
            </w:r>
          </w:p>
        </w:tc>
        <w:tc>
          <w:tcPr>
            <w:tcW w:w="851" w:type="dxa"/>
          </w:tcPr>
          <w:p w:rsidR="005721A4" w:rsidRPr="005644B7" w:rsidRDefault="005721A4" w:rsidP="005721A4">
            <w:pPr>
              <w:pStyle w:val="afffff9"/>
              <w:spacing w:after="0"/>
              <w:ind w:right="0" w:firstLine="0"/>
              <w:jc w:val="center"/>
              <w:rPr>
                <w:sz w:val="20"/>
                <w:szCs w:val="20"/>
              </w:rPr>
            </w:pPr>
            <w:r>
              <w:rPr>
                <w:sz w:val="20"/>
                <w:szCs w:val="20"/>
              </w:rPr>
              <w:t>7,36</w:t>
            </w:r>
          </w:p>
        </w:tc>
        <w:tc>
          <w:tcPr>
            <w:tcW w:w="850" w:type="dxa"/>
          </w:tcPr>
          <w:p w:rsidR="005721A4" w:rsidRPr="005644B7" w:rsidRDefault="005721A4" w:rsidP="005721A4">
            <w:pPr>
              <w:pStyle w:val="afffff9"/>
              <w:spacing w:after="0"/>
              <w:ind w:right="0" w:firstLine="0"/>
              <w:jc w:val="center"/>
              <w:rPr>
                <w:sz w:val="20"/>
                <w:szCs w:val="20"/>
              </w:rPr>
            </w:pPr>
          </w:p>
        </w:tc>
        <w:tc>
          <w:tcPr>
            <w:tcW w:w="851" w:type="dxa"/>
          </w:tcPr>
          <w:p w:rsidR="005721A4" w:rsidRPr="00877F55" w:rsidRDefault="005721A4" w:rsidP="005721A4">
            <w:pPr>
              <w:pStyle w:val="afffff9"/>
              <w:spacing w:after="0"/>
              <w:ind w:right="0" w:firstLine="0"/>
              <w:jc w:val="center"/>
              <w:rPr>
                <w:sz w:val="20"/>
                <w:szCs w:val="20"/>
              </w:rPr>
            </w:pPr>
            <w:r w:rsidRPr="00877F55">
              <w:rPr>
                <w:sz w:val="20"/>
                <w:szCs w:val="20"/>
              </w:rPr>
              <w:t>18</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0,002</w:t>
            </w:r>
          </w:p>
        </w:tc>
        <w:tc>
          <w:tcPr>
            <w:tcW w:w="851" w:type="dxa"/>
          </w:tcPr>
          <w:p w:rsidR="005721A4" w:rsidRPr="005644B7" w:rsidRDefault="005721A4" w:rsidP="005721A4">
            <w:pPr>
              <w:pStyle w:val="afffff9"/>
              <w:spacing w:after="0"/>
              <w:ind w:right="0" w:firstLine="0"/>
              <w:jc w:val="center"/>
              <w:rPr>
                <w:sz w:val="20"/>
                <w:szCs w:val="20"/>
              </w:rPr>
            </w:pPr>
            <w:r>
              <w:rPr>
                <w:sz w:val="20"/>
                <w:szCs w:val="20"/>
              </w:rPr>
              <w:t>2,48</w:t>
            </w:r>
          </w:p>
        </w:tc>
        <w:tc>
          <w:tcPr>
            <w:tcW w:w="850" w:type="dxa"/>
          </w:tcPr>
          <w:p w:rsidR="005721A4" w:rsidRPr="005644B7" w:rsidRDefault="005721A4" w:rsidP="005721A4">
            <w:pPr>
              <w:pStyle w:val="afffff9"/>
              <w:spacing w:after="0"/>
              <w:ind w:right="0" w:firstLine="0"/>
              <w:jc w:val="center"/>
              <w:rPr>
                <w:sz w:val="20"/>
                <w:szCs w:val="20"/>
              </w:rPr>
            </w:pPr>
            <w:r>
              <w:rPr>
                <w:sz w:val="20"/>
                <w:szCs w:val="20"/>
              </w:rPr>
              <w:t>8,5</w:t>
            </w:r>
          </w:p>
        </w:tc>
      </w:tr>
      <w:tr w:rsidR="005721A4" w:rsidTr="00B52860">
        <w:tc>
          <w:tcPr>
            <w:tcW w:w="1559" w:type="dxa"/>
          </w:tcPr>
          <w:p w:rsidR="005721A4" w:rsidRPr="005644B7" w:rsidRDefault="005721A4" w:rsidP="005721A4">
            <w:pPr>
              <w:pStyle w:val="afffff9"/>
              <w:spacing w:after="0"/>
              <w:ind w:right="0" w:firstLine="0"/>
              <w:jc w:val="center"/>
              <w:rPr>
                <w:sz w:val="20"/>
                <w:szCs w:val="20"/>
              </w:rPr>
            </w:pPr>
            <w:r w:rsidRPr="005644B7">
              <w:rPr>
                <w:sz w:val="20"/>
                <w:szCs w:val="20"/>
              </w:rPr>
              <w:t>17/62189</w:t>
            </w:r>
          </w:p>
        </w:tc>
        <w:tc>
          <w:tcPr>
            <w:tcW w:w="641" w:type="dxa"/>
          </w:tcPr>
          <w:p w:rsidR="005721A4" w:rsidRPr="005644B7" w:rsidRDefault="00EE2A03" w:rsidP="005721A4">
            <w:pPr>
              <w:pStyle w:val="afffff9"/>
              <w:spacing w:after="0"/>
              <w:ind w:right="0" w:firstLine="0"/>
              <w:jc w:val="center"/>
              <w:rPr>
                <w:sz w:val="20"/>
                <w:szCs w:val="20"/>
              </w:rPr>
            </w:pPr>
            <w:r>
              <w:rPr>
                <w:sz w:val="20"/>
                <w:szCs w:val="20"/>
              </w:rPr>
              <w:t>2</w:t>
            </w:r>
          </w:p>
        </w:tc>
        <w:tc>
          <w:tcPr>
            <w:tcW w:w="573" w:type="dxa"/>
          </w:tcPr>
          <w:p w:rsidR="005721A4" w:rsidRPr="005644B7" w:rsidRDefault="00EE2A03" w:rsidP="005721A4">
            <w:pPr>
              <w:pStyle w:val="afffff9"/>
              <w:spacing w:after="0"/>
              <w:ind w:right="0" w:firstLine="0"/>
              <w:jc w:val="center"/>
              <w:rPr>
                <w:sz w:val="20"/>
                <w:szCs w:val="20"/>
              </w:rPr>
            </w:pPr>
            <w:r>
              <w:rPr>
                <w:sz w:val="20"/>
                <w:szCs w:val="20"/>
              </w:rPr>
              <w:t>2</w:t>
            </w:r>
          </w:p>
        </w:tc>
        <w:tc>
          <w:tcPr>
            <w:tcW w:w="709" w:type="dxa"/>
          </w:tcPr>
          <w:p w:rsidR="005721A4" w:rsidRPr="005644B7" w:rsidRDefault="00582D9D" w:rsidP="005721A4">
            <w:pPr>
              <w:pStyle w:val="afffff9"/>
              <w:spacing w:after="0"/>
              <w:ind w:right="0" w:firstLine="0"/>
              <w:jc w:val="center"/>
              <w:rPr>
                <w:sz w:val="20"/>
                <w:szCs w:val="20"/>
              </w:rPr>
            </w:pPr>
            <w:r>
              <w:rPr>
                <w:sz w:val="20"/>
                <w:szCs w:val="20"/>
              </w:rPr>
              <w:t>9</w:t>
            </w:r>
          </w:p>
        </w:tc>
        <w:tc>
          <w:tcPr>
            <w:tcW w:w="850" w:type="dxa"/>
          </w:tcPr>
          <w:p w:rsidR="005721A4" w:rsidRPr="00EA7C5A" w:rsidRDefault="00582D9D" w:rsidP="005721A4">
            <w:pPr>
              <w:pStyle w:val="afffff9"/>
              <w:spacing w:after="0"/>
              <w:ind w:right="0" w:firstLine="0"/>
              <w:jc w:val="center"/>
              <w:rPr>
                <w:b/>
                <w:sz w:val="20"/>
                <w:szCs w:val="20"/>
              </w:rPr>
            </w:pPr>
            <w:r>
              <w:rPr>
                <w:b/>
                <w:sz w:val="20"/>
                <w:szCs w:val="20"/>
              </w:rPr>
              <w:t>9,4</w:t>
            </w:r>
          </w:p>
        </w:tc>
        <w:tc>
          <w:tcPr>
            <w:tcW w:w="851" w:type="dxa"/>
          </w:tcPr>
          <w:p w:rsidR="005721A4" w:rsidRPr="005644B7" w:rsidRDefault="005721A4" w:rsidP="005721A4">
            <w:pPr>
              <w:pStyle w:val="afffff9"/>
              <w:spacing w:after="0"/>
              <w:ind w:right="0" w:firstLine="0"/>
              <w:jc w:val="center"/>
              <w:rPr>
                <w:sz w:val="20"/>
                <w:szCs w:val="20"/>
              </w:rPr>
            </w:pPr>
          </w:p>
        </w:tc>
        <w:tc>
          <w:tcPr>
            <w:tcW w:w="850" w:type="dxa"/>
          </w:tcPr>
          <w:p w:rsidR="005721A4" w:rsidRPr="005644B7" w:rsidRDefault="00400B52" w:rsidP="005721A4">
            <w:pPr>
              <w:pStyle w:val="afffff9"/>
              <w:spacing w:after="0"/>
              <w:ind w:right="0" w:firstLine="0"/>
              <w:jc w:val="center"/>
              <w:rPr>
                <w:sz w:val="20"/>
                <w:szCs w:val="20"/>
              </w:rPr>
            </w:pPr>
            <w:r>
              <w:rPr>
                <w:sz w:val="20"/>
                <w:szCs w:val="20"/>
              </w:rPr>
              <w:t>0,23</w:t>
            </w:r>
          </w:p>
        </w:tc>
        <w:tc>
          <w:tcPr>
            <w:tcW w:w="992" w:type="dxa"/>
          </w:tcPr>
          <w:p w:rsidR="005721A4" w:rsidRPr="005644B7" w:rsidRDefault="00400B52" w:rsidP="005721A4">
            <w:pPr>
              <w:pStyle w:val="afffff9"/>
              <w:spacing w:after="0"/>
              <w:ind w:right="0" w:firstLine="0"/>
              <w:jc w:val="center"/>
              <w:rPr>
                <w:sz w:val="20"/>
                <w:szCs w:val="20"/>
              </w:rPr>
            </w:pPr>
            <w:r>
              <w:rPr>
                <w:sz w:val="20"/>
                <w:szCs w:val="20"/>
              </w:rPr>
              <w:t>13</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2,91</w:t>
            </w:r>
          </w:p>
        </w:tc>
        <w:tc>
          <w:tcPr>
            <w:tcW w:w="850" w:type="dxa"/>
          </w:tcPr>
          <w:p w:rsidR="005721A4" w:rsidRPr="005644B7" w:rsidRDefault="00C72A6F" w:rsidP="005721A4">
            <w:pPr>
              <w:pStyle w:val="afffff9"/>
              <w:spacing w:after="0"/>
              <w:ind w:right="0" w:firstLine="0"/>
              <w:jc w:val="center"/>
              <w:rPr>
                <w:sz w:val="20"/>
                <w:szCs w:val="20"/>
              </w:rPr>
            </w:pPr>
            <w:r>
              <w:rPr>
                <w:sz w:val="20"/>
                <w:szCs w:val="20"/>
              </w:rPr>
              <w:t>5,5</w:t>
            </w:r>
          </w:p>
        </w:tc>
        <w:tc>
          <w:tcPr>
            <w:tcW w:w="851" w:type="dxa"/>
          </w:tcPr>
          <w:p w:rsidR="005721A4" w:rsidRPr="005644B7" w:rsidRDefault="003030A3" w:rsidP="005721A4">
            <w:pPr>
              <w:pStyle w:val="afffff9"/>
              <w:spacing w:after="0"/>
              <w:ind w:right="0" w:firstLine="0"/>
              <w:jc w:val="center"/>
              <w:rPr>
                <w:sz w:val="20"/>
                <w:szCs w:val="20"/>
              </w:rPr>
            </w:pPr>
            <w:r>
              <w:rPr>
                <w:sz w:val="20"/>
                <w:szCs w:val="20"/>
              </w:rPr>
              <w:t>0,4</w:t>
            </w:r>
          </w:p>
        </w:tc>
        <w:tc>
          <w:tcPr>
            <w:tcW w:w="850" w:type="dxa"/>
          </w:tcPr>
          <w:p w:rsidR="005721A4" w:rsidRPr="003030A3" w:rsidRDefault="003030A3" w:rsidP="005721A4">
            <w:pPr>
              <w:pStyle w:val="afffff9"/>
              <w:spacing w:after="0"/>
              <w:ind w:right="0" w:firstLine="0"/>
              <w:jc w:val="center"/>
              <w:rPr>
                <w:sz w:val="20"/>
                <w:szCs w:val="20"/>
              </w:rPr>
            </w:pPr>
            <w:r w:rsidRPr="002E27B7">
              <w:rPr>
                <w:sz w:val="20"/>
                <w:szCs w:val="20"/>
              </w:rPr>
              <w:t>&lt;</w:t>
            </w:r>
            <w:r>
              <w:rPr>
                <w:sz w:val="20"/>
                <w:szCs w:val="20"/>
              </w:rPr>
              <w:t>0,01</w:t>
            </w:r>
          </w:p>
        </w:tc>
        <w:tc>
          <w:tcPr>
            <w:tcW w:w="851" w:type="dxa"/>
          </w:tcPr>
          <w:p w:rsidR="005721A4" w:rsidRPr="005644B7" w:rsidRDefault="005721A4" w:rsidP="005721A4">
            <w:pPr>
              <w:pStyle w:val="afffff9"/>
              <w:spacing w:after="0"/>
              <w:ind w:right="0" w:firstLine="0"/>
              <w:jc w:val="center"/>
              <w:rPr>
                <w:sz w:val="20"/>
                <w:szCs w:val="20"/>
              </w:rPr>
            </w:pPr>
            <w:r>
              <w:rPr>
                <w:sz w:val="20"/>
                <w:szCs w:val="20"/>
              </w:rPr>
              <w:t>7,37</w:t>
            </w:r>
          </w:p>
        </w:tc>
        <w:tc>
          <w:tcPr>
            <w:tcW w:w="850" w:type="dxa"/>
          </w:tcPr>
          <w:p w:rsidR="005721A4" w:rsidRPr="005644B7" w:rsidRDefault="005721A4" w:rsidP="005721A4">
            <w:pPr>
              <w:pStyle w:val="afffff9"/>
              <w:spacing w:after="0"/>
              <w:ind w:right="0" w:firstLine="0"/>
              <w:jc w:val="center"/>
              <w:rPr>
                <w:sz w:val="20"/>
                <w:szCs w:val="20"/>
              </w:rPr>
            </w:pPr>
          </w:p>
        </w:tc>
        <w:tc>
          <w:tcPr>
            <w:tcW w:w="851" w:type="dxa"/>
          </w:tcPr>
          <w:p w:rsidR="005721A4" w:rsidRPr="005644B7" w:rsidRDefault="005721A4" w:rsidP="005721A4">
            <w:pPr>
              <w:pStyle w:val="afffff9"/>
              <w:spacing w:after="0"/>
              <w:ind w:right="0" w:firstLine="0"/>
              <w:jc w:val="center"/>
              <w:rPr>
                <w:sz w:val="20"/>
                <w:szCs w:val="20"/>
              </w:rPr>
            </w:pPr>
            <w:r>
              <w:rPr>
                <w:sz w:val="20"/>
                <w:szCs w:val="20"/>
              </w:rPr>
              <w:t>19</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0,007</w:t>
            </w:r>
          </w:p>
        </w:tc>
        <w:tc>
          <w:tcPr>
            <w:tcW w:w="851" w:type="dxa"/>
          </w:tcPr>
          <w:p w:rsidR="005721A4" w:rsidRPr="005644B7" w:rsidRDefault="005721A4" w:rsidP="005721A4">
            <w:pPr>
              <w:pStyle w:val="afffff9"/>
              <w:spacing w:after="0"/>
              <w:ind w:right="0" w:firstLine="0"/>
              <w:jc w:val="center"/>
              <w:rPr>
                <w:sz w:val="20"/>
                <w:szCs w:val="20"/>
              </w:rPr>
            </w:pPr>
            <w:r>
              <w:rPr>
                <w:sz w:val="20"/>
                <w:szCs w:val="20"/>
              </w:rPr>
              <w:t>1,59</w:t>
            </w:r>
          </w:p>
        </w:tc>
        <w:tc>
          <w:tcPr>
            <w:tcW w:w="850" w:type="dxa"/>
          </w:tcPr>
          <w:p w:rsidR="005721A4" w:rsidRPr="005644B7" w:rsidRDefault="005721A4" w:rsidP="005721A4">
            <w:pPr>
              <w:pStyle w:val="afffff9"/>
              <w:spacing w:after="0"/>
              <w:ind w:right="0" w:firstLine="0"/>
              <w:jc w:val="center"/>
              <w:rPr>
                <w:sz w:val="20"/>
                <w:szCs w:val="20"/>
              </w:rPr>
            </w:pPr>
            <w:r>
              <w:rPr>
                <w:sz w:val="20"/>
                <w:szCs w:val="20"/>
              </w:rPr>
              <w:t>7,8</w:t>
            </w:r>
          </w:p>
        </w:tc>
      </w:tr>
      <w:tr w:rsidR="00400B52" w:rsidTr="00B52860">
        <w:tc>
          <w:tcPr>
            <w:tcW w:w="1559" w:type="dxa"/>
          </w:tcPr>
          <w:p w:rsidR="00400B52" w:rsidRPr="005644B7" w:rsidRDefault="00400B52" w:rsidP="00400B52">
            <w:pPr>
              <w:pStyle w:val="afffff9"/>
              <w:spacing w:after="0"/>
              <w:ind w:right="0" w:firstLine="0"/>
              <w:jc w:val="center"/>
              <w:rPr>
                <w:sz w:val="20"/>
                <w:szCs w:val="20"/>
              </w:rPr>
            </w:pPr>
            <w:r>
              <w:rPr>
                <w:sz w:val="20"/>
                <w:szCs w:val="20"/>
              </w:rPr>
              <w:t>18/62170</w:t>
            </w:r>
          </w:p>
        </w:tc>
        <w:tc>
          <w:tcPr>
            <w:tcW w:w="641" w:type="dxa"/>
          </w:tcPr>
          <w:p w:rsidR="00400B52" w:rsidRPr="005644B7" w:rsidRDefault="00400B52" w:rsidP="00400B52">
            <w:pPr>
              <w:pStyle w:val="afffff9"/>
              <w:spacing w:after="0"/>
              <w:ind w:right="0" w:firstLine="0"/>
              <w:jc w:val="center"/>
              <w:rPr>
                <w:sz w:val="20"/>
                <w:szCs w:val="20"/>
              </w:rPr>
            </w:pPr>
            <w:r>
              <w:rPr>
                <w:sz w:val="20"/>
                <w:szCs w:val="20"/>
              </w:rPr>
              <w:t>2</w:t>
            </w:r>
          </w:p>
        </w:tc>
        <w:tc>
          <w:tcPr>
            <w:tcW w:w="573" w:type="dxa"/>
          </w:tcPr>
          <w:p w:rsidR="00400B52" w:rsidRPr="005644B7" w:rsidRDefault="00400B52" w:rsidP="00400B52">
            <w:pPr>
              <w:pStyle w:val="afffff9"/>
              <w:spacing w:after="0"/>
              <w:ind w:right="0" w:firstLine="0"/>
              <w:jc w:val="center"/>
              <w:rPr>
                <w:sz w:val="20"/>
                <w:szCs w:val="20"/>
              </w:rPr>
            </w:pPr>
            <w:r>
              <w:rPr>
                <w:sz w:val="20"/>
                <w:szCs w:val="20"/>
              </w:rPr>
              <w:t>2</w:t>
            </w:r>
          </w:p>
        </w:tc>
        <w:tc>
          <w:tcPr>
            <w:tcW w:w="709" w:type="dxa"/>
          </w:tcPr>
          <w:p w:rsidR="00400B52" w:rsidRPr="00604AF2" w:rsidRDefault="00400B52" w:rsidP="00400B52">
            <w:pPr>
              <w:pStyle w:val="afffff9"/>
              <w:spacing w:after="0"/>
              <w:ind w:right="0" w:firstLine="0"/>
              <w:jc w:val="center"/>
              <w:rPr>
                <w:b/>
                <w:sz w:val="20"/>
                <w:szCs w:val="20"/>
              </w:rPr>
            </w:pPr>
            <w:r>
              <w:rPr>
                <w:b/>
                <w:sz w:val="20"/>
                <w:szCs w:val="20"/>
              </w:rPr>
              <w:t>25</w:t>
            </w:r>
          </w:p>
        </w:tc>
        <w:tc>
          <w:tcPr>
            <w:tcW w:w="850" w:type="dxa"/>
          </w:tcPr>
          <w:p w:rsidR="00400B52" w:rsidRPr="00EA7C5A" w:rsidRDefault="00400B52" w:rsidP="00400B52">
            <w:pPr>
              <w:pStyle w:val="afffff9"/>
              <w:spacing w:after="0"/>
              <w:ind w:right="0" w:firstLine="0"/>
              <w:jc w:val="center"/>
              <w:rPr>
                <w:b/>
                <w:sz w:val="20"/>
                <w:szCs w:val="20"/>
              </w:rPr>
            </w:pPr>
            <w:r>
              <w:rPr>
                <w:b/>
                <w:sz w:val="20"/>
                <w:szCs w:val="20"/>
              </w:rPr>
              <w:t>11,4</w:t>
            </w:r>
          </w:p>
        </w:tc>
        <w:tc>
          <w:tcPr>
            <w:tcW w:w="851" w:type="dxa"/>
          </w:tcPr>
          <w:p w:rsidR="00400B52" w:rsidRPr="005644B7" w:rsidRDefault="00400B52" w:rsidP="00400B52">
            <w:pPr>
              <w:pStyle w:val="afffff9"/>
              <w:spacing w:after="0"/>
              <w:ind w:right="0" w:firstLine="0"/>
              <w:jc w:val="center"/>
              <w:rPr>
                <w:sz w:val="20"/>
                <w:szCs w:val="20"/>
              </w:rPr>
            </w:pPr>
            <w:r>
              <w:rPr>
                <w:sz w:val="20"/>
                <w:szCs w:val="20"/>
              </w:rPr>
              <w:t>435</w:t>
            </w:r>
          </w:p>
        </w:tc>
        <w:tc>
          <w:tcPr>
            <w:tcW w:w="850" w:type="dxa"/>
          </w:tcPr>
          <w:p w:rsidR="00400B52" w:rsidRPr="005644B7" w:rsidRDefault="00400B52" w:rsidP="00400B52">
            <w:pPr>
              <w:pStyle w:val="afffff9"/>
              <w:spacing w:after="0"/>
              <w:ind w:right="0" w:firstLine="0"/>
              <w:jc w:val="center"/>
              <w:rPr>
                <w:sz w:val="20"/>
                <w:szCs w:val="20"/>
              </w:rPr>
            </w:pPr>
            <w:r>
              <w:rPr>
                <w:sz w:val="20"/>
                <w:szCs w:val="20"/>
              </w:rPr>
              <w:t>0,19</w:t>
            </w:r>
          </w:p>
        </w:tc>
        <w:tc>
          <w:tcPr>
            <w:tcW w:w="992" w:type="dxa"/>
          </w:tcPr>
          <w:p w:rsidR="00400B52" w:rsidRDefault="00400B52" w:rsidP="00400B52">
            <w:pPr>
              <w:jc w:val="center"/>
            </w:pPr>
            <w:r w:rsidRPr="00F2430B">
              <w:rPr>
                <w:rFonts w:ascii="Times New Roman" w:hAnsi="Times New Roman" w:cs="Times New Roman"/>
                <w:sz w:val="20"/>
                <w:szCs w:val="20"/>
              </w:rPr>
              <w:t>&lt;10</w:t>
            </w:r>
          </w:p>
        </w:tc>
        <w:tc>
          <w:tcPr>
            <w:tcW w:w="851" w:type="dxa"/>
          </w:tcPr>
          <w:p w:rsidR="00400B52" w:rsidRPr="00FF2CA3" w:rsidRDefault="0027554A" w:rsidP="00400B52">
            <w:pPr>
              <w:pStyle w:val="afffff9"/>
              <w:spacing w:after="0"/>
              <w:ind w:right="0" w:firstLine="0"/>
              <w:jc w:val="center"/>
              <w:rPr>
                <w:b/>
                <w:sz w:val="20"/>
                <w:szCs w:val="20"/>
              </w:rPr>
            </w:pPr>
            <w:r>
              <w:rPr>
                <w:b/>
                <w:sz w:val="20"/>
                <w:szCs w:val="20"/>
              </w:rPr>
              <w:t>2,64</w:t>
            </w:r>
          </w:p>
        </w:tc>
        <w:tc>
          <w:tcPr>
            <w:tcW w:w="850" w:type="dxa"/>
          </w:tcPr>
          <w:p w:rsidR="00400B52" w:rsidRPr="005644B7" w:rsidRDefault="00C72A6F" w:rsidP="00400B52">
            <w:pPr>
              <w:pStyle w:val="afffff9"/>
              <w:spacing w:after="0"/>
              <w:ind w:right="0" w:firstLine="0"/>
              <w:jc w:val="center"/>
              <w:rPr>
                <w:sz w:val="20"/>
                <w:szCs w:val="20"/>
              </w:rPr>
            </w:pPr>
            <w:r>
              <w:rPr>
                <w:sz w:val="20"/>
                <w:szCs w:val="20"/>
              </w:rPr>
              <w:t>6,5</w:t>
            </w:r>
          </w:p>
        </w:tc>
        <w:tc>
          <w:tcPr>
            <w:tcW w:w="851" w:type="dxa"/>
          </w:tcPr>
          <w:p w:rsidR="00400B52" w:rsidRPr="005644B7" w:rsidRDefault="003030A3" w:rsidP="00400B52">
            <w:pPr>
              <w:pStyle w:val="afffff9"/>
              <w:spacing w:after="0"/>
              <w:ind w:right="0" w:firstLine="0"/>
              <w:jc w:val="center"/>
              <w:rPr>
                <w:sz w:val="20"/>
                <w:szCs w:val="20"/>
              </w:rPr>
            </w:pPr>
            <w:r>
              <w:rPr>
                <w:sz w:val="20"/>
                <w:szCs w:val="20"/>
              </w:rPr>
              <w:t>0,34</w:t>
            </w:r>
          </w:p>
        </w:tc>
        <w:tc>
          <w:tcPr>
            <w:tcW w:w="850" w:type="dxa"/>
          </w:tcPr>
          <w:p w:rsidR="00400B52" w:rsidRPr="003030A3" w:rsidRDefault="003030A3" w:rsidP="00400B52">
            <w:pPr>
              <w:pStyle w:val="afffff9"/>
              <w:spacing w:after="0"/>
              <w:ind w:right="0" w:firstLine="0"/>
              <w:jc w:val="center"/>
              <w:rPr>
                <w:sz w:val="20"/>
                <w:szCs w:val="20"/>
              </w:rPr>
            </w:pPr>
            <w:r>
              <w:rPr>
                <w:sz w:val="20"/>
                <w:szCs w:val="20"/>
              </w:rPr>
              <w:t>0,03</w:t>
            </w:r>
          </w:p>
        </w:tc>
        <w:tc>
          <w:tcPr>
            <w:tcW w:w="851" w:type="dxa"/>
          </w:tcPr>
          <w:p w:rsidR="00400B52" w:rsidRPr="005644B7" w:rsidRDefault="00400B52" w:rsidP="00400B52">
            <w:pPr>
              <w:pStyle w:val="afffff9"/>
              <w:spacing w:after="0"/>
              <w:ind w:right="0" w:firstLine="0"/>
              <w:jc w:val="center"/>
              <w:rPr>
                <w:sz w:val="20"/>
                <w:szCs w:val="20"/>
              </w:rPr>
            </w:pPr>
            <w:r>
              <w:rPr>
                <w:sz w:val="20"/>
                <w:szCs w:val="20"/>
              </w:rPr>
              <w:t>7,45</w:t>
            </w:r>
          </w:p>
        </w:tc>
        <w:tc>
          <w:tcPr>
            <w:tcW w:w="850" w:type="dxa"/>
          </w:tcPr>
          <w:p w:rsidR="00400B52" w:rsidRDefault="00400B52" w:rsidP="00400B52">
            <w:r w:rsidRPr="002D2572">
              <w:rPr>
                <w:rFonts w:ascii="Times New Roman" w:hAnsi="Times New Roman" w:cs="Times New Roman"/>
                <w:sz w:val="20"/>
                <w:szCs w:val="20"/>
              </w:rPr>
              <w:t>&lt;0,1</w:t>
            </w:r>
          </w:p>
        </w:tc>
        <w:tc>
          <w:tcPr>
            <w:tcW w:w="851" w:type="dxa"/>
          </w:tcPr>
          <w:p w:rsidR="00400B52" w:rsidRPr="002E27B7" w:rsidRDefault="00400B52" w:rsidP="00400B52">
            <w:pPr>
              <w:jc w:val="center"/>
              <w:rPr>
                <w:rFonts w:ascii="Times New Roman" w:hAnsi="Times New Roman" w:cs="Times New Roman"/>
              </w:rPr>
            </w:pPr>
            <w:r w:rsidRPr="002E27B7">
              <w:rPr>
                <w:rFonts w:ascii="Times New Roman" w:hAnsi="Times New Roman" w:cs="Times New Roman"/>
                <w:sz w:val="20"/>
                <w:szCs w:val="20"/>
              </w:rPr>
              <w:t>&lt;</w:t>
            </w:r>
            <w:r>
              <w:rPr>
                <w:rFonts w:ascii="Times New Roman" w:hAnsi="Times New Roman" w:cs="Times New Roman"/>
                <w:sz w:val="20"/>
                <w:szCs w:val="20"/>
              </w:rPr>
              <w:t>10</w:t>
            </w:r>
          </w:p>
        </w:tc>
        <w:tc>
          <w:tcPr>
            <w:tcW w:w="850" w:type="dxa"/>
          </w:tcPr>
          <w:p w:rsidR="00400B52" w:rsidRPr="00C4025F" w:rsidRDefault="00400B52" w:rsidP="00400B52">
            <w:pPr>
              <w:pStyle w:val="afffff9"/>
              <w:spacing w:after="0"/>
              <w:ind w:right="0" w:firstLine="0"/>
              <w:jc w:val="center"/>
              <w:rPr>
                <w:sz w:val="20"/>
                <w:szCs w:val="20"/>
              </w:rPr>
            </w:pPr>
            <w:r w:rsidRPr="00C4025F">
              <w:rPr>
                <w:sz w:val="20"/>
                <w:szCs w:val="20"/>
              </w:rPr>
              <w:t>0,003</w:t>
            </w:r>
          </w:p>
        </w:tc>
        <w:tc>
          <w:tcPr>
            <w:tcW w:w="851" w:type="dxa"/>
          </w:tcPr>
          <w:p w:rsidR="00400B52" w:rsidRPr="005644B7" w:rsidRDefault="00400B52" w:rsidP="00400B52">
            <w:pPr>
              <w:pStyle w:val="afffff9"/>
              <w:spacing w:after="0"/>
              <w:ind w:right="0" w:firstLine="0"/>
              <w:jc w:val="center"/>
              <w:rPr>
                <w:sz w:val="20"/>
                <w:szCs w:val="20"/>
              </w:rPr>
            </w:pPr>
            <w:r>
              <w:rPr>
                <w:sz w:val="20"/>
                <w:szCs w:val="20"/>
              </w:rPr>
              <w:t>2,0</w:t>
            </w:r>
          </w:p>
        </w:tc>
        <w:tc>
          <w:tcPr>
            <w:tcW w:w="850" w:type="dxa"/>
          </w:tcPr>
          <w:p w:rsidR="00400B52" w:rsidRPr="005644B7" w:rsidRDefault="00400B52" w:rsidP="00400B52">
            <w:pPr>
              <w:pStyle w:val="afffff9"/>
              <w:spacing w:after="0"/>
              <w:ind w:right="0" w:firstLine="0"/>
              <w:jc w:val="center"/>
              <w:rPr>
                <w:sz w:val="20"/>
                <w:szCs w:val="20"/>
              </w:rPr>
            </w:pPr>
            <w:r>
              <w:rPr>
                <w:sz w:val="20"/>
                <w:szCs w:val="20"/>
              </w:rPr>
              <w:t>8,4</w:t>
            </w:r>
          </w:p>
        </w:tc>
      </w:tr>
      <w:tr w:rsidR="00400B52" w:rsidTr="00B52860">
        <w:tc>
          <w:tcPr>
            <w:tcW w:w="1559" w:type="dxa"/>
          </w:tcPr>
          <w:p w:rsidR="00400B52" w:rsidRPr="005644B7" w:rsidRDefault="00400B52" w:rsidP="00400B52">
            <w:pPr>
              <w:pStyle w:val="afffff9"/>
              <w:spacing w:after="0"/>
              <w:ind w:right="0" w:firstLine="0"/>
              <w:jc w:val="center"/>
              <w:rPr>
                <w:sz w:val="20"/>
                <w:szCs w:val="20"/>
              </w:rPr>
            </w:pPr>
            <w:r>
              <w:rPr>
                <w:sz w:val="20"/>
                <w:szCs w:val="20"/>
              </w:rPr>
              <w:t>19/71097</w:t>
            </w:r>
          </w:p>
        </w:tc>
        <w:tc>
          <w:tcPr>
            <w:tcW w:w="641" w:type="dxa"/>
          </w:tcPr>
          <w:p w:rsidR="00400B52" w:rsidRPr="005644B7" w:rsidRDefault="00400B52" w:rsidP="00400B52">
            <w:pPr>
              <w:pStyle w:val="afffff9"/>
              <w:spacing w:after="0"/>
              <w:ind w:right="0" w:firstLine="0"/>
              <w:jc w:val="center"/>
              <w:rPr>
                <w:sz w:val="20"/>
                <w:szCs w:val="20"/>
              </w:rPr>
            </w:pPr>
            <w:r>
              <w:rPr>
                <w:sz w:val="20"/>
                <w:szCs w:val="20"/>
              </w:rPr>
              <w:t>2</w:t>
            </w:r>
          </w:p>
        </w:tc>
        <w:tc>
          <w:tcPr>
            <w:tcW w:w="573" w:type="dxa"/>
          </w:tcPr>
          <w:p w:rsidR="00400B52" w:rsidRPr="005644B7" w:rsidRDefault="00400B52" w:rsidP="00400B52">
            <w:pPr>
              <w:pStyle w:val="afffff9"/>
              <w:spacing w:after="0"/>
              <w:ind w:right="0" w:firstLine="0"/>
              <w:jc w:val="center"/>
              <w:rPr>
                <w:sz w:val="20"/>
                <w:szCs w:val="20"/>
              </w:rPr>
            </w:pPr>
            <w:r>
              <w:rPr>
                <w:sz w:val="20"/>
                <w:szCs w:val="20"/>
              </w:rPr>
              <w:t>2</w:t>
            </w:r>
          </w:p>
        </w:tc>
        <w:tc>
          <w:tcPr>
            <w:tcW w:w="709" w:type="dxa"/>
          </w:tcPr>
          <w:p w:rsidR="00400B52" w:rsidRPr="005644B7" w:rsidRDefault="00400B52" w:rsidP="00400B52">
            <w:pPr>
              <w:pStyle w:val="afffff9"/>
              <w:spacing w:after="0"/>
              <w:ind w:right="0" w:firstLine="0"/>
              <w:jc w:val="center"/>
              <w:rPr>
                <w:sz w:val="20"/>
                <w:szCs w:val="20"/>
              </w:rPr>
            </w:pPr>
            <w:r>
              <w:rPr>
                <w:sz w:val="20"/>
                <w:szCs w:val="20"/>
              </w:rPr>
              <w:t>22</w:t>
            </w:r>
          </w:p>
        </w:tc>
        <w:tc>
          <w:tcPr>
            <w:tcW w:w="850" w:type="dxa"/>
          </w:tcPr>
          <w:p w:rsidR="00400B52" w:rsidRPr="00EA7C5A" w:rsidRDefault="00400B52" w:rsidP="00400B52">
            <w:pPr>
              <w:pStyle w:val="afffff9"/>
              <w:spacing w:after="0"/>
              <w:ind w:right="0" w:firstLine="0"/>
              <w:jc w:val="center"/>
              <w:rPr>
                <w:b/>
                <w:sz w:val="20"/>
                <w:szCs w:val="20"/>
              </w:rPr>
            </w:pPr>
            <w:r>
              <w:rPr>
                <w:b/>
                <w:sz w:val="20"/>
                <w:szCs w:val="20"/>
              </w:rPr>
              <w:t>13,7</w:t>
            </w:r>
          </w:p>
        </w:tc>
        <w:tc>
          <w:tcPr>
            <w:tcW w:w="851" w:type="dxa"/>
          </w:tcPr>
          <w:p w:rsidR="00400B52" w:rsidRPr="005644B7" w:rsidRDefault="00400B52" w:rsidP="00400B52">
            <w:pPr>
              <w:pStyle w:val="afffff9"/>
              <w:spacing w:after="0"/>
              <w:ind w:right="0" w:firstLine="0"/>
              <w:jc w:val="center"/>
              <w:rPr>
                <w:sz w:val="20"/>
                <w:szCs w:val="20"/>
              </w:rPr>
            </w:pPr>
            <w:r>
              <w:rPr>
                <w:sz w:val="20"/>
                <w:szCs w:val="20"/>
              </w:rPr>
              <w:t>521</w:t>
            </w:r>
          </w:p>
        </w:tc>
        <w:tc>
          <w:tcPr>
            <w:tcW w:w="850" w:type="dxa"/>
          </w:tcPr>
          <w:p w:rsidR="00400B52" w:rsidRPr="005644B7" w:rsidRDefault="00400B52" w:rsidP="00400B52">
            <w:pPr>
              <w:pStyle w:val="afffff9"/>
              <w:spacing w:after="0"/>
              <w:ind w:right="0" w:firstLine="0"/>
              <w:jc w:val="center"/>
              <w:rPr>
                <w:sz w:val="20"/>
                <w:szCs w:val="20"/>
              </w:rPr>
            </w:pPr>
            <w:r>
              <w:rPr>
                <w:sz w:val="20"/>
                <w:szCs w:val="20"/>
              </w:rPr>
              <w:t>0,31</w:t>
            </w:r>
          </w:p>
        </w:tc>
        <w:tc>
          <w:tcPr>
            <w:tcW w:w="992" w:type="dxa"/>
          </w:tcPr>
          <w:p w:rsidR="00400B52" w:rsidRDefault="00400B52" w:rsidP="00400B52">
            <w:pPr>
              <w:jc w:val="center"/>
            </w:pPr>
            <w:r w:rsidRPr="00F2430B">
              <w:rPr>
                <w:rFonts w:ascii="Times New Roman" w:hAnsi="Times New Roman" w:cs="Times New Roman"/>
                <w:sz w:val="20"/>
                <w:szCs w:val="20"/>
              </w:rPr>
              <w:t>&lt;10</w:t>
            </w:r>
          </w:p>
        </w:tc>
        <w:tc>
          <w:tcPr>
            <w:tcW w:w="851" w:type="dxa"/>
          </w:tcPr>
          <w:p w:rsidR="00400B52" w:rsidRPr="00FF2CA3" w:rsidRDefault="0027554A" w:rsidP="00400B52">
            <w:pPr>
              <w:pStyle w:val="afffff9"/>
              <w:spacing w:after="0"/>
              <w:ind w:right="0" w:firstLine="0"/>
              <w:jc w:val="center"/>
              <w:rPr>
                <w:b/>
                <w:sz w:val="20"/>
                <w:szCs w:val="20"/>
              </w:rPr>
            </w:pPr>
            <w:r>
              <w:rPr>
                <w:b/>
                <w:sz w:val="20"/>
                <w:szCs w:val="20"/>
              </w:rPr>
              <w:t>2,65</w:t>
            </w:r>
          </w:p>
        </w:tc>
        <w:tc>
          <w:tcPr>
            <w:tcW w:w="850" w:type="dxa"/>
          </w:tcPr>
          <w:p w:rsidR="00400B52" w:rsidRPr="005644B7" w:rsidRDefault="00C72A6F" w:rsidP="00400B52">
            <w:pPr>
              <w:pStyle w:val="afffff9"/>
              <w:spacing w:after="0"/>
              <w:ind w:right="0" w:firstLine="0"/>
              <w:jc w:val="center"/>
              <w:rPr>
                <w:sz w:val="20"/>
                <w:szCs w:val="20"/>
              </w:rPr>
            </w:pPr>
            <w:r>
              <w:rPr>
                <w:sz w:val="20"/>
                <w:szCs w:val="20"/>
              </w:rPr>
              <w:t>6,6</w:t>
            </w:r>
          </w:p>
        </w:tc>
        <w:tc>
          <w:tcPr>
            <w:tcW w:w="851" w:type="dxa"/>
          </w:tcPr>
          <w:p w:rsidR="00400B52" w:rsidRPr="005644B7" w:rsidRDefault="003030A3" w:rsidP="00400B52">
            <w:pPr>
              <w:pStyle w:val="afffff9"/>
              <w:spacing w:after="0"/>
              <w:ind w:right="0" w:firstLine="0"/>
              <w:jc w:val="center"/>
              <w:rPr>
                <w:sz w:val="20"/>
                <w:szCs w:val="20"/>
              </w:rPr>
            </w:pPr>
            <w:r>
              <w:rPr>
                <w:sz w:val="20"/>
                <w:szCs w:val="20"/>
              </w:rPr>
              <w:t>0,41</w:t>
            </w:r>
          </w:p>
        </w:tc>
        <w:tc>
          <w:tcPr>
            <w:tcW w:w="850" w:type="dxa"/>
          </w:tcPr>
          <w:p w:rsidR="00400B52" w:rsidRPr="005644B7" w:rsidRDefault="003030A3" w:rsidP="00400B52">
            <w:pPr>
              <w:pStyle w:val="afffff9"/>
              <w:spacing w:after="0"/>
              <w:ind w:right="0" w:firstLine="0"/>
              <w:jc w:val="center"/>
              <w:rPr>
                <w:sz w:val="20"/>
                <w:szCs w:val="20"/>
              </w:rPr>
            </w:pPr>
            <w:r>
              <w:rPr>
                <w:sz w:val="20"/>
                <w:szCs w:val="20"/>
              </w:rPr>
              <w:t>0,09</w:t>
            </w:r>
          </w:p>
        </w:tc>
        <w:tc>
          <w:tcPr>
            <w:tcW w:w="851" w:type="dxa"/>
          </w:tcPr>
          <w:p w:rsidR="00400B52" w:rsidRPr="005644B7" w:rsidRDefault="00400B52" w:rsidP="00400B52">
            <w:pPr>
              <w:pStyle w:val="afffff9"/>
              <w:spacing w:after="0"/>
              <w:ind w:right="0" w:firstLine="0"/>
              <w:jc w:val="center"/>
              <w:rPr>
                <w:sz w:val="20"/>
                <w:szCs w:val="20"/>
              </w:rPr>
            </w:pPr>
            <w:r>
              <w:rPr>
                <w:sz w:val="20"/>
                <w:szCs w:val="20"/>
              </w:rPr>
              <w:t>7,58</w:t>
            </w:r>
          </w:p>
        </w:tc>
        <w:tc>
          <w:tcPr>
            <w:tcW w:w="850" w:type="dxa"/>
          </w:tcPr>
          <w:p w:rsidR="00400B52" w:rsidRDefault="00400B52" w:rsidP="00400B52">
            <w:r w:rsidRPr="002D2572">
              <w:rPr>
                <w:rFonts w:ascii="Times New Roman" w:hAnsi="Times New Roman" w:cs="Times New Roman"/>
                <w:sz w:val="20"/>
                <w:szCs w:val="20"/>
              </w:rPr>
              <w:t>&lt;0,1</w:t>
            </w:r>
          </w:p>
        </w:tc>
        <w:tc>
          <w:tcPr>
            <w:tcW w:w="851" w:type="dxa"/>
          </w:tcPr>
          <w:p w:rsidR="00400B52" w:rsidRPr="002E27B7" w:rsidRDefault="00400B52" w:rsidP="00400B52">
            <w:pPr>
              <w:jc w:val="center"/>
              <w:rPr>
                <w:rFonts w:ascii="Times New Roman" w:hAnsi="Times New Roman" w:cs="Times New Roman"/>
              </w:rPr>
            </w:pPr>
            <w:r w:rsidRPr="002E27B7">
              <w:rPr>
                <w:rFonts w:ascii="Times New Roman" w:hAnsi="Times New Roman" w:cs="Times New Roman"/>
                <w:sz w:val="20"/>
                <w:szCs w:val="20"/>
              </w:rPr>
              <w:t>&lt;</w:t>
            </w:r>
            <w:r>
              <w:rPr>
                <w:rFonts w:ascii="Times New Roman" w:hAnsi="Times New Roman" w:cs="Times New Roman"/>
                <w:sz w:val="20"/>
                <w:szCs w:val="20"/>
              </w:rPr>
              <w:t>10</w:t>
            </w:r>
          </w:p>
        </w:tc>
        <w:tc>
          <w:tcPr>
            <w:tcW w:w="850" w:type="dxa"/>
          </w:tcPr>
          <w:p w:rsidR="00400B52" w:rsidRPr="00C4025F" w:rsidRDefault="00400B52" w:rsidP="00400B52">
            <w:pPr>
              <w:pStyle w:val="afffff9"/>
              <w:spacing w:after="0"/>
              <w:ind w:right="0" w:firstLine="0"/>
              <w:jc w:val="center"/>
              <w:rPr>
                <w:sz w:val="20"/>
                <w:szCs w:val="20"/>
              </w:rPr>
            </w:pPr>
            <w:r w:rsidRPr="00C4025F">
              <w:rPr>
                <w:sz w:val="20"/>
                <w:szCs w:val="20"/>
              </w:rPr>
              <w:t>0,003</w:t>
            </w:r>
          </w:p>
        </w:tc>
        <w:tc>
          <w:tcPr>
            <w:tcW w:w="851" w:type="dxa"/>
          </w:tcPr>
          <w:p w:rsidR="00400B52" w:rsidRPr="005644B7" w:rsidRDefault="00400B52" w:rsidP="00400B52">
            <w:pPr>
              <w:pStyle w:val="afffff9"/>
              <w:spacing w:after="0"/>
              <w:ind w:right="0" w:firstLine="0"/>
              <w:jc w:val="center"/>
              <w:rPr>
                <w:sz w:val="20"/>
                <w:szCs w:val="20"/>
              </w:rPr>
            </w:pPr>
            <w:r>
              <w:rPr>
                <w:sz w:val="20"/>
                <w:szCs w:val="20"/>
              </w:rPr>
              <w:t>2,1</w:t>
            </w:r>
          </w:p>
        </w:tc>
        <w:tc>
          <w:tcPr>
            <w:tcW w:w="850" w:type="dxa"/>
          </w:tcPr>
          <w:p w:rsidR="00400B52" w:rsidRPr="005644B7" w:rsidRDefault="00400B52" w:rsidP="00400B52">
            <w:pPr>
              <w:pStyle w:val="afffff9"/>
              <w:spacing w:after="0"/>
              <w:ind w:right="0" w:firstLine="0"/>
              <w:jc w:val="center"/>
              <w:rPr>
                <w:sz w:val="20"/>
                <w:szCs w:val="20"/>
              </w:rPr>
            </w:pPr>
            <w:r>
              <w:rPr>
                <w:sz w:val="20"/>
                <w:szCs w:val="20"/>
              </w:rPr>
              <w:t>8,1</w:t>
            </w:r>
          </w:p>
        </w:tc>
      </w:tr>
      <w:tr w:rsidR="00400B52" w:rsidTr="00B52860">
        <w:tc>
          <w:tcPr>
            <w:tcW w:w="1559" w:type="dxa"/>
          </w:tcPr>
          <w:p w:rsidR="00400B52" w:rsidRPr="00B6568E" w:rsidRDefault="00400B52" w:rsidP="00400B52">
            <w:pPr>
              <w:pStyle w:val="afffff9"/>
              <w:spacing w:after="0"/>
              <w:ind w:right="0" w:firstLine="0"/>
              <w:jc w:val="center"/>
              <w:rPr>
                <w:sz w:val="20"/>
                <w:szCs w:val="20"/>
              </w:rPr>
            </w:pPr>
            <w:r w:rsidRPr="00B6568E">
              <w:rPr>
                <w:sz w:val="20"/>
                <w:szCs w:val="20"/>
              </w:rPr>
              <w:t>20/71098</w:t>
            </w:r>
          </w:p>
        </w:tc>
        <w:tc>
          <w:tcPr>
            <w:tcW w:w="641" w:type="dxa"/>
          </w:tcPr>
          <w:p w:rsidR="00400B52" w:rsidRPr="00B6568E" w:rsidRDefault="00400B52" w:rsidP="00400B52">
            <w:pPr>
              <w:pStyle w:val="afffff9"/>
              <w:spacing w:after="0"/>
              <w:ind w:right="0" w:firstLine="0"/>
              <w:jc w:val="center"/>
              <w:rPr>
                <w:sz w:val="20"/>
                <w:szCs w:val="20"/>
              </w:rPr>
            </w:pPr>
            <w:r>
              <w:rPr>
                <w:sz w:val="20"/>
                <w:szCs w:val="20"/>
              </w:rPr>
              <w:t>2</w:t>
            </w:r>
          </w:p>
        </w:tc>
        <w:tc>
          <w:tcPr>
            <w:tcW w:w="573" w:type="dxa"/>
          </w:tcPr>
          <w:p w:rsidR="00400B52" w:rsidRPr="00B6568E" w:rsidRDefault="00400B52" w:rsidP="00400B52">
            <w:pPr>
              <w:pStyle w:val="afffff9"/>
              <w:spacing w:after="0"/>
              <w:ind w:right="0" w:firstLine="0"/>
              <w:jc w:val="center"/>
              <w:rPr>
                <w:sz w:val="20"/>
                <w:szCs w:val="20"/>
              </w:rPr>
            </w:pPr>
            <w:r>
              <w:rPr>
                <w:sz w:val="20"/>
                <w:szCs w:val="20"/>
              </w:rPr>
              <w:t>2</w:t>
            </w:r>
          </w:p>
        </w:tc>
        <w:tc>
          <w:tcPr>
            <w:tcW w:w="709" w:type="dxa"/>
          </w:tcPr>
          <w:p w:rsidR="00400B52" w:rsidRPr="00B6568E" w:rsidRDefault="00400B52" w:rsidP="00400B52">
            <w:pPr>
              <w:pStyle w:val="afffff9"/>
              <w:spacing w:after="0"/>
              <w:ind w:right="0" w:firstLine="0"/>
              <w:jc w:val="center"/>
              <w:rPr>
                <w:sz w:val="20"/>
                <w:szCs w:val="20"/>
              </w:rPr>
            </w:pPr>
            <w:r>
              <w:rPr>
                <w:sz w:val="20"/>
                <w:szCs w:val="20"/>
              </w:rPr>
              <w:t>23</w:t>
            </w:r>
          </w:p>
        </w:tc>
        <w:tc>
          <w:tcPr>
            <w:tcW w:w="850" w:type="dxa"/>
          </w:tcPr>
          <w:p w:rsidR="00400B52" w:rsidRPr="00EA7C5A" w:rsidRDefault="00400B52" w:rsidP="00400B52">
            <w:pPr>
              <w:pStyle w:val="afffff9"/>
              <w:spacing w:after="0"/>
              <w:ind w:right="0" w:firstLine="0"/>
              <w:jc w:val="center"/>
              <w:rPr>
                <w:b/>
                <w:sz w:val="20"/>
                <w:szCs w:val="20"/>
              </w:rPr>
            </w:pPr>
            <w:r>
              <w:rPr>
                <w:b/>
                <w:sz w:val="20"/>
                <w:szCs w:val="20"/>
              </w:rPr>
              <w:t>11,7</w:t>
            </w:r>
          </w:p>
        </w:tc>
        <w:tc>
          <w:tcPr>
            <w:tcW w:w="851" w:type="dxa"/>
          </w:tcPr>
          <w:p w:rsidR="00400B52" w:rsidRPr="00B6568E" w:rsidRDefault="00400B52" w:rsidP="00400B52">
            <w:pPr>
              <w:pStyle w:val="afffff9"/>
              <w:spacing w:after="0"/>
              <w:ind w:right="0" w:firstLine="0"/>
              <w:jc w:val="center"/>
              <w:rPr>
                <w:sz w:val="20"/>
                <w:szCs w:val="20"/>
              </w:rPr>
            </w:pPr>
            <w:r>
              <w:rPr>
                <w:sz w:val="20"/>
                <w:szCs w:val="20"/>
              </w:rPr>
              <w:t>372</w:t>
            </w:r>
          </w:p>
        </w:tc>
        <w:tc>
          <w:tcPr>
            <w:tcW w:w="850" w:type="dxa"/>
          </w:tcPr>
          <w:p w:rsidR="00400B52" w:rsidRPr="00B6568E" w:rsidRDefault="00400B52" w:rsidP="00400B52">
            <w:pPr>
              <w:pStyle w:val="afffff9"/>
              <w:spacing w:after="0"/>
              <w:ind w:right="0" w:firstLine="0"/>
              <w:jc w:val="center"/>
              <w:rPr>
                <w:sz w:val="20"/>
                <w:szCs w:val="20"/>
              </w:rPr>
            </w:pPr>
            <w:r>
              <w:rPr>
                <w:sz w:val="20"/>
                <w:szCs w:val="20"/>
              </w:rPr>
              <w:t>0,27</w:t>
            </w:r>
          </w:p>
        </w:tc>
        <w:tc>
          <w:tcPr>
            <w:tcW w:w="992" w:type="dxa"/>
          </w:tcPr>
          <w:p w:rsidR="00400B52" w:rsidRDefault="00400B52" w:rsidP="00400B52">
            <w:pPr>
              <w:jc w:val="center"/>
            </w:pPr>
            <w:r w:rsidRPr="00F2430B">
              <w:rPr>
                <w:rFonts w:ascii="Times New Roman" w:hAnsi="Times New Roman" w:cs="Times New Roman"/>
                <w:sz w:val="20"/>
                <w:szCs w:val="20"/>
              </w:rPr>
              <w:t>&lt;10</w:t>
            </w:r>
          </w:p>
        </w:tc>
        <w:tc>
          <w:tcPr>
            <w:tcW w:w="851" w:type="dxa"/>
          </w:tcPr>
          <w:p w:rsidR="00400B52" w:rsidRPr="00FF2CA3" w:rsidRDefault="0027554A" w:rsidP="00400B52">
            <w:pPr>
              <w:pStyle w:val="afffff9"/>
              <w:spacing w:after="0"/>
              <w:ind w:right="0" w:firstLine="0"/>
              <w:jc w:val="center"/>
              <w:rPr>
                <w:b/>
                <w:sz w:val="20"/>
                <w:szCs w:val="20"/>
              </w:rPr>
            </w:pPr>
            <w:r>
              <w:rPr>
                <w:b/>
                <w:sz w:val="20"/>
                <w:szCs w:val="20"/>
              </w:rPr>
              <w:t>3,17</w:t>
            </w:r>
          </w:p>
        </w:tc>
        <w:tc>
          <w:tcPr>
            <w:tcW w:w="850" w:type="dxa"/>
          </w:tcPr>
          <w:p w:rsidR="00400B52" w:rsidRPr="00B6568E" w:rsidRDefault="00C72A6F" w:rsidP="00400B52">
            <w:pPr>
              <w:pStyle w:val="afffff9"/>
              <w:spacing w:after="0"/>
              <w:ind w:right="0" w:firstLine="0"/>
              <w:jc w:val="center"/>
              <w:rPr>
                <w:sz w:val="20"/>
                <w:szCs w:val="20"/>
              </w:rPr>
            </w:pPr>
            <w:r>
              <w:rPr>
                <w:sz w:val="20"/>
                <w:szCs w:val="20"/>
              </w:rPr>
              <w:t>3,6</w:t>
            </w:r>
          </w:p>
        </w:tc>
        <w:tc>
          <w:tcPr>
            <w:tcW w:w="851" w:type="dxa"/>
          </w:tcPr>
          <w:p w:rsidR="00400B52" w:rsidRPr="00B6568E" w:rsidRDefault="003030A3" w:rsidP="00400B52">
            <w:pPr>
              <w:pStyle w:val="afffff9"/>
              <w:spacing w:after="0"/>
              <w:ind w:right="0" w:firstLine="0"/>
              <w:jc w:val="center"/>
              <w:rPr>
                <w:sz w:val="20"/>
                <w:szCs w:val="20"/>
              </w:rPr>
            </w:pPr>
            <w:r>
              <w:rPr>
                <w:sz w:val="20"/>
                <w:szCs w:val="20"/>
              </w:rPr>
              <w:t>0,35</w:t>
            </w:r>
          </w:p>
        </w:tc>
        <w:tc>
          <w:tcPr>
            <w:tcW w:w="850" w:type="dxa"/>
          </w:tcPr>
          <w:p w:rsidR="00400B52" w:rsidRPr="00B6568E" w:rsidRDefault="003030A3" w:rsidP="00400B52">
            <w:pPr>
              <w:pStyle w:val="afffff9"/>
              <w:spacing w:after="0"/>
              <w:ind w:right="0" w:firstLine="0"/>
              <w:jc w:val="center"/>
              <w:rPr>
                <w:sz w:val="20"/>
                <w:szCs w:val="20"/>
              </w:rPr>
            </w:pPr>
            <w:r>
              <w:rPr>
                <w:sz w:val="20"/>
                <w:szCs w:val="20"/>
              </w:rPr>
              <w:t>0,03</w:t>
            </w:r>
          </w:p>
        </w:tc>
        <w:tc>
          <w:tcPr>
            <w:tcW w:w="851" w:type="dxa"/>
          </w:tcPr>
          <w:p w:rsidR="00400B52" w:rsidRPr="00B6568E" w:rsidRDefault="00400B52" w:rsidP="00400B52">
            <w:pPr>
              <w:pStyle w:val="afffff9"/>
              <w:spacing w:after="0"/>
              <w:ind w:right="0" w:firstLine="0"/>
              <w:jc w:val="center"/>
              <w:rPr>
                <w:sz w:val="20"/>
                <w:szCs w:val="20"/>
              </w:rPr>
            </w:pPr>
            <w:r>
              <w:rPr>
                <w:sz w:val="20"/>
                <w:szCs w:val="20"/>
              </w:rPr>
              <w:t>7,44</w:t>
            </w:r>
          </w:p>
        </w:tc>
        <w:tc>
          <w:tcPr>
            <w:tcW w:w="850" w:type="dxa"/>
          </w:tcPr>
          <w:p w:rsidR="00400B52" w:rsidRDefault="00400B52" w:rsidP="00400B52">
            <w:r w:rsidRPr="002D2572">
              <w:rPr>
                <w:rFonts w:ascii="Times New Roman" w:hAnsi="Times New Roman" w:cs="Times New Roman"/>
                <w:sz w:val="20"/>
                <w:szCs w:val="20"/>
              </w:rPr>
              <w:t>&lt;0,1</w:t>
            </w:r>
          </w:p>
        </w:tc>
        <w:tc>
          <w:tcPr>
            <w:tcW w:w="851" w:type="dxa"/>
          </w:tcPr>
          <w:p w:rsidR="00400B52" w:rsidRPr="002E27B7" w:rsidRDefault="00400B52" w:rsidP="00400B52">
            <w:pPr>
              <w:jc w:val="center"/>
              <w:rPr>
                <w:rFonts w:ascii="Times New Roman" w:hAnsi="Times New Roman" w:cs="Times New Roman"/>
              </w:rPr>
            </w:pPr>
            <w:r w:rsidRPr="002E27B7">
              <w:rPr>
                <w:rFonts w:ascii="Times New Roman" w:hAnsi="Times New Roman" w:cs="Times New Roman"/>
                <w:sz w:val="20"/>
                <w:szCs w:val="20"/>
              </w:rPr>
              <w:t>&lt;</w:t>
            </w:r>
            <w:r>
              <w:rPr>
                <w:rFonts w:ascii="Times New Roman" w:hAnsi="Times New Roman" w:cs="Times New Roman"/>
                <w:sz w:val="20"/>
                <w:szCs w:val="20"/>
              </w:rPr>
              <w:t>10</w:t>
            </w:r>
          </w:p>
        </w:tc>
        <w:tc>
          <w:tcPr>
            <w:tcW w:w="850" w:type="dxa"/>
          </w:tcPr>
          <w:p w:rsidR="00400B52" w:rsidRPr="00C4025F" w:rsidRDefault="00400B52" w:rsidP="00400B52">
            <w:pPr>
              <w:pStyle w:val="afffff9"/>
              <w:spacing w:after="0"/>
              <w:ind w:right="0" w:firstLine="0"/>
              <w:jc w:val="center"/>
              <w:rPr>
                <w:sz w:val="20"/>
                <w:szCs w:val="20"/>
              </w:rPr>
            </w:pPr>
            <w:r w:rsidRPr="00C4025F">
              <w:rPr>
                <w:sz w:val="20"/>
                <w:szCs w:val="20"/>
              </w:rPr>
              <w:t>0,003</w:t>
            </w:r>
          </w:p>
        </w:tc>
        <w:tc>
          <w:tcPr>
            <w:tcW w:w="851" w:type="dxa"/>
          </w:tcPr>
          <w:p w:rsidR="00400B52" w:rsidRPr="00B6568E" w:rsidRDefault="00400B52" w:rsidP="00400B52">
            <w:pPr>
              <w:pStyle w:val="afffff9"/>
              <w:spacing w:after="0"/>
              <w:ind w:right="0" w:firstLine="0"/>
              <w:jc w:val="center"/>
              <w:rPr>
                <w:sz w:val="20"/>
                <w:szCs w:val="20"/>
              </w:rPr>
            </w:pPr>
            <w:r>
              <w:rPr>
                <w:sz w:val="20"/>
                <w:szCs w:val="20"/>
              </w:rPr>
              <w:t>2,1</w:t>
            </w:r>
          </w:p>
        </w:tc>
        <w:tc>
          <w:tcPr>
            <w:tcW w:w="850" w:type="dxa"/>
          </w:tcPr>
          <w:p w:rsidR="00400B52" w:rsidRPr="00B6568E" w:rsidRDefault="00400B52" w:rsidP="00400B52">
            <w:pPr>
              <w:pStyle w:val="afffff9"/>
              <w:spacing w:after="0"/>
              <w:ind w:right="0" w:firstLine="0"/>
              <w:jc w:val="center"/>
              <w:rPr>
                <w:sz w:val="20"/>
                <w:szCs w:val="20"/>
              </w:rPr>
            </w:pPr>
            <w:r>
              <w:rPr>
                <w:sz w:val="20"/>
                <w:szCs w:val="20"/>
              </w:rPr>
              <w:t>2,7</w:t>
            </w:r>
          </w:p>
        </w:tc>
      </w:tr>
      <w:tr w:rsidR="005721A4" w:rsidRPr="00B6568E" w:rsidTr="00B52860">
        <w:tc>
          <w:tcPr>
            <w:tcW w:w="1559" w:type="dxa"/>
          </w:tcPr>
          <w:p w:rsidR="005721A4" w:rsidRPr="00B6568E" w:rsidRDefault="005721A4" w:rsidP="005721A4">
            <w:pPr>
              <w:pStyle w:val="afffff9"/>
              <w:spacing w:after="0" w:line="240" w:lineRule="auto"/>
              <w:ind w:right="0" w:firstLine="0"/>
              <w:jc w:val="center"/>
              <w:rPr>
                <w:sz w:val="20"/>
                <w:szCs w:val="20"/>
              </w:rPr>
            </w:pPr>
            <w:r w:rsidRPr="00B6568E">
              <w:rPr>
                <w:sz w:val="20"/>
                <w:szCs w:val="20"/>
              </w:rPr>
              <w:lastRenderedPageBreak/>
              <w:t>Накопительные резервуары</w:t>
            </w:r>
            <w:r w:rsidR="006E1D40">
              <w:rPr>
                <w:sz w:val="20"/>
                <w:szCs w:val="20"/>
              </w:rPr>
              <w:t xml:space="preserve"> чистой воды</w:t>
            </w:r>
          </w:p>
        </w:tc>
        <w:tc>
          <w:tcPr>
            <w:tcW w:w="641" w:type="dxa"/>
          </w:tcPr>
          <w:p w:rsidR="005721A4" w:rsidRPr="00B6568E" w:rsidRDefault="00EE2A03" w:rsidP="005721A4">
            <w:pPr>
              <w:pStyle w:val="afffff9"/>
              <w:spacing w:after="0"/>
              <w:ind w:right="0" w:firstLine="0"/>
              <w:jc w:val="center"/>
              <w:rPr>
                <w:sz w:val="20"/>
                <w:szCs w:val="20"/>
              </w:rPr>
            </w:pPr>
            <w:r>
              <w:rPr>
                <w:sz w:val="20"/>
                <w:szCs w:val="20"/>
              </w:rPr>
              <w:t>0</w:t>
            </w:r>
          </w:p>
        </w:tc>
        <w:tc>
          <w:tcPr>
            <w:tcW w:w="573" w:type="dxa"/>
          </w:tcPr>
          <w:p w:rsidR="005721A4" w:rsidRPr="00B6568E" w:rsidRDefault="00EE2A03" w:rsidP="005721A4">
            <w:pPr>
              <w:pStyle w:val="afffff9"/>
              <w:spacing w:after="0"/>
              <w:ind w:right="0" w:firstLine="0"/>
              <w:jc w:val="center"/>
              <w:rPr>
                <w:sz w:val="20"/>
                <w:szCs w:val="20"/>
              </w:rPr>
            </w:pPr>
            <w:r>
              <w:rPr>
                <w:sz w:val="20"/>
                <w:szCs w:val="20"/>
              </w:rPr>
              <w:t>1</w:t>
            </w:r>
          </w:p>
        </w:tc>
        <w:tc>
          <w:tcPr>
            <w:tcW w:w="709" w:type="dxa"/>
          </w:tcPr>
          <w:p w:rsidR="005721A4" w:rsidRPr="00B6568E" w:rsidRDefault="00582D9D" w:rsidP="005721A4">
            <w:pPr>
              <w:pStyle w:val="afffff9"/>
              <w:spacing w:after="0"/>
              <w:ind w:right="0" w:firstLine="0"/>
              <w:jc w:val="center"/>
              <w:rPr>
                <w:sz w:val="20"/>
                <w:szCs w:val="20"/>
              </w:rPr>
            </w:pPr>
            <w:r>
              <w:rPr>
                <w:sz w:val="20"/>
                <w:szCs w:val="20"/>
              </w:rPr>
              <w:t>22</w:t>
            </w:r>
          </w:p>
        </w:tc>
        <w:tc>
          <w:tcPr>
            <w:tcW w:w="850" w:type="dxa"/>
          </w:tcPr>
          <w:p w:rsidR="005721A4" w:rsidRPr="00EA7C5A" w:rsidRDefault="00582D9D" w:rsidP="005721A4">
            <w:pPr>
              <w:pStyle w:val="afffff9"/>
              <w:spacing w:after="0"/>
              <w:ind w:right="0" w:firstLine="0"/>
              <w:jc w:val="center"/>
              <w:rPr>
                <w:b/>
                <w:sz w:val="20"/>
                <w:szCs w:val="20"/>
              </w:rPr>
            </w:pPr>
            <w:r>
              <w:rPr>
                <w:b/>
                <w:sz w:val="20"/>
                <w:szCs w:val="20"/>
              </w:rPr>
              <w:t>5,4</w:t>
            </w:r>
          </w:p>
        </w:tc>
        <w:tc>
          <w:tcPr>
            <w:tcW w:w="851" w:type="dxa"/>
          </w:tcPr>
          <w:p w:rsidR="005721A4" w:rsidRPr="00B6568E" w:rsidRDefault="00582D9D" w:rsidP="005721A4">
            <w:pPr>
              <w:pStyle w:val="afffff9"/>
              <w:spacing w:after="0"/>
              <w:ind w:right="0" w:firstLine="0"/>
              <w:jc w:val="center"/>
              <w:rPr>
                <w:sz w:val="20"/>
                <w:szCs w:val="20"/>
              </w:rPr>
            </w:pPr>
            <w:r>
              <w:rPr>
                <w:sz w:val="20"/>
                <w:szCs w:val="20"/>
              </w:rPr>
              <w:t>392</w:t>
            </w:r>
          </w:p>
        </w:tc>
        <w:tc>
          <w:tcPr>
            <w:tcW w:w="850" w:type="dxa"/>
          </w:tcPr>
          <w:p w:rsidR="005721A4" w:rsidRPr="00B6568E" w:rsidRDefault="00400B52" w:rsidP="005721A4">
            <w:pPr>
              <w:pStyle w:val="afffff9"/>
              <w:spacing w:after="0"/>
              <w:ind w:right="0" w:firstLine="0"/>
              <w:jc w:val="center"/>
              <w:rPr>
                <w:sz w:val="20"/>
                <w:szCs w:val="20"/>
              </w:rPr>
            </w:pPr>
            <w:r>
              <w:rPr>
                <w:sz w:val="20"/>
                <w:szCs w:val="20"/>
              </w:rPr>
              <w:t>0,28</w:t>
            </w:r>
          </w:p>
        </w:tc>
        <w:tc>
          <w:tcPr>
            <w:tcW w:w="992" w:type="dxa"/>
          </w:tcPr>
          <w:p w:rsidR="005721A4" w:rsidRPr="00B6568E" w:rsidRDefault="00400B52" w:rsidP="005721A4">
            <w:pPr>
              <w:pStyle w:val="afffff9"/>
              <w:spacing w:after="0"/>
              <w:ind w:right="0" w:firstLine="0"/>
              <w:jc w:val="center"/>
              <w:rPr>
                <w:sz w:val="20"/>
                <w:szCs w:val="20"/>
              </w:rPr>
            </w:pPr>
            <w:r>
              <w:rPr>
                <w:sz w:val="20"/>
                <w:szCs w:val="20"/>
              </w:rPr>
              <w:t>25</w:t>
            </w:r>
          </w:p>
        </w:tc>
        <w:tc>
          <w:tcPr>
            <w:tcW w:w="851" w:type="dxa"/>
          </w:tcPr>
          <w:p w:rsidR="005721A4" w:rsidRPr="00FF2CA3" w:rsidRDefault="0027554A" w:rsidP="005721A4">
            <w:pPr>
              <w:pStyle w:val="afffff9"/>
              <w:spacing w:after="0"/>
              <w:ind w:right="0" w:firstLine="0"/>
              <w:jc w:val="center"/>
              <w:rPr>
                <w:b/>
                <w:sz w:val="20"/>
                <w:szCs w:val="20"/>
              </w:rPr>
            </w:pPr>
            <w:r>
              <w:rPr>
                <w:b/>
                <w:sz w:val="20"/>
                <w:szCs w:val="20"/>
              </w:rPr>
              <w:t>2,59</w:t>
            </w:r>
          </w:p>
        </w:tc>
        <w:tc>
          <w:tcPr>
            <w:tcW w:w="850" w:type="dxa"/>
          </w:tcPr>
          <w:p w:rsidR="005721A4" w:rsidRPr="004A542B" w:rsidRDefault="00C72A6F" w:rsidP="005721A4">
            <w:pPr>
              <w:pStyle w:val="afffff9"/>
              <w:spacing w:after="0"/>
              <w:ind w:right="0" w:firstLine="0"/>
              <w:jc w:val="center"/>
              <w:rPr>
                <w:b/>
                <w:sz w:val="20"/>
                <w:szCs w:val="20"/>
              </w:rPr>
            </w:pPr>
            <w:r>
              <w:rPr>
                <w:b/>
                <w:sz w:val="20"/>
                <w:szCs w:val="20"/>
              </w:rPr>
              <w:t>7,8</w:t>
            </w:r>
          </w:p>
        </w:tc>
        <w:tc>
          <w:tcPr>
            <w:tcW w:w="851" w:type="dxa"/>
          </w:tcPr>
          <w:p w:rsidR="005721A4" w:rsidRPr="00B6568E" w:rsidRDefault="003030A3" w:rsidP="005721A4">
            <w:pPr>
              <w:pStyle w:val="afffff9"/>
              <w:spacing w:after="0"/>
              <w:ind w:right="0" w:firstLine="0"/>
              <w:jc w:val="center"/>
              <w:rPr>
                <w:sz w:val="20"/>
                <w:szCs w:val="20"/>
              </w:rPr>
            </w:pPr>
            <w:r>
              <w:rPr>
                <w:sz w:val="20"/>
                <w:szCs w:val="20"/>
              </w:rPr>
              <w:t>0,38</w:t>
            </w:r>
          </w:p>
        </w:tc>
        <w:tc>
          <w:tcPr>
            <w:tcW w:w="850" w:type="dxa"/>
          </w:tcPr>
          <w:p w:rsidR="005721A4" w:rsidRPr="00B6568E" w:rsidRDefault="003030A3" w:rsidP="003030A3">
            <w:pPr>
              <w:pStyle w:val="afffff9"/>
              <w:spacing w:after="0"/>
              <w:ind w:right="0" w:firstLine="0"/>
              <w:jc w:val="center"/>
              <w:rPr>
                <w:sz w:val="20"/>
                <w:szCs w:val="20"/>
              </w:rPr>
            </w:pPr>
            <w:r w:rsidRPr="002E27B7">
              <w:rPr>
                <w:sz w:val="20"/>
                <w:szCs w:val="20"/>
              </w:rPr>
              <w:t>&lt;</w:t>
            </w:r>
            <w:r>
              <w:rPr>
                <w:sz w:val="20"/>
                <w:szCs w:val="20"/>
              </w:rPr>
              <w:t>0,02</w:t>
            </w:r>
          </w:p>
        </w:tc>
        <w:tc>
          <w:tcPr>
            <w:tcW w:w="851" w:type="dxa"/>
          </w:tcPr>
          <w:p w:rsidR="005721A4" w:rsidRPr="00B6568E" w:rsidRDefault="005721A4" w:rsidP="005721A4">
            <w:pPr>
              <w:pStyle w:val="afffff9"/>
              <w:spacing w:after="0"/>
              <w:ind w:right="0" w:firstLine="0"/>
              <w:jc w:val="center"/>
              <w:rPr>
                <w:sz w:val="20"/>
                <w:szCs w:val="20"/>
              </w:rPr>
            </w:pPr>
            <w:r>
              <w:rPr>
                <w:sz w:val="20"/>
                <w:szCs w:val="20"/>
              </w:rPr>
              <w:t>7,41</w:t>
            </w:r>
          </w:p>
        </w:tc>
        <w:tc>
          <w:tcPr>
            <w:tcW w:w="850" w:type="dxa"/>
          </w:tcPr>
          <w:p w:rsidR="005721A4" w:rsidRDefault="005721A4" w:rsidP="005721A4">
            <w:r w:rsidRPr="002D2572">
              <w:rPr>
                <w:rFonts w:ascii="Times New Roman" w:hAnsi="Times New Roman" w:cs="Times New Roman"/>
                <w:sz w:val="20"/>
                <w:szCs w:val="20"/>
              </w:rPr>
              <w:t>&lt;0,1</w:t>
            </w:r>
          </w:p>
        </w:tc>
        <w:tc>
          <w:tcPr>
            <w:tcW w:w="851" w:type="dxa"/>
          </w:tcPr>
          <w:p w:rsidR="005721A4" w:rsidRPr="00B6568E" w:rsidRDefault="005721A4" w:rsidP="005721A4">
            <w:pPr>
              <w:pStyle w:val="afffff9"/>
              <w:spacing w:after="0"/>
              <w:ind w:right="0" w:firstLine="0"/>
              <w:jc w:val="center"/>
              <w:rPr>
                <w:sz w:val="20"/>
                <w:szCs w:val="20"/>
              </w:rPr>
            </w:pPr>
            <w:r>
              <w:rPr>
                <w:sz w:val="20"/>
                <w:szCs w:val="20"/>
              </w:rPr>
              <w:t>36</w:t>
            </w:r>
          </w:p>
        </w:tc>
        <w:tc>
          <w:tcPr>
            <w:tcW w:w="850" w:type="dxa"/>
          </w:tcPr>
          <w:p w:rsidR="005721A4" w:rsidRPr="00C4025F" w:rsidRDefault="005721A4" w:rsidP="005721A4">
            <w:pPr>
              <w:pStyle w:val="afffff9"/>
              <w:spacing w:after="0"/>
              <w:ind w:right="0" w:firstLine="0"/>
              <w:jc w:val="center"/>
              <w:rPr>
                <w:sz w:val="20"/>
                <w:szCs w:val="20"/>
              </w:rPr>
            </w:pPr>
            <w:r w:rsidRPr="00C4025F">
              <w:rPr>
                <w:sz w:val="20"/>
                <w:szCs w:val="20"/>
              </w:rPr>
              <w:t>0,002</w:t>
            </w:r>
          </w:p>
        </w:tc>
        <w:tc>
          <w:tcPr>
            <w:tcW w:w="851" w:type="dxa"/>
          </w:tcPr>
          <w:p w:rsidR="005721A4" w:rsidRPr="00B6568E" w:rsidRDefault="005721A4" w:rsidP="005721A4">
            <w:pPr>
              <w:pStyle w:val="afffff9"/>
              <w:spacing w:after="0"/>
              <w:ind w:right="0" w:firstLine="0"/>
              <w:jc w:val="center"/>
              <w:rPr>
                <w:sz w:val="20"/>
                <w:szCs w:val="20"/>
              </w:rPr>
            </w:pPr>
            <w:r>
              <w:rPr>
                <w:sz w:val="20"/>
                <w:szCs w:val="20"/>
              </w:rPr>
              <w:t>1,77</w:t>
            </w:r>
          </w:p>
        </w:tc>
        <w:tc>
          <w:tcPr>
            <w:tcW w:w="850" w:type="dxa"/>
          </w:tcPr>
          <w:p w:rsidR="005721A4" w:rsidRPr="00B6568E" w:rsidRDefault="005721A4" w:rsidP="005721A4">
            <w:pPr>
              <w:pStyle w:val="afffff9"/>
              <w:spacing w:after="0"/>
              <w:ind w:right="0" w:firstLine="0"/>
              <w:jc w:val="center"/>
              <w:rPr>
                <w:sz w:val="20"/>
                <w:szCs w:val="20"/>
              </w:rPr>
            </w:pPr>
            <w:r>
              <w:rPr>
                <w:sz w:val="20"/>
                <w:szCs w:val="20"/>
              </w:rPr>
              <w:t>8,2</w:t>
            </w:r>
          </w:p>
        </w:tc>
      </w:tr>
      <w:tr w:rsidR="00B52860" w:rsidRPr="00B6568E" w:rsidTr="00B52860">
        <w:tc>
          <w:tcPr>
            <w:tcW w:w="15530" w:type="dxa"/>
            <w:gridSpan w:val="18"/>
          </w:tcPr>
          <w:p w:rsidR="00B52860" w:rsidRPr="00FF2CA3" w:rsidRDefault="00B52860" w:rsidP="00B52860">
            <w:pPr>
              <w:pStyle w:val="afffff9"/>
              <w:spacing w:after="0"/>
              <w:ind w:right="0" w:firstLine="0"/>
              <w:jc w:val="center"/>
              <w:rPr>
                <w:b/>
                <w:sz w:val="20"/>
                <w:szCs w:val="20"/>
              </w:rPr>
            </w:pPr>
            <w:r w:rsidRPr="00FF2CA3">
              <w:rPr>
                <w:b/>
                <w:sz w:val="20"/>
                <w:szCs w:val="20"/>
              </w:rPr>
              <w:t>г.</w:t>
            </w:r>
            <w:r w:rsidR="00A2386D">
              <w:rPr>
                <w:b/>
                <w:sz w:val="20"/>
                <w:szCs w:val="20"/>
              </w:rPr>
              <w:t xml:space="preserve"> </w:t>
            </w:r>
            <w:r w:rsidRPr="00FF2CA3">
              <w:rPr>
                <w:b/>
                <w:sz w:val="20"/>
                <w:szCs w:val="20"/>
              </w:rPr>
              <w:t>Приволжск, ул.</w:t>
            </w:r>
            <w:r w:rsidR="00A2386D">
              <w:rPr>
                <w:b/>
                <w:sz w:val="20"/>
                <w:szCs w:val="20"/>
              </w:rPr>
              <w:t xml:space="preserve"> </w:t>
            </w:r>
            <w:r w:rsidRPr="00FF2CA3">
              <w:rPr>
                <w:b/>
                <w:sz w:val="20"/>
                <w:szCs w:val="20"/>
              </w:rPr>
              <w:t>Фрунзе</w:t>
            </w:r>
          </w:p>
        </w:tc>
      </w:tr>
      <w:tr w:rsidR="00B52860" w:rsidRPr="00B6568E" w:rsidTr="00B52860">
        <w:tc>
          <w:tcPr>
            <w:tcW w:w="1559" w:type="dxa"/>
          </w:tcPr>
          <w:p w:rsidR="00B52860" w:rsidRPr="00B6568E" w:rsidRDefault="00B52860" w:rsidP="00B52860">
            <w:pPr>
              <w:pStyle w:val="afffff9"/>
              <w:spacing w:after="0"/>
              <w:ind w:right="0" w:firstLine="0"/>
              <w:jc w:val="center"/>
              <w:rPr>
                <w:sz w:val="20"/>
                <w:szCs w:val="20"/>
              </w:rPr>
            </w:pPr>
            <w:r>
              <w:rPr>
                <w:sz w:val="20"/>
                <w:szCs w:val="20"/>
              </w:rPr>
              <w:t>59287</w:t>
            </w:r>
          </w:p>
        </w:tc>
        <w:tc>
          <w:tcPr>
            <w:tcW w:w="641" w:type="dxa"/>
          </w:tcPr>
          <w:p w:rsidR="00B52860" w:rsidRPr="00B6568E" w:rsidRDefault="00EE2A03" w:rsidP="00B52860">
            <w:pPr>
              <w:pStyle w:val="afffff9"/>
              <w:spacing w:after="0"/>
              <w:ind w:right="0" w:firstLine="0"/>
              <w:jc w:val="center"/>
              <w:rPr>
                <w:sz w:val="20"/>
                <w:szCs w:val="20"/>
              </w:rPr>
            </w:pPr>
            <w:r>
              <w:rPr>
                <w:sz w:val="20"/>
                <w:szCs w:val="20"/>
              </w:rPr>
              <w:t>0</w:t>
            </w:r>
          </w:p>
        </w:tc>
        <w:tc>
          <w:tcPr>
            <w:tcW w:w="573" w:type="dxa"/>
          </w:tcPr>
          <w:p w:rsidR="00B52860" w:rsidRPr="00B6568E" w:rsidRDefault="00EE2A03" w:rsidP="00B52860">
            <w:pPr>
              <w:pStyle w:val="afffff9"/>
              <w:spacing w:after="0"/>
              <w:ind w:right="0" w:firstLine="0"/>
              <w:jc w:val="center"/>
              <w:rPr>
                <w:sz w:val="20"/>
                <w:szCs w:val="20"/>
              </w:rPr>
            </w:pPr>
            <w:r>
              <w:rPr>
                <w:sz w:val="20"/>
                <w:szCs w:val="20"/>
              </w:rPr>
              <w:t>1</w:t>
            </w:r>
          </w:p>
        </w:tc>
        <w:tc>
          <w:tcPr>
            <w:tcW w:w="709" w:type="dxa"/>
          </w:tcPr>
          <w:p w:rsidR="00B52860" w:rsidRPr="00B6568E" w:rsidRDefault="00582D9D" w:rsidP="00B52860">
            <w:pPr>
              <w:pStyle w:val="afffff9"/>
              <w:spacing w:after="0"/>
              <w:ind w:right="0" w:firstLine="0"/>
              <w:jc w:val="center"/>
              <w:rPr>
                <w:sz w:val="20"/>
                <w:szCs w:val="20"/>
              </w:rPr>
            </w:pPr>
            <w:r>
              <w:rPr>
                <w:sz w:val="20"/>
                <w:szCs w:val="20"/>
              </w:rPr>
              <w:t>5</w:t>
            </w:r>
          </w:p>
        </w:tc>
        <w:tc>
          <w:tcPr>
            <w:tcW w:w="850" w:type="dxa"/>
          </w:tcPr>
          <w:p w:rsidR="00B52860" w:rsidRPr="00582D9D" w:rsidRDefault="00582D9D" w:rsidP="00B52860">
            <w:pPr>
              <w:pStyle w:val="afffff9"/>
              <w:spacing w:after="0"/>
              <w:ind w:right="0" w:firstLine="0"/>
              <w:jc w:val="center"/>
              <w:rPr>
                <w:sz w:val="20"/>
                <w:szCs w:val="20"/>
              </w:rPr>
            </w:pPr>
            <w:r w:rsidRPr="00582D9D">
              <w:rPr>
                <w:sz w:val="20"/>
                <w:szCs w:val="20"/>
              </w:rPr>
              <w:t>2,2</w:t>
            </w:r>
          </w:p>
        </w:tc>
        <w:tc>
          <w:tcPr>
            <w:tcW w:w="851" w:type="dxa"/>
          </w:tcPr>
          <w:p w:rsidR="00B52860" w:rsidRPr="00B6568E" w:rsidRDefault="00582D9D" w:rsidP="00B52860">
            <w:pPr>
              <w:pStyle w:val="afffff9"/>
              <w:spacing w:after="0"/>
              <w:ind w:right="0" w:firstLine="0"/>
              <w:jc w:val="center"/>
              <w:rPr>
                <w:sz w:val="20"/>
                <w:szCs w:val="20"/>
              </w:rPr>
            </w:pPr>
            <w:r>
              <w:rPr>
                <w:sz w:val="20"/>
                <w:szCs w:val="20"/>
              </w:rPr>
              <w:t>606</w:t>
            </w:r>
          </w:p>
        </w:tc>
        <w:tc>
          <w:tcPr>
            <w:tcW w:w="850" w:type="dxa"/>
          </w:tcPr>
          <w:p w:rsidR="00B52860" w:rsidRPr="00B6568E" w:rsidRDefault="00400B52" w:rsidP="00B52860">
            <w:pPr>
              <w:pStyle w:val="afffff9"/>
              <w:spacing w:after="0"/>
              <w:ind w:right="0" w:firstLine="0"/>
              <w:jc w:val="center"/>
              <w:rPr>
                <w:sz w:val="20"/>
                <w:szCs w:val="20"/>
              </w:rPr>
            </w:pPr>
            <w:r>
              <w:rPr>
                <w:sz w:val="20"/>
                <w:szCs w:val="20"/>
              </w:rPr>
              <w:t>0,31</w:t>
            </w:r>
          </w:p>
        </w:tc>
        <w:tc>
          <w:tcPr>
            <w:tcW w:w="992" w:type="dxa"/>
          </w:tcPr>
          <w:p w:rsidR="00B52860" w:rsidRPr="00B6568E" w:rsidRDefault="00400B52" w:rsidP="00B52860">
            <w:pPr>
              <w:pStyle w:val="afffff9"/>
              <w:spacing w:after="0"/>
              <w:ind w:right="0" w:firstLine="0"/>
              <w:jc w:val="center"/>
              <w:rPr>
                <w:sz w:val="20"/>
                <w:szCs w:val="20"/>
              </w:rPr>
            </w:pPr>
            <w:r w:rsidRPr="002E27B7">
              <w:rPr>
                <w:sz w:val="20"/>
                <w:szCs w:val="20"/>
              </w:rPr>
              <w:t>&lt;</w:t>
            </w:r>
            <w:r>
              <w:rPr>
                <w:sz w:val="20"/>
                <w:szCs w:val="20"/>
              </w:rPr>
              <w:t>10</w:t>
            </w:r>
          </w:p>
        </w:tc>
        <w:tc>
          <w:tcPr>
            <w:tcW w:w="851" w:type="dxa"/>
          </w:tcPr>
          <w:p w:rsidR="00B52860" w:rsidRPr="0027554A" w:rsidRDefault="0027554A" w:rsidP="00B52860">
            <w:pPr>
              <w:pStyle w:val="afffff9"/>
              <w:spacing w:after="0"/>
              <w:ind w:right="0" w:firstLine="0"/>
              <w:jc w:val="center"/>
              <w:rPr>
                <w:b/>
                <w:sz w:val="20"/>
                <w:szCs w:val="20"/>
              </w:rPr>
            </w:pPr>
            <w:r w:rsidRPr="0027554A">
              <w:rPr>
                <w:b/>
                <w:sz w:val="20"/>
                <w:szCs w:val="20"/>
              </w:rPr>
              <w:t>0,5</w:t>
            </w:r>
          </w:p>
        </w:tc>
        <w:tc>
          <w:tcPr>
            <w:tcW w:w="850" w:type="dxa"/>
          </w:tcPr>
          <w:p w:rsidR="00B52860" w:rsidRPr="00B6568E" w:rsidRDefault="00C72A6F" w:rsidP="00B52860">
            <w:pPr>
              <w:pStyle w:val="afffff9"/>
              <w:spacing w:after="0"/>
              <w:ind w:right="0" w:firstLine="0"/>
              <w:jc w:val="center"/>
              <w:rPr>
                <w:sz w:val="20"/>
                <w:szCs w:val="20"/>
              </w:rPr>
            </w:pPr>
            <w:r>
              <w:rPr>
                <w:sz w:val="20"/>
                <w:szCs w:val="20"/>
              </w:rPr>
              <w:t>1,0</w:t>
            </w:r>
          </w:p>
        </w:tc>
        <w:tc>
          <w:tcPr>
            <w:tcW w:w="851" w:type="dxa"/>
          </w:tcPr>
          <w:p w:rsidR="00B52860" w:rsidRPr="00B6568E" w:rsidRDefault="003030A3" w:rsidP="00B52860">
            <w:pPr>
              <w:pStyle w:val="afffff9"/>
              <w:spacing w:after="0"/>
              <w:ind w:right="0" w:firstLine="0"/>
              <w:jc w:val="center"/>
              <w:rPr>
                <w:sz w:val="20"/>
                <w:szCs w:val="20"/>
              </w:rPr>
            </w:pPr>
            <w:r>
              <w:rPr>
                <w:sz w:val="20"/>
                <w:szCs w:val="20"/>
              </w:rPr>
              <w:t>1,25</w:t>
            </w:r>
          </w:p>
        </w:tc>
        <w:tc>
          <w:tcPr>
            <w:tcW w:w="850" w:type="dxa"/>
          </w:tcPr>
          <w:p w:rsidR="00B52860" w:rsidRPr="00B6568E" w:rsidRDefault="003030A3" w:rsidP="00B52860">
            <w:pPr>
              <w:pStyle w:val="afffff9"/>
              <w:spacing w:after="0"/>
              <w:ind w:right="0" w:firstLine="0"/>
              <w:jc w:val="center"/>
              <w:rPr>
                <w:sz w:val="20"/>
                <w:szCs w:val="20"/>
              </w:rPr>
            </w:pPr>
            <w:r>
              <w:rPr>
                <w:sz w:val="20"/>
                <w:szCs w:val="20"/>
              </w:rPr>
              <w:t>0,03</w:t>
            </w:r>
          </w:p>
        </w:tc>
        <w:tc>
          <w:tcPr>
            <w:tcW w:w="851" w:type="dxa"/>
          </w:tcPr>
          <w:p w:rsidR="00B52860" w:rsidRPr="00424747" w:rsidRDefault="005721A4" w:rsidP="00B52860">
            <w:pPr>
              <w:pStyle w:val="afffff9"/>
              <w:spacing w:after="0"/>
              <w:ind w:right="0" w:firstLine="0"/>
              <w:jc w:val="center"/>
              <w:rPr>
                <w:sz w:val="20"/>
                <w:szCs w:val="20"/>
              </w:rPr>
            </w:pPr>
            <w:r>
              <w:rPr>
                <w:sz w:val="20"/>
                <w:szCs w:val="20"/>
              </w:rPr>
              <w:t>8,22</w:t>
            </w:r>
          </w:p>
        </w:tc>
        <w:tc>
          <w:tcPr>
            <w:tcW w:w="850" w:type="dxa"/>
          </w:tcPr>
          <w:p w:rsidR="00B52860" w:rsidRPr="00424747" w:rsidRDefault="005721A4" w:rsidP="00B52860">
            <w:pPr>
              <w:pStyle w:val="afffff9"/>
              <w:spacing w:after="0"/>
              <w:ind w:right="0" w:firstLine="0"/>
              <w:jc w:val="center"/>
              <w:rPr>
                <w:sz w:val="20"/>
                <w:szCs w:val="20"/>
              </w:rPr>
            </w:pPr>
            <w:r w:rsidRPr="002E27B7">
              <w:rPr>
                <w:sz w:val="20"/>
                <w:szCs w:val="20"/>
              </w:rPr>
              <w:t>&lt;0,1</w:t>
            </w:r>
          </w:p>
        </w:tc>
        <w:tc>
          <w:tcPr>
            <w:tcW w:w="851" w:type="dxa"/>
          </w:tcPr>
          <w:p w:rsidR="00B52860" w:rsidRPr="00424747" w:rsidRDefault="005721A4" w:rsidP="00B52860">
            <w:pPr>
              <w:pStyle w:val="afffff9"/>
              <w:spacing w:after="0"/>
              <w:ind w:right="0" w:firstLine="0"/>
              <w:jc w:val="center"/>
              <w:rPr>
                <w:sz w:val="20"/>
                <w:szCs w:val="20"/>
              </w:rPr>
            </w:pPr>
            <w:r>
              <w:rPr>
                <w:sz w:val="20"/>
                <w:szCs w:val="20"/>
              </w:rPr>
              <w:t>94</w:t>
            </w:r>
          </w:p>
        </w:tc>
        <w:tc>
          <w:tcPr>
            <w:tcW w:w="850" w:type="dxa"/>
          </w:tcPr>
          <w:p w:rsidR="00B52860" w:rsidRPr="00424747" w:rsidRDefault="005721A4" w:rsidP="005721A4">
            <w:pPr>
              <w:pStyle w:val="afffff9"/>
              <w:spacing w:after="0"/>
              <w:ind w:right="0" w:firstLine="0"/>
              <w:jc w:val="center"/>
              <w:rPr>
                <w:sz w:val="20"/>
                <w:szCs w:val="20"/>
              </w:rPr>
            </w:pPr>
            <w:r>
              <w:rPr>
                <w:sz w:val="20"/>
                <w:szCs w:val="20"/>
              </w:rPr>
              <w:t>0,003</w:t>
            </w:r>
          </w:p>
        </w:tc>
        <w:tc>
          <w:tcPr>
            <w:tcW w:w="851" w:type="dxa"/>
          </w:tcPr>
          <w:p w:rsidR="00B52860" w:rsidRPr="00424747" w:rsidRDefault="005721A4" w:rsidP="00B52860">
            <w:pPr>
              <w:pStyle w:val="afffff9"/>
              <w:spacing w:after="0"/>
              <w:ind w:right="0" w:firstLine="0"/>
              <w:jc w:val="center"/>
              <w:rPr>
                <w:sz w:val="20"/>
                <w:szCs w:val="20"/>
              </w:rPr>
            </w:pPr>
            <w:r>
              <w:rPr>
                <w:sz w:val="20"/>
                <w:szCs w:val="20"/>
              </w:rPr>
              <w:t>0,92</w:t>
            </w:r>
          </w:p>
        </w:tc>
        <w:tc>
          <w:tcPr>
            <w:tcW w:w="850" w:type="dxa"/>
          </w:tcPr>
          <w:p w:rsidR="00B52860" w:rsidRPr="00424747" w:rsidRDefault="005721A4" w:rsidP="00B52860">
            <w:pPr>
              <w:pStyle w:val="afffff9"/>
              <w:spacing w:after="0"/>
              <w:ind w:right="0" w:firstLine="0"/>
              <w:jc w:val="center"/>
              <w:rPr>
                <w:sz w:val="20"/>
                <w:szCs w:val="20"/>
              </w:rPr>
            </w:pPr>
            <w:r>
              <w:rPr>
                <w:sz w:val="20"/>
                <w:szCs w:val="20"/>
              </w:rPr>
              <w:t>6,1</w:t>
            </w:r>
          </w:p>
        </w:tc>
      </w:tr>
      <w:tr w:rsidR="00B52860" w:rsidRPr="00B6568E" w:rsidTr="00B52860">
        <w:tc>
          <w:tcPr>
            <w:tcW w:w="15530" w:type="dxa"/>
            <w:gridSpan w:val="18"/>
          </w:tcPr>
          <w:p w:rsidR="00B52860" w:rsidRPr="00EA7C5A" w:rsidRDefault="00B52860" w:rsidP="005721A4">
            <w:pPr>
              <w:pStyle w:val="afffff9"/>
              <w:spacing w:after="0"/>
              <w:ind w:right="0" w:firstLine="0"/>
              <w:jc w:val="center"/>
              <w:rPr>
                <w:b/>
                <w:sz w:val="20"/>
                <w:szCs w:val="20"/>
              </w:rPr>
            </w:pPr>
            <w:r w:rsidRPr="00EA7C5A">
              <w:rPr>
                <w:b/>
                <w:sz w:val="20"/>
                <w:szCs w:val="20"/>
              </w:rPr>
              <w:t>г.</w:t>
            </w:r>
            <w:r w:rsidR="00A2386D">
              <w:rPr>
                <w:b/>
                <w:sz w:val="20"/>
                <w:szCs w:val="20"/>
              </w:rPr>
              <w:t xml:space="preserve"> </w:t>
            </w:r>
            <w:r w:rsidRPr="00EA7C5A">
              <w:rPr>
                <w:b/>
                <w:sz w:val="20"/>
                <w:szCs w:val="20"/>
              </w:rPr>
              <w:t>Приволжск, ул.</w:t>
            </w:r>
            <w:r w:rsidR="00A2386D">
              <w:rPr>
                <w:b/>
                <w:sz w:val="20"/>
                <w:szCs w:val="20"/>
              </w:rPr>
              <w:t xml:space="preserve"> </w:t>
            </w:r>
            <w:r w:rsidRPr="00EA7C5A">
              <w:rPr>
                <w:b/>
                <w:sz w:val="20"/>
                <w:szCs w:val="20"/>
              </w:rPr>
              <w:t>Ташкентская</w:t>
            </w:r>
          </w:p>
        </w:tc>
      </w:tr>
      <w:tr w:rsidR="00B52860" w:rsidRPr="00B6568E" w:rsidTr="00B52860">
        <w:tc>
          <w:tcPr>
            <w:tcW w:w="1559" w:type="dxa"/>
          </w:tcPr>
          <w:p w:rsidR="00B52860" w:rsidRPr="00B6568E" w:rsidRDefault="00B52860" w:rsidP="00B52860">
            <w:pPr>
              <w:pStyle w:val="afffff9"/>
              <w:spacing w:after="0"/>
              <w:ind w:right="0" w:firstLine="0"/>
              <w:jc w:val="center"/>
              <w:rPr>
                <w:sz w:val="20"/>
                <w:szCs w:val="20"/>
              </w:rPr>
            </w:pPr>
            <w:r>
              <w:rPr>
                <w:sz w:val="20"/>
                <w:szCs w:val="20"/>
              </w:rPr>
              <w:t>-</w:t>
            </w:r>
          </w:p>
        </w:tc>
        <w:tc>
          <w:tcPr>
            <w:tcW w:w="641" w:type="dxa"/>
          </w:tcPr>
          <w:p w:rsidR="00B52860" w:rsidRPr="00B6568E" w:rsidRDefault="00EE2A03" w:rsidP="00B52860">
            <w:pPr>
              <w:pStyle w:val="afffff9"/>
              <w:spacing w:after="0"/>
              <w:ind w:right="0" w:firstLine="0"/>
              <w:jc w:val="center"/>
              <w:rPr>
                <w:sz w:val="20"/>
                <w:szCs w:val="20"/>
              </w:rPr>
            </w:pPr>
            <w:r>
              <w:rPr>
                <w:sz w:val="20"/>
                <w:szCs w:val="20"/>
              </w:rPr>
              <w:t>0</w:t>
            </w:r>
          </w:p>
        </w:tc>
        <w:tc>
          <w:tcPr>
            <w:tcW w:w="573" w:type="dxa"/>
          </w:tcPr>
          <w:p w:rsidR="00B52860" w:rsidRPr="00B6568E" w:rsidRDefault="00EE2A03" w:rsidP="00B52860">
            <w:pPr>
              <w:pStyle w:val="afffff9"/>
              <w:spacing w:after="0"/>
              <w:ind w:right="0" w:firstLine="0"/>
              <w:jc w:val="center"/>
              <w:rPr>
                <w:sz w:val="20"/>
                <w:szCs w:val="20"/>
              </w:rPr>
            </w:pPr>
            <w:r>
              <w:rPr>
                <w:sz w:val="20"/>
                <w:szCs w:val="20"/>
              </w:rPr>
              <w:t>0</w:t>
            </w:r>
          </w:p>
        </w:tc>
        <w:tc>
          <w:tcPr>
            <w:tcW w:w="709" w:type="dxa"/>
          </w:tcPr>
          <w:p w:rsidR="00B52860" w:rsidRPr="00B6568E" w:rsidRDefault="00582D9D" w:rsidP="00B52860">
            <w:pPr>
              <w:pStyle w:val="afffff9"/>
              <w:spacing w:after="0"/>
              <w:ind w:right="0" w:firstLine="0"/>
              <w:jc w:val="center"/>
              <w:rPr>
                <w:sz w:val="20"/>
                <w:szCs w:val="20"/>
              </w:rPr>
            </w:pPr>
            <w:r>
              <w:rPr>
                <w:sz w:val="20"/>
                <w:szCs w:val="20"/>
              </w:rPr>
              <w:t>5</w:t>
            </w:r>
          </w:p>
        </w:tc>
        <w:tc>
          <w:tcPr>
            <w:tcW w:w="850" w:type="dxa"/>
          </w:tcPr>
          <w:p w:rsidR="00B52860" w:rsidRPr="00EA7C5A" w:rsidRDefault="00582D9D" w:rsidP="00B52860">
            <w:pPr>
              <w:pStyle w:val="afffff9"/>
              <w:spacing w:after="0"/>
              <w:ind w:right="0" w:firstLine="0"/>
              <w:jc w:val="center"/>
              <w:rPr>
                <w:b/>
                <w:sz w:val="20"/>
                <w:szCs w:val="20"/>
              </w:rPr>
            </w:pPr>
            <w:r>
              <w:rPr>
                <w:b/>
                <w:sz w:val="20"/>
                <w:szCs w:val="20"/>
              </w:rPr>
              <w:t>3,3</w:t>
            </w:r>
          </w:p>
        </w:tc>
        <w:tc>
          <w:tcPr>
            <w:tcW w:w="851" w:type="dxa"/>
          </w:tcPr>
          <w:p w:rsidR="00B52860" w:rsidRPr="00B6568E" w:rsidRDefault="00582D9D" w:rsidP="00B52860">
            <w:pPr>
              <w:pStyle w:val="afffff9"/>
              <w:spacing w:after="0"/>
              <w:ind w:right="0" w:firstLine="0"/>
              <w:jc w:val="center"/>
              <w:rPr>
                <w:sz w:val="20"/>
                <w:szCs w:val="20"/>
              </w:rPr>
            </w:pPr>
            <w:r>
              <w:rPr>
                <w:sz w:val="20"/>
                <w:szCs w:val="20"/>
              </w:rPr>
              <w:t>470</w:t>
            </w:r>
          </w:p>
        </w:tc>
        <w:tc>
          <w:tcPr>
            <w:tcW w:w="850" w:type="dxa"/>
          </w:tcPr>
          <w:p w:rsidR="00B52860" w:rsidRPr="00B6568E" w:rsidRDefault="00400B52" w:rsidP="00B52860">
            <w:pPr>
              <w:pStyle w:val="afffff9"/>
              <w:spacing w:after="0"/>
              <w:ind w:right="0" w:firstLine="0"/>
              <w:jc w:val="center"/>
              <w:rPr>
                <w:sz w:val="20"/>
                <w:szCs w:val="20"/>
              </w:rPr>
            </w:pPr>
            <w:r>
              <w:rPr>
                <w:sz w:val="20"/>
                <w:szCs w:val="20"/>
              </w:rPr>
              <w:t>0,14</w:t>
            </w:r>
          </w:p>
        </w:tc>
        <w:tc>
          <w:tcPr>
            <w:tcW w:w="992" w:type="dxa"/>
          </w:tcPr>
          <w:p w:rsidR="00B52860" w:rsidRPr="00B6568E" w:rsidRDefault="00400B52" w:rsidP="00B52860">
            <w:pPr>
              <w:pStyle w:val="afffff9"/>
              <w:spacing w:after="0"/>
              <w:ind w:right="0" w:firstLine="0"/>
              <w:jc w:val="center"/>
              <w:rPr>
                <w:sz w:val="20"/>
                <w:szCs w:val="20"/>
              </w:rPr>
            </w:pPr>
            <w:r w:rsidRPr="002E27B7">
              <w:rPr>
                <w:sz w:val="20"/>
                <w:szCs w:val="20"/>
              </w:rPr>
              <w:t>&lt;</w:t>
            </w:r>
            <w:r>
              <w:rPr>
                <w:sz w:val="20"/>
                <w:szCs w:val="20"/>
              </w:rPr>
              <w:t>10</w:t>
            </w:r>
          </w:p>
        </w:tc>
        <w:tc>
          <w:tcPr>
            <w:tcW w:w="851" w:type="dxa"/>
          </w:tcPr>
          <w:p w:rsidR="00B52860" w:rsidRPr="00B6568E" w:rsidRDefault="0027554A" w:rsidP="00B52860">
            <w:pPr>
              <w:pStyle w:val="afffff9"/>
              <w:spacing w:after="0"/>
              <w:ind w:right="0" w:firstLine="0"/>
              <w:jc w:val="center"/>
              <w:rPr>
                <w:sz w:val="20"/>
                <w:szCs w:val="20"/>
              </w:rPr>
            </w:pPr>
            <w:r>
              <w:rPr>
                <w:sz w:val="20"/>
                <w:szCs w:val="20"/>
              </w:rPr>
              <w:t>0,09</w:t>
            </w:r>
          </w:p>
        </w:tc>
        <w:tc>
          <w:tcPr>
            <w:tcW w:w="850" w:type="dxa"/>
          </w:tcPr>
          <w:p w:rsidR="00B52860" w:rsidRPr="00B6568E" w:rsidRDefault="003030A3" w:rsidP="00B52860">
            <w:pPr>
              <w:pStyle w:val="afffff9"/>
              <w:spacing w:after="0"/>
              <w:ind w:right="0" w:firstLine="0"/>
              <w:jc w:val="center"/>
              <w:rPr>
                <w:sz w:val="20"/>
                <w:szCs w:val="20"/>
              </w:rPr>
            </w:pPr>
            <w:r>
              <w:rPr>
                <w:sz w:val="20"/>
                <w:szCs w:val="20"/>
              </w:rPr>
              <w:t>1,4</w:t>
            </w:r>
          </w:p>
        </w:tc>
        <w:tc>
          <w:tcPr>
            <w:tcW w:w="851" w:type="dxa"/>
          </w:tcPr>
          <w:p w:rsidR="00B52860" w:rsidRPr="00B6568E" w:rsidRDefault="003030A3" w:rsidP="003030A3">
            <w:pPr>
              <w:pStyle w:val="afffff9"/>
              <w:spacing w:after="0"/>
              <w:ind w:right="0" w:firstLine="0"/>
              <w:jc w:val="center"/>
              <w:rPr>
                <w:sz w:val="20"/>
                <w:szCs w:val="20"/>
              </w:rPr>
            </w:pPr>
            <w:r>
              <w:rPr>
                <w:sz w:val="20"/>
                <w:szCs w:val="20"/>
              </w:rPr>
              <w:t>0,29</w:t>
            </w:r>
          </w:p>
        </w:tc>
        <w:tc>
          <w:tcPr>
            <w:tcW w:w="850" w:type="dxa"/>
          </w:tcPr>
          <w:p w:rsidR="00B52860" w:rsidRPr="00B6568E" w:rsidRDefault="003030A3" w:rsidP="00B52860">
            <w:pPr>
              <w:pStyle w:val="afffff9"/>
              <w:spacing w:after="0"/>
              <w:ind w:right="0" w:firstLine="0"/>
              <w:jc w:val="center"/>
              <w:rPr>
                <w:sz w:val="20"/>
                <w:szCs w:val="20"/>
              </w:rPr>
            </w:pPr>
            <w:r w:rsidRPr="002E27B7">
              <w:rPr>
                <w:sz w:val="20"/>
                <w:szCs w:val="20"/>
              </w:rPr>
              <w:t>&lt;</w:t>
            </w:r>
            <w:r>
              <w:rPr>
                <w:sz w:val="20"/>
                <w:szCs w:val="20"/>
              </w:rPr>
              <w:t>0,01</w:t>
            </w:r>
          </w:p>
        </w:tc>
        <w:tc>
          <w:tcPr>
            <w:tcW w:w="851" w:type="dxa"/>
          </w:tcPr>
          <w:p w:rsidR="00B52860" w:rsidRPr="00424747" w:rsidRDefault="005721A4" w:rsidP="00B52860">
            <w:pPr>
              <w:pStyle w:val="afffff9"/>
              <w:spacing w:after="0"/>
              <w:ind w:right="0" w:firstLine="0"/>
              <w:jc w:val="center"/>
              <w:rPr>
                <w:sz w:val="20"/>
                <w:szCs w:val="20"/>
              </w:rPr>
            </w:pPr>
            <w:r>
              <w:rPr>
                <w:sz w:val="20"/>
                <w:szCs w:val="20"/>
              </w:rPr>
              <w:t>7,91</w:t>
            </w:r>
          </w:p>
        </w:tc>
        <w:tc>
          <w:tcPr>
            <w:tcW w:w="850" w:type="dxa"/>
          </w:tcPr>
          <w:p w:rsidR="00B52860" w:rsidRPr="00424747" w:rsidRDefault="005721A4" w:rsidP="00B52860">
            <w:pPr>
              <w:pStyle w:val="afffff9"/>
              <w:spacing w:after="0"/>
              <w:ind w:right="0" w:firstLine="0"/>
              <w:jc w:val="center"/>
              <w:rPr>
                <w:sz w:val="20"/>
                <w:szCs w:val="20"/>
              </w:rPr>
            </w:pPr>
            <w:r w:rsidRPr="002E27B7">
              <w:rPr>
                <w:sz w:val="20"/>
                <w:szCs w:val="20"/>
              </w:rPr>
              <w:t>&lt;0,1</w:t>
            </w:r>
          </w:p>
        </w:tc>
        <w:tc>
          <w:tcPr>
            <w:tcW w:w="851" w:type="dxa"/>
          </w:tcPr>
          <w:p w:rsidR="00B52860" w:rsidRPr="00424747" w:rsidRDefault="005721A4" w:rsidP="00B52860">
            <w:pPr>
              <w:pStyle w:val="afffff9"/>
              <w:spacing w:after="0"/>
              <w:ind w:right="0" w:firstLine="0"/>
              <w:jc w:val="center"/>
              <w:rPr>
                <w:sz w:val="20"/>
                <w:szCs w:val="20"/>
              </w:rPr>
            </w:pPr>
            <w:r>
              <w:rPr>
                <w:sz w:val="20"/>
                <w:szCs w:val="20"/>
              </w:rPr>
              <w:t>29</w:t>
            </w:r>
          </w:p>
        </w:tc>
        <w:tc>
          <w:tcPr>
            <w:tcW w:w="850" w:type="dxa"/>
          </w:tcPr>
          <w:p w:rsidR="00B52860" w:rsidRPr="00424747" w:rsidRDefault="005721A4" w:rsidP="00B52860">
            <w:pPr>
              <w:pStyle w:val="afffff9"/>
              <w:spacing w:after="0"/>
              <w:ind w:right="0" w:firstLine="0"/>
              <w:jc w:val="center"/>
              <w:rPr>
                <w:sz w:val="20"/>
                <w:szCs w:val="20"/>
              </w:rPr>
            </w:pPr>
            <w:r>
              <w:rPr>
                <w:sz w:val="20"/>
                <w:szCs w:val="20"/>
              </w:rPr>
              <w:t>0,001</w:t>
            </w:r>
          </w:p>
        </w:tc>
        <w:tc>
          <w:tcPr>
            <w:tcW w:w="851" w:type="dxa"/>
          </w:tcPr>
          <w:p w:rsidR="00B52860" w:rsidRPr="00424747" w:rsidRDefault="005721A4" w:rsidP="00B52860">
            <w:pPr>
              <w:pStyle w:val="afffff9"/>
              <w:spacing w:after="0"/>
              <w:ind w:right="0" w:firstLine="0"/>
              <w:jc w:val="center"/>
              <w:rPr>
                <w:sz w:val="20"/>
                <w:szCs w:val="20"/>
              </w:rPr>
            </w:pPr>
            <w:r>
              <w:rPr>
                <w:sz w:val="20"/>
                <w:szCs w:val="20"/>
              </w:rPr>
              <w:t>0,79</w:t>
            </w:r>
          </w:p>
        </w:tc>
        <w:tc>
          <w:tcPr>
            <w:tcW w:w="850" w:type="dxa"/>
          </w:tcPr>
          <w:p w:rsidR="00B52860" w:rsidRPr="00424747" w:rsidRDefault="005721A4" w:rsidP="00B52860">
            <w:pPr>
              <w:pStyle w:val="afffff9"/>
              <w:spacing w:after="0"/>
              <w:ind w:right="0" w:firstLine="0"/>
              <w:jc w:val="center"/>
              <w:rPr>
                <w:sz w:val="20"/>
                <w:szCs w:val="20"/>
              </w:rPr>
            </w:pPr>
            <w:r>
              <w:rPr>
                <w:sz w:val="20"/>
                <w:szCs w:val="20"/>
              </w:rPr>
              <w:t>6,4</w:t>
            </w:r>
          </w:p>
        </w:tc>
      </w:tr>
    </w:tbl>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B52860" w:rsidRDefault="00B52860" w:rsidP="004C5EDB">
      <w:pPr>
        <w:pStyle w:val="afffff9"/>
        <w:spacing w:after="0"/>
        <w:ind w:right="0"/>
        <w:rPr>
          <w:sz w:val="24"/>
          <w:szCs w:val="24"/>
        </w:rPr>
      </w:pPr>
    </w:p>
    <w:p w:rsidR="004C5EDB" w:rsidRDefault="004C5EDB" w:rsidP="004C5EDB">
      <w:pPr>
        <w:pStyle w:val="afffff9"/>
        <w:spacing w:after="0"/>
        <w:ind w:right="0"/>
        <w:rPr>
          <w:sz w:val="24"/>
          <w:szCs w:val="24"/>
        </w:rPr>
      </w:pPr>
    </w:p>
    <w:p w:rsidR="005721A4" w:rsidRDefault="005721A4" w:rsidP="004C5EDB">
      <w:pPr>
        <w:pStyle w:val="afffff9"/>
        <w:spacing w:after="0"/>
        <w:ind w:right="0"/>
        <w:rPr>
          <w:sz w:val="24"/>
          <w:szCs w:val="24"/>
        </w:rPr>
      </w:pPr>
    </w:p>
    <w:p w:rsidR="005721A4" w:rsidRDefault="005721A4" w:rsidP="004C5EDB">
      <w:pPr>
        <w:pStyle w:val="afffff9"/>
        <w:spacing w:after="0"/>
        <w:ind w:right="0"/>
        <w:rPr>
          <w:sz w:val="24"/>
          <w:szCs w:val="24"/>
        </w:rPr>
      </w:pPr>
    </w:p>
    <w:p w:rsidR="005721A4" w:rsidRDefault="005721A4" w:rsidP="004C5EDB">
      <w:pPr>
        <w:pStyle w:val="afffff9"/>
        <w:spacing w:after="0"/>
        <w:ind w:right="0"/>
        <w:rPr>
          <w:sz w:val="24"/>
          <w:szCs w:val="24"/>
        </w:rPr>
      </w:pPr>
    </w:p>
    <w:p w:rsidR="005721A4" w:rsidRDefault="005721A4" w:rsidP="004C5EDB">
      <w:pPr>
        <w:pStyle w:val="afffff9"/>
        <w:spacing w:after="0"/>
        <w:ind w:right="0"/>
        <w:rPr>
          <w:sz w:val="24"/>
          <w:szCs w:val="24"/>
        </w:rPr>
      </w:pPr>
    </w:p>
    <w:p w:rsidR="005721A4" w:rsidRDefault="005721A4" w:rsidP="004C5EDB">
      <w:pPr>
        <w:pStyle w:val="afffff9"/>
        <w:spacing w:after="0"/>
        <w:ind w:right="0"/>
        <w:rPr>
          <w:sz w:val="24"/>
          <w:szCs w:val="24"/>
        </w:rPr>
      </w:pPr>
    </w:p>
    <w:p w:rsidR="004C5EDB" w:rsidRDefault="004C5EDB" w:rsidP="004C5EDB">
      <w:pPr>
        <w:pStyle w:val="afffff9"/>
        <w:spacing w:after="0"/>
        <w:ind w:right="0"/>
      </w:pPr>
    </w:p>
    <w:p w:rsidR="004C5EDB" w:rsidRDefault="004C5EDB" w:rsidP="004C5EDB">
      <w:pPr>
        <w:pStyle w:val="afffff9"/>
        <w:spacing w:after="0"/>
        <w:ind w:right="0"/>
      </w:pPr>
    </w:p>
    <w:p w:rsidR="0041208D" w:rsidRDefault="0041208D" w:rsidP="004C5EDB">
      <w:pPr>
        <w:pStyle w:val="afffff9"/>
        <w:spacing w:after="0"/>
        <w:ind w:right="0"/>
        <w:sectPr w:rsidR="0041208D" w:rsidSect="0041208D">
          <w:pgSz w:w="16840" w:h="11907" w:orient="landscape" w:code="9"/>
          <w:pgMar w:top="1701" w:right="1134" w:bottom="851" w:left="1134" w:header="709" w:footer="709" w:gutter="0"/>
          <w:cols w:space="708"/>
          <w:docGrid w:linePitch="360"/>
        </w:sectPr>
      </w:pPr>
    </w:p>
    <w:p w:rsidR="00DB5F3D" w:rsidRDefault="008F4D15" w:rsidP="004C5EDB">
      <w:pPr>
        <w:pStyle w:val="afffff9"/>
        <w:spacing w:after="0"/>
        <w:ind w:right="0"/>
      </w:pPr>
      <w:r>
        <w:lastRenderedPageBreak/>
        <w:t xml:space="preserve">Анализ </w:t>
      </w:r>
      <w:r w:rsidR="004701A3">
        <w:t xml:space="preserve">химических свойств воды </w:t>
      </w:r>
      <w:r w:rsidR="00CF03E4" w:rsidRPr="008D6B7E">
        <w:rPr>
          <w:lang w:eastAsia="ru-RU"/>
        </w:rPr>
        <w:t xml:space="preserve">из </w:t>
      </w:r>
      <w:r w:rsidR="00A038D5">
        <w:rPr>
          <w:lang w:eastAsia="ru-RU"/>
        </w:rPr>
        <w:t>источников водоснабжения</w:t>
      </w:r>
      <w:r w:rsidR="004701A3">
        <w:rPr>
          <w:lang w:eastAsia="ru-RU"/>
        </w:rPr>
        <w:t xml:space="preserve"> (</w:t>
      </w:r>
      <w:r w:rsidR="004701A3">
        <w:t>таблица №</w:t>
      </w:r>
      <w:r w:rsidR="00045E14">
        <w:t>1</w:t>
      </w:r>
      <w:r w:rsidR="001D3EC4">
        <w:t>3</w:t>
      </w:r>
      <w:r w:rsidR="004701A3">
        <w:t>, таблица №</w:t>
      </w:r>
      <w:r w:rsidR="00045E14">
        <w:t>1</w:t>
      </w:r>
      <w:r w:rsidR="001D3EC4">
        <w:t>4</w:t>
      </w:r>
      <w:r w:rsidR="004701A3">
        <w:t>)</w:t>
      </w:r>
      <w:r w:rsidR="00DB5F3D">
        <w:t xml:space="preserve"> показ</w:t>
      </w:r>
      <w:r w:rsidR="00045E14">
        <w:t>ывает</w:t>
      </w:r>
      <w:r w:rsidR="00DB5F3D">
        <w:t>, что</w:t>
      </w:r>
      <w:r w:rsidR="004701A3">
        <w:t xml:space="preserve"> по</w:t>
      </w:r>
      <w:r w:rsidR="00CF03E4">
        <w:rPr>
          <w:lang w:eastAsia="ru-RU"/>
        </w:rPr>
        <w:t xml:space="preserve"> ряду показателей (цветность, мутность, жесткость, содержани</w:t>
      </w:r>
      <w:r w:rsidR="004701A3">
        <w:rPr>
          <w:lang w:eastAsia="ru-RU"/>
        </w:rPr>
        <w:t>е</w:t>
      </w:r>
      <w:r w:rsidR="00CF03E4">
        <w:rPr>
          <w:lang w:eastAsia="ru-RU"/>
        </w:rPr>
        <w:t xml:space="preserve"> железа)</w:t>
      </w:r>
      <w:r w:rsidR="00CF03E4" w:rsidRPr="008D6B7E">
        <w:rPr>
          <w:lang w:eastAsia="ru-RU"/>
        </w:rPr>
        <w:t xml:space="preserve"> </w:t>
      </w:r>
      <w:r w:rsidR="00DB5F3D">
        <w:rPr>
          <w:lang w:eastAsia="ru-RU"/>
        </w:rPr>
        <w:t xml:space="preserve">вода </w:t>
      </w:r>
      <w:r w:rsidR="00CF03E4">
        <w:rPr>
          <w:lang w:eastAsia="ru-RU"/>
        </w:rPr>
        <w:t xml:space="preserve">не </w:t>
      </w:r>
      <w:r w:rsidR="00CF03E4" w:rsidRPr="008D6B7E">
        <w:rPr>
          <w:lang w:eastAsia="ru-RU"/>
        </w:rPr>
        <w:t xml:space="preserve">соответствует </w:t>
      </w:r>
      <w:r w:rsidR="00A038D5">
        <w:rPr>
          <w:lang w:eastAsia="ru-RU"/>
        </w:rPr>
        <w:t xml:space="preserve">установленным </w:t>
      </w:r>
      <w:r w:rsidR="00CF03E4" w:rsidRPr="008D6B7E">
        <w:rPr>
          <w:lang w:eastAsia="ru-RU"/>
        </w:rPr>
        <w:t>нормативным требованиям</w:t>
      </w:r>
      <w:r w:rsidR="004701A3">
        <w:rPr>
          <w:lang w:eastAsia="ru-RU"/>
        </w:rPr>
        <w:t xml:space="preserve">. Так </w:t>
      </w:r>
      <w:r w:rsidR="003674CE">
        <w:rPr>
          <w:szCs w:val="28"/>
        </w:rPr>
        <w:t xml:space="preserve">концентрация железа </w:t>
      </w:r>
      <w:r w:rsidR="003674CE">
        <w:rPr>
          <w:lang w:eastAsia="ru-RU"/>
        </w:rPr>
        <w:t>п</w:t>
      </w:r>
      <w:r w:rsidR="003674CE">
        <w:t xml:space="preserve">о ряду источников водоснабжения </w:t>
      </w:r>
      <w:r w:rsidR="003674CE">
        <w:rPr>
          <w:szCs w:val="28"/>
        </w:rPr>
        <w:t xml:space="preserve">доходит до 3,6 мг/л., </w:t>
      </w:r>
      <w:r w:rsidR="004701A3">
        <w:rPr>
          <w:lang w:eastAsia="ru-RU"/>
        </w:rPr>
        <w:t>при нормативном</w:t>
      </w:r>
      <w:r w:rsidR="00A038D5">
        <w:rPr>
          <w:lang w:eastAsia="ru-RU"/>
        </w:rPr>
        <w:t xml:space="preserve"> значении не более 0,3 мг/л</w:t>
      </w:r>
      <w:r w:rsidR="003674CE">
        <w:rPr>
          <w:lang w:eastAsia="ru-RU"/>
        </w:rPr>
        <w:t>.</w:t>
      </w:r>
    </w:p>
    <w:p w:rsidR="004C5EDB" w:rsidRPr="001B4A6C" w:rsidRDefault="004C5EDB" w:rsidP="004C5EDB">
      <w:pPr>
        <w:pStyle w:val="afffff9"/>
        <w:spacing w:after="0"/>
        <w:ind w:right="0"/>
      </w:pPr>
      <w:r w:rsidRPr="001B4A6C">
        <w:t xml:space="preserve">Показатели </w:t>
      </w:r>
      <w:r w:rsidRPr="001B4A6C">
        <w:rPr>
          <w:bCs/>
        </w:rPr>
        <w:t xml:space="preserve">контроля качества воды по микробиологическим показателям на системе водоснабжения </w:t>
      </w:r>
      <w:r>
        <w:rPr>
          <w:bCs/>
        </w:rPr>
        <w:t xml:space="preserve">по данным </w:t>
      </w:r>
      <w:r w:rsidR="00E87140">
        <w:rPr>
          <w:szCs w:val="28"/>
        </w:rPr>
        <w:t xml:space="preserve">МУП «Приволжское ТЭП» </w:t>
      </w:r>
      <w:r>
        <w:rPr>
          <w:bCs/>
        </w:rPr>
        <w:t xml:space="preserve">в период </w:t>
      </w:r>
      <w:r w:rsidRPr="001B4A6C">
        <w:rPr>
          <w:bCs/>
        </w:rPr>
        <w:t>201</w:t>
      </w:r>
      <w:r w:rsidR="00E1102A">
        <w:rPr>
          <w:bCs/>
        </w:rPr>
        <w:t>7</w:t>
      </w:r>
      <w:r w:rsidRPr="001B4A6C">
        <w:rPr>
          <w:bCs/>
        </w:rPr>
        <w:t xml:space="preserve"> </w:t>
      </w:r>
      <w:r>
        <w:rPr>
          <w:bCs/>
        </w:rPr>
        <w:t>-</w:t>
      </w:r>
      <w:r w:rsidRPr="001B4A6C">
        <w:rPr>
          <w:bCs/>
        </w:rPr>
        <w:t>201</w:t>
      </w:r>
      <w:r w:rsidR="00E1102A">
        <w:rPr>
          <w:bCs/>
        </w:rPr>
        <w:t>8</w:t>
      </w:r>
      <w:r>
        <w:rPr>
          <w:bCs/>
        </w:rPr>
        <w:t xml:space="preserve"> годы приведены в таблице №</w:t>
      </w:r>
      <w:r w:rsidR="00177B10">
        <w:rPr>
          <w:bCs/>
        </w:rPr>
        <w:t xml:space="preserve"> </w:t>
      </w:r>
      <w:r w:rsidR="00E1102A">
        <w:rPr>
          <w:bCs/>
        </w:rPr>
        <w:t>1</w:t>
      </w:r>
      <w:r w:rsidR="009100A2">
        <w:rPr>
          <w:bCs/>
        </w:rPr>
        <w:t>5.</w:t>
      </w:r>
    </w:p>
    <w:p w:rsidR="004C5EDB" w:rsidRDefault="00045E14" w:rsidP="00045E14">
      <w:pPr>
        <w:pStyle w:val="formattext"/>
        <w:spacing w:before="0" w:beforeAutospacing="0" w:after="0" w:afterAutospacing="0"/>
        <w:ind w:firstLine="708"/>
        <w:jc w:val="center"/>
      </w:pPr>
      <w:r>
        <w:t xml:space="preserve">                                                                                                          </w:t>
      </w:r>
      <w:r w:rsidR="004C5EDB" w:rsidRPr="00EA40BB">
        <w:t>Таблица №</w:t>
      </w:r>
      <w:r w:rsidR="00E1102A">
        <w:t>1</w:t>
      </w:r>
      <w:r w:rsidR="009100A2">
        <w:t>5</w:t>
      </w:r>
    </w:p>
    <w:tbl>
      <w:tblPr>
        <w:tblStyle w:val="aff6"/>
        <w:tblW w:w="0" w:type="auto"/>
        <w:tblLayout w:type="fixed"/>
        <w:tblLook w:val="04A0" w:firstRow="1" w:lastRow="0" w:firstColumn="1" w:lastColumn="0" w:noHBand="0" w:noVBand="1"/>
      </w:tblPr>
      <w:tblGrid>
        <w:gridCol w:w="674"/>
        <w:gridCol w:w="5388"/>
        <w:gridCol w:w="1123"/>
        <w:gridCol w:w="1194"/>
        <w:gridCol w:w="1192"/>
      </w:tblGrid>
      <w:tr w:rsidR="004C5EDB" w:rsidTr="0010247E">
        <w:trPr>
          <w:trHeight w:val="340"/>
          <w:tblHeader/>
        </w:trPr>
        <w:tc>
          <w:tcPr>
            <w:tcW w:w="9571" w:type="dxa"/>
            <w:gridSpan w:val="5"/>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Наличие контроля качества воды по микробиологическим показателям</w:t>
            </w:r>
          </w:p>
        </w:tc>
      </w:tr>
      <w:tr w:rsidR="004C5EDB" w:rsidTr="0010247E">
        <w:trPr>
          <w:trHeight w:val="340"/>
          <w:tblHeader/>
        </w:trPr>
        <w:tc>
          <w:tcPr>
            <w:tcW w:w="674" w:type="dxa"/>
            <w:vMerge w:val="restart"/>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 п/п</w:t>
            </w:r>
          </w:p>
        </w:tc>
        <w:tc>
          <w:tcPr>
            <w:tcW w:w="5388" w:type="dxa"/>
            <w:vMerge w:val="restart"/>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Наименование</w:t>
            </w:r>
          </w:p>
        </w:tc>
        <w:tc>
          <w:tcPr>
            <w:tcW w:w="1123" w:type="dxa"/>
            <w:vMerge w:val="restart"/>
            <w:vAlign w:val="center"/>
          </w:tcPr>
          <w:p w:rsidR="004C5EDB" w:rsidRPr="00045E14" w:rsidRDefault="00045E14" w:rsidP="00045E14">
            <w:pPr>
              <w:jc w:val="center"/>
              <w:rPr>
                <w:rFonts w:ascii="Times New Roman" w:hAnsi="Times New Roman" w:cs="Times New Roman"/>
              </w:rPr>
            </w:pPr>
            <w:r>
              <w:rPr>
                <w:rFonts w:ascii="Times New Roman" w:hAnsi="Times New Roman" w:cs="Times New Roman"/>
              </w:rPr>
              <w:t>е</w:t>
            </w:r>
            <w:r w:rsidR="004C5EDB" w:rsidRPr="00045E14">
              <w:rPr>
                <w:rFonts w:ascii="Times New Roman" w:hAnsi="Times New Roman" w:cs="Times New Roman"/>
              </w:rPr>
              <w:t>д.</w:t>
            </w:r>
            <w:r>
              <w:rPr>
                <w:rFonts w:ascii="Times New Roman" w:hAnsi="Times New Roman" w:cs="Times New Roman"/>
              </w:rPr>
              <w:t xml:space="preserve"> </w:t>
            </w:r>
            <w:r w:rsidR="004C5EDB" w:rsidRPr="00045E14">
              <w:rPr>
                <w:rFonts w:ascii="Times New Roman" w:hAnsi="Times New Roman" w:cs="Times New Roman"/>
              </w:rPr>
              <w:t>изм.</w:t>
            </w:r>
          </w:p>
        </w:tc>
        <w:tc>
          <w:tcPr>
            <w:tcW w:w="2386" w:type="dxa"/>
            <w:gridSpan w:val="2"/>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Показатель</w:t>
            </w:r>
          </w:p>
        </w:tc>
      </w:tr>
      <w:tr w:rsidR="004C5EDB" w:rsidTr="0010247E">
        <w:trPr>
          <w:trHeight w:val="340"/>
          <w:tblHeader/>
        </w:trPr>
        <w:tc>
          <w:tcPr>
            <w:tcW w:w="674" w:type="dxa"/>
            <w:vMerge/>
            <w:vAlign w:val="center"/>
          </w:tcPr>
          <w:p w:rsidR="004C5EDB" w:rsidRPr="00045E14" w:rsidRDefault="004C5EDB" w:rsidP="0010247E">
            <w:pPr>
              <w:jc w:val="center"/>
              <w:rPr>
                <w:rFonts w:ascii="Times New Roman" w:hAnsi="Times New Roman" w:cs="Times New Roman"/>
              </w:rPr>
            </w:pPr>
          </w:p>
        </w:tc>
        <w:tc>
          <w:tcPr>
            <w:tcW w:w="5388" w:type="dxa"/>
            <w:vMerge/>
            <w:vAlign w:val="center"/>
          </w:tcPr>
          <w:p w:rsidR="004C5EDB" w:rsidRPr="00045E14" w:rsidRDefault="004C5EDB" w:rsidP="0010247E">
            <w:pPr>
              <w:jc w:val="center"/>
              <w:rPr>
                <w:rFonts w:ascii="Times New Roman" w:hAnsi="Times New Roman" w:cs="Times New Roman"/>
              </w:rPr>
            </w:pPr>
          </w:p>
        </w:tc>
        <w:tc>
          <w:tcPr>
            <w:tcW w:w="1123" w:type="dxa"/>
            <w:vMerge/>
            <w:vAlign w:val="center"/>
          </w:tcPr>
          <w:p w:rsidR="004C5EDB" w:rsidRPr="00045E14" w:rsidRDefault="004C5EDB" w:rsidP="0010247E">
            <w:pPr>
              <w:jc w:val="center"/>
              <w:rPr>
                <w:rFonts w:ascii="Times New Roman" w:hAnsi="Times New Roman" w:cs="Times New Roman"/>
              </w:rPr>
            </w:pPr>
          </w:p>
        </w:tc>
        <w:tc>
          <w:tcPr>
            <w:tcW w:w="1194" w:type="dxa"/>
            <w:vAlign w:val="center"/>
          </w:tcPr>
          <w:p w:rsidR="004C5EDB" w:rsidRPr="00045E14" w:rsidRDefault="004C5EDB" w:rsidP="00CD3344">
            <w:pPr>
              <w:jc w:val="center"/>
              <w:rPr>
                <w:rFonts w:ascii="Times New Roman" w:hAnsi="Times New Roman" w:cs="Times New Roman"/>
              </w:rPr>
            </w:pPr>
            <w:r w:rsidRPr="00045E14">
              <w:rPr>
                <w:rFonts w:ascii="Times New Roman" w:hAnsi="Times New Roman" w:cs="Times New Roman"/>
              </w:rPr>
              <w:t>201</w:t>
            </w:r>
            <w:r w:rsidR="00CD3344" w:rsidRPr="00045E14">
              <w:rPr>
                <w:rFonts w:ascii="Times New Roman" w:hAnsi="Times New Roman" w:cs="Times New Roman"/>
              </w:rPr>
              <w:t>7</w:t>
            </w:r>
            <w:r w:rsidRPr="00045E14">
              <w:rPr>
                <w:rFonts w:ascii="Times New Roman" w:hAnsi="Times New Roman" w:cs="Times New Roman"/>
              </w:rPr>
              <w:t xml:space="preserve"> г.</w:t>
            </w:r>
          </w:p>
        </w:tc>
        <w:tc>
          <w:tcPr>
            <w:tcW w:w="1192" w:type="dxa"/>
            <w:vAlign w:val="center"/>
          </w:tcPr>
          <w:p w:rsidR="004C5EDB" w:rsidRPr="00045E14" w:rsidRDefault="004C5EDB" w:rsidP="00CD3344">
            <w:pPr>
              <w:jc w:val="center"/>
              <w:rPr>
                <w:rFonts w:ascii="Times New Roman" w:hAnsi="Times New Roman" w:cs="Times New Roman"/>
              </w:rPr>
            </w:pPr>
            <w:r w:rsidRPr="00045E14">
              <w:rPr>
                <w:rFonts w:ascii="Times New Roman" w:hAnsi="Times New Roman" w:cs="Times New Roman"/>
              </w:rPr>
              <w:t>201</w:t>
            </w:r>
            <w:r w:rsidR="00CD3344" w:rsidRPr="00045E14">
              <w:rPr>
                <w:rFonts w:ascii="Times New Roman" w:hAnsi="Times New Roman" w:cs="Times New Roman"/>
              </w:rPr>
              <w:t>8</w:t>
            </w:r>
            <w:r w:rsidRPr="00045E14">
              <w:rPr>
                <w:rFonts w:ascii="Times New Roman" w:hAnsi="Times New Roman" w:cs="Times New Roman"/>
              </w:rPr>
              <w:t xml:space="preserve"> г.</w:t>
            </w:r>
          </w:p>
        </w:tc>
      </w:tr>
      <w:tr w:rsidR="004C5EDB" w:rsidRPr="00DE7B57" w:rsidTr="0010247E">
        <w:trPr>
          <w:trHeight w:val="340"/>
          <w:tblHeader/>
        </w:trPr>
        <w:tc>
          <w:tcPr>
            <w:tcW w:w="674" w:type="dxa"/>
            <w:vAlign w:val="center"/>
          </w:tcPr>
          <w:p w:rsidR="004C5EDB" w:rsidRPr="00045E14" w:rsidRDefault="004C5EDB" w:rsidP="00240E25">
            <w:pPr>
              <w:jc w:val="center"/>
              <w:rPr>
                <w:rFonts w:ascii="Times New Roman" w:hAnsi="Times New Roman" w:cs="Times New Roman"/>
              </w:rPr>
            </w:pPr>
            <w:r w:rsidRPr="00045E14">
              <w:rPr>
                <w:rFonts w:ascii="Times New Roman" w:hAnsi="Times New Roman" w:cs="Times New Roman"/>
              </w:rPr>
              <w:t>1.</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Фактическое количество произведенных анализов проб, в том числе:</w:t>
            </w:r>
          </w:p>
        </w:tc>
        <w:tc>
          <w:tcPr>
            <w:tcW w:w="1123"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ед.</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40</w:t>
            </w:r>
          </w:p>
        </w:tc>
        <w:tc>
          <w:tcPr>
            <w:tcW w:w="1192" w:type="dxa"/>
            <w:vAlign w:val="center"/>
          </w:tcPr>
          <w:p w:rsidR="004C5EDB" w:rsidRPr="00045E14" w:rsidRDefault="00240E25" w:rsidP="00842904">
            <w:pPr>
              <w:jc w:val="center"/>
              <w:rPr>
                <w:rFonts w:ascii="Times New Roman" w:hAnsi="Times New Roman" w:cs="Times New Roman"/>
              </w:rPr>
            </w:pPr>
            <w:r w:rsidRPr="00045E14">
              <w:rPr>
                <w:rFonts w:ascii="Times New Roman" w:hAnsi="Times New Roman" w:cs="Times New Roman"/>
              </w:rPr>
              <w:t>51</w:t>
            </w:r>
          </w:p>
        </w:tc>
      </w:tr>
      <w:tr w:rsidR="004C5EDB" w:rsidRPr="00DE7B57" w:rsidTr="0010247E">
        <w:trPr>
          <w:trHeight w:val="340"/>
          <w:tblHeader/>
        </w:trPr>
        <w:tc>
          <w:tcPr>
            <w:tcW w:w="674" w:type="dxa"/>
            <w:vAlign w:val="center"/>
          </w:tcPr>
          <w:p w:rsidR="004C5EDB" w:rsidRPr="00045E14" w:rsidRDefault="004C5EDB" w:rsidP="00240E25">
            <w:pPr>
              <w:jc w:val="center"/>
              <w:rPr>
                <w:rFonts w:ascii="Times New Roman" w:hAnsi="Times New Roman" w:cs="Times New Roman"/>
              </w:rPr>
            </w:pPr>
            <w:r w:rsidRPr="00045E14">
              <w:rPr>
                <w:rFonts w:ascii="Times New Roman" w:hAnsi="Times New Roman" w:cs="Times New Roman"/>
              </w:rPr>
              <w:t>1.1.</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 в местах водозабора</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842904">
            <w:pPr>
              <w:jc w:val="center"/>
              <w:rPr>
                <w:rFonts w:ascii="Times New Roman" w:hAnsi="Times New Roman" w:cs="Times New Roman"/>
              </w:rPr>
            </w:pPr>
            <w:r w:rsidRPr="00045E14">
              <w:rPr>
                <w:rFonts w:ascii="Times New Roman" w:hAnsi="Times New Roman" w:cs="Times New Roman"/>
              </w:rPr>
              <w:t>16</w:t>
            </w:r>
          </w:p>
        </w:tc>
        <w:tc>
          <w:tcPr>
            <w:tcW w:w="1192" w:type="dxa"/>
            <w:vAlign w:val="center"/>
          </w:tcPr>
          <w:p w:rsidR="004C5EDB" w:rsidRPr="00045E14" w:rsidRDefault="00240E25" w:rsidP="00240E25">
            <w:pPr>
              <w:jc w:val="center"/>
              <w:rPr>
                <w:rFonts w:ascii="Times New Roman" w:hAnsi="Times New Roman" w:cs="Times New Roman"/>
              </w:rPr>
            </w:pPr>
            <w:r w:rsidRPr="00045E14">
              <w:rPr>
                <w:rFonts w:ascii="Times New Roman" w:hAnsi="Times New Roman" w:cs="Times New Roman"/>
              </w:rPr>
              <w:t>32</w:t>
            </w:r>
          </w:p>
        </w:tc>
      </w:tr>
      <w:tr w:rsidR="004C5EDB" w:rsidRPr="00DE7B57" w:rsidTr="0010247E">
        <w:trPr>
          <w:trHeight w:val="340"/>
          <w:tblHeader/>
        </w:trPr>
        <w:tc>
          <w:tcPr>
            <w:tcW w:w="674" w:type="dxa"/>
            <w:vAlign w:val="center"/>
          </w:tcPr>
          <w:p w:rsidR="004C5EDB" w:rsidRPr="00045E14" w:rsidRDefault="004C5EDB" w:rsidP="00240E25">
            <w:pPr>
              <w:jc w:val="center"/>
              <w:rPr>
                <w:rFonts w:ascii="Times New Roman" w:hAnsi="Times New Roman" w:cs="Times New Roman"/>
              </w:rPr>
            </w:pPr>
            <w:r w:rsidRPr="00045E14">
              <w:rPr>
                <w:rFonts w:ascii="Times New Roman" w:hAnsi="Times New Roman" w:cs="Times New Roman"/>
              </w:rPr>
              <w:t>1.2</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 перед поступлением в распределительную сеть</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842904">
            <w:pPr>
              <w:jc w:val="center"/>
              <w:rPr>
                <w:rFonts w:ascii="Times New Roman" w:hAnsi="Times New Roman" w:cs="Times New Roman"/>
              </w:rPr>
            </w:pPr>
            <w:r w:rsidRPr="00045E14">
              <w:rPr>
                <w:rFonts w:ascii="Times New Roman" w:hAnsi="Times New Roman" w:cs="Times New Roman"/>
              </w:rPr>
              <w:t>9</w:t>
            </w:r>
          </w:p>
        </w:tc>
        <w:tc>
          <w:tcPr>
            <w:tcW w:w="1192" w:type="dxa"/>
            <w:vAlign w:val="center"/>
          </w:tcPr>
          <w:p w:rsidR="004C5EDB" w:rsidRPr="00045E14" w:rsidRDefault="00240E25" w:rsidP="00240E25">
            <w:pPr>
              <w:jc w:val="center"/>
              <w:rPr>
                <w:rFonts w:ascii="Times New Roman" w:hAnsi="Times New Roman" w:cs="Times New Roman"/>
              </w:rPr>
            </w:pPr>
            <w:r w:rsidRPr="00045E14">
              <w:rPr>
                <w:rFonts w:ascii="Times New Roman" w:hAnsi="Times New Roman" w:cs="Times New Roman"/>
              </w:rPr>
              <w:t>6</w:t>
            </w:r>
          </w:p>
        </w:tc>
      </w:tr>
      <w:tr w:rsidR="004C5EDB" w:rsidRPr="00DE7B57" w:rsidTr="0010247E">
        <w:trPr>
          <w:trHeight w:val="340"/>
          <w:tblHeader/>
        </w:trPr>
        <w:tc>
          <w:tcPr>
            <w:tcW w:w="674" w:type="dxa"/>
            <w:vAlign w:val="center"/>
          </w:tcPr>
          <w:p w:rsidR="004C5EDB" w:rsidRPr="00045E14" w:rsidRDefault="004C5EDB" w:rsidP="00240E25">
            <w:pPr>
              <w:jc w:val="center"/>
              <w:rPr>
                <w:rFonts w:ascii="Times New Roman" w:hAnsi="Times New Roman" w:cs="Times New Roman"/>
              </w:rPr>
            </w:pPr>
            <w:r w:rsidRPr="00045E14">
              <w:rPr>
                <w:rFonts w:ascii="Times New Roman" w:hAnsi="Times New Roman" w:cs="Times New Roman"/>
              </w:rPr>
              <w:t>1.3</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-в точках водоразбора наружной сети</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097C9C">
            <w:pPr>
              <w:jc w:val="center"/>
              <w:rPr>
                <w:rFonts w:ascii="Times New Roman" w:hAnsi="Times New Roman" w:cs="Times New Roman"/>
              </w:rPr>
            </w:pPr>
            <w:r w:rsidRPr="00045E14">
              <w:rPr>
                <w:rFonts w:ascii="Times New Roman" w:hAnsi="Times New Roman" w:cs="Times New Roman"/>
              </w:rPr>
              <w:t>15</w:t>
            </w:r>
          </w:p>
        </w:tc>
        <w:tc>
          <w:tcPr>
            <w:tcW w:w="1192" w:type="dxa"/>
            <w:vAlign w:val="center"/>
          </w:tcPr>
          <w:p w:rsidR="004C5EDB" w:rsidRPr="00045E14" w:rsidRDefault="00240E25" w:rsidP="00240E25">
            <w:pPr>
              <w:jc w:val="center"/>
              <w:rPr>
                <w:rFonts w:ascii="Times New Roman" w:hAnsi="Times New Roman" w:cs="Times New Roman"/>
              </w:rPr>
            </w:pPr>
            <w:r w:rsidRPr="00045E14">
              <w:rPr>
                <w:rFonts w:ascii="Times New Roman" w:hAnsi="Times New Roman" w:cs="Times New Roman"/>
              </w:rPr>
              <w:t>9</w:t>
            </w:r>
          </w:p>
        </w:tc>
      </w:tr>
      <w:tr w:rsidR="004C5EDB" w:rsidRPr="00DE7B57" w:rsidTr="0010247E">
        <w:trPr>
          <w:trHeight w:val="340"/>
          <w:tblHeader/>
        </w:trPr>
        <w:tc>
          <w:tcPr>
            <w:tcW w:w="674" w:type="dxa"/>
            <w:vAlign w:val="center"/>
          </w:tcPr>
          <w:p w:rsidR="004C5EDB" w:rsidRPr="00045E14" w:rsidRDefault="004C5EDB" w:rsidP="00240E25">
            <w:pPr>
              <w:jc w:val="center"/>
              <w:rPr>
                <w:rFonts w:ascii="Times New Roman" w:hAnsi="Times New Roman" w:cs="Times New Roman"/>
              </w:rPr>
            </w:pPr>
            <w:r w:rsidRPr="00045E14">
              <w:rPr>
                <w:rFonts w:ascii="Times New Roman" w:hAnsi="Times New Roman" w:cs="Times New Roman"/>
              </w:rPr>
              <w:t>1.4</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-в точках водоразбора внутренней сети</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0</w:t>
            </w:r>
          </w:p>
        </w:tc>
        <w:tc>
          <w:tcPr>
            <w:tcW w:w="1192"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4</w:t>
            </w:r>
          </w:p>
        </w:tc>
      </w:tr>
      <w:tr w:rsidR="00240E25" w:rsidRPr="00DE7B57" w:rsidTr="00E479C3">
        <w:trPr>
          <w:trHeight w:val="340"/>
          <w:tblHeader/>
        </w:trPr>
        <w:tc>
          <w:tcPr>
            <w:tcW w:w="674" w:type="dxa"/>
            <w:vAlign w:val="center"/>
          </w:tcPr>
          <w:p w:rsidR="00240E25" w:rsidRPr="00045E14" w:rsidRDefault="00240E25" w:rsidP="0010247E">
            <w:pPr>
              <w:jc w:val="center"/>
              <w:rPr>
                <w:rFonts w:ascii="Times New Roman" w:hAnsi="Times New Roman" w:cs="Times New Roman"/>
              </w:rPr>
            </w:pPr>
            <w:r w:rsidRPr="00045E14">
              <w:rPr>
                <w:rFonts w:ascii="Times New Roman" w:hAnsi="Times New Roman" w:cs="Times New Roman"/>
              </w:rPr>
              <w:t>2.</w:t>
            </w:r>
          </w:p>
        </w:tc>
        <w:tc>
          <w:tcPr>
            <w:tcW w:w="5388" w:type="dxa"/>
            <w:vAlign w:val="center"/>
          </w:tcPr>
          <w:p w:rsidR="00240E25" w:rsidRPr="00045E14" w:rsidRDefault="00240E25" w:rsidP="00045E14">
            <w:pPr>
              <w:jc w:val="both"/>
              <w:rPr>
                <w:rFonts w:ascii="Times New Roman" w:hAnsi="Times New Roman" w:cs="Times New Roman"/>
              </w:rPr>
            </w:pPr>
            <w:r w:rsidRPr="00045E14">
              <w:rPr>
                <w:rFonts w:ascii="Times New Roman" w:hAnsi="Times New Roman" w:cs="Times New Roman"/>
              </w:rPr>
              <w:t>Нормативное количество произведенных анализов проб, в том числе:</w:t>
            </w:r>
          </w:p>
        </w:tc>
        <w:tc>
          <w:tcPr>
            <w:tcW w:w="1123" w:type="dxa"/>
            <w:vAlign w:val="center"/>
          </w:tcPr>
          <w:p w:rsidR="00240E25" w:rsidRPr="00045E14" w:rsidRDefault="00240E25" w:rsidP="0010247E">
            <w:pPr>
              <w:jc w:val="center"/>
            </w:pPr>
            <w:r w:rsidRPr="00045E14">
              <w:rPr>
                <w:rFonts w:ascii="Times New Roman" w:hAnsi="Times New Roman" w:cs="Times New Roman"/>
              </w:rPr>
              <w:t>ед.</w:t>
            </w:r>
          </w:p>
        </w:tc>
        <w:tc>
          <w:tcPr>
            <w:tcW w:w="2386" w:type="dxa"/>
            <w:gridSpan w:val="2"/>
            <w:vAlign w:val="center"/>
          </w:tcPr>
          <w:p w:rsidR="00240E25" w:rsidRPr="00045E14" w:rsidRDefault="00240E25" w:rsidP="0010247E">
            <w:pPr>
              <w:jc w:val="center"/>
              <w:rPr>
                <w:rFonts w:ascii="Times New Roman" w:hAnsi="Times New Roman" w:cs="Times New Roman"/>
              </w:rPr>
            </w:pPr>
            <w:r w:rsidRPr="00045E14">
              <w:rPr>
                <w:rFonts w:ascii="Times New Roman" w:hAnsi="Times New Roman" w:cs="Times New Roman"/>
              </w:rPr>
              <w:t>186 в течении года</w:t>
            </w:r>
          </w:p>
        </w:tc>
      </w:tr>
      <w:tr w:rsidR="00240E25" w:rsidRPr="00DE7B57" w:rsidTr="00E479C3">
        <w:trPr>
          <w:trHeight w:val="340"/>
          <w:tblHeader/>
        </w:trPr>
        <w:tc>
          <w:tcPr>
            <w:tcW w:w="674" w:type="dxa"/>
            <w:vAlign w:val="center"/>
          </w:tcPr>
          <w:p w:rsidR="00240E25" w:rsidRPr="00045E14" w:rsidRDefault="00240E25" w:rsidP="00240E25">
            <w:pPr>
              <w:jc w:val="center"/>
              <w:rPr>
                <w:rFonts w:ascii="Times New Roman" w:hAnsi="Times New Roman" w:cs="Times New Roman"/>
              </w:rPr>
            </w:pPr>
            <w:r w:rsidRPr="00045E14">
              <w:rPr>
                <w:rFonts w:ascii="Times New Roman" w:hAnsi="Times New Roman" w:cs="Times New Roman"/>
              </w:rPr>
              <w:t>2.1.</w:t>
            </w:r>
          </w:p>
        </w:tc>
        <w:tc>
          <w:tcPr>
            <w:tcW w:w="5388" w:type="dxa"/>
            <w:vAlign w:val="center"/>
          </w:tcPr>
          <w:p w:rsidR="00240E25" w:rsidRPr="00045E14" w:rsidRDefault="00240E25" w:rsidP="0010247E">
            <w:pPr>
              <w:jc w:val="both"/>
              <w:rPr>
                <w:rFonts w:ascii="Times New Roman" w:hAnsi="Times New Roman" w:cs="Times New Roman"/>
              </w:rPr>
            </w:pPr>
            <w:r w:rsidRPr="00045E14">
              <w:rPr>
                <w:rFonts w:ascii="Times New Roman" w:hAnsi="Times New Roman" w:cs="Times New Roman"/>
              </w:rPr>
              <w:t>- в местах водозабора</w:t>
            </w:r>
          </w:p>
        </w:tc>
        <w:tc>
          <w:tcPr>
            <w:tcW w:w="1123" w:type="dxa"/>
            <w:vAlign w:val="center"/>
          </w:tcPr>
          <w:p w:rsidR="00240E25" w:rsidRPr="00045E14" w:rsidRDefault="00240E25" w:rsidP="0010247E">
            <w:pPr>
              <w:jc w:val="center"/>
            </w:pPr>
            <w:r w:rsidRPr="00045E14">
              <w:rPr>
                <w:rFonts w:ascii="Times New Roman" w:hAnsi="Times New Roman" w:cs="Times New Roman"/>
              </w:rPr>
              <w:t>ед.</w:t>
            </w:r>
          </w:p>
        </w:tc>
        <w:tc>
          <w:tcPr>
            <w:tcW w:w="2386" w:type="dxa"/>
            <w:gridSpan w:val="2"/>
            <w:vAlign w:val="center"/>
          </w:tcPr>
          <w:p w:rsidR="00240E25" w:rsidRPr="00045E14" w:rsidRDefault="00240E25" w:rsidP="0010247E">
            <w:pPr>
              <w:jc w:val="center"/>
              <w:rPr>
                <w:rFonts w:ascii="Times New Roman" w:hAnsi="Times New Roman" w:cs="Times New Roman"/>
              </w:rPr>
            </w:pPr>
            <w:r w:rsidRPr="00045E14">
              <w:rPr>
                <w:rFonts w:ascii="Times New Roman" w:hAnsi="Times New Roman" w:cs="Times New Roman"/>
              </w:rPr>
              <w:t>64</w:t>
            </w:r>
          </w:p>
        </w:tc>
      </w:tr>
      <w:tr w:rsidR="00240E25" w:rsidRPr="00DE7B57" w:rsidTr="00E479C3">
        <w:trPr>
          <w:trHeight w:val="340"/>
          <w:tblHeader/>
        </w:trPr>
        <w:tc>
          <w:tcPr>
            <w:tcW w:w="674" w:type="dxa"/>
            <w:vAlign w:val="center"/>
          </w:tcPr>
          <w:p w:rsidR="00240E25" w:rsidRPr="00045E14" w:rsidRDefault="00240E25" w:rsidP="0010247E">
            <w:pPr>
              <w:jc w:val="center"/>
            </w:pPr>
            <w:r w:rsidRPr="00045E14">
              <w:rPr>
                <w:rFonts w:ascii="Times New Roman" w:hAnsi="Times New Roman" w:cs="Times New Roman"/>
              </w:rPr>
              <w:t>2.2</w:t>
            </w:r>
          </w:p>
        </w:tc>
        <w:tc>
          <w:tcPr>
            <w:tcW w:w="5388" w:type="dxa"/>
            <w:vAlign w:val="center"/>
          </w:tcPr>
          <w:p w:rsidR="00240E25" w:rsidRPr="00045E14" w:rsidRDefault="00240E25" w:rsidP="0010247E">
            <w:pPr>
              <w:jc w:val="both"/>
              <w:rPr>
                <w:rFonts w:ascii="Times New Roman" w:hAnsi="Times New Roman" w:cs="Times New Roman"/>
              </w:rPr>
            </w:pPr>
            <w:r w:rsidRPr="00045E14">
              <w:rPr>
                <w:rFonts w:ascii="Times New Roman" w:hAnsi="Times New Roman" w:cs="Times New Roman"/>
              </w:rPr>
              <w:t>- перед поступлением в распределительную сеть</w:t>
            </w:r>
          </w:p>
        </w:tc>
        <w:tc>
          <w:tcPr>
            <w:tcW w:w="1123" w:type="dxa"/>
            <w:vAlign w:val="center"/>
          </w:tcPr>
          <w:p w:rsidR="00240E25" w:rsidRPr="00045E14" w:rsidRDefault="00240E25" w:rsidP="0010247E">
            <w:pPr>
              <w:jc w:val="center"/>
            </w:pPr>
            <w:r w:rsidRPr="00045E14">
              <w:rPr>
                <w:rFonts w:ascii="Times New Roman" w:hAnsi="Times New Roman" w:cs="Times New Roman"/>
              </w:rPr>
              <w:t>ед.</w:t>
            </w:r>
          </w:p>
        </w:tc>
        <w:tc>
          <w:tcPr>
            <w:tcW w:w="2386" w:type="dxa"/>
            <w:gridSpan w:val="2"/>
            <w:vAlign w:val="center"/>
          </w:tcPr>
          <w:p w:rsidR="00240E25" w:rsidRPr="00045E14" w:rsidRDefault="00240E25" w:rsidP="0010247E">
            <w:pPr>
              <w:jc w:val="center"/>
              <w:rPr>
                <w:rFonts w:ascii="Times New Roman" w:hAnsi="Times New Roman" w:cs="Times New Roman"/>
              </w:rPr>
            </w:pPr>
            <w:r w:rsidRPr="00045E14">
              <w:rPr>
                <w:rFonts w:ascii="Times New Roman" w:hAnsi="Times New Roman" w:cs="Times New Roman"/>
              </w:rPr>
              <w:t>50</w:t>
            </w:r>
          </w:p>
        </w:tc>
      </w:tr>
      <w:tr w:rsidR="00240E25" w:rsidRPr="00DE7B57" w:rsidTr="00E479C3">
        <w:trPr>
          <w:trHeight w:val="340"/>
          <w:tblHeader/>
        </w:trPr>
        <w:tc>
          <w:tcPr>
            <w:tcW w:w="674" w:type="dxa"/>
            <w:vAlign w:val="center"/>
          </w:tcPr>
          <w:p w:rsidR="00240E25" w:rsidRPr="00045E14" w:rsidRDefault="00240E25" w:rsidP="0010247E">
            <w:pPr>
              <w:jc w:val="center"/>
            </w:pPr>
            <w:r w:rsidRPr="00045E14">
              <w:rPr>
                <w:rFonts w:ascii="Times New Roman" w:hAnsi="Times New Roman" w:cs="Times New Roman"/>
              </w:rPr>
              <w:t>2.3</w:t>
            </w:r>
          </w:p>
        </w:tc>
        <w:tc>
          <w:tcPr>
            <w:tcW w:w="5388" w:type="dxa"/>
            <w:vAlign w:val="center"/>
          </w:tcPr>
          <w:p w:rsidR="00240E25" w:rsidRPr="00045E14" w:rsidRDefault="00240E25" w:rsidP="0010247E">
            <w:pPr>
              <w:jc w:val="both"/>
              <w:rPr>
                <w:rFonts w:ascii="Times New Roman" w:hAnsi="Times New Roman" w:cs="Times New Roman"/>
              </w:rPr>
            </w:pPr>
            <w:r w:rsidRPr="00045E14">
              <w:rPr>
                <w:rFonts w:ascii="Times New Roman" w:hAnsi="Times New Roman" w:cs="Times New Roman"/>
              </w:rPr>
              <w:t>-в точках водоразбора наружной сети</w:t>
            </w:r>
          </w:p>
        </w:tc>
        <w:tc>
          <w:tcPr>
            <w:tcW w:w="1123" w:type="dxa"/>
            <w:vAlign w:val="center"/>
          </w:tcPr>
          <w:p w:rsidR="00240E25" w:rsidRPr="00045E14" w:rsidRDefault="00240E25" w:rsidP="0010247E">
            <w:pPr>
              <w:jc w:val="center"/>
            </w:pPr>
            <w:r w:rsidRPr="00045E14">
              <w:rPr>
                <w:rFonts w:ascii="Times New Roman" w:hAnsi="Times New Roman" w:cs="Times New Roman"/>
              </w:rPr>
              <w:t>ед.</w:t>
            </w:r>
          </w:p>
        </w:tc>
        <w:tc>
          <w:tcPr>
            <w:tcW w:w="2386" w:type="dxa"/>
            <w:gridSpan w:val="2"/>
            <w:vAlign w:val="center"/>
          </w:tcPr>
          <w:p w:rsidR="00240E25" w:rsidRPr="00045E14" w:rsidRDefault="00240E25" w:rsidP="0010247E">
            <w:pPr>
              <w:jc w:val="center"/>
              <w:rPr>
                <w:rFonts w:ascii="Times New Roman" w:hAnsi="Times New Roman" w:cs="Times New Roman"/>
              </w:rPr>
            </w:pPr>
            <w:r w:rsidRPr="00045E14">
              <w:rPr>
                <w:rFonts w:ascii="Times New Roman" w:hAnsi="Times New Roman" w:cs="Times New Roman"/>
              </w:rPr>
              <w:t>72</w:t>
            </w:r>
          </w:p>
        </w:tc>
      </w:tr>
      <w:tr w:rsidR="00240E25" w:rsidRPr="00DE7B57" w:rsidTr="00E479C3">
        <w:trPr>
          <w:trHeight w:val="340"/>
          <w:tblHeader/>
        </w:trPr>
        <w:tc>
          <w:tcPr>
            <w:tcW w:w="674" w:type="dxa"/>
            <w:vAlign w:val="center"/>
          </w:tcPr>
          <w:p w:rsidR="00240E25" w:rsidRPr="00045E14" w:rsidRDefault="00240E25" w:rsidP="0010247E">
            <w:pPr>
              <w:jc w:val="center"/>
            </w:pPr>
            <w:r w:rsidRPr="00045E14">
              <w:rPr>
                <w:rFonts w:ascii="Times New Roman" w:hAnsi="Times New Roman" w:cs="Times New Roman"/>
              </w:rPr>
              <w:t>2.4</w:t>
            </w:r>
          </w:p>
        </w:tc>
        <w:tc>
          <w:tcPr>
            <w:tcW w:w="5388" w:type="dxa"/>
            <w:vAlign w:val="center"/>
          </w:tcPr>
          <w:p w:rsidR="00240E25" w:rsidRPr="00045E14" w:rsidRDefault="00240E25" w:rsidP="0010247E">
            <w:pPr>
              <w:jc w:val="both"/>
              <w:rPr>
                <w:rFonts w:ascii="Times New Roman" w:hAnsi="Times New Roman" w:cs="Times New Roman"/>
              </w:rPr>
            </w:pPr>
            <w:r w:rsidRPr="00045E14">
              <w:rPr>
                <w:rFonts w:ascii="Times New Roman" w:hAnsi="Times New Roman" w:cs="Times New Roman"/>
              </w:rPr>
              <w:t>-в точках водоразбора внутренней сети</w:t>
            </w:r>
          </w:p>
        </w:tc>
        <w:tc>
          <w:tcPr>
            <w:tcW w:w="1123" w:type="dxa"/>
            <w:vAlign w:val="center"/>
          </w:tcPr>
          <w:p w:rsidR="00240E25" w:rsidRPr="00045E14" w:rsidRDefault="00240E25" w:rsidP="0010247E">
            <w:pPr>
              <w:jc w:val="center"/>
            </w:pPr>
            <w:r w:rsidRPr="00045E14">
              <w:rPr>
                <w:rFonts w:ascii="Times New Roman" w:hAnsi="Times New Roman" w:cs="Times New Roman"/>
              </w:rPr>
              <w:t>ед.</w:t>
            </w:r>
          </w:p>
        </w:tc>
        <w:tc>
          <w:tcPr>
            <w:tcW w:w="2386" w:type="dxa"/>
            <w:gridSpan w:val="2"/>
            <w:vAlign w:val="center"/>
          </w:tcPr>
          <w:p w:rsidR="00240E25" w:rsidRPr="00045E14" w:rsidRDefault="00240E25" w:rsidP="00240E25">
            <w:pPr>
              <w:jc w:val="center"/>
              <w:rPr>
                <w:rFonts w:ascii="Times New Roman" w:hAnsi="Times New Roman" w:cs="Times New Roman"/>
              </w:rPr>
            </w:pPr>
            <w:r w:rsidRPr="00045E14">
              <w:rPr>
                <w:rFonts w:ascii="Times New Roman" w:hAnsi="Times New Roman" w:cs="Times New Roman"/>
              </w:rPr>
              <w:t>-</w:t>
            </w:r>
          </w:p>
        </w:tc>
      </w:tr>
      <w:tr w:rsidR="004C5EDB" w:rsidRPr="00DE7B57" w:rsidTr="0010247E">
        <w:trPr>
          <w:trHeight w:val="340"/>
          <w:tblHeader/>
        </w:trPr>
        <w:tc>
          <w:tcPr>
            <w:tcW w:w="674" w:type="dxa"/>
            <w:vAlign w:val="center"/>
          </w:tcPr>
          <w:p w:rsidR="004C5EDB" w:rsidRPr="00045E14" w:rsidRDefault="00192C62" w:rsidP="00192C62">
            <w:pPr>
              <w:jc w:val="center"/>
              <w:rPr>
                <w:rFonts w:ascii="Times New Roman" w:hAnsi="Times New Roman" w:cs="Times New Roman"/>
              </w:rPr>
            </w:pPr>
            <w:r w:rsidRPr="00045E14">
              <w:rPr>
                <w:rFonts w:ascii="Times New Roman" w:hAnsi="Times New Roman" w:cs="Times New Roman"/>
              </w:rPr>
              <w:t>3</w:t>
            </w:r>
          </w:p>
        </w:tc>
        <w:tc>
          <w:tcPr>
            <w:tcW w:w="5388" w:type="dxa"/>
            <w:vAlign w:val="center"/>
          </w:tcPr>
          <w:p w:rsidR="004C5EDB" w:rsidRPr="00045E14" w:rsidRDefault="004C5EDB" w:rsidP="00E1102A">
            <w:pPr>
              <w:jc w:val="both"/>
              <w:rPr>
                <w:rFonts w:ascii="Times New Roman" w:hAnsi="Times New Roman" w:cs="Times New Roman"/>
              </w:rPr>
            </w:pPr>
            <w:r w:rsidRPr="00045E14">
              <w:rPr>
                <w:rFonts w:ascii="Times New Roman" w:hAnsi="Times New Roman" w:cs="Times New Roman"/>
              </w:rPr>
              <w:t>Соответствие качества воды установленным требованиям</w:t>
            </w:r>
          </w:p>
        </w:tc>
        <w:tc>
          <w:tcPr>
            <w:tcW w:w="1123"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97,5</w:t>
            </w:r>
          </w:p>
        </w:tc>
        <w:tc>
          <w:tcPr>
            <w:tcW w:w="1192"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98</w:t>
            </w:r>
          </w:p>
        </w:tc>
      </w:tr>
      <w:tr w:rsidR="004C5EDB" w:rsidRPr="00DE7B57" w:rsidTr="0010247E">
        <w:trPr>
          <w:trHeight w:val="340"/>
          <w:tblHeader/>
        </w:trPr>
        <w:tc>
          <w:tcPr>
            <w:tcW w:w="674" w:type="dxa"/>
            <w:vAlign w:val="center"/>
          </w:tcPr>
          <w:p w:rsidR="004C5EDB" w:rsidRPr="00045E14" w:rsidRDefault="00192C62" w:rsidP="00192C62">
            <w:pPr>
              <w:jc w:val="center"/>
              <w:rPr>
                <w:rFonts w:ascii="Times New Roman" w:hAnsi="Times New Roman" w:cs="Times New Roman"/>
              </w:rPr>
            </w:pPr>
            <w:r w:rsidRPr="00045E14">
              <w:rPr>
                <w:rFonts w:ascii="Times New Roman" w:hAnsi="Times New Roman" w:cs="Times New Roman"/>
              </w:rPr>
              <w:t>3</w:t>
            </w:r>
            <w:r w:rsidR="004C5EDB" w:rsidRPr="00045E14">
              <w:rPr>
                <w:rFonts w:ascii="Times New Roman" w:hAnsi="Times New Roman" w:cs="Times New Roman"/>
              </w:rPr>
              <w:t>.1</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Количество проб, соответствующих нормативам, в том числе:</w:t>
            </w:r>
          </w:p>
        </w:tc>
        <w:tc>
          <w:tcPr>
            <w:tcW w:w="1123"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ед.</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39</w:t>
            </w:r>
          </w:p>
        </w:tc>
        <w:tc>
          <w:tcPr>
            <w:tcW w:w="1192"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50</w:t>
            </w:r>
          </w:p>
        </w:tc>
      </w:tr>
      <w:tr w:rsidR="004C5EDB" w:rsidTr="0010247E">
        <w:trPr>
          <w:trHeight w:val="340"/>
          <w:tblHeader/>
        </w:trPr>
        <w:tc>
          <w:tcPr>
            <w:tcW w:w="674" w:type="dxa"/>
            <w:vAlign w:val="center"/>
          </w:tcPr>
          <w:p w:rsidR="004C5EDB" w:rsidRPr="00045E14" w:rsidRDefault="00192C62" w:rsidP="00192C62">
            <w:pPr>
              <w:jc w:val="center"/>
              <w:rPr>
                <w:rFonts w:ascii="Times New Roman" w:hAnsi="Times New Roman" w:cs="Times New Roman"/>
              </w:rPr>
            </w:pPr>
            <w:r w:rsidRPr="00045E14">
              <w:rPr>
                <w:rFonts w:ascii="Times New Roman" w:hAnsi="Times New Roman" w:cs="Times New Roman"/>
              </w:rPr>
              <w:t>3.2</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 в местах водозабора</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16</w:t>
            </w:r>
          </w:p>
        </w:tc>
        <w:tc>
          <w:tcPr>
            <w:tcW w:w="1192"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32</w:t>
            </w:r>
          </w:p>
        </w:tc>
      </w:tr>
      <w:tr w:rsidR="004C5EDB" w:rsidTr="0010247E">
        <w:trPr>
          <w:trHeight w:val="340"/>
          <w:tblHeader/>
        </w:trPr>
        <w:tc>
          <w:tcPr>
            <w:tcW w:w="674" w:type="dxa"/>
            <w:vAlign w:val="center"/>
          </w:tcPr>
          <w:p w:rsidR="004C5EDB" w:rsidRPr="00045E14" w:rsidRDefault="00192C62" w:rsidP="00192C62">
            <w:pPr>
              <w:jc w:val="center"/>
              <w:rPr>
                <w:rFonts w:ascii="Times New Roman" w:hAnsi="Times New Roman" w:cs="Times New Roman"/>
              </w:rPr>
            </w:pPr>
            <w:r w:rsidRPr="00045E14">
              <w:rPr>
                <w:rFonts w:ascii="Times New Roman" w:hAnsi="Times New Roman" w:cs="Times New Roman"/>
              </w:rPr>
              <w:t>3.3</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 перед поступлением в распределительную сеть</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9</w:t>
            </w:r>
          </w:p>
        </w:tc>
        <w:tc>
          <w:tcPr>
            <w:tcW w:w="1192"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6</w:t>
            </w:r>
          </w:p>
        </w:tc>
      </w:tr>
      <w:tr w:rsidR="004C5EDB" w:rsidTr="0010247E">
        <w:trPr>
          <w:trHeight w:val="340"/>
          <w:tblHeader/>
        </w:trPr>
        <w:tc>
          <w:tcPr>
            <w:tcW w:w="674" w:type="dxa"/>
            <w:vAlign w:val="center"/>
          </w:tcPr>
          <w:p w:rsidR="004C5EDB" w:rsidRPr="00045E14" w:rsidRDefault="00192C62" w:rsidP="00192C62">
            <w:pPr>
              <w:jc w:val="center"/>
              <w:rPr>
                <w:rFonts w:ascii="Times New Roman" w:hAnsi="Times New Roman" w:cs="Times New Roman"/>
              </w:rPr>
            </w:pPr>
            <w:r w:rsidRPr="00045E14">
              <w:rPr>
                <w:rFonts w:ascii="Times New Roman" w:hAnsi="Times New Roman" w:cs="Times New Roman"/>
              </w:rPr>
              <w:t>3.4</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-в точках водоразбора наружной сети</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14</w:t>
            </w:r>
          </w:p>
        </w:tc>
        <w:tc>
          <w:tcPr>
            <w:tcW w:w="1192"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8</w:t>
            </w:r>
          </w:p>
        </w:tc>
      </w:tr>
      <w:tr w:rsidR="004C5EDB" w:rsidTr="0010247E">
        <w:trPr>
          <w:trHeight w:val="340"/>
          <w:tblHeader/>
        </w:trPr>
        <w:tc>
          <w:tcPr>
            <w:tcW w:w="674" w:type="dxa"/>
            <w:vAlign w:val="center"/>
          </w:tcPr>
          <w:p w:rsidR="004C5EDB" w:rsidRPr="00045E14" w:rsidRDefault="00192C62" w:rsidP="00192C62">
            <w:pPr>
              <w:jc w:val="center"/>
              <w:rPr>
                <w:rFonts w:ascii="Times New Roman" w:hAnsi="Times New Roman" w:cs="Times New Roman"/>
              </w:rPr>
            </w:pPr>
            <w:r w:rsidRPr="00045E14">
              <w:rPr>
                <w:rFonts w:ascii="Times New Roman" w:hAnsi="Times New Roman" w:cs="Times New Roman"/>
              </w:rPr>
              <w:t>3.5</w:t>
            </w:r>
          </w:p>
        </w:tc>
        <w:tc>
          <w:tcPr>
            <w:tcW w:w="5388" w:type="dxa"/>
            <w:vAlign w:val="center"/>
          </w:tcPr>
          <w:p w:rsidR="004C5EDB" w:rsidRPr="00045E14" w:rsidRDefault="004C5EDB" w:rsidP="0010247E">
            <w:pPr>
              <w:jc w:val="both"/>
              <w:rPr>
                <w:rFonts w:ascii="Times New Roman" w:hAnsi="Times New Roman" w:cs="Times New Roman"/>
              </w:rPr>
            </w:pPr>
            <w:r w:rsidRPr="00045E14">
              <w:rPr>
                <w:rFonts w:ascii="Times New Roman" w:hAnsi="Times New Roman" w:cs="Times New Roman"/>
              </w:rPr>
              <w:t>-в точках водоразбора внутренней сети</w:t>
            </w:r>
          </w:p>
        </w:tc>
        <w:tc>
          <w:tcPr>
            <w:tcW w:w="1123" w:type="dxa"/>
            <w:vAlign w:val="center"/>
          </w:tcPr>
          <w:p w:rsidR="004C5EDB" w:rsidRPr="00045E14" w:rsidRDefault="004C5EDB" w:rsidP="0010247E">
            <w:pPr>
              <w:jc w:val="center"/>
            </w:pPr>
            <w:r w:rsidRPr="00045E14">
              <w:rPr>
                <w:rFonts w:ascii="Times New Roman" w:hAnsi="Times New Roman" w:cs="Times New Roman"/>
              </w:rPr>
              <w:t>ед.</w:t>
            </w:r>
          </w:p>
        </w:tc>
        <w:tc>
          <w:tcPr>
            <w:tcW w:w="1194"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0</w:t>
            </w:r>
          </w:p>
        </w:tc>
        <w:tc>
          <w:tcPr>
            <w:tcW w:w="1192" w:type="dxa"/>
            <w:vAlign w:val="center"/>
          </w:tcPr>
          <w:p w:rsidR="004C5EDB" w:rsidRPr="00045E14" w:rsidRDefault="00240E25" w:rsidP="0010247E">
            <w:pPr>
              <w:jc w:val="center"/>
              <w:rPr>
                <w:rFonts w:ascii="Times New Roman" w:hAnsi="Times New Roman" w:cs="Times New Roman"/>
              </w:rPr>
            </w:pPr>
            <w:r w:rsidRPr="00045E14">
              <w:rPr>
                <w:rFonts w:ascii="Times New Roman" w:hAnsi="Times New Roman" w:cs="Times New Roman"/>
              </w:rPr>
              <w:t>4</w:t>
            </w:r>
          </w:p>
        </w:tc>
      </w:tr>
    </w:tbl>
    <w:p w:rsidR="00045E14" w:rsidRDefault="00045E14" w:rsidP="004C5EDB">
      <w:pPr>
        <w:jc w:val="center"/>
        <w:rPr>
          <w:rFonts w:ascii="Times New Roman" w:eastAsia="Times New Roman" w:hAnsi="Times New Roman" w:cs="Times New Roman"/>
          <w:bCs/>
          <w:sz w:val="20"/>
          <w:szCs w:val="20"/>
          <w:lang w:eastAsia="ru-RU"/>
        </w:rPr>
      </w:pPr>
    </w:p>
    <w:p w:rsidR="00045E14" w:rsidRDefault="00045E14" w:rsidP="004C5EDB">
      <w:pPr>
        <w:jc w:val="center"/>
        <w:rPr>
          <w:rFonts w:ascii="Times New Roman" w:eastAsia="Times New Roman" w:hAnsi="Times New Roman" w:cs="Times New Roman"/>
          <w:bCs/>
          <w:sz w:val="20"/>
          <w:szCs w:val="20"/>
          <w:lang w:eastAsia="ru-RU"/>
        </w:rPr>
      </w:pPr>
    </w:p>
    <w:p w:rsidR="00045E14" w:rsidRDefault="00045E14" w:rsidP="004C5EDB">
      <w:pPr>
        <w:jc w:val="center"/>
        <w:rPr>
          <w:rFonts w:ascii="Times New Roman" w:eastAsia="Times New Roman" w:hAnsi="Times New Roman" w:cs="Times New Roman"/>
          <w:bCs/>
          <w:sz w:val="20"/>
          <w:szCs w:val="20"/>
          <w:lang w:eastAsia="ru-RU"/>
        </w:rPr>
      </w:pPr>
    </w:p>
    <w:p w:rsidR="00045E14" w:rsidRDefault="00045E14" w:rsidP="004C5EDB">
      <w:pPr>
        <w:jc w:val="center"/>
        <w:rPr>
          <w:rFonts w:ascii="Times New Roman" w:eastAsia="Times New Roman" w:hAnsi="Times New Roman" w:cs="Times New Roman"/>
          <w:bCs/>
          <w:sz w:val="20"/>
          <w:szCs w:val="20"/>
          <w:lang w:eastAsia="ru-RU"/>
        </w:rPr>
      </w:pPr>
    </w:p>
    <w:tbl>
      <w:tblPr>
        <w:tblStyle w:val="aff6"/>
        <w:tblW w:w="0" w:type="auto"/>
        <w:tblLayout w:type="fixed"/>
        <w:tblLook w:val="04A0" w:firstRow="1" w:lastRow="0" w:firstColumn="1" w:lastColumn="0" w:noHBand="0" w:noVBand="1"/>
      </w:tblPr>
      <w:tblGrid>
        <w:gridCol w:w="674"/>
        <w:gridCol w:w="2269"/>
        <w:gridCol w:w="1134"/>
        <w:gridCol w:w="727"/>
        <w:gridCol w:w="1190"/>
        <w:gridCol w:w="1191"/>
        <w:gridCol w:w="1203"/>
        <w:gridCol w:w="1183"/>
      </w:tblGrid>
      <w:tr w:rsidR="00045E14" w:rsidRPr="00476B30" w:rsidTr="00045E14">
        <w:trPr>
          <w:trHeight w:val="340"/>
          <w:tblHeader/>
        </w:trPr>
        <w:tc>
          <w:tcPr>
            <w:tcW w:w="9571" w:type="dxa"/>
            <w:gridSpan w:val="8"/>
            <w:tcBorders>
              <w:top w:val="nil"/>
              <w:left w:val="nil"/>
              <w:bottom w:val="single" w:sz="4" w:space="0" w:color="auto"/>
              <w:right w:val="nil"/>
            </w:tcBorders>
            <w:vAlign w:val="center"/>
          </w:tcPr>
          <w:p w:rsidR="00045E14" w:rsidRPr="00045E14" w:rsidRDefault="00045E14" w:rsidP="009100A2">
            <w:pPr>
              <w:jc w:val="center"/>
              <w:rPr>
                <w:rFonts w:ascii="Times New Roman" w:eastAsia="Times New Roman" w:hAnsi="Times New Roman" w:cs="Times New Roman"/>
                <w:bCs/>
                <w:lang w:eastAsia="ru-RU"/>
              </w:rPr>
            </w:pPr>
            <w:r w:rsidRPr="00045E14">
              <w:rPr>
                <w:rFonts w:ascii="Times New Roman" w:eastAsia="Times New Roman" w:hAnsi="Times New Roman" w:cs="Times New Roman"/>
                <w:bCs/>
                <w:lang w:eastAsia="ru-RU"/>
              </w:rPr>
              <w:lastRenderedPageBreak/>
              <w:t xml:space="preserve">                                                                                                                         Продолжение таблицы №1</w:t>
            </w:r>
            <w:r w:rsidR="009100A2">
              <w:rPr>
                <w:rFonts w:ascii="Times New Roman" w:eastAsia="Times New Roman" w:hAnsi="Times New Roman" w:cs="Times New Roman"/>
                <w:bCs/>
                <w:lang w:eastAsia="ru-RU"/>
              </w:rPr>
              <w:t>5</w:t>
            </w:r>
          </w:p>
        </w:tc>
      </w:tr>
      <w:tr w:rsidR="004C5EDB" w:rsidRPr="00476B30" w:rsidTr="00045E14">
        <w:trPr>
          <w:trHeight w:val="340"/>
          <w:tblHeader/>
        </w:trPr>
        <w:tc>
          <w:tcPr>
            <w:tcW w:w="9571" w:type="dxa"/>
            <w:gridSpan w:val="8"/>
            <w:tcBorders>
              <w:top w:val="single" w:sz="4" w:space="0" w:color="auto"/>
            </w:tcBorders>
            <w:vAlign w:val="center"/>
          </w:tcPr>
          <w:p w:rsidR="004C5EDB" w:rsidRPr="00045E14" w:rsidRDefault="004C5EDB" w:rsidP="00DF1820">
            <w:pPr>
              <w:jc w:val="center"/>
              <w:rPr>
                <w:rFonts w:ascii="Times New Roman" w:eastAsia="Times New Roman" w:hAnsi="Times New Roman" w:cs="Times New Roman"/>
                <w:bCs/>
                <w:lang w:eastAsia="ru-RU"/>
              </w:rPr>
            </w:pPr>
            <w:r w:rsidRPr="00045E14">
              <w:rPr>
                <w:rFonts w:ascii="Times New Roman" w:eastAsia="Times New Roman" w:hAnsi="Times New Roman" w:cs="Times New Roman"/>
                <w:bCs/>
                <w:lang w:eastAsia="ru-RU"/>
              </w:rPr>
              <w:t>Ведомость микробиологических анализов за период 201</w:t>
            </w:r>
            <w:r w:rsidR="00DF1820" w:rsidRPr="00045E14">
              <w:rPr>
                <w:rFonts w:ascii="Times New Roman" w:eastAsia="Times New Roman" w:hAnsi="Times New Roman" w:cs="Times New Roman"/>
                <w:bCs/>
                <w:lang w:eastAsia="ru-RU"/>
              </w:rPr>
              <w:t>7</w:t>
            </w:r>
            <w:r w:rsidRPr="00045E14">
              <w:rPr>
                <w:rFonts w:ascii="Times New Roman" w:eastAsia="Times New Roman" w:hAnsi="Times New Roman" w:cs="Times New Roman"/>
                <w:bCs/>
                <w:lang w:eastAsia="ru-RU"/>
              </w:rPr>
              <w:t xml:space="preserve"> – 2019 годы</w:t>
            </w:r>
          </w:p>
        </w:tc>
      </w:tr>
      <w:tr w:rsidR="004C5EDB" w:rsidRPr="00FF2F1E" w:rsidTr="0010247E">
        <w:trPr>
          <w:trHeight w:val="340"/>
          <w:tblHeader/>
        </w:trPr>
        <w:tc>
          <w:tcPr>
            <w:tcW w:w="674" w:type="dxa"/>
            <w:vMerge w:val="restart"/>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 п/п</w:t>
            </w:r>
          </w:p>
        </w:tc>
        <w:tc>
          <w:tcPr>
            <w:tcW w:w="2269" w:type="dxa"/>
            <w:vMerge w:val="restart"/>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Наименование системы водоснабжения</w:t>
            </w:r>
          </w:p>
        </w:tc>
        <w:tc>
          <w:tcPr>
            <w:tcW w:w="3051" w:type="dxa"/>
            <w:gridSpan w:val="3"/>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Результаты анализов, выполненных производственной лабораторией</w:t>
            </w:r>
          </w:p>
        </w:tc>
        <w:tc>
          <w:tcPr>
            <w:tcW w:w="3577" w:type="dxa"/>
            <w:gridSpan w:val="3"/>
            <w:vAlign w:val="center"/>
          </w:tcPr>
          <w:p w:rsidR="004C5EDB" w:rsidRPr="00045E14" w:rsidRDefault="004C5EDB" w:rsidP="00045E14">
            <w:pPr>
              <w:jc w:val="center"/>
              <w:rPr>
                <w:rFonts w:ascii="Times New Roman" w:hAnsi="Times New Roman" w:cs="Times New Roman"/>
              </w:rPr>
            </w:pPr>
            <w:r w:rsidRPr="00045E14">
              <w:rPr>
                <w:rFonts w:ascii="Times New Roman" w:hAnsi="Times New Roman" w:cs="Times New Roman"/>
              </w:rPr>
              <w:t>Результаты анализов, выполненных лабораторией ЦГСЭН</w:t>
            </w:r>
          </w:p>
        </w:tc>
      </w:tr>
      <w:tr w:rsidR="004C5EDB" w:rsidRPr="00FF2F1E" w:rsidTr="0010247E">
        <w:trPr>
          <w:trHeight w:val="340"/>
          <w:tblHeader/>
        </w:trPr>
        <w:tc>
          <w:tcPr>
            <w:tcW w:w="674" w:type="dxa"/>
            <w:vMerge/>
            <w:vAlign w:val="center"/>
          </w:tcPr>
          <w:p w:rsidR="004C5EDB" w:rsidRPr="00045E14" w:rsidRDefault="004C5EDB" w:rsidP="0010247E">
            <w:pPr>
              <w:jc w:val="center"/>
              <w:rPr>
                <w:rFonts w:ascii="Times New Roman" w:hAnsi="Times New Roman" w:cs="Times New Roman"/>
              </w:rPr>
            </w:pPr>
          </w:p>
        </w:tc>
        <w:tc>
          <w:tcPr>
            <w:tcW w:w="2269" w:type="dxa"/>
            <w:vMerge/>
            <w:vAlign w:val="center"/>
          </w:tcPr>
          <w:p w:rsidR="004C5EDB" w:rsidRPr="00045E14" w:rsidRDefault="004C5EDB" w:rsidP="0010247E">
            <w:pPr>
              <w:jc w:val="center"/>
              <w:rPr>
                <w:rFonts w:ascii="Times New Roman" w:hAnsi="Times New Roman" w:cs="Times New Roman"/>
              </w:rPr>
            </w:pPr>
          </w:p>
        </w:tc>
        <w:tc>
          <w:tcPr>
            <w:tcW w:w="1134" w:type="dxa"/>
            <w:vMerge w:val="restart"/>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всего</w:t>
            </w:r>
          </w:p>
        </w:tc>
        <w:tc>
          <w:tcPr>
            <w:tcW w:w="1917" w:type="dxa"/>
            <w:gridSpan w:val="2"/>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в том числе положительных</w:t>
            </w:r>
          </w:p>
        </w:tc>
        <w:tc>
          <w:tcPr>
            <w:tcW w:w="1191" w:type="dxa"/>
            <w:vMerge w:val="restart"/>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всего</w:t>
            </w:r>
          </w:p>
        </w:tc>
        <w:tc>
          <w:tcPr>
            <w:tcW w:w="2386" w:type="dxa"/>
            <w:gridSpan w:val="2"/>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в том числе положительных</w:t>
            </w:r>
          </w:p>
        </w:tc>
      </w:tr>
      <w:tr w:rsidR="004C5EDB" w:rsidRPr="00FF2F1E" w:rsidTr="0010247E">
        <w:trPr>
          <w:trHeight w:val="340"/>
          <w:tblHeader/>
        </w:trPr>
        <w:tc>
          <w:tcPr>
            <w:tcW w:w="674" w:type="dxa"/>
            <w:vMerge/>
            <w:vAlign w:val="center"/>
          </w:tcPr>
          <w:p w:rsidR="004C5EDB" w:rsidRPr="00045E14" w:rsidRDefault="004C5EDB" w:rsidP="0010247E">
            <w:pPr>
              <w:jc w:val="center"/>
              <w:rPr>
                <w:rFonts w:ascii="Times New Roman" w:hAnsi="Times New Roman" w:cs="Times New Roman"/>
              </w:rPr>
            </w:pPr>
          </w:p>
        </w:tc>
        <w:tc>
          <w:tcPr>
            <w:tcW w:w="2269" w:type="dxa"/>
            <w:vMerge/>
            <w:vAlign w:val="center"/>
          </w:tcPr>
          <w:p w:rsidR="004C5EDB" w:rsidRPr="00045E14" w:rsidRDefault="004C5EDB" w:rsidP="0010247E">
            <w:pPr>
              <w:jc w:val="center"/>
              <w:rPr>
                <w:rFonts w:ascii="Times New Roman" w:hAnsi="Times New Roman" w:cs="Times New Roman"/>
              </w:rPr>
            </w:pPr>
          </w:p>
        </w:tc>
        <w:tc>
          <w:tcPr>
            <w:tcW w:w="1134" w:type="dxa"/>
            <w:vMerge/>
            <w:vAlign w:val="center"/>
          </w:tcPr>
          <w:p w:rsidR="004C5EDB" w:rsidRPr="00045E14" w:rsidRDefault="004C5EDB" w:rsidP="0010247E">
            <w:pPr>
              <w:jc w:val="center"/>
              <w:rPr>
                <w:rFonts w:ascii="Times New Roman" w:hAnsi="Times New Roman" w:cs="Times New Roman"/>
              </w:rPr>
            </w:pPr>
          </w:p>
        </w:tc>
        <w:tc>
          <w:tcPr>
            <w:tcW w:w="727" w:type="dxa"/>
            <w:vAlign w:val="center"/>
          </w:tcPr>
          <w:p w:rsidR="004C5EDB" w:rsidRPr="00045E14" w:rsidRDefault="004C5EDB" w:rsidP="0010247E">
            <w:pPr>
              <w:jc w:val="center"/>
              <w:rPr>
                <w:rFonts w:ascii="Times New Roman" w:hAnsi="Times New Roman" w:cs="Times New Roman"/>
              </w:rPr>
            </w:pPr>
            <w:proofErr w:type="spellStart"/>
            <w:r w:rsidRPr="00045E14">
              <w:rPr>
                <w:rFonts w:ascii="Times New Roman" w:hAnsi="Times New Roman" w:cs="Times New Roman"/>
              </w:rPr>
              <w:t>шт</w:t>
            </w:r>
            <w:proofErr w:type="spellEnd"/>
          </w:p>
        </w:tc>
        <w:tc>
          <w:tcPr>
            <w:tcW w:w="1190"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w:t>
            </w:r>
          </w:p>
        </w:tc>
        <w:tc>
          <w:tcPr>
            <w:tcW w:w="1191" w:type="dxa"/>
            <w:vMerge/>
            <w:vAlign w:val="center"/>
          </w:tcPr>
          <w:p w:rsidR="004C5EDB" w:rsidRPr="00045E14" w:rsidRDefault="004C5EDB" w:rsidP="0010247E">
            <w:pPr>
              <w:jc w:val="center"/>
              <w:rPr>
                <w:rFonts w:ascii="Times New Roman" w:hAnsi="Times New Roman" w:cs="Times New Roman"/>
              </w:rPr>
            </w:pPr>
          </w:p>
        </w:tc>
        <w:tc>
          <w:tcPr>
            <w:tcW w:w="1203" w:type="dxa"/>
            <w:vAlign w:val="center"/>
          </w:tcPr>
          <w:p w:rsidR="004C5EDB" w:rsidRPr="00045E14" w:rsidRDefault="004C5EDB" w:rsidP="0010247E">
            <w:pPr>
              <w:jc w:val="center"/>
              <w:rPr>
                <w:rFonts w:ascii="Times New Roman" w:hAnsi="Times New Roman" w:cs="Times New Roman"/>
              </w:rPr>
            </w:pPr>
            <w:proofErr w:type="spellStart"/>
            <w:r w:rsidRPr="00045E14">
              <w:rPr>
                <w:rFonts w:ascii="Times New Roman" w:hAnsi="Times New Roman" w:cs="Times New Roman"/>
              </w:rPr>
              <w:t>шт</w:t>
            </w:r>
            <w:proofErr w:type="spellEnd"/>
          </w:p>
        </w:tc>
        <w:tc>
          <w:tcPr>
            <w:tcW w:w="1183"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w:t>
            </w:r>
          </w:p>
        </w:tc>
      </w:tr>
      <w:tr w:rsidR="004C5EDB" w:rsidRPr="00FF2F1E" w:rsidTr="0010247E">
        <w:trPr>
          <w:trHeight w:val="340"/>
          <w:tblHeader/>
        </w:trPr>
        <w:tc>
          <w:tcPr>
            <w:tcW w:w="674"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1</w:t>
            </w:r>
          </w:p>
        </w:tc>
        <w:tc>
          <w:tcPr>
            <w:tcW w:w="2269" w:type="dxa"/>
            <w:vAlign w:val="center"/>
          </w:tcPr>
          <w:p w:rsidR="004C5EDB" w:rsidRPr="00045E14" w:rsidRDefault="00DF1820" w:rsidP="00DF1820">
            <w:pPr>
              <w:jc w:val="both"/>
              <w:rPr>
                <w:rFonts w:ascii="Times New Roman" w:hAnsi="Times New Roman" w:cs="Times New Roman"/>
              </w:rPr>
            </w:pPr>
            <w:r w:rsidRPr="00045E14">
              <w:rPr>
                <w:rFonts w:ascii="Times New Roman" w:hAnsi="Times New Roman" w:cs="Times New Roman"/>
              </w:rPr>
              <w:t>Головной водозабор</w:t>
            </w:r>
          </w:p>
        </w:tc>
        <w:tc>
          <w:tcPr>
            <w:tcW w:w="1134"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727"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1190"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1191"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71</w:t>
            </w:r>
          </w:p>
        </w:tc>
        <w:tc>
          <w:tcPr>
            <w:tcW w:w="1203"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71</w:t>
            </w:r>
          </w:p>
        </w:tc>
        <w:tc>
          <w:tcPr>
            <w:tcW w:w="1183"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100</w:t>
            </w:r>
          </w:p>
        </w:tc>
      </w:tr>
      <w:tr w:rsidR="004C5EDB" w:rsidRPr="00FF2F1E" w:rsidTr="0010247E">
        <w:trPr>
          <w:trHeight w:val="340"/>
          <w:tblHeader/>
        </w:trPr>
        <w:tc>
          <w:tcPr>
            <w:tcW w:w="674"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2</w:t>
            </w:r>
          </w:p>
        </w:tc>
        <w:tc>
          <w:tcPr>
            <w:tcW w:w="2269" w:type="dxa"/>
            <w:vAlign w:val="center"/>
          </w:tcPr>
          <w:p w:rsidR="001D3EC4" w:rsidRDefault="00DF1820" w:rsidP="00DF1820">
            <w:pPr>
              <w:jc w:val="both"/>
              <w:rPr>
                <w:rFonts w:ascii="Times New Roman" w:hAnsi="Times New Roman" w:cs="Times New Roman"/>
              </w:rPr>
            </w:pPr>
            <w:proofErr w:type="spellStart"/>
            <w:r w:rsidRPr="00045E14">
              <w:rPr>
                <w:rFonts w:ascii="Times New Roman" w:hAnsi="Times New Roman" w:cs="Times New Roman"/>
              </w:rPr>
              <w:t>Артскважина</w:t>
            </w:r>
            <w:proofErr w:type="spellEnd"/>
          </w:p>
          <w:p w:rsidR="004C5EDB" w:rsidRPr="00045E14" w:rsidRDefault="00DF1820" w:rsidP="00DF1820">
            <w:pPr>
              <w:jc w:val="both"/>
              <w:rPr>
                <w:rFonts w:ascii="Times New Roman" w:hAnsi="Times New Roman" w:cs="Times New Roman"/>
              </w:rPr>
            </w:pPr>
            <w:r w:rsidRPr="00045E14">
              <w:rPr>
                <w:rFonts w:ascii="Times New Roman" w:hAnsi="Times New Roman" w:cs="Times New Roman"/>
              </w:rPr>
              <w:t>ул.</w:t>
            </w:r>
            <w:r w:rsidR="001D3EC4">
              <w:rPr>
                <w:rFonts w:ascii="Times New Roman" w:hAnsi="Times New Roman" w:cs="Times New Roman"/>
              </w:rPr>
              <w:t xml:space="preserve"> </w:t>
            </w:r>
            <w:r w:rsidRPr="00045E14">
              <w:rPr>
                <w:rFonts w:ascii="Times New Roman" w:hAnsi="Times New Roman" w:cs="Times New Roman"/>
              </w:rPr>
              <w:t>Фрунзе</w:t>
            </w:r>
          </w:p>
        </w:tc>
        <w:tc>
          <w:tcPr>
            <w:tcW w:w="1134"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727"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1190"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1191"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10</w:t>
            </w:r>
          </w:p>
        </w:tc>
        <w:tc>
          <w:tcPr>
            <w:tcW w:w="1203" w:type="dxa"/>
            <w:vAlign w:val="center"/>
          </w:tcPr>
          <w:p w:rsidR="004C5EDB" w:rsidRPr="00045E14" w:rsidRDefault="00DF1820" w:rsidP="00DF1820">
            <w:pPr>
              <w:jc w:val="center"/>
              <w:rPr>
                <w:rFonts w:ascii="Times New Roman" w:hAnsi="Times New Roman" w:cs="Times New Roman"/>
              </w:rPr>
            </w:pPr>
            <w:r w:rsidRPr="00045E14">
              <w:rPr>
                <w:rFonts w:ascii="Times New Roman" w:hAnsi="Times New Roman" w:cs="Times New Roman"/>
              </w:rPr>
              <w:t>8</w:t>
            </w:r>
          </w:p>
        </w:tc>
        <w:tc>
          <w:tcPr>
            <w:tcW w:w="1183"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80</w:t>
            </w:r>
          </w:p>
        </w:tc>
      </w:tr>
      <w:tr w:rsidR="004C5EDB" w:rsidRPr="00FF2F1E" w:rsidTr="0010247E">
        <w:trPr>
          <w:trHeight w:val="340"/>
          <w:tblHeader/>
        </w:trPr>
        <w:tc>
          <w:tcPr>
            <w:tcW w:w="674" w:type="dxa"/>
            <w:vAlign w:val="center"/>
          </w:tcPr>
          <w:p w:rsidR="004C5EDB" w:rsidRPr="00045E14" w:rsidRDefault="004C5EDB" w:rsidP="0010247E">
            <w:pPr>
              <w:jc w:val="center"/>
              <w:rPr>
                <w:rFonts w:ascii="Times New Roman" w:hAnsi="Times New Roman" w:cs="Times New Roman"/>
              </w:rPr>
            </w:pPr>
            <w:r w:rsidRPr="00045E14">
              <w:rPr>
                <w:rFonts w:ascii="Times New Roman" w:hAnsi="Times New Roman" w:cs="Times New Roman"/>
              </w:rPr>
              <w:t>3</w:t>
            </w:r>
          </w:p>
        </w:tc>
        <w:tc>
          <w:tcPr>
            <w:tcW w:w="2269" w:type="dxa"/>
            <w:vAlign w:val="center"/>
          </w:tcPr>
          <w:p w:rsidR="001D3EC4" w:rsidRDefault="00DF1820" w:rsidP="00DF1820">
            <w:pPr>
              <w:jc w:val="both"/>
              <w:rPr>
                <w:rFonts w:ascii="Times New Roman" w:hAnsi="Times New Roman" w:cs="Times New Roman"/>
              </w:rPr>
            </w:pPr>
            <w:proofErr w:type="spellStart"/>
            <w:r w:rsidRPr="00045E14">
              <w:rPr>
                <w:rFonts w:ascii="Times New Roman" w:hAnsi="Times New Roman" w:cs="Times New Roman"/>
              </w:rPr>
              <w:t>Артскважина</w:t>
            </w:r>
            <w:proofErr w:type="spellEnd"/>
          </w:p>
          <w:p w:rsidR="004C5EDB" w:rsidRPr="00045E14" w:rsidRDefault="00DF1820" w:rsidP="00DF1820">
            <w:pPr>
              <w:jc w:val="both"/>
              <w:rPr>
                <w:rFonts w:ascii="Times New Roman" w:hAnsi="Times New Roman" w:cs="Times New Roman"/>
              </w:rPr>
            </w:pPr>
            <w:r w:rsidRPr="00045E14">
              <w:rPr>
                <w:rFonts w:ascii="Times New Roman" w:hAnsi="Times New Roman" w:cs="Times New Roman"/>
              </w:rPr>
              <w:t>ул.</w:t>
            </w:r>
            <w:r w:rsidR="001D3EC4">
              <w:rPr>
                <w:rFonts w:ascii="Times New Roman" w:hAnsi="Times New Roman" w:cs="Times New Roman"/>
              </w:rPr>
              <w:t xml:space="preserve"> </w:t>
            </w:r>
            <w:r w:rsidRPr="00045E14">
              <w:rPr>
                <w:rFonts w:ascii="Times New Roman" w:hAnsi="Times New Roman" w:cs="Times New Roman"/>
              </w:rPr>
              <w:t>Ташкентская</w:t>
            </w:r>
          </w:p>
        </w:tc>
        <w:tc>
          <w:tcPr>
            <w:tcW w:w="1134"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727"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1190"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w:t>
            </w:r>
          </w:p>
        </w:tc>
        <w:tc>
          <w:tcPr>
            <w:tcW w:w="1191"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10</w:t>
            </w:r>
          </w:p>
        </w:tc>
        <w:tc>
          <w:tcPr>
            <w:tcW w:w="1203"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10</w:t>
            </w:r>
          </w:p>
        </w:tc>
        <w:tc>
          <w:tcPr>
            <w:tcW w:w="1183" w:type="dxa"/>
            <w:vAlign w:val="center"/>
          </w:tcPr>
          <w:p w:rsidR="004C5EDB" w:rsidRPr="00045E14" w:rsidRDefault="00DF1820" w:rsidP="0010247E">
            <w:pPr>
              <w:jc w:val="center"/>
              <w:rPr>
                <w:rFonts w:ascii="Times New Roman" w:hAnsi="Times New Roman" w:cs="Times New Roman"/>
              </w:rPr>
            </w:pPr>
            <w:r w:rsidRPr="00045E14">
              <w:rPr>
                <w:rFonts w:ascii="Times New Roman" w:hAnsi="Times New Roman" w:cs="Times New Roman"/>
              </w:rPr>
              <w:t>100</w:t>
            </w:r>
          </w:p>
        </w:tc>
      </w:tr>
    </w:tbl>
    <w:p w:rsidR="004C5EDB" w:rsidRPr="00B55837" w:rsidRDefault="004C5EDB" w:rsidP="004C5EDB">
      <w:pPr>
        <w:pStyle w:val="formattext"/>
        <w:spacing w:before="0" w:beforeAutospacing="0" w:after="0" w:afterAutospacing="0"/>
        <w:ind w:firstLine="708"/>
        <w:jc w:val="right"/>
        <w:rPr>
          <w:sz w:val="20"/>
          <w:szCs w:val="20"/>
        </w:rPr>
      </w:pPr>
    </w:p>
    <w:p w:rsidR="004C5EDB" w:rsidRDefault="004C5EDB" w:rsidP="004C5EDB">
      <w:pPr>
        <w:pStyle w:val="formattext"/>
        <w:spacing w:before="0" w:beforeAutospacing="0" w:after="0" w:afterAutospacing="0" w:line="360" w:lineRule="auto"/>
        <w:ind w:firstLine="708"/>
        <w:jc w:val="both"/>
        <w:rPr>
          <w:sz w:val="28"/>
          <w:szCs w:val="28"/>
        </w:rPr>
      </w:pPr>
      <w:r>
        <w:rPr>
          <w:sz w:val="28"/>
          <w:szCs w:val="28"/>
        </w:rPr>
        <w:t>Показатели качества питьевой воды за период 201</w:t>
      </w:r>
      <w:r w:rsidR="00D76B16">
        <w:rPr>
          <w:sz w:val="28"/>
          <w:szCs w:val="28"/>
        </w:rPr>
        <w:t>7-</w:t>
      </w:r>
      <w:r>
        <w:rPr>
          <w:sz w:val="28"/>
          <w:szCs w:val="28"/>
        </w:rPr>
        <w:t>2018 годы</w:t>
      </w:r>
      <w:r w:rsidR="009F5332">
        <w:rPr>
          <w:sz w:val="28"/>
          <w:szCs w:val="28"/>
        </w:rPr>
        <w:t xml:space="preserve"> по данным формы 2.8. «Информация об основных потребительских характеристиках регулируемых товаров и услуг регулируемых организации и их соответствие установленным требованиям»</w:t>
      </w:r>
      <w:r>
        <w:rPr>
          <w:sz w:val="28"/>
          <w:szCs w:val="28"/>
        </w:rPr>
        <w:t xml:space="preserve"> </w:t>
      </w:r>
      <w:r w:rsidR="009F5332">
        <w:rPr>
          <w:sz w:val="28"/>
          <w:szCs w:val="28"/>
        </w:rPr>
        <w:t xml:space="preserve">размещенной на сайте МУП «Приволжское ТЭП» </w:t>
      </w:r>
      <w:r>
        <w:rPr>
          <w:sz w:val="28"/>
          <w:szCs w:val="28"/>
        </w:rPr>
        <w:t xml:space="preserve">приведены в таблице № </w:t>
      </w:r>
      <w:r w:rsidR="00A25EC2">
        <w:rPr>
          <w:sz w:val="28"/>
          <w:szCs w:val="28"/>
        </w:rPr>
        <w:t>1</w:t>
      </w:r>
      <w:r w:rsidR="009100A2">
        <w:rPr>
          <w:sz w:val="28"/>
          <w:szCs w:val="28"/>
        </w:rPr>
        <w:t>6.</w:t>
      </w:r>
    </w:p>
    <w:p w:rsidR="004C5EDB" w:rsidRPr="0059217D" w:rsidRDefault="00A25EC2" w:rsidP="00A25EC2">
      <w:pPr>
        <w:pStyle w:val="formattext"/>
        <w:spacing w:before="0" w:beforeAutospacing="0" w:after="0" w:afterAutospacing="0"/>
        <w:ind w:firstLine="708"/>
        <w:jc w:val="center"/>
      </w:pPr>
      <w:r>
        <w:t xml:space="preserve">                                                                                                         </w:t>
      </w:r>
      <w:r w:rsidR="004C5EDB" w:rsidRPr="0059217D">
        <w:t>Таблица №</w:t>
      </w:r>
      <w:r>
        <w:t>1</w:t>
      </w:r>
      <w:r w:rsidR="009100A2">
        <w:t>6</w:t>
      </w:r>
    </w:p>
    <w:tbl>
      <w:tblPr>
        <w:tblStyle w:val="aff6"/>
        <w:tblW w:w="0" w:type="auto"/>
        <w:tblLook w:val="04A0" w:firstRow="1" w:lastRow="0" w:firstColumn="1" w:lastColumn="0" w:noHBand="0" w:noVBand="1"/>
      </w:tblPr>
      <w:tblGrid>
        <w:gridCol w:w="675"/>
        <w:gridCol w:w="5103"/>
        <w:gridCol w:w="1985"/>
        <w:gridCol w:w="1843"/>
      </w:tblGrid>
      <w:tr w:rsidR="00CD3344" w:rsidRPr="00B97DCD" w:rsidTr="00CD3344">
        <w:tc>
          <w:tcPr>
            <w:tcW w:w="675" w:type="dxa"/>
          </w:tcPr>
          <w:p w:rsidR="00CD3344" w:rsidRPr="009A6875" w:rsidRDefault="00CD3344" w:rsidP="001D3EC4">
            <w:pPr>
              <w:pStyle w:val="formattext"/>
              <w:spacing w:before="0" w:beforeAutospacing="0" w:after="0" w:afterAutospacing="0"/>
              <w:jc w:val="center"/>
              <w:rPr>
                <w:sz w:val="22"/>
                <w:szCs w:val="22"/>
              </w:rPr>
            </w:pPr>
            <w:r w:rsidRPr="009A6875">
              <w:rPr>
                <w:sz w:val="22"/>
                <w:szCs w:val="22"/>
              </w:rPr>
              <w:t>№</w:t>
            </w:r>
          </w:p>
          <w:p w:rsidR="00CD3344" w:rsidRPr="009A6875" w:rsidRDefault="00CD3344" w:rsidP="001D3EC4">
            <w:pPr>
              <w:pStyle w:val="formattext"/>
              <w:spacing w:before="0" w:beforeAutospacing="0" w:after="0" w:afterAutospacing="0"/>
              <w:jc w:val="center"/>
              <w:rPr>
                <w:sz w:val="22"/>
                <w:szCs w:val="22"/>
              </w:rPr>
            </w:pPr>
            <w:r w:rsidRPr="009A6875">
              <w:rPr>
                <w:sz w:val="22"/>
                <w:szCs w:val="22"/>
              </w:rPr>
              <w:t>п/п</w:t>
            </w:r>
          </w:p>
        </w:tc>
        <w:tc>
          <w:tcPr>
            <w:tcW w:w="5103" w:type="dxa"/>
            <w:vAlign w:val="center"/>
          </w:tcPr>
          <w:p w:rsidR="00CD3344" w:rsidRPr="009A6875" w:rsidRDefault="00CD3344" w:rsidP="001D3EC4">
            <w:pPr>
              <w:pStyle w:val="formattext"/>
              <w:spacing w:before="0" w:beforeAutospacing="0" w:after="0" w:afterAutospacing="0"/>
              <w:jc w:val="center"/>
              <w:rPr>
                <w:sz w:val="22"/>
                <w:szCs w:val="22"/>
              </w:rPr>
            </w:pPr>
            <w:r w:rsidRPr="009A6875">
              <w:rPr>
                <w:sz w:val="22"/>
                <w:szCs w:val="22"/>
              </w:rPr>
              <w:t>Наименование показателя</w:t>
            </w:r>
            <w:r w:rsidRPr="009A6875">
              <w:rPr>
                <w:rStyle w:val="affd"/>
                <w:sz w:val="22"/>
                <w:szCs w:val="22"/>
              </w:rPr>
              <w:footnoteReference w:id="1"/>
            </w:r>
          </w:p>
        </w:tc>
        <w:tc>
          <w:tcPr>
            <w:tcW w:w="1985" w:type="dxa"/>
            <w:vAlign w:val="center"/>
          </w:tcPr>
          <w:p w:rsidR="00CD3344" w:rsidRPr="009A6875" w:rsidRDefault="00CD3344" w:rsidP="001D3EC4">
            <w:pPr>
              <w:pStyle w:val="formattext"/>
              <w:spacing w:before="0" w:beforeAutospacing="0" w:after="0" w:afterAutospacing="0"/>
              <w:jc w:val="center"/>
              <w:rPr>
                <w:sz w:val="22"/>
                <w:szCs w:val="22"/>
              </w:rPr>
            </w:pPr>
            <w:r w:rsidRPr="009A6875">
              <w:rPr>
                <w:sz w:val="22"/>
                <w:szCs w:val="22"/>
              </w:rPr>
              <w:t>2017 год</w:t>
            </w:r>
          </w:p>
        </w:tc>
        <w:tc>
          <w:tcPr>
            <w:tcW w:w="1843" w:type="dxa"/>
            <w:vAlign w:val="center"/>
          </w:tcPr>
          <w:p w:rsidR="00CD3344" w:rsidRPr="009A6875" w:rsidRDefault="00CD3344" w:rsidP="001D3EC4">
            <w:pPr>
              <w:pStyle w:val="formattext"/>
              <w:spacing w:before="0" w:beforeAutospacing="0" w:after="0" w:afterAutospacing="0"/>
              <w:jc w:val="center"/>
              <w:rPr>
                <w:sz w:val="22"/>
                <w:szCs w:val="22"/>
              </w:rPr>
            </w:pPr>
            <w:r w:rsidRPr="009A6875">
              <w:rPr>
                <w:sz w:val="22"/>
                <w:szCs w:val="22"/>
              </w:rPr>
              <w:t>2018 год</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Общее количество проведенных проб качества воды по следующим показателям:</w:t>
            </w:r>
          </w:p>
        </w:tc>
        <w:tc>
          <w:tcPr>
            <w:tcW w:w="1985" w:type="dxa"/>
            <w:vAlign w:val="center"/>
          </w:tcPr>
          <w:p w:rsidR="00CD3344" w:rsidRPr="009A6875" w:rsidRDefault="00CD3344" w:rsidP="00CD3344">
            <w:pPr>
              <w:pStyle w:val="formattext"/>
              <w:spacing w:before="0" w:beforeAutospacing="0" w:after="0" w:afterAutospacing="0" w:line="360" w:lineRule="auto"/>
              <w:jc w:val="center"/>
              <w:rPr>
                <w:sz w:val="22"/>
                <w:szCs w:val="22"/>
              </w:rPr>
            </w:pPr>
            <w:r w:rsidRPr="009A6875">
              <w:rPr>
                <w:sz w:val="22"/>
                <w:szCs w:val="22"/>
              </w:rPr>
              <w:t>402</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270</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1.1</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Мутность</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176</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89</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1.2</w:t>
            </w:r>
          </w:p>
        </w:tc>
        <w:tc>
          <w:tcPr>
            <w:tcW w:w="5103" w:type="dxa"/>
          </w:tcPr>
          <w:p w:rsidR="00CD3344" w:rsidRPr="009A6875" w:rsidRDefault="00CD3344" w:rsidP="0010247E">
            <w:pPr>
              <w:pStyle w:val="formattext"/>
              <w:spacing w:before="0" w:beforeAutospacing="0" w:after="0" w:afterAutospacing="0" w:line="360" w:lineRule="auto"/>
              <w:jc w:val="both"/>
              <w:rPr>
                <w:sz w:val="22"/>
                <w:szCs w:val="22"/>
              </w:rPr>
            </w:pPr>
            <w:r w:rsidRPr="009A6875">
              <w:rPr>
                <w:sz w:val="22"/>
                <w:szCs w:val="22"/>
              </w:rPr>
              <w:t>Цветность</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176</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89</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1.3</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Хлор остаточный свободный</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1.4</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 xml:space="preserve">Общие </w:t>
            </w:r>
            <w:proofErr w:type="spellStart"/>
            <w:r w:rsidRPr="009A6875">
              <w:rPr>
                <w:sz w:val="22"/>
                <w:szCs w:val="22"/>
              </w:rPr>
              <w:t>колиформные</w:t>
            </w:r>
            <w:proofErr w:type="spellEnd"/>
            <w:r w:rsidRPr="009A6875">
              <w:rPr>
                <w:sz w:val="22"/>
                <w:szCs w:val="22"/>
              </w:rPr>
              <w:t xml:space="preserve"> бактерии</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25</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46</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1.5</w:t>
            </w:r>
          </w:p>
        </w:tc>
        <w:tc>
          <w:tcPr>
            <w:tcW w:w="5103" w:type="dxa"/>
          </w:tcPr>
          <w:p w:rsidR="00CD3344" w:rsidRPr="009A6875" w:rsidRDefault="00CD3344" w:rsidP="0010247E">
            <w:pPr>
              <w:pStyle w:val="formattext"/>
              <w:spacing w:before="0" w:beforeAutospacing="0" w:after="0" w:afterAutospacing="0"/>
              <w:jc w:val="both"/>
              <w:rPr>
                <w:sz w:val="22"/>
                <w:szCs w:val="22"/>
              </w:rPr>
            </w:pPr>
            <w:proofErr w:type="spellStart"/>
            <w:r w:rsidRPr="009A6875">
              <w:rPr>
                <w:sz w:val="22"/>
                <w:szCs w:val="22"/>
              </w:rPr>
              <w:t>Термотолерантные</w:t>
            </w:r>
            <w:proofErr w:type="spellEnd"/>
            <w:r w:rsidRPr="009A6875">
              <w:rPr>
                <w:sz w:val="22"/>
                <w:szCs w:val="22"/>
              </w:rPr>
              <w:t xml:space="preserve"> </w:t>
            </w:r>
            <w:proofErr w:type="spellStart"/>
            <w:r w:rsidRPr="009A6875">
              <w:rPr>
                <w:sz w:val="22"/>
                <w:szCs w:val="22"/>
              </w:rPr>
              <w:t>колиформные</w:t>
            </w:r>
            <w:proofErr w:type="spellEnd"/>
            <w:r w:rsidRPr="009A6875">
              <w:rPr>
                <w:sz w:val="22"/>
                <w:szCs w:val="22"/>
              </w:rPr>
              <w:t xml:space="preserve"> бактерии</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25</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46</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Количество проведенных проб, выявивших несоответствие холодной воды санитарным нормам (ПДК), по следующим показателям:</w:t>
            </w:r>
          </w:p>
        </w:tc>
        <w:tc>
          <w:tcPr>
            <w:tcW w:w="1985" w:type="dxa"/>
            <w:vAlign w:val="center"/>
          </w:tcPr>
          <w:p w:rsidR="00CD3344" w:rsidRPr="009A6875" w:rsidRDefault="00CD3344" w:rsidP="00CD3344">
            <w:pPr>
              <w:pStyle w:val="formattext"/>
              <w:spacing w:before="0" w:beforeAutospacing="0" w:after="0" w:afterAutospacing="0" w:line="360" w:lineRule="auto"/>
              <w:jc w:val="center"/>
              <w:rPr>
                <w:sz w:val="22"/>
                <w:szCs w:val="22"/>
              </w:rPr>
            </w:pPr>
            <w:r w:rsidRPr="009A6875">
              <w:rPr>
                <w:sz w:val="22"/>
                <w:szCs w:val="22"/>
              </w:rPr>
              <w:t>142</w:t>
            </w:r>
          </w:p>
        </w:tc>
        <w:tc>
          <w:tcPr>
            <w:tcW w:w="1843" w:type="dxa"/>
            <w:vAlign w:val="center"/>
          </w:tcPr>
          <w:p w:rsidR="00CD3344" w:rsidRPr="009A6875" w:rsidRDefault="00D76B16" w:rsidP="00D76B16">
            <w:pPr>
              <w:pStyle w:val="formattext"/>
              <w:spacing w:before="0" w:beforeAutospacing="0" w:after="0" w:afterAutospacing="0" w:line="360" w:lineRule="auto"/>
              <w:jc w:val="center"/>
              <w:rPr>
                <w:sz w:val="22"/>
                <w:szCs w:val="22"/>
              </w:rPr>
            </w:pPr>
            <w:r w:rsidRPr="009A6875">
              <w:rPr>
                <w:sz w:val="22"/>
                <w:szCs w:val="22"/>
              </w:rPr>
              <w:t>82</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2.1</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Мутность</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111</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60</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2.2</w:t>
            </w:r>
          </w:p>
        </w:tc>
        <w:tc>
          <w:tcPr>
            <w:tcW w:w="5103" w:type="dxa"/>
          </w:tcPr>
          <w:p w:rsidR="00CD3344" w:rsidRPr="009A6875" w:rsidRDefault="00CD3344" w:rsidP="0010247E">
            <w:pPr>
              <w:pStyle w:val="formattext"/>
              <w:spacing w:before="0" w:beforeAutospacing="0" w:after="0" w:afterAutospacing="0" w:line="360" w:lineRule="auto"/>
              <w:jc w:val="both"/>
              <w:rPr>
                <w:sz w:val="22"/>
                <w:szCs w:val="22"/>
              </w:rPr>
            </w:pPr>
            <w:r w:rsidRPr="009A6875">
              <w:rPr>
                <w:sz w:val="22"/>
                <w:szCs w:val="22"/>
              </w:rPr>
              <w:t>Цветность</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30</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21</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2.3</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Хлор остаточный свободный</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2.4</w:t>
            </w:r>
          </w:p>
        </w:tc>
        <w:tc>
          <w:tcPr>
            <w:tcW w:w="5103" w:type="dxa"/>
          </w:tcPr>
          <w:p w:rsidR="00CD3344" w:rsidRPr="009A6875" w:rsidRDefault="00CD3344" w:rsidP="0010247E">
            <w:pPr>
              <w:pStyle w:val="formattext"/>
              <w:spacing w:before="0" w:beforeAutospacing="0" w:after="0" w:afterAutospacing="0"/>
              <w:jc w:val="both"/>
              <w:rPr>
                <w:sz w:val="22"/>
                <w:szCs w:val="22"/>
              </w:rPr>
            </w:pPr>
            <w:r w:rsidRPr="009A6875">
              <w:rPr>
                <w:sz w:val="22"/>
                <w:szCs w:val="22"/>
              </w:rPr>
              <w:t xml:space="preserve">Общие </w:t>
            </w:r>
            <w:proofErr w:type="spellStart"/>
            <w:r w:rsidRPr="009A6875">
              <w:rPr>
                <w:sz w:val="22"/>
                <w:szCs w:val="22"/>
              </w:rPr>
              <w:t>колиформные</w:t>
            </w:r>
            <w:proofErr w:type="spellEnd"/>
            <w:r w:rsidRPr="009A6875">
              <w:rPr>
                <w:sz w:val="22"/>
                <w:szCs w:val="22"/>
              </w:rPr>
              <w:t xml:space="preserve"> бактерии</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1</w:t>
            </w:r>
          </w:p>
        </w:tc>
      </w:tr>
      <w:tr w:rsidR="00CD3344" w:rsidRPr="00B97DCD" w:rsidTr="00CD3344">
        <w:tc>
          <w:tcPr>
            <w:tcW w:w="67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2.5</w:t>
            </w:r>
          </w:p>
        </w:tc>
        <w:tc>
          <w:tcPr>
            <w:tcW w:w="5103" w:type="dxa"/>
          </w:tcPr>
          <w:p w:rsidR="00CD3344" w:rsidRPr="009A6875" w:rsidRDefault="00CD3344" w:rsidP="0010247E">
            <w:pPr>
              <w:pStyle w:val="formattext"/>
              <w:spacing w:before="0" w:beforeAutospacing="0" w:after="0" w:afterAutospacing="0"/>
              <w:jc w:val="both"/>
              <w:rPr>
                <w:sz w:val="22"/>
                <w:szCs w:val="22"/>
              </w:rPr>
            </w:pPr>
            <w:proofErr w:type="spellStart"/>
            <w:r w:rsidRPr="009A6875">
              <w:rPr>
                <w:sz w:val="22"/>
                <w:szCs w:val="22"/>
              </w:rPr>
              <w:t>Термотолерантные</w:t>
            </w:r>
            <w:proofErr w:type="spellEnd"/>
            <w:r w:rsidRPr="009A6875">
              <w:rPr>
                <w:sz w:val="22"/>
                <w:szCs w:val="22"/>
              </w:rPr>
              <w:t xml:space="preserve"> </w:t>
            </w:r>
            <w:proofErr w:type="spellStart"/>
            <w:r w:rsidRPr="009A6875">
              <w:rPr>
                <w:sz w:val="22"/>
                <w:szCs w:val="22"/>
              </w:rPr>
              <w:t>колиформные</w:t>
            </w:r>
            <w:proofErr w:type="spellEnd"/>
            <w:r w:rsidRPr="009A6875">
              <w:rPr>
                <w:sz w:val="22"/>
                <w:szCs w:val="22"/>
              </w:rPr>
              <w:t xml:space="preserve"> бактерии</w:t>
            </w:r>
          </w:p>
        </w:tc>
        <w:tc>
          <w:tcPr>
            <w:tcW w:w="1985"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0</w:t>
            </w:r>
          </w:p>
        </w:tc>
        <w:tc>
          <w:tcPr>
            <w:tcW w:w="1843" w:type="dxa"/>
            <w:vAlign w:val="center"/>
          </w:tcPr>
          <w:p w:rsidR="00CD3344" w:rsidRPr="009A6875" w:rsidRDefault="00CD3344" w:rsidP="0010247E">
            <w:pPr>
              <w:pStyle w:val="formattext"/>
              <w:spacing w:before="0" w:beforeAutospacing="0" w:after="0" w:afterAutospacing="0" w:line="360" w:lineRule="auto"/>
              <w:jc w:val="center"/>
              <w:rPr>
                <w:sz w:val="22"/>
                <w:szCs w:val="22"/>
              </w:rPr>
            </w:pPr>
            <w:r w:rsidRPr="009A6875">
              <w:rPr>
                <w:sz w:val="22"/>
                <w:szCs w:val="22"/>
              </w:rPr>
              <w:t>0</w:t>
            </w:r>
          </w:p>
        </w:tc>
      </w:tr>
    </w:tbl>
    <w:p w:rsidR="00072843" w:rsidRDefault="00072843" w:rsidP="00557E5F">
      <w:pPr>
        <w:pStyle w:val="11110"/>
      </w:pPr>
    </w:p>
    <w:p w:rsidR="0046064E" w:rsidRDefault="00EC4091" w:rsidP="00557E5F">
      <w:pPr>
        <w:pStyle w:val="11110"/>
      </w:pPr>
      <w:r>
        <w:lastRenderedPageBreak/>
        <w:t>2.1.4.</w:t>
      </w:r>
      <w:r w:rsidR="005C4661" w:rsidRPr="00CF1730">
        <w:t>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Start w:id="54" w:name="_Toc449535524"/>
      <w:r w:rsidR="007731C3">
        <w:t>.</w:t>
      </w:r>
    </w:p>
    <w:p w:rsidR="009A6875" w:rsidRPr="00CF1730" w:rsidRDefault="009A6875" w:rsidP="00557E5F">
      <w:pPr>
        <w:pStyle w:val="11110"/>
      </w:pPr>
    </w:p>
    <w:p w:rsidR="00BD31C7" w:rsidRDefault="00E8220F" w:rsidP="008953FC">
      <w:pPr>
        <w:pStyle w:val="afffff9"/>
        <w:spacing w:after="0"/>
        <w:ind w:right="0" w:firstLine="851"/>
      </w:pPr>
      <w:r w:rsidRPr="00CB468E">
        <w:t>В цен</w:t>
      </w:r>
      <w:r w:rsidR="00CB468E">
        <w:t>т</w:t>
      </w:r>
      <w:r w:rsidRPr="00CB468E">
        <w:t xml:space="preserve">рализованной системе водоснабжения </w:t>
      </w:r>
      <w:r w:rsidR="00A171AE">
        <w:t xml:space="preserve">Приволжского городского </w:t>
      </w:r>
      <w:r w:rsidR="00773E37">
        <w:t xml:space="preserve">поселения </w:t>
      </w:r>
      <w:r w:rsidR="00A41FCB">
        <w:t xml:space="preserve">функционируют насосные </w:t>
      </w:r>
      <w:r w:rsidR="00F35EAC">
        <w:t>с</w:t>
      </w:r>
      <w:r w:rsidR="00A41FCB">
        <w:t>танции</w:t>
      </w:r>
      <w:r w:rsidR="00773E37">
        <w:t xml:space="preserve"> </w:t>
      </w:r>
      <w:r w:rsidR="00773E37">
        <w:rPr>
          <w:lang w:val="en-US"/>
        </w:rPr>
        <w:t>I</w:t>
      </w:r>
      <w:r w:rsidR="00773E37">
        <w:t xml:space="preserve"> подъема на </w:t>
      </w:r>
      <w:r w:rsidR="00A171AE">
        <w:t xml:space="preserve">артезианских </w:t>
      </w:r>
      <w:r w:rsidR="00773E37">
        <w:t>скважинах</w:t>
      </w:r>
      <w:r w:rsidR="00DA1544">
        <w:t xml:space="preserve"> и насосная станция </w:t>
      </w:r>
      <w:r w:rsidR="00DA1544">
        <w:rPr>
          <w:lang w:val="en-US"/>
        </w:rPr>
        <w:t>II</w:t>
      </w:r>
      <w:r w:rsidR="00DA1544">
        <w:t xml:space="preserve"> подъема</w:t>
      </w:r>
      <w:r w:rsidR="00436E7F">
        <w:t>, расположенная на площадке головного водозабора</w:t>
      </w:r>
      <w:r w:rsidR="00A41FCB">
        <w:t>.</w:t>
      </w:r>
      <w:bookmarkEnd w:id="54"/>
      <w:r w:rsidR="00436E7F">
        <w:t xml:space="preserve"> </w:t>
      </w:r>
    </w:p>
    <w:p w:rsidR="006D0387" w:rsidRDefault="00436E7F" w:rsidP="008953FC">
      <w:pPr>
        <w:pStyle w:val="afffff9"/>
        <w:spacing w:after="0"/>
        <w:ind w:right="0" w:firstLine="851"/>
      </w:pPr>
      <w:r>
        <w:t xml:space="preserve">Установленная производительность насосной станции </w:t>
      </w:r>
      <w:r>
        <w:rPr>
          <w:lang w:val="en-US"/>
        </w:rPr>
        <w:t>II</w:t>
      </w:r>
      <w:r>
        <w:t xml:space="preserve"> подъема 9,6 тыс.м</w:t>
      </w:r>
      <w:r w:rsidRPr="00436E7F">
        <w:rPr>
          <w:vertAlign w:val="superscript"/>
        </w:rPr>
        <w:t>3</w:t>
      </w:r>
      <w:r>
        <w:t>/</w:t>
      </w:r>
      <w:proofErr w:type="spellStart"/>
      <w:r>
        <w:t>сут</w:t>
      </w:r>
      <w:proofErr w:type="spellEnd"/>
      <w:r>
        <w:t>., фактическая 2,5 тыс.м</w:t>
      </w:r>
      <w:r w:rsidRPr="00436E7F">
        <w:rPr>
          <w:vertAlign w:val="superscript"/>
        </w:rPr>
        <w:t>3</w:t>
      </w:r>
      <w:r>
        <w:t>/</w:t>
      </w:r>
      <w:proofErr w:type="spellStart"/>
      <w:r>
        <w:t>сут</w:t>
      </w:r>
      <w:proofErr w:type="spellEnd"/>
      <w:r>
        <w:t xml:space="preserve">. </w:t>
      </w:r>
      <w:r w:rsidR="00DA1544">
        <w:t>Те</w:t>
      </w:r>
      <w:r w:rsidR="00EC4091">
        <w:t xml:space="preserve">хнические характеристики </w:t>
      </w:r>
      <w:r w:rsidR="00DA08BD" w:rsidRPr="00CB0839">
        <w:t>насосного оборудования</w:t>
      </w:r>
      <w:r w:rsidR="009027F5">
        <w:t xml:space="preserve"> </w:t>
      </w:r>
      <w:r w:rsidR="001D3EC4">
        <w:t xml:space="preserve">насосных станций </w:t>
      </w:r>
      <w:r w:rsidR="00DA08BD" w:rsidRPr="00CB0839">
        <w:t>представлен</w:t>
      </w:r>
      <w:r w:rsidR="006E5F70">
        <w:t>ы</w:t>
      </w:r>
      <w:r w:rsidR="00DA08BD" w:rsidRPr="00CB0839">
        <w:t xml:space="preserve"> в таблице</w:t>
      </w:r>
      <w:r w:rsidR="00DA08BD">
        <w:t xml:space="preserve"> №</w:t>
      </w:r>
      <w:r w:rsidR="00296D41">
        <w:t xml:space="preserve"> </w:t>
      </w:r>
      <w:r w:rsidR="00072843">
        <w:t>1</w:t>
      </w:r>
      <w:r w:rsidR="009100A2">
        <w:t>7</w:t>
      </w:r>
      <w:r w:rsidR="009A6875">
        <w:t>.</w:t>
      </w:r>
    </w:p>
    <w:p w:rsidR="005A439D" w:rsidRDefault="005A439D" w:rsidP="00DA08BD">
      <w:pPr>
        <w:autoSpaceDE w:val="0"/>
        <w:autoSpaceDN w:val="0"/>
        <w:adjustRightInd w:val="0"/>
        <w:spacing w:after="0" w:line="360" w:lineRule="auto"/>
        <w:ind w:firstLine="851"/>
        <w:jc w:val="both"/>
        <w:rPr>
          <w:rFonts w:ascii="Times New Roman" w:hAnsi="Times New Roman" w:cs="Times New Roman"/>
          <w:sz w:val="28"/>
          <w:szCs w:val="28"/>
        </w:rPr>
        <w:sectPr w:rsidR="005A439D" w:rsidSect="00AD6483">
          <w:pgSz w:w="11907" w:h="16840" w:code="9"/>
          <w:pgMar w:top="1134" w:right="851" w:bottom="1134" w:left="1276" w:header="709" w:footer="709" w:gutter="0"/>
          <w:cols w:space="708"/>
          <w:docGrid w:linePitch="360"/>
        </w:sectPr>
      </w:pPr>
    </w:p>
    <w:p w:rsidR="00734A27" w:rsidRPr="006E7E9D" w:rsidRDefault="00A171AE" w:rsidP="00A171AE">
      <w:pPr>
        <w:autoSpaceDE w:val="0"/>
        <w:autoSpaceDN w:val="0"/>
        <w:adjustRightInd w:val="0"/>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4A27" w:rsidRPr="006E7E9D">
        <w:rPr>
          <w:rFonts w:ascii="Times New Roman" w:hAnsi="Times New Roman" w:cs="Times New Roman"/>
          <w:sz w:val="24"/>
          <w:szCs w:val="24"/>
        </w:rPr>
        <w:t>Таблица №</w:t>
      </w:r>
      <w:r w:rsidR="00072843">
        <w:rPr>
          <w:rFonts w:ascii="Times New Roman" w:hAnsi="Times New Roman" w:cs="Times New Roman"/>
          <w:sz w:val="24"/>
          <w:szCs w:val="24"/>
        </w:rPr>
        <w:t>1</w:t>
      </w:r>
      <w:r w:rsidR="009100A2">
        <w:rPr>
          <w:rFonts w:ascii="Times New Roman" w:hAnsi="Times New Roman" w:cs="Times New Roman"/>
          <w:sz w:val="24"/>
          <w:szCs w:val="24"/>
        </w:rPr>
        <w:t>7</w:t>
      </w:r>
    </w:p>
    <w:tbl>
      <w:tblPr>
        <w:tblStyle w:val="aff6"/>
        <w:tblW w:w="14805" w:type="dxa"/>
        <w:jc w:val="center"/>
        <w:tblLayout w:type="fixed"/>
        <w:tblLook w:val="04A0" w:firstRow="1" w:lastRow="0" w:firstColumn="1" w:lastColumn="0" w:noHBand="0" w:noVBand="1"/>
      </w:tblPr>
      <w:tblGrid>
        <w:gridCol w:w="1985"/>
        <w:gridCol w:w="1276"/>
        <w:gridCol w:w="1842"/>
        <w:gridCol w:w="2149"/>
        <w:gridCol w:w="925"/>
        <w:gridCol w:w="1627"/>
        <w:gridCol w:w="1559"/>
        <w:gridCol w:w="1417"/>
        <w:gridCol w:w="2025"/>
      </w:tblGrid>
      <w:tr w:rsidR="005A3D9B" w:rsidRPr="00D04C3E" w:rsidTr="00895F81">
        <w:trPr>
          <w:cantSplit/>
          <w:trHeight w:val="1842"/>
          <w:jc w:val="center"/>
        </w:trPr>
        <w:tc>
          <w:tcPr>
            <w:tcW w:w="1985" w:type="dxa"/>
            <w:vAlign w:val="center"/>
          </w:tcPr>
          <w:p w:rsidR="005A3D9B" w:rsidRPr="00D04C3E" w:rsidRDefault="005A3D9B"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Адрес объекта</w:t>
            </w:r>
          </w:p>
        </w:tc>
        <w:tc>
          <w:tcPr>
            <w:tcW w:w="1276" w:type="dxa"/>
            <w:vAlign w:val="center"/>
          </w:tcPr>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скважины</w:t>
            </w:r>
          </w:p>
        </w:tc>
        <w:tc>
          <w:tcPr>
            <w:tcW w:w="1842" w:type="dxa"/>
            <w:vAlign w:val="center"/>
          </w:tcPr>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2149" w:type="dxa"/>
            <w:vAlign w:val="center"/>
          </w:tcPr>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25" w:type="dxa"/>
          </w:tcPr>
          <w:p w:rsidR="00895F81" w:rsidRDefault="00895F81" w:rsidP="00895F81">
            <w:pPr>
              <w:autoSpaceDE w:val="0"/>
              <w:autoSpaceDN w:val="0"/>
              <w:adjustRightInd w:val="0"/>
              <w:jc w:val="center"/>
              <w:rPr>
                <w:rFonts w:ascii="Times New Roman" w:hAnsi="Times New Roman" w:cs="Times New Roman"/>
                <w:sz w:val="20"/>
                <w:szCs w:val="20"/>
              </w:rPr>
            </w:pPr>
          </w:p>
          <w:p w:rsidR="00895F81" w:rsidRDefault="00895F81" w:rsidP="00895F81">
            <w:pPr>
              <w:autoSpaceDE w:val="0"/>
              <w:autoSpaceDN w:val="0"/>
              <w:adjustRightInd w:val="0"/>
              <w:jc w:val="center"/>
              <w:rPr>
                <w:rFonts w:ascii="Times New Roman" w:hAnsi="Times New Roman" w:cs="Times New Roman"/>
                <w:sz w:val="20"/>
                <w:szCs w:val="20"/>
              </w:rPr>
            </w:pPr>
          </w:p>
          <w:p w:rsidR="00895F81" w:rsidRDefault="00895F81" w:rsidP="00895F81">
            <w:pPr>
              <w:autoSpaceDE w:val="0"/>
              <w:autoSpaceDN w:val="0"/>
              <w:adjustRightInd w:val="0"/>
              <w:jc w:val="center"/>
              <w:rPr>
                <w:rFonts w:ascii="Times New Roman" w:hAnsi="Times New Roman" w:cs="Times New Roman"/>
                <w:sz w:val="20"/>
                <w:szCs w:val="20"/>
              </w:rPr>
            </w:pPr>
          </w:p>
          <w:p w:rsidR="005A3D9B" w:rsidRPr="00D04C3E" w:rsidRDefault="005A3D9B"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w:t>
            </w:r>
            <w:r w:rsidR="00895F81">
              <w:rPr>
                <w:rFonts w:ascii="Times New Roman" w:hAnsi="Times New Roman" w:cs="Times New Roman"/>
                <w:sz w:val="20"/>
                <w:szCs w:val="20"/>
              </w:rPr>
              <w:t>-в</w:t>
            </w:r>
            <w:r>
              <w:rPr>
                <w:rFonts w:ascii="Times New Roman" w:hAnsi="Times New Roman" w:cs="Times New Roman"/>
                <w:sz w:val="20"/>
                <w:szCs w:val="20"/>
              </w:rPr>
              <w:t>о, ед.</w:t>
            </w:r>
          </w:p>
        </w:tc>
        <w:tc>
          <w:tcPr>
            <w:tcW w:w="1627" w:type="dxa"/>
            <w:vAlign w:val="center"/>
          </w:tcPr>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r w:rsidR="00895F81">
              <w:rPr>
                <w:rFonts w:ascii="Times New Roman" w:hAnsi="Times New Roman" w:cs="Times New Roman"/>
                <w:sz w:val="20"/>
                <w:szCs w:val="20"/>
              </w:rPr>
              <w:t>установки</w:t>
            </w:r>
          </w:p>
        </w:tc>
        <w:tc>
          <w:tcPr>
            <w:tcW w:w="1559" w:type="dxa"/>
            <w:vAlign w:val="center"/>
          </w:tcPr>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Производительность,</w:t>
            </w:r>
          </w:p>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417" w:type="dxa"/>
            <w:vAlign w:val="center"/>
          </w:tcPr>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 м</w:t>
            </w:r>
          </w:p>
        </w:tc>
        <w:tc>
          <w:tcPr>
            <w:tcW w:w="2025" w:type="dxa"/>
            <w:vAlign w:val="center"/>
          </w:tcPr>
          <w:p w:rsidR="005A3D9B" w:rsidRDefault="005A3D9B"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5A3D9B" w:rsidRPr="00D04C3E" w:rsidRDefault="005A3D9B" w:rsidP="00895F81">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r>
      <w:tr w:rsidR="005A3D9B" w:rsidRPr="00D04C3E" w:rsidTr="00895F81">
        <w:trPr>
          <w:trHeight w:val="340"/>
          <w:jc w:val="center"/>
        </w:trPr>
        <w:tc>
          <w:tcPr>
            <w:tcW w:w="1985" w:type="dxa"/>
            <w:vMerge w:val="restart"/>
          </w:tcPr>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p>
          <w:p w:rsidR="005A3D9B" w:rsidRDefault="005A3D9B" w:rsidP="005A3D9B">
            <w:pPr>
              <w:tabs>
                <w:tab w:val="left" w:pos="284"/>
                <w:tab w:val="left" w:pos="10632"/>
              </w:tabs>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город Приволжск, улица Заречная,3</w:t>
            </w:r>
          </w:p>
          <w:p w:rsidR="005A3D9B"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tabs>
                <w:tab w:val="left" w:pos="284"/>
                <w:tab w:val="left" w:pos="10632"/>
              </w:tabs>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1/71060</w:t>
            </w:r>
          </w:p>
        </w:tc>
        <w:tc>
          <w:tcPr>
            <w:tcW w:w="1842"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149"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925"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627"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025"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2/15919</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Погружной</w:t>
            </w:r>
          </w:p>
        </w:tc>
        <w:tc>
          <w:tcPr>
            <w:tcW w:w="2149" w:type="dxa"/>
          </w:tcPr>
          <w:p w:rsidR="005A3D9B" w:rsidRDefault="005A3D9B" w:rsidP="00C042E2">
            <w:pPr>
              <w:jc w:val="center"/>
            </w:pPr>
            <w:r w:rsidRPr="006F0620">
              <w:rPr>
                <w:rFonts w:ascii="Times New Roman" w:hAnsi="Times New Roman" w:cs="Times New Roman"/>
                <w:sz w:val="20"/>
                <w:szCs w:val="20"/>
              </w:rPr>
              <w:t>ЭЦВ 6-10-11</w:t>
            </w:r>
            <w:r>
              <w:rPr>
                <w:rFonts w:ascii="Times New Roman" w:hAnsi="Times New Roman" w:cs="Times New Roman"/>
                <w:sz w:val="20"/>
                <w:szCs w:val="20"/>
              </w:rPr>
              <w:t>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2017г.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4/39071</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Погружной</w:t>
            </w:r>
          </w:p>
        </w:tc>
        <w:tc>
          <w:tcPr>
            <w:tcW w:w="2149" w:type="dxa"/>
          </w:tcPr>
          <w:p w:rsidR="005A3D9B" w:rsidRDefault="005A3D9B" w:rsidP="00C042E2">
            <w:pPr>
              <w:jc w:val="center"/>
            </w:pPr>
            <w:r w:rsidRPr="006F0620">
              <w:rPr>
                <w:rFonts w:ascii="Times New Roman" w:hAnsi="Times New Roman" w:cs="Times New Roman"/>
                <w:sz w:val="20"/>
                <w:szCs w:val="20"/>
              </w:rPr>
              <w:t>ЭЦВ 6-1</w:t>
            </w:r>
            <w:r>
              <w:rPr>
                <w:rFonts w:ascii="Times New Roman" w:hAnsi="Times New Roman" w:cs="Times New Roman"/>
                <w:sz w:val="20"/>
                <w:szCs w:val="20"/>
              </w:rPr>
              <w:t>0</w:t>
            </w:r>
            <w:r w:rsidRPr="006F0620">
              <w:rPr>
                <w:rFonts w:ascii="Times New Roman" w:hAnsi="Times New Roman" w:cs="Times New Roman"/>
                <w:sz w:val="20"/>
                <w:szCs w:val="20"/>
              </w:rPr>
              <w:t>-11</w:t>
            </w:r>
            <w:r>
              <w:rPr>
                <w:rFonts w:ascii="Times New Roman" w:hAnsi="Times New Roman" w:cs="Times New Roman"/>
                <w:sz w:val="20"/>
                <w:szCs w:val="20"/>
              </w:rPr>
              <w:t>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2016г.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5/39070</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149" w:type="dxa"/>
          </w:tcPr>
          <w:p w:rsidR="005A3D9B" w:rsidRDefault="005A3D9B" w:rsidP="00C042E2">
            <w:pPr>
              <w:jc w:val="center"/>
            </w:pPr>
            <w:r>
              <w:t>-</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6/47237</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149" w:type="dxa"/>
          </w:tcPr>
          <w:p w:rsidR="005A3D9B" w:rsidRDefault="005A3D9B" w:rsidP="00C042E2">
            <w:pPr>
              <w:jc w:val="center"/>
            </w:pPr>
            <w:r>
              <w:t>-</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7/7</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Погружной</w:t>
            </w:r>
          </w:p>
        </w:tc>
        <w:tc>
          <w:tcPr>
            <w:tcW w:w="2149" w:type="dxa"/>
          </w:tcPr>
          <w:p w:rsidR="005A3D9B" w:rsidRDefault="005A3D9B" w:rsidP="00C042E2">
            <w:pPr>
              <w:jc w:val="center"/>
            </w:pPr>
            <w:r w:rsidRPr="00292D0F">
              <w:rPr>
                <w:rFonts w:ascii="Times New Roman" w:hAnsi="Times New Roman" w:cs="Times New Roman"/>
                <w:sz w:val="20"/>
                <w:szCs w:val="20"/>
              </w:rPr>
              <w:t>ЭЦВ 6-1</w:t>
            </w:r>
            <w:r>
              <w:rPr>
                <w:rFonts w:ascii="Times New Roman" w:hAnsi="Times New Roman" w:cs="Times New Roman"/>
                <w:sz w:val="20"/>
                <w:szCs w:val="20"/>
              </w:rPr>
              <w:t>6</w:t>
            </w:r>
            <w:r w:rsidRPr="00292D0F">
              <w:rPr>
                <w:rFonts w:ascii="Times New Roman" w:hAnsi="Times New Roman" w:cs="Times New Roman"/>
                <w:sz w:val="20"/>
                <w:szCs w:val="20"/>
              </w:rPr>
              <w:t>-110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2011г.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vAlign w:val="center"/>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9/55487</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6F0620">
              <w:rPr>
                <w:rFonts w:ascii="Times New Roman" w:hAnsi="Times New Roman" w:cs="Times New Roman"/>
                <w:sz w:val="20"/>
                <w:szCs w:val="20"/>
              </w:rPr>
              <w:t>ЭЦВ 6-1</w:t>
            </w:r>
            <w:r>
              <w:rPr>
                <w:rFonts w:ascii="Times New Roman" w:hAnsi="Times New Roman" w:cs="Times New Roman"/>
                <w:sz w:val="20"/>
                <w:szCs w:val="20"/>
              </w:rPr>
              <w:t>0</w:t>
            </w:r>
            <w:r w:rsidRPr="006F0620">
              <w:rPr>
                <w:rFonts w:ascii="Times New Roman" w:hAnsi="Times New Roman" w:cs="Times New Roman"/>
                <w:sz w:val="20"/>
                <w:szCs w:val="20"/>
              </w:rPr>
              <w:t>-11</w:t>
            </w:r>
            <w:r>
              <w:rPr>
                <w:rFonts w:ascii="Times New Roman" w:hAnsi="Times New Roman" w:cs="Times New Roman"/>
                <w:sz w:val="20"/>
                <w:szCs w:val="20"/>
              </w:rPr>
              <w:t>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2016г.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10/67115</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tcPr>
          <w:p w:rsidR="005A3D9B" w:rsidRDefault="005A3D9B" w:rsidP="00C042E2">
            <w:pPr>
              <w:jc w:val="center"/>
            </w:pPr>
            <w:r w:rsidRPr="00C12CAB">
              <w:rPr>
                <w:rFonts w:ascii="Times New Roman" w:hAnsi="Times New Roman" w:cs="Times New Roman"/>
                <w:sz w:val="20"/>
                <w:szCs w:val="20"/>
              </w:rPr>
              <w:t>ЭЦВ 6-10-110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2015г.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11/11</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tcPr>
          <w:p w:rsidR="005A3D9B" w:rsidRDefault="005A3D9B" w:rsidP="00C042E2">
            <w:pPr>
              <w:jc w:val="center"/>
            </w:pPr>
            <w:r w:rsidRPr="00C12CAB">
              <w:rPr>
                <w:rFonts w:ascii="Times New Roman" w:hAnsi="Times New Roman" w:cs="Times New Roman"/>
                <w:sz w:val="20"/>
                <w:szCs w:val="20"/>
              </w:rPr>
              <w:t>ЭЦВ 6-10-110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2017г.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12/39073</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6F0620">
              <w:rPr>
                <w:rFonts w:ascii="Times New Roman" w:hAnsi="Times New Roman" w:cs="Times New Roman"/>
                <w:sz w:val="20"/>
                <w:szCs w:val="20"/>
              </w:rPr>
              <w:t>ЭЦВ 6-1</w:t>
            </w:r>
            <w:r>
              <w:rPr>
                <w:rFonts w:ascii="Times New Roman" w:hAnsi="Times New Roman" w:cs="Times New Roman"/>
                <w:sz w:val="20"/>
                <w:szCs w:val="20"/>
              </w:rPr>
              <w:t>6</w:t>
            </w:r>
            <w:r w:rsidRPr="006F0620">
              <w:rPr>
                <w:rFonts w:ascii="Times New Roman" w:hAnsi="Times New Roman" w:cs="Times New Roman"/>
                <w:sz w:val="20"/>
                <w:szCs w:val="20"/>
              </w:rPr>
              <w:t>-11</w:t>
            </w:r>
            <w:r>
              <w:rPr>
                <w:rFonts w:ascii="Times New Roman" w:hAnsi="Times New Roman" w:cs="Times New Roman"/>
                <w:sz w:val="20"/>
                <w:szCs w:val="20"/>
              </w:rPr>
              <w:t>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2007г..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r>
      <w:tr w:rsidR="005A3D9B" w:rsidRPr="00D04C3E" w:rsidTr="00895F81">
        <w:trPr>
          <w:trHeight w:val="340"/>
          <w:jc w:val="center"/>
        </w:trPr>
        <w:tc>
          <w:tcPr>
            <w:tcW w:w="1985" w:type="dxa"/>
            <w:vMerge/>
          </w:tcPr>
          <w:p w:rsidR="005A3D9B" w:rsidRPr="00AC50F6" w:rsidRDefault="005A3D9B" w:rsidP="005A3D9B">
            <w:pPr>
              <w:autoSpaceDE w:val="0"/>
              <w:autoSpaceDN w:val="0"/>
              <w:adjustRightInd w:val="0"/>
              <w:rPr>
                <w:rFonts w:ascii="Times New Roman" w:eastAsia="Calibri" w:hAnsi="Times New Roman" w:cs="Times New Roman"/>
                <w:sz w:val="20"/>
                <w:szCs w:val="20"/>
                <w:lang w:bidi="ru-RU"/>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13/67116</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tcPr>
          <w:p w:rsidR="005A3D9B" w:rsidRDefault="005A3D9B" w:rsidP="00C042E2">
            <w:pPr>
              <w:jc w:val="center"/>
            </w:pPr>
            <w:r w:rsidRPr="00E3009C">
              <w:rPr>
                <w:rFonts w:ascii="Times New Roman" w:hAnsi="Times New Roman" w:cs="Times New Roman"/>
                <w:sz w:val="20"/>
                <w:szCs w:val="20"/>
              </w:rPr>
              <w:t>ЭЦВ 6-10-11</w:t>
            </w:r>
            <w:r>
              <w:rPr>
                <w:rFonts w:ascii="Times New Roman" w:hAnsi="Times New Roman" w:cs="Times New Roman"/>
                <w:sz w:val="20"/>
                <w:szCs w:val="20"/>
              </w:rPr>
              <w:t>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2008г.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D04C3E" w:rsidRDefault="005A3D9B" w:rsidP="005A3D9B">
            <w:pPr>
              <w:autoSpaceDE w:val="0"/>
              <w:autoSpaceDN w:val="0"/>
              <w:adjustRightInd w:val="0"/>
              <w:rPr>
                <w:rFonts w:ascii="Times New Roman" w:hAnsi="Times New Roman" w:cs="Times New Roman"/>
                <w:sz w:val="20"/>
                <w:szCs w:val="20"/>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14/39072</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tcPr>
          <w:p w:rsidR="005A3D9B" w:rsidRDefault="005A3D9B" w:rsidP="00C042E2">
            <w:pPr>
              <w:jc w:val="center"/>
            </w:pPr>
            <w:r w:rsidRPr="00E3009C">
              <w:rPr>
                <w:rFonts w:ascii="Times New Roman" w:hAnsi="Times New Roman" w:cs="Times New Roman"/>
                <w:sz w:val="20"/>
                <w:szCs w:val="20"/>
              </w:rPr>
              <w:t>ЭЦВ 6-10-11</w:t>
            </w:r>
            <w:r>
              <w:rPr>
                <w:rFonts w:ascii="Times New Roman" w:hAnsi="Times New Roman" w:cs="Times New Roman"/>
                <w:sz w:val="20"/>
                <w:szCs w:val="20"/>
              </w:rPr>
              <w:t>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2014г.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D04C3E" w:rsidRDefault="005A3D9B" w:rsidP="005A3D9B">
            <w:pPr>
              <w:autoSpaceDE w:val="0"/>
              <w:autoSpaceDN w:val="0"/>
              <w:adjustRightInd w:val="0"/>
              <w:rPr>
                <w:rFonts w:ascii="Times New Roman" w:hAnsi="Times New Roman" w:cs="Times New Roman"/>
                <w:sz w:val="20"/>
                <w:szCs w:val="20"/>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15/67118</w:t>
            </w:r>
          </w:p>
        </w:tc>
        <w:tc>
          <w:tcPr>
            <w:tcW w:w="1842" w:type="dxa"/>
          </w:tcPr>
          <w:p w:rsidR="005A3D9B" w:rsidRDefault="005A3D9B" w:rsidP="00C042E2">
            <w:pPr>
              <w:jc w:val="center"/>
            </w:pPr>
            <w:r>
              <w:t>-</w:t>
            </w:r>
          </w:p>
        </w:tc>
        <w:tc>
          <w:tcPr>
            <w:tcW w:w="214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r>
      <w:tr w:rsidR="005A3D9B" w:rsidRPr="00D04C3E" w:rsidTr="00895F81">
        <w:trPr>
          <w:trHeight w:val="340"/>
          <w:jc w:val="center"/>
        </w:trPr>
        <w:tc>
          <w:tcPr>
            <w:tcW w:w="1985" w:type="dxa"/>
            <w:vMerge/>
          </w:tcPr>
          <w:p w:rsidR="005A3D9B" w:rsidRPr="00D04C3E" w:rsidRDefault="005A3D9B" w:rsidP="005A3D9B">
            <w:pPr>
              <w:autoSpaceDE w:val="0"/>
              <w:autoSpaceDN w:val="0"/>
              <w:adjustRightInd w:val="0"/>
              <w:rPr>
                <w:rFonts w:ascii="Times New Roman" w:hAnsi="Times New Roman" w:cs="Times New Roman"/>
                <w:sz w:val="20"/>
                <w:szCs w:val="20"/>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16/55486</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E3009C">
              <w:rPr>
                <w:rFonts w:ascii="Times New Roman" w:hAnsi="Times New Roman" w:cs="Times New Roman"/>
                <w:sz w:val="20"/>
                <w:szCs w:val="20"/>
              </w:rPr>
              <w:t>ЭЦВ 6-10-1</w:t>
            </w:r>
            <w:r w:rsidR="00C042E2">
              <w:rPr>
                <w:rFonts w:ascii="Times New Roman" w:hAnsi="Times New Roman" w:cs="Times New Roman"/>
                <w:sz w:val="20"/>
                <w:szCs w:val="20"/>
              </w:rPr>
              <w:t>10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2010г.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C042E2">
              <w:rPr>
                <w:rFonts w:ascii="Times New Roman" w:hAnsi="Times New Roman" w:cs="Times New Roman"/>
                <w:sz w:val="20"/>
                <w:szCs w:val="20"/>
              </w:rPr>
              <w:t>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D04C3E" w:rsidRDefault="005A3D9B" w:rsidP="005A3D9B">
            <w:pPr>
              <w:autoSpaceDE w:val="0"/>
              <w:autoSpaceDN w:val="0"/>
              <w:adjustRightInd w:val="0"/>
              <w:rPr>
                <w:rFonts w:ascii="Times New Roman" w:hAnsi="Times New Roman" w:cs="Times New Roman"/>
                <w:sz w:val="20"/>
                <w:szCs w:val="20"/>
              </w:rPr>
            </w:pPr>
          </w:p>
        </w:tc>
        <w:tc>
          <w:tcPr>
            <w:tcW w:w="1276" w:type="dxa"/>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17/62189</w:t>
            </w:r>
          </w:p>
        </w:tc>
        <w:tc>
          <w:tcPr>
            <w:tcW w:w="1842" w:type="dxa"/>
          </w:tcPr>
          <w:p w:rsidR="005A3D9B" w:rsidRDefault="005A3D9B" w:rsidP="00C042E2">
            <w:pPr>
              <w:jc w:val="center"/>
            </w:pPr>
            <w:r w:rsidRPr="00E25CE0">
              <w:rPr>
                <w:rFonts w:ascii="Times New Roman" w:hAnsi="Times New Roman" w:cs="Times New Roman"/>
                <w:sz w:val="20"/>
                <w:szCs w:val="20"/>
              </w:rPr>
              <w:t>Погружной</w:t>
            </w:r>
          </w:p>
        </w:tc>
        <w:tc>
          <w:tcPr>
            <w:tcW w:w="214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E3009C">
              <w:rPr>
                <w:rFonts w:ascii="Times New Roman" w:hAnsi="Times New Roman" w:cs="Times New Roman"/>
                <w:sz w:val="20"/>
                <w:szCs w:val="20"/>
              </w:rPr>
              <w:t>ЭЦВ 6-10-11</w:t>
            </w:r>
            <w:r w:rsidR="00C042E2">
              <w:rPr>
                <w:rFonts w:ascii="Times New Roman" w:hAnsi="Times New Roman" w:cs="Times New Roman"/>
                <w:sz w:val="20"/>
                <w:szCs w:val="20"/>
              </w:rPr>
              <w:t>0</w:t>
            </w:r>
          </w:p>
        </w:tc>
        <w:tc>
          <w:tcPr>
            <w:tcW w:w="925"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2008г.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C042E2">
              <w:rPr>
                <w:rFonts w:ascii="Times New Roman" w:hAnsi="Times New Roman" w:cs="Times New Roman"/>
                <w:sz w:val="20"/>
                <w:szCs w:val="20"/>
              </w:rPr>
              <w:t>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D04C3E" w:rsidRDefault="005A3D9B" w:rsidP="005A3D9B">
            <w:pPr>
              <w:autoSpaceDE w:val="0"/>
              <w:autoSpaceDN w:val="0"/>
              <w:adjustRightInd w:val="0"/>
              <w:rPr>
                <w:rFonts w:ascii="Times New Roman" w:hAnsi="Times New Roman" w:cs="Times New Roman"/>
                <w:sz w:val="20"/>
                <w:szCs w:val="20"/>
              </w:rPr>
            </w:pPr>
          </w:p>
        </w:tc>
        <w:tc>
          <w:tcPr>
            <w:tcW w:w="1276" w:type="dxa"/>
            <w:vAlign w:val="center"/>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18/62170</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w:t>
            </w:r>
            <w:r w:rsidRPr="00E25CE0">
              <w:rPr>
                <w:rFonts w:ascii="Times New Roman" w:hAnsi="Times New Roman" w:cs="Times New Roman"/>
                <w:sz w:val="20"/>
                <w:szCs w:val="20"/>
              </w:rPr>
              <w:t>огружной</w:t>
            </w:r>
          </w:p>
        </w:tc>
        <w:tc>
          <w:tcPr>
            <w:tcW w:w="214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E3009C">
              <w:rPr>
                <w:rFonts w:ascii="Times New Roman" w:hAnsi="Times New Roman" w:cs="Times New Roman"/>
                <w:sz w:val="20"/>
                <w:szCs w:val="20"/>
              </w:rPr>
              <w:t xml:space="preserve">ЭЦВ </w:t>
            </w:r>
            <w:r w:rsidR="00C042E2">
              <w:rPr>
                <w:rFonts w:ascii="Times New Roman" w:hAnsi="Times New Roman" w:cs="Times New Roman"/>
                <w:sz w:val="20"/>
                <w:szCs w:val="20"/>
              </w:rPr>
              <w:t>6</w:t>
            </w:r>
            <w:r>
              <w:rPr>
                <w:rFonts w:ascii="Times New Roman" w:hAnsi="Times New Roman" w:cs="Times New Roman"/>
                <w:sz w:val="20"/>
                <w:szCs w:val="20"/>
              </w:rPr>
              <w:t>-25-1</w:t>
            </w:r>
            <w:r w:rsidR="00C042E2">
              <w:rPr>
                <w:rFonts w:ascii="Times New Roman" w:hAnsi="Times New Roman" w:cs="Times New Roman"/>
                <w:sz w:val="20"/>
                <w:szCs w:val="20"/>
              </w:rPr>
              <w:t>10</w:t>
            </w:r>
          </w:p>
        </w:tc>
        <w:tc>
          <w:tcPr>
            <w:tcW w:w="925" w:type="dxa"/>
          </w:tcPr>
          <w:p w:rsidR="005A3D9B" w:rsidRPr="00D04C3E" w:rsidRDefault="005A3D9B" w:rsidP="005A3D9B">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5A3D9B">
            <w:pPr>
              <w:jc w:val="center"/>
              <w:rPr>
                <w:rFonts w:ascii="Times New Roman" w:hAnsi="Times New Roman" w:cs="Times New Roman"/>
                <w:sz w:val="20"/>
                <w:szCs w:val="20"/>
              </w:rPr>
            </w:pPr>
            <w:r>
              <w:rPr>
                <w:rFonts w:ascii="Times New Roman" w:hAnsi="Times New Roman" w:cs="Times New Roman"/>
                <w:sz w:val="20"/>
                <w:szCs w:val="20"/>
              </w:rPr>
              <w:t>2010г.</w:t>
            </w:r>
          </w:p>
        </w:tc>
        <w:tc>
          <w:tcPr>
            <w:tcW w:w="1559"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C042E2">
              <w:rPr>
                <w:rFonts w:ascii="Times New Roman" w:hAnsi="Times New Roman" w:cs="Times New Roman"/>
                <w:sz w:val="20"/>
                <w:szCs w:val="20"/>
              </w:rPr>
              <w:t>1</w:t>
            </w:r>
            <w:r>
              <w:rPr>
                <w:rFonts w:ascii="Times New Roman" w:hAnsi="Times New Roman" w:cs="Times New Roman"/>
                <w:sz w:val="20"/>
                <w:szCs w:val="20"/>
              </w:rPr>
              <w:t>0</w:t>
            </w:r>
          </w:p>
        </w:tc>
        <w:tc>
          <w:tcPr>
            <w:tcW w:w="2025"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r>
      <w:tr w:rsidR="005A3D9B" w:rsidRPr="00D04C3E" w:rsidTr="00895F81">
        <w:trPr>
          <w:trHeight w:val="340"/>
          <w:jc w:val="center"/>
        </w:trPr>
        <w:tc>
          <w:tcPr>
            <w:tcW w:w="1985" w:type="dxa"/>
            <w:vMerge/>
          </w:tcPr>
          <w:p w:rsidR="005A3D9B" w:rsidRPr="00D04C3E" w:rsidRDefault="005A3D9B" w:rsidP="005A3D9B">
            <w:pPr>
              <w:autoSpaceDE w:val="0"/>
              <w:autoSpaceDN w:val="0"/>
              <w:adjustRightInd w:val="0"/>
              <w:rPr>
                <w:rFonts w:ascii="Times New Roman" w:hAnsi="Times New Roman" w:cs="Times New Roman"/>
                <w:sz w:val="20"/>
                <w:szCs w:val="20"/>
              </w:rPr>
            </w:pPr>
          </w:p>
        </w:tc>
        <w:tc>
          <w:tcPr>
            <w:tcW w:w="1276" w:type="dxa"/>
            <w:vAlign w:val="center"/>
          </w:tcPr>
          <w:p w:rsidR="005A3D9B" w:rsidRDefault="005A3D9B" w:rsidP="005A3D9B">
            <w:pPr>
              <w:jc w:val="center"/>
              <w:rPr>
                <w:rFonts w:ascii="Times New Roman" w:hAnsi="Times New Roman" w:cs="Times New Roman"/>
                <w:sz w:val="20"/>
                <w:szCs w:val="20"/>
              </w:rPr>
            </w:pPr>
            <w:r>
              <w:rPr>
                <w:rFonts w:ascii="Times New Roman" w:hAnsi="Times New Roman" w:cs="Times New Roman"/>
                <w:sz w:val="20"/>
                <w:szCs w:val="20"/>
              </w:rPr>
              <w:t>19/71097</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w:t>
            </w:r>
            <w:r w:rsidRPr="00E25CE0">
              <w:rPr>
                <w:rFonts w:ascii="Times New Roman" w:hAnsi="Times New Roman" w:cs="Times New Roman"/>
                <w:sz w:val="20"/>
                <w:szCs w:val="20"/>
              </w:rPr>
              <w:t>огружной</w:t>
            </w:r>
          </w:p>
        </w:tc>
        <w:tc>
          <w:tcPr>
            <w:tcW w:w="2149"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sidRPr="00E3009C">
              <w:rPr>
                <w:rFonts w:ascii="Times New Roman" w:hAnsi="Times New Roman" w:cs="Times New Roman"/>
                <w:sz w:val="20"/>
                <w:szCs w:val="20"/>
              </w:rPr>
              <w:t>ЭЦВ 6-10-11</w:t>
            </w:r>
            <w:r>
              <w:rPr>
                <w:rFonts w:ascii="Times New Roman" w:hAnsi="Times New Roman" w:cs="Times New Roman"/>
                <w:sz w:val="20"/>
                <w:szCs w:val="20"/>
              </w:rPr>
              <w:t>0</w:t>
            </w:r>
          </w:p>
        </w:tc>
        <w:tc>
          <w:tcPr>
            <w:tcW w:w="925" w:type="dxa"/>
          </w:tcPr>
          <w:p w:rsidR="005A3D9B" w:rsidRPr="00D04C3E" w:rsidRDefault="005A3D9B" w:rsidP="005A3D9B">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5A3D9B">
            <w:pPr>
              <w:jc w:val="center"/>
              <w:rPr>
                <w:rFonts w:ascii="Times New Roman" w:hAnsi="Times New Roman" w:cs="Times New Roman"/>
                <w:sz w:val="20"/>
                <w:szCs w:val="20"/>
              </w:rPr>
            </w:pPr>
            <w:r>
              <w:rPr>
                <w:rFonts w:ascii="Times New Roman" w:hAnsi="Times New Roman" w:cs="Times New Roman"/>
                <w:sz w:val="20"/>
                <w:szCs w:val="20"/>
              </w:rPr>
              <w:t>2017г.</w:t>
            </w:r>
          </w:p>
        </w:tc>
        <w:tc>
          <w:tcPr>
            <w:tcW w:w="1559"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5A3D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vMerge/>
          </w:tcPr>
          <w:p w:rsidR="005A3D9B" w:rsidRPr="00D04C3E" w:rsidRDefault="005A3D9B" w:rsidP="00FF01EE">
            <w:pPr>
              <w:autoSpaceDE w:val="0"/>
              <w:autoSpaceDN w:val="0"/>
              <w:adjustRightInd w:val="0"/>
              <w:rPr>
                <w:rFonts w:ascii="Times New Roman" w:hAnsi="Times New Roman" w:cs="Times New Roman"/>
                <w:sz w:val="20"/>
                <w:szCs w:val="20"/>
              </w:rPr>
            </w:pPr>
          </w:p>
        </w:tc>
        <w:tc>
          <w:tcPr>
            <w:tcW w:w="1276" w:type="dxa"/>
          </w:tcPr>
          <w:p w:rsidR="005A3D9B" w:rsidRPr="00C042E2" w:rsidRDefault="00C042E2" w:rsidP="00C042E2">
            <w:pPr>
              <w:jc w:val="center"/>
              <w:rPr>
                <w:rFonts w:ascii="Times New Roman" w:hAnsi="Times New Roman" w:cs="Times New Roman"/>
                <w:sz w:val="20"/>
                <w:szCs w:val="20"/>
              </w:rPr>
            </w:pPr>
            <w:r w:rsidRPr="00C042E2">
              <w:rPr>
                <w:rFonts w:ascii="Times New Roman" w:hAnsi="Times New Roman" w:cs="Times New Roman"/>
                <w:sz w:val="20"/>
                <w:szCs w:val="20"/>
              </w:rPr>
              <w:t>20/71098</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E25CE0">
              <w:rPr>
                <w:rFonts w:ascii="Times New Roman" w:hAnsi="Times New Roman" w:cs="Times New Roman"/>
                <w:sz w:val="20"/>
                <w:szCs w:val="20"/>
              </w:rPr>
              <w:t>Погружной</w:t>
            </w:r>
          </w:p>
        </w:tc>
        <w:tc>
          <w:tcPr>
            <w:tcW w:w="2149" w:type="dxa"/>
            <w:vAlign w:val="center"/>
          </w:tcPr>
          <w:p w:rsidR="005A3D9B" w:rsidRPr="00D04C3E" w:rsidRDefault="005A3D9B" w:rsidP="002E1412">
            <w:pPr>
              <w:autoSpaceDE w:val="0"/>
              <w:autoSpaceDN w:val="0"/>
              <w:adjustRightInd w:val="0"/>
              <w:jc w:val="center"/>
              <w:rPr>
                <w:rFonts w:ascii="Times New Roman" w:hAnsi="Times New Roman" w:cs="Times New Roman"/>
                <w:sz w:val="20"/>
                <w:szCs w:val="20"/>
              </w:rPr>
            </w:pPr>
            <w:r w:rsidRPr="00E3009C">
              <w:rPr>
                <w:rFonts w:ascii="Times New Roman" w:hAnsi="Times New Roman" w:cs="Times New Roman"/>
                <w:sz w:val="20"/>
                <w:szCs w:val="20"/>
              </w:rPr>
              <w:t>ЭЦВ 6-10-11</w:t>
            </w:r>
            <w:r>
              <w:rPr>
                <w:rFonts w:ascii="Times New Roman" w:hAnsi="Times New Roman" w:cs="Times New Roman"/>
                <w:sz w:val="20"/>
                <w:szCs w:val="20"/>
              </w:rPr>
              <w:t>0</w:t>
            </w:r>
          </w:p>
        </w:tc>
        <w:tc>
          <w:tcPr>
            <w:tcW w:w="925" w:type="dxa"/>
          </w:tcPr>
          <w:p w:rsidR="005A3D9B" w:rsidRPr="00D04C3E" w:rsidRDefault="005A3D9B" w:rsidP="0026609E">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4E32D6">
            <w:pPr>
              <w:jc w:val="center"/>
              <w:rPr>
                <w:rFonts w:ascii="Times New Roman" w:hAnsi="Times New Roman" w:cs="Times New Roman"/>
                <w:sz w:val="20"/>
                <w:szCs w:val="20"/>
              </w:rPr>
            </w:pPr>
            <w:r>
              <w:rPr>
                <w:rFonts w:ascii="Times New Roman" w:hAnsi="Times New Roman" w:cs="Times New Roman"/>
                <w:sz w:val="20"/>
                <w:szCs w:val="20"/>
              </w:rPr>
              <w:t>2016г.</w:t>
            </w:r>
          </w:p>
        </w:tc>
        <w:tc>
          <w:tcPr>
            <w:tcW w:w="1559" w:type="dxa"/>
            <w:vAlign w:val="center"/>
          </w:tcPr>
          <w:p w:rsidR="005A3D9B" w:rsidRPr="00D04C3E" w:rsidRDefault="005A3D9B" w:rsidP="004E32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4E32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4E32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1D3EC4" w:rsidRPr="00D04C3E" w:rsidTr="00895F81">
        <w:trPr>
          <w:trHeight w:val="340"/>
          <w:jc w:val="center"/>
        </w:trPr>
        <w:tc>
          <w:tcPr>
            <w:tcW w:w="1985" w:type="dxa"/>
          </w:tcPr>
          <w:p w:rsidR="00895F81" w:rsidRDefault="00895F81" w:rsidP="00895F81">
            <w:pPr>
              <w:autoSpaceDE w:val="0"/>
              <w:autoSpaceDN w:val="0"/>
              <w:adjustRightInd w:val="0"/>
              <w:jc w:val="center"/>
              <w:rPr>
                <w:rFonts w:ascii="Times New Roman" w:eastAsia="Calibri" w:hAnsi="Times New Roman" w:cs="Times New Roman"/>
                <w:sz w:val="20"/>
                <w:szCs w:val="20"/>
                <w:lang w:bidi="ru-RU"/>
              </w:rPr>
            </w:pPr>
          </w:p>
          <w:p w:rsidR="001D3EC4" w:rsidRPr="00AC50F6" w:rsidRDefault="001D3EC4" w:rsidP="00895F81">
            <w:pPr>
              <w:autoSpaceDE w:val="0"/>
              <w:autoSpaceDN w:val="0"/>
              <w:adjustRightInd w:val="0"/>
              <w:jc w:val="center"/>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Адрес объекта</w:t>
            </w:r>
          </w:p>
        </w:tc>
        <w:tc>
          <w:tcPr>
            <w:tcW w:w="1276" w:type="dxa"/>
            <w:vAlign w:val="center"/>
          </w:tcPr>
          <w:p w:rsidR="001D3EC4" w:rsidRDefault="001D3EC4"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скважины</w:t>
            </w:r>
          </w:p>
        </w:tc>
        <w:tc>
          <w:tcPr>
            <w:tcW w:w="1842" w:type="dxa"/>
            <w:vAlign w:val="center"/>
          </w:tcPr>
          <w:p w:rsidR="001D3EC4" w:rsidRPr="00E25CE0" w:rsidRDefault="001D3EC4"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Тип насоса</w:t>
            </w:r>
          </w:p>
        </w:tc>
        <w:tc>
          <w:tcPr>
            <w:tcW w:w="2149" w:type="dxa"/>
            <w:vAlign w:val="center"/>
          </w:tcPr>
          <w:p w:rsidR="001D3EC4" w:rsidRPr="00E3009C" w:rsidRDefault="001D3EC4"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Марка насоса</w:t>
            </w:r>
          </w:p>
        </w:tc>
        <w:tc>
          <w:tcPr>
            <w:tcW w:w="925" w:type="dxa"/>
          </w:tcPr>
          <w:p w:rsidR="001D3EC4" w:rsidRDefault="001D3EC4" w:rsidP="00895F81">
            <w:pPr>
              <w:jc w:val="center"/>
              <w:rPr>
                <w:rFonts w:ascii="Times New Roman" w:hAnsi="Times New Roman" w:cs="Times New Roman"/>
                <w:sz w:val="20"/>
                <w:szCs w:val="20"/>
              </w:rPr>
            </w:pPr>
            <w:r>
              <w:rPr>
                <w:rFonts w:ascii="Times New Roman" w:hAnsi="Times New Roman" w:cs="Times New Roman"/>
                <w:sz w:val="20"/>
                <w:szCs w:val="20"/>
              </w:rPr>
              <w:t>Кол-во,</w:t>
            </w:r>
          </w:p>
          <w:p w:rsidR="001D3EC4" w:rsidRDefault="001D3EC4" w:rsidP="00895F81">
            <w:pPr>
              <w:jc w:val="center"/>
              <w:rPr>
                <w:rFonts w:ascii="Times New Roman" w:hAnsi="Times New Roman" w:cs="Times New Roman"/>
                <w:sz w:val="20"/>
                <w:szCs w:val="20"/>
              </w:rPr>
            </w:pPr>
            <w:r>
              <w:rPr>
                <w:rFonts w:ascii="Times New Roman" w:hAnsi="Times New Roman" w:cs="Times New Roman"/>
                <w:sz w:val="20"/>
                <w:szCs w:val="20"/>
              </w:rPr>
              <w:t>ед.</w:t>
            </w:r>
          </w:p>
        </w:tc>
        <w:tc>
          <w:tcPr>
            <w:tcW w:w="1627" w:type="dxa"/>
            <w:vAlign w:val="center"/>
          </w:tcPr>
          <w:p w:rsidR="00895F81" w:rsidRDefault="00895F81" w:rsidP="00895F81">
            <w:pPr>
              <w:jc w:val="center"/>
              <w:rPr>
                <w:rFonts w:ascii="Times New Roman" w:hAnsi="Times New Roman" w:cs="Times New Roman"/>
                <w:sz w:val="20"/>
                <w:szCs w:val="20"/>
              </w:rPr>
            </w:pPr>
            <w:r>
              <w:rPr>
                <w:rFonts w:ascii="Times New Roman" w:hAnsi="Times New Roman" w:cs="Times New Roman"/>
                <w:sz w:val="20"/>
                <w:szCs w:val="20"/>
              </w:rPr>
              <w:t>Дата</w:t>
            </w:r>
          </w:p>
          <w:p w:rsidR="001D3EC4" w:rsidRDefault="00895F81" w:rsidP="00895F81">
            <w:pPr>
              <w:jc w:val="center"/>
              <w:rPr>
                <w:rFonts w:ascii="Times New Roman" w:hAnsi="Times New Roman" w:cs="Times New Roman"/>
                <w:sz w:val="20"/>
                <w:szCs w:val="20"/>
              </w:rPr>
            </w:pPr>
            <w:r>
              <w:rPr>
                <w:rFonts w:ascii="Times New Roman" w:hAnsi="Times New Roman" w:cs="Times New Roman"/>
                <w:sz w:val="20"/>
                <w:szCs w:val="20"/>
              </w:rPr>
              <w:t>установки</w:t>
            </w:r>
          </w:p>
        </w:tc>
        <w:tc>
          <w:tcPr>
            <w:tcW w:w="1559" w:type="dxa"/>
            <w:vAlign w:val="center"/>
          </w:tcPr>
          <w:p w:rsidR="00895F81" w:rsidRDefault="00895F81"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Производительность,</w:t>
            </w:r>
          </w:p>
          <w:p w:rsidR="001D3EC4" w:rsidRDefault="00895F81"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м3/час</w:t>
            </w:r>
          </w:p>
        </w:tc>
        <w:tc>
          <w:tcPr>
            <w:tcW w:w="1417" w:type="dxa"/>
            <w:vAlign w:val="center"/>
          </w:tcPr>
          <w:p w:rsidR="001D3EC4" w:rsidRDefault="00895F81"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Напор, м</w:t>
            </w:r>
          </w:p>
        </w:tc>
        <w:tc>
          <w:tcPr>
            <w:tcW w:w="2025" w:type="dxa"/>
            <w:vAlign w:val="center"/>
          </w:tcPr>
          <w:p w:rsidR="001D3EC4" w:rsidRDefault="00895F81"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Мощность электродвигателя,</w:t>
            </w:r>
          </w:p>
          <w:p w:rsidR="00895F81" w:rsidRDefault="00895F81" w:rsidP="00895F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кВт</w:t>
            </w:r>
          </w:p>
        </w:tc>
      </w:tr>
      <w:tr w:rsidR="005A3D9B" w:rsidRPr="00D04C3E" w:rsidTr="00895F81">
        <w:trPr>
          <w:trHeight w:val="340"/>
          <w:jc w:val="center"/>
        </w:trPr>
        <w:tc>
          <w:tcPr>
            <w:tcW w:w="1985" w:type="dxa"/>
          </w:tcPr>
          <w:p w:rsidR="005A3D9B" w:rsidRPr="00D04C3E" w:rsidRDefault="00C042E2" w:rsidP="00C042E2">
            <w:pPr>
              <w:autoSpaceDE w:val="0"/>
              <w:autoSpaceDN w:val="0"/>
              <w:adjustRightInd w:val="0"/>
              <w:rPr>
                <w:rFonts w:ascii="Times New Roman" w:hAnsi="Times New Roman" w:cs="Times New Roman"/>
                <w:sz w:val="20"/>
                <w:szCs w:val="20"/>
              </w:rPr>
            </w:pPr>
            <w:r w:rsidRPr="00AC50F6">
              <w:rPr>
                <w:rFonts w:ascii="Times New Roman" w:eastAsia="Calibri" w:hAnsi="Times New Roman" w:cs="Times New Roman"/>
                <w:sz w:val="20"/>
                <w:szCs w:val="20"/>
                <w:lang w:bidi="ru-RU"/>
              </w:rPr>
              <w:t xml:space="preserve">город Приволжск, </w:t>
            </w:r>
            <w:r>
              <w:rPr>
                <w:rFonts w:ascii="Times New Roman" w:eastAsia="Calibri" w:hAnsi="Times New Roman" w:cs="Times New Roman"/>
                <w:sz w:val="20"/>
                <w:szCs w:val="20"/>
                <w:lang w:bidi="ru-RU"/>
              </w:rPr>
              <w:t>у</w:t>
            </w:r>
            <w:r w:rsidRPr="00AC50F6">
              <w:rPr>
                <w:rFonts w:ascii="Times New Roman" w:eastAsia="Calibri" w:hAnsi="Times New Roman" w:cs="Times New Roman"/>
                <w:sz w:val="20"/>
                <w:szCs w:val="20"/>
                <w:lang w:bidi="ru-RU"/>
              </w:rPr>
              <w:t>л</w:t>
            </w:r>
            <w:r>
              <w:rPr>
                <w:rFonts w:ascii="Times New Roman" w:eastAsia="Calibri" w:hAnsi="Times New Roman" w:cs="Times New Roman"/>
                <w:sz w:val="20"/>
                <w:szCs w:val="20"/>
                <w:lang w:bidi="ru-RU"/>
              </w:rPr>
              <w:t>ица Фрунзе</w:t>
            </w:r>
          </w:p>
        </w:tc>
        <w:tc>
          <w:tcPr>
            <w:tcW w:w="1276" w:type="dxa"/>
            <w:vAlign w:val="center"/>
          </w:tcPr>
          <w:p w:rsidR="005A3D9B" w:rsidRPr="00D04C3E" w:rsidRDefault="00C042E2"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59287</w:t>
            </w:r>
          </w:p>
        </w:tc>
        <w:tc>
          <w:tcPr>
            <w:tcW w:w="1842"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E25CE0">
              <w:rPr>
                <w:rFonts w:ascii="Times New Roman" w:hAnsi="Times New Roman" w:cs="Times New Roman"/>
                <w:sz w:val="20"/>
                <w:szCs w:val="20"/>
              </w:rPr>
              <w:t>Погружной</w:t>
            </w:r>
          </w:p>
        </w:tc>
        <w:tc>
          <w:tcPr>
            <w:tcW w:w="214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sidRPr="00E3009C">
              <w:rPr>
                <w:rFonts w:ascii="Times New Roman" w:hAnsi="Times New Roman" w:cs="Times New Roman"/>
                <w:sz w:val="20"/>
                <w:szCs w:val="20"/>
              </w:rPr>
              <w:t>ЭЦВ 6-10-11</w:t>
            </w:r>
            <w:r>
              <w:rPr>
                <w:rFonts w:ascii="Times New Roman" w:hAnsi="Times New Roman" w:cs="Times New Roman"/>
                <w:sz w:val="20"/>
                <w:szCs w:val="20"/>
              </w:rPr>
              <w:t>0</w:t>
            </w:r>
          </w:p>
        </w:tc>
        <w:tc>
          <w:tcPr>
            <w:tcW w:w="925" w:type="dxa"/>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5A3D9B" w:rsidRPr="00D04C3E" w:rsidRDefault="005A3D9B" w:rsidP="00C042E2">
            <w:pPr>
              <w:jc w:val="center"/>
              <w:rPr>
                <w:rFonts w:ascii="Times New Roman" w:hAnsi="Times New Roman" w:cs="Times New Roman"/>
                <w:sz w:val="20"/>
                <w:szCs w:val="20"/>
              </w:rPr>
            </w:pPr>
            <w:r>
              <w:rPr>
                <w:rFonts w:ascii="Times New Roman" w:hAnsi="Times New Roman" w:cs="Times New Roman"/>
                <w:sz w:val="20"/>
                <w:szCs w:val="20"/>
              </w:rPr>
              <w:t>2009г.</w:t>
            </w:r>
          </w:p>
        </w:tc>
        <w:tc>
          <w:tcPr>
            <w:tcW w:w="1559"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2025" w:type="dxa"/>
            <w:vAlign w:val="center"/>
          </w:tcPr>
          <w:p w:rsidR="005A3D9B" w:rsidRPr="00D04C3E" w:rsidRDefault="005A3D9B" w:rsidP="00C042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5A3D9B" w:rsidRPr="00D04C3E" w:rsidTr="00895F81">
        <w:trPr>
          <w:trHeight w:val="340"/>
          <w:jc w:val="center"/>
        </w:trPr>
        <w:tc>
          <w:tcPr>
            <w:tcW w:w="1985" w:type="dxa"/>
          </w:tcPr>
          <w:p w:rsidR="005A3D9B" w:rsidRPr="00B82677" w:rsidRDefault="00C042E2" w:rsidP="00C042E2">
            <w:pPr>
              <w:autoSpaceDE w:val="0"/>
              <w:autoSpaceDN w:val="0"/>
              <w:adjustRightInd w:val="0"/>
              <w:rPr>
                <w:rFonts w:ascii="Times New Roman" w:hAnsi="Times New Roman" w:cs="Times New Roman"/>
                <w:sz w:val="20"/>
                <w:szCs w:val="20"/>
              </w:rPr>
            </w:pPr>
            <w:r w:rsidRPr="00B82677">
              <w:rPr>
                <w:rFonts w:ascii="Times New Roman" w:eastAsia="Calibri" w:hAnsi="Times New Roman" w:cs="Times New Roman"/>
                <w:sz w:val="20"/>
                <w:szCs w:val="20"/>
                <w:lang w:bidi="ru-RU"/>
              </w:rPr>
              <w:t>город Приволжск, улица Ташкентская</w:t>
            </w:r>
          </w:p>
        </w:tc>
        <w:tc>
          <w:tcPr>
            <w:tcW w:w="1276" w:type="dxa"/>
            <w:vAlign w:val="center"/>
          </w:tcPr>
          <w:p w:rsidR="005A3D9B" w:rsidRPr="00B82677" w:rsidRDefault="00C042E2" w:rsidP="00C042E2">
            <w:pPr>
              <w:autoSpaceDE w:val="0"/>
              <w:autoSpaceDN w:val="0"/>
              <w:adjustRightInd w:val="0"/>
              <w:jc w:val="center"/>
              <w:rPr>
                <w:rFonts w:ascii="Times New Roman" w:eastAsia="Calibri" w:hAnsi="Times New Roman" w:cs="Times New Roman"/>
                <w:sz w:val="20"/>
                <w:szCs w:val="20"/>
                <w:lang w:bidi="ru-RU"/>
              </w:rPr>
            </w:pPr>
            <w:r w:rsidRPr="00B82677">
              <w:rPr>
                <w:rFonts w:ascii="Times New Roman" w:eastAsia="Calibri" w:hAnsi="Times New Roman" w:cs="Times New Roman"/>
                <w:sz w:val="20"/>
                <w:szCs w:val="20"/>
                <w:lang w:bidi="ru-RU"/>
              </w:rPr>
              <w:t>1</w:t>
            </w:r>
          </w:p>
        </w:tc>
        <w:tc>
          <w:tcPr>
            <w:tcW w:w="1842" w:type="dxa"/>
          </w:tcPr>
          <w:p w:rsidR="005A3D9B" w:rsidRPr="00B82677" w:rsidRDefault="005A3D9B" w:rsidP="00C042E2">
            <w:pPr>
              <w:jc w:val="center"/>
              <w:rPr>
                <w:sz w:val="20"/>
                <w:szCs w:val="20"/>
              </w:rPr>
            </w:pPr>
            <w:r w:rsidRPr="00B82677">
              <w:rPr>
                <w:rFonts w:ascii="Times New Roman" w:hAnsi="Times New Roman" w:cs="Times New Roman"/>
                <w:sz w:val="20"/>
                <w:szCs w:val="20"/>
              </w:rPr>
              <w:t>Погружной</w:t>
            </w:r>
          </w:p>
        </w:tc>
        <w:tc>
          <w:tcPr>
            <w:tcW w:w="2149" w:type="dxa"/>
          </w:tcPr>
          <w:p w:rsidR="005A3D9B" w:rsidRPr="00B82677" w:rsidRDefault="005A3D9B" w:rsidP="00C042E2">
            <w:pPr>
              <w:jc w:val="center"/>
              <w:rPr>
                <w:sz w:val="20"/>
                <w:szCs w:val="20"/>
              </w:rPr>
            </w:pPr>
            <w:r w:rsidRPr="00B82677">
              <w:rPr>
                <w:rFonts w:ascii="Times New Roman" w:hAnsi="Times New Roman" w:cs="Times New Roman"/>
                <w:sz w:val="20"/>
                <w:szCs w:val="20"/>
              </w:rPr>
              <w:t>ЭЦВ 6-10-110</w:t>
            </w:r>
          </w:p>
        </w:tc>
        <w:tc>
          <w:tcPr>
            <w:tcW w:w="925" w:type="dxa"/>
          </w:tcPr>
          <w:p w:rsidR="005A3D9B" w:rsidRPr="00B82677" w:rsidRDefault="005A3D9B" w:rsidP="00C042E2">
            <w:pPr>
              <w:jc w:val="center"/>
              <w:rPr>
                <w:rFonts w:ascii="Times New Roman" w:hAnsi="Times New Roman" w:cs="Times New Roman"/>
                <w:sz w:val="20"/>
                <w:szCs w:val="20"/>
              </w:rPr>
            </w:pPr>
            <w:r w:rsidRPr="00B82677">
              <w:rPr>
                <w:rFonts w:ascii="Times New Roman" w:hAnsi="Times New Roman" w:cs="Times New Roman"/>
                <w:sz w:val="20"/>
                <w:szCs w:val="20"/>
              </w:rPr>
              <w:t>1</w:t>
            </w:r>
          </w:p>
        </w:tc>
        <w:tc>
          <w:tcPr>
            <w:tcW w:w="1627" w:type="dxa"/>
            <w:vAlign w:val="center"/>
          </w:tcPr>
          <w:p w:rsidR="005A3D9B" w:rsidRPr="00B82677" w:rsidRDefault="005A3D9B" w:rsidP="00C042E2">
            <w:pPr>
              <w:jc w:val="center"/>
              <w:rPr>
                <w:rFonts w:ascii="Times New Roman" w:hAnsi="Times New Roman" w:cs="Times New Roman"/>
                <w:sz w:val="20"/>
                <w:szCs w:val="20"/>
              </w:rPr>
            </w:pPr>
            <w:r w:rsidRPr="00B82677">
              <w:rPr>
                <w:rFonts w:ascii="Times New Roman" w:hAnsi="Times New Roman" w:cs="Times New Roman"/>
                <w:sz w:val="20"/>
                <w:szCs w:val="20"/>
              </w:rPr>
              <w:t>-</w:t>
            </w:r>
          </w:p>
        </w:tc>
        <w:tc>
          <w:tcPr>
            <w:tcW w:w="1559" w:type="dxa"/>
            <w:vAlign w:val="center"/>
          </w:tcPr>
          <w:p w:rsidR="005A3D9B" w:rsidRPr="00B82677" w:rsidRDefault="005A3D9B" w:rsidP="00C042E2">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10</w:t>
            </w:r>
          </w:p>
        </w:tc>
        <w:tc>
          <w:tcPr>
            <w:tcW w:w="1417" w:type="dxa"/>
            <w:vAlign w:val="center"/>
          </w:tcPr>
          <w:p w:rsidR="005A3D9B" w:rsidRPr="00B82677" w:rsidRDefault="005A3D9B" w:rsidP="00C042E2">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110</w:t>
            </w:r>
          </w:p>
        </w:tc>
        <w:tc>
          <w:tcPr>
            <w:tcW w:w="2025" w:type="dxa"/>
            <w:vAlign w:val="center"/>
          </w:tcPr>
          <w:p w:rsidR="005A3D9B" w:rsidRPr="00B82677" w:rsidRDefault="005A3D9B" w:rsidP="00C042E2">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5,5</w:t>
            </w:r>
          </w:p>
        </w:tc>
      </w:tr>
      <w:tr w:rsidR="005A3D9B" w:rsidRPr="00D04C3E" w:rsidTr="00895F81">
        <w:trPr>
          <w:trHeight w:val="340"/>
          <w:jc w:val="center"/>
        </w:trPr>
        <w:tc>
          <w:tcPr>
            <w:tcW w:w="1985" w:type="dxa"/>
            <w:vAlign w:val="center"/>
          </w:tcPr>
          <w:p w:rsidR="005A3D9B" w:rsidRPr="00B82677" w:rsidRDefault="00C042E2" w:rsidP="00C042E2">
            <w:pPr>
              <w:autoSpaceDE w:val="0"/>
              <w:autoSpaceDN w:val="0"/>
              <w:adjustRightInd w:val="0"/>
              <w:rPr>
                <w:rFonts w:ascii="Times New Roman" w:hAnsi="Times New Roman" w:cs="Times New Roman"/>
                <w:sz w:val="20"/>
                <w:szCs w:val="20"/>
              </w:rPr>
            </w:pPr>
            <w:r w:rsidRPr="00B82677">
              <w:rPr>
                <w:rFonts w:ascii="Times New Roman" w:eastAsia="Calibri" w:hAnsi="Times New Roman" w:cs="Times New Roman"/>
                <w:i/>
                <w:sz w:val="20"/>
                <w:szCs w:val="20"/>
                <w:lang w:bidi="ru-RU"/>
              </w:rPr>
              <w:t>город Приволжск, ул. Техническая</w:t>
            </w:r>
            <w:r w:rsidRPr="00B82677">
              <w:rPr>
                <w:rFonts w:ascii="Times New Roman" w:hAnsi="Times New Roman" w:cs="Times New Roman"/>
                <w:sz w:val="20"/>
                <w:szCs w:val="20"/>
              </w:rPr>
              <w:t xml:space="preserve"> </w:t>
            </w:r>
          </w:p>
        </w:tc>
        <w:tc>
          <w:tcPr>
            <w:tcW w:w="1276" w:type="dxa"/>
            <w:vAlign w:val="center"/>
          </w:tcPr>
          <w:p w:rsidR="005A3D9B" w:rsidRPr="00B82677" w:rsidRDefault="00C042E2" w:rsidP="00C042E2">
            <w:pPr>
              <w:autoSpaceDE w:val="0"/>
              <w:autoSpaceDN w:val="0"/>
              <w:adjustRightInd w:val="0"/>
              <w:jc w:val="center"/>
              <w:rPr>
                <w:rFonts w:ascii="Times New Roman" w:eastAsia="Calibri" w:hAnsi="Times New Roman" w:cs="Times New Roman"/>
                <w:i/>
                <w:sz w:val="20"/>
                <w:szCs w:val="20"/>
                <w:lang w:bidi="ru-RU"/>
              </w:rPr>
            </w:pPr>
            <w:r w:rsidRPr="00B82677">
              <w:rPr>
                <w:rFonts w:ascii="Times New Roman" w:eastAsia="Calibri" w:hAnsi="Times New Roman" w:cs="Times New Roman"/>
                <w:i/>
                <w:sz w:val="20"/>
                <w:szCs w:val="20"/>
                <w:lang w:bidi="ru-RU"/>
              </w:rPr>
              <w:t>4</w:t>
            </w:r>
          </w:p>
        </w:tc>
        <w:tc>
          <w:tcPr>
            <w:tcW w:w="1842" w:type="dxa"/>
          </w:tcPr>
          <w:p w:rsidR="005A3D9B" w:rsidRPr="00B82677" w:rsidRDefault="00C042E2" w:rsidP="00C042E2">
            <w:pPr>
              <w:jc w:val="center"/>
              <w:rPr>
                <w:rFonts w:ascii="Times New Roman" w:hAnsi="Times New Roman" w:cs="Times New Roman"/>
                <w:i/>
                <w:sz w:val="20"/>
                <w:szCs w:val="20"/>
              </w:rPr>
            </w:pPr>
            <w:r w:rsidRPr="00B82677">
              <w:rPr>
                <w:rFonts w:ascii="Times New Roman" w:hAnsi="Times New Roman" w:cs="Times New Roman"/>
                <w:i/>
                <w:sz w:val="20"/>
                <w:szCs w:val="20"/>
              </w:rPr>
              <w:t>Находится в нерабочем состоянии</w:t>
            </w:r>
            <w:r w:rsidR="005A3D9B" w:rsidRPr="00B82677">
              <w:rPr>
                <w:rFonts w:ascii="Times New Roman" w:hAnsi="Times New Roman" w:cs="Times New Roman"/>
                <w:i/>
                <w:sz w:val="20"/>
                <w:szCs w:val="20"/>
              </w:rPr>
              <w:t>-</w:t>
            </w:r>
          </w:p>
        </w:tc>
        <w:tc>
          <w:tcPr>
            <w:tcW w:w="2149" w:type="dxa"/>
          </w:tcPr>
          <w:p w:rsidR="005A3D9B" w:rsidRPr="00B82677" w:rsidRDefault="005A3D9B" w:rsidP="00A870F6">
            <w:pPr>
              <w:jc w:val="center"/>
              <w:rPr>
                <w:i/>
                <w:sz w:val="20"/>
                <w:szCs w:val="20"/>
              </w:rPr>
            </w:pPr>
            <w:r w:rsidRPr="00B82677">
              <w:rPr>
                <w:i/>
                <w:sz w:val="20"/>
                <w:szCs w:val="20"/>
              </w:rPr>
              <w:t>-</w:t>
            </w:r>
          </w:p>
        </w:tc>
        <w:tc>
          <w:tcPr>
            <w:tcW w:w="925" w:type="dxa"/>
          </w:tcPr>
          <w:p w:rsidR="005A3D9B" w:rsidRPr="00B82677" w:rsidRDefault="005A3D9B" w:rsidP="00A870F6">
            <w:pPr>
              <w:jc w:val="center"/>
              <w:rPr>
                <w:rFonts w:ascii="Times New Roman" w:hAnsi="Times New Roman" w:cs="Times New Roman"/>
                <w:i/>
                <w:sz w:val="20"/>
                <w:szCs w:val="20"/>
              </w:rPr>
            </w:pPr>
            <w:r w:rsidRPr="00B82677">
              <w:rPr>
                <w:rFonts w:ascii="Times New Roman" w:hAnsi="Times New Roman" w:cs="Times New Roman"/>
                <w:i/>
                <w:sz w:val="20"/>
                <w:szCs w:val="20"/>
              </w:rPr>
              <w:t>-</w:t>
            </w:r>
          </w:p>
        </w:tc>
        <w:tc>
          <w:tcPr>
            <w:tcW w:w="1627" w:type="dxa"/>
            <w:vAlign w:val="center"/>
          </w:tcPr>
          <w:p w:rsidR="005A3D9B" w:rsidRPr="00B82677" w:rsidRDefault="005A3D9B" w:rsidP="00A870F6">
            <w:pPr>
              <w:jc w:val="center"/>
              <w:rPr>
                <w:rFonts w:ascii="Times New Roman" w:hAnsi="Times New Roman" w:cs="Times New Roman"/>
                <w:i/>
                <w:sz w:val="20"/>
                <w:szCs w:val="20"/>
              </w:rPr>
            </w:pPr>
          </w:p>
        </w:tc>
        <w:tc>
          <w:tcPr>
            <w:tcW w:w="1559" w:type="dxa"/>
            <w:vAlign w:val="center"/>
          </w:tcPr>
          <w:p w:rsidR="005A3D9B" w:rsidRPr="00B82677" w:rsidRDefault="005A3D9B" w:rsidP="00A870F6">
            <w:pPr>
              <w:autoSpaceDE w:val="0"/>
              <w:autoSpaceDN w:val="0"/>
              <w:adjustRightInd w:val="0"/>
              <w:jc w:val="center"/>
              <w:rPr>
                <w:rFonts w:ascii="Times New Roman" w:hAnsi="Times New Roman" w:cs="Times New Roman"/>
                <w:i/>
                <w:sz w:val="20"/>
                <w:szCs w:val="20"/>
              </w:rPr>
            </w:pPr>
          </w:p>
        </w:tc>
        <w:tc>
          <w:tcPr>
            <w:tcW w:w="1417" w:type="dxa"/>
            <w:vAlign w:val="center"/>
          </w:tcPr>
          <w:p w:rsidR="005A3D9B" w:rsidRPr="00B82677" w:rsidRDefault="005A3D9B" w:rsidP="00A870F6">
            <w:pPr>
              <w:autoSpaceDE w:val="0"/>
              <w:autoSpaceDN w:val="0"/>
              <w:adjustRightInd w:val="0"/>
              <w:jc w:val="center"/>
              <w:rPr>
                <w:rFonts w:ascii="Times New Roman" w:hAnsi="Times New Roman" w:cs="Times New Roman"/>
                <w:i/>
                <w:sz w:val="20"/>
                <w:szCs w:val="20"/>
              </w:rPr>
            </w:pPr>
          </w:p>
        </w:tc>
        <w:tc>
          <w:tcPr>
            <w:tcW w:w="2025" w:type="dxa"/>
            <w:vAlign w:val="center"/>
          </w:tcPr>
          <w:p w:rsidR="005A3D9B" w:rsidRPr="00B82677" w:rsidRDefault="005A3D9B" w:rsidP="0026609E">
            <w:pPr>
              <w:autoSpaceDE w:val="0"/>
              <w:autoSpaceDN w:val="0"/>
              <w:adjustRightInd w:val="0"/>
              <w:jc w:val="center"/>
              <w:rPr>
                <w:rFonts w:ascii="Times New Roman" w:hAnsi="Times New Roman" w:cs="Times New Roman"/>
                <w:i/>
                <w:sz w:val="20"/>
                <w:szCs w:val="20"/>
              </w:rPr>
            </w:pPr>
          </w:p>
        </w:tc>
      </w:tr>
      <w:tr w:rsidR="005A3D9B" w:rsidRPr="00D04C3E" w:rsidTr="00895F81">
        <w:trPr>
          <w:trHeight w:val="340"/>
          <w:jc w:val="center"/>
        </w:trPr>
        <w:tc>
          <w:tcPr>
            <w:tcW w:w="1985" w:type="dxa"/>
            <w:tcBorders>
              <w:bottom w:val="single" w:sz="4" w:space="0" w:color="auto"/>
            </w:tcBorders>
            <w:vAlign w:val="center"/>
          </w:tcPr>
          <w:p w:rsidR="005A3D9B" w:rsidRPr="00B82677" w:rsidRDefault="00C042E2" w:rsidP="0026609E">
            <w:pPr>
              <w:autoSpaceDE w:val="0"/>
              <w:autoSpaceDN w:val="0"/>
              <w:adjustRightInd w:val="0"/>
              <w:rPr>
                <w:rFonts w:ascii="Times New Roman" w:hAnsi="Times New Roman" w:cs="Times New Roman"/>
                <w:sz w:val="20"/>
                <w:szCs w:val="20"/>
              </w:rPr>
            </w:pPr>
            <w:r w:rsidRPr="00B82677">
              <w:rPr>
                <w:rFonts w:ascii="Times New Roman" w:eastAsia="Calibri" w:hAnsi="Times New Roman" w:cs="Times New Roman"/>
                <w:i/>
                <w:sz w:val="20"/>
                <w:szCs w:val="20"/>
                <w:lang w:bidi="ru-RU"/>
              </w:rPr>
              <w:t xml:space="preserve"> город Приволжск, ул. Восточная</w:t>
            </w:r>
            <w:r w:rsidRPr="00B82677">
              <w:rPr>
                <w:rFonts w:ascii="Times New Roman" w:hAnsi="Times New Roman" w:cs="Times New Roman"/>
                <w:sz w:val="20"/>
                <w:szCs w:val="20"/>
              </w:rPr>
              <w:t xml:space="preserve"> </w:t>
            </w:r>
            <w:r w:rsidR="005A3D9B" w:rsidRPr="00B82677">
              <w:rPr>
                <w:rFonts w:ascii="Times New Roman" w:hAnsi="Times New Roman" w:cs="Times New Roman"/>
                <w:sz w:val="20"/>
                <w:szCs w:val="20"/>
              </w:rPr>
              <w:t>2</w:t>
            </w:r>
          </w:p>
        </w:tc>
        <w:tc>
          <w:tcPr>
            <w:tcW w:w="1276" w:type="dxa"/>
            <w:tcBorders>
              <w:bottom w:val="single" w:sz="4" w:space="0" w:color="auto"/>
            </w:tcBorders>
            <w:vAlign w:val="center"/>
          </w:tcPr>
          <w:p w:rsidR="005A3D9B" w:rsidRPr="00B82677" w:rsidRDefault="00C042E2" w:rsidP="00C042E2">
            <w:pPr>
              <w:autoSpaceDE w:val="0"/>
              <w:autoSpaceDN w:val="0"/>
              <w:adjustRightInd w:val="0"/>
              <w:jc w:val="center"/>
              <w:rPr>
                <w:rFonts w:ascii="Times New Roman" w:eastAsia="Calibri" w:hAnsi="Times New Roman" w:cs="Times New Roman"/>
                <w:i/>
                <w:sz w:val="20"/>
                <w:szCs w:val="20"/>
                <w:lang w:bidi="ru-RU"/>
              </w:rPr>
            </w:pPr>
            <w:r w:rsidRPr="00B82677">
              <w:rPr>
                <w:rFonts w:ascii="Times New Roman" w:eastAsia="Calibri" w:hAnsi="Times New Roman" w:cs="Times New Roman"/>
                <w:i/>
                <w:sz w:val="20"/>
                <w:szCs w:val="20"/>
                <w:lang w:bidi="ru-RU"/>
              </w:rPr>
              <w:t>2</w:t>
            </w:r>
          </w:p>
        </w:tc>
        <w:tc>
          <w:tcPr>
            <w:tcW w:w="1842" w:type="dxa"/>
            <w:tcBorders>
              <w:bottom w:val="single" w:sz="4" w:space="0" w:color="auto"/>
            </w:tcBorders>
          </w:tcPr>
          <w:p w:rsidR="005A3D9B" w:rsidRPr="00B82677" w:rsidRDefault="00C042E2" w:rsidP="00A870F6">
            <w:pPr>
              <w:jc w:val="center"/>
              <w:rPr>
                <w:rFonts w:ascii="Times New Roman" w:hAnsi="Times New Roman" w:cs="Times New Roman"/>
                <w:i/>
                <w:sz w:val="20"/>
                <w:szCs w:val="20"/>
              </w:rPr>
            </w:pPr>
            <w:r w:rsidRPr="00B82677">
              <w:rPr>
                <w:rFonts w:ascii="Times New Roman" w:hAnsi="Times New Roman" w:cs="Times New Roman"/>
                <w:i/>
                <w:sz w:val="20"/>
                <w:szCs w:val="20"/>
              </w:rPr>
              <w:t>затампонирована</w:t>
            </w:r>
            <w:r w:rsidR="005A3D9B" w:rsidRPr="00B82677">
              <w:rPr>
                <w:rFonts w:ascii="Times New Roman" w:hAnsi="Times New Roman" w:cs="Times New Roman"/>
                <w:i/>
                <w:sz w:val="20"/>
                <w:szCs w:val="20"/>
              </w:rPr>
              <w:t>-</w:t>
            </w:r>
          </w:p>
        </w:tc>
        <w:tc>
          <w:tcPr>
            <w:tcW w:w="2149" w:type="dxa"/>
            <w:tcBorders>
              <w:bottom w:val="single" w:sz="4" w:space="0" w:color="auto"/>
            </w:tcBorders>
          </w:tcPr>
          <w:p w:rsidR="005A3D9B" w:rsidRPr="00B82677" w:rsidRDefault="005A3D9B" w:rsidP="00A870F6">
            <w:pPr>
              <w:jc w:val="center"/>
              <w:rPr>
                <w:rFonts w:ascii="Times New Roman" w:hAnsi="Times New Roman" w:cs="Times New Roman"/>
                <w:i/>
                <w:sz w:val="20"/>
                <w:szCs w:val="20"/>
              </w:rPr>
            </w:pPr>
            <w:r w:rsidRPr="00B82677">
              <w:rPr>
                <w:rFonts w:ascii="Times New Roman" w:hAnsi="Times New Roman" w:cs="Times New Roman"/>
                <w:i/>
                <w:sz w:val="20"/>
                <w:szCs w:val="20"/>
              </w:rPr>
              <w:t>-</w:t>
            </w:r>
          </w:p>
        </w:tc>
        <w:tc>
          <w:tcPr>
            <w:tcW w:w="925" w:type="dxa"/>
            <w:tcBorders>
              <w:bottom w:val="single" w:sz="4" w:space="0" w:color="auto"/>
            </w:tcBorders>
          </w:tcPr>
          <w:p w:rsidR="005A3D9B" w:rsidRPr="00B82677" w:rsidRDefault="00C042E2" w:rsidP="00A870F6">
            <w:pPr>
              <w:jc w:val="center"/>
              <w:rPr>
                <w:rFonts w:ascii="Times New Roman" w:hAnsi="Times New Roman" w:cs="Times New Roman"/>
                <w:i/>
                <w:sz w:val="20"/>
                <w:szCs w:val="20"/>
              </w:rPr>
            </w:pPr>
            <w:r w:rsidRPr="00B82677">
              <w:rPr>
                <w:rFonts w:ascii="Times New Roman" w:hAnsi="Times New Roman" w:cs="Times New Roman"/>
                <w:i/>
                <w:sz w:val="20"/>
                <w:szCs w:val="20"/>
              </w:rPr>
              <w:t>-</w:t>
            </w:r>
          </w:p>
        </w:tc>
        <w:tc>
          <w:tcPr>
            <w:tcW w:w="1627" w:type="dxa"/>
            <w:tcBorders>
              <w:bottom w:val="single" w:sz="4" w:space="0" w:color="auto"/>
            </w:tcBorders>
            <w:vAlign w:val="center"/>
          </w:tcPr>
          <w:p w:rsidR="005A3D9B" w:rsidRPr="00B82677" w:rsidRDefault="00C042E2" w:rsidP="00A870F6">
            <w:pPr>
              <w:jc w:val="center"/>
              <w:rPr>
                <w:rFonts w:ascii="Times New Roman" w:hAnsi="Times New Roman" w:cs="Times New Roman"/>
                <w:i/>
                <w:sz w:val="20"/>
                <w:szCs w:val="20"/>
              </w:rPr>
            </w:pPr>
            <w:r w:rsidRPr="00B82677">
              <w:rPr>
                <w:rFonts w:ascii="Times New Roman" w:hAnsi="Times New Roman" w:cs="Times New Roman"/>
                <w:i/>
                <w:sz w:val="20"/>
                <w:szCs w:val="20"/>
              </w:rPr>
              <w:t>-</w:t>
            </w:r>
          </w:p>
        </w:tc>
        <w:tc>
          <w:tcPr>
            <w:tcW w:w="1559" w:type="dxa"/>
            <w:tcBorders>
              <w:bottom w:val="single" w:sz="4" w:space="0" w:color="auto"/>
            </w:tcBorders>
            <w:vAlign w:val="center"/>
          </w:tcPr>
          <w:p w:rsidR="005A3D9B" w:rsidRPr="00B82677" w:rsidRDefault="00C042E2" w:rsidP="00A870F6">
            <w:pPr>
              <w:autoSpaceDE w:val="0"/>
              <w:autoSpaceDN w:val="0"/>
              <w:adjustRightInd w:val="0"/>
              <w:jc w:val="center"/>
              <w:rPr>
                <w:rFonts w:ascii="Times New Roman" w:hAnsi="Times New Roman" w:cs="Times New Roman"/>
                <w:i/>
                <w:sz w:val="20"/>
                <w:szCs w:val="20"/>
              </w:rPr>
            </w:pPr>
            <w:r w:rsidRPr="00B82677">
              <w:rPr>
                <w:rFonts w:ascii="Times New Roman" w:hAnsi="Times New Roman" w:cs="Times New Roman"/>
                <w:i/>
                <w:sz w:val="20"/>
                <w:szCs w:val="20"/>
              </w:rPr>
              <w:t>-</w:t>
            </w:r>
          </w:p>
        </w:tc>
        <w:tc>
          <w:tcPr>
            <w:tcW w:w="1417" w:type="dxa"/>
            <w:tcBorders>
              <w:bottom w:val="single" w:sz="4" w:space="0" w:color="auto"/>
            </w:tcBorders>
            <w:vAlign w:val="center"/>
          </w:tcPr>
          <w:p w:rsidR="005A3D9B" w:rsidRPr="00B82677" w:rsidRDefault="00C042E2" w:rsidP="00A870F6">
            <w:pPr>
              <w:autoSpaceDE w:val="0"/>
              <w:autoSpaceDN w:val="0"/>
              <w:adjustRightInd w:val="0"/>
              <w:jc w:val="center"/>
              <w:rPr>
                <w:rFonts w:ascii="Times New Roman" w:hAnsi="Times New Roman" w:cs="Times New Roman"/>
                <w:i/>
                <w:sz w:val="20"/>
                <w:szCs w:val="20"/>
              </w:rPr>
            </w:pPr>
            <w:r w:rsidRPr="00B82677">
              <w:rPr>
                <w:rFonts w:ascii="Times New Roman" w:hAnsi="Times New Roman" w:cs="Times New Roman"/>
                <w:i/>
                <w:sz w:val="20"/>
                <w:szCs w:val="20"/>
              </w:rPr>
              <w:t>-</w:t>
            </w:r>
          </w:p>
        </w:tc>
        <w:tc>
          <w:tcPr>
            <w:tcW w:w="2025" w:type="dxa"/>
            <w:tcBorders>
              <w:bottom w:val="single" w:sz="4" w:space="0" w:color="auto"/>
            </w:tcBorders>
            <w:vAlign w:val="center"/>
          </w:tcPr>
          <w:p w:rsidR="005A3D9B" w:rsidRPr="00B82677" w:rsidRDefault="00C042E2" w:rsidP="0026609E">
            <w:pPr>
              <w:autoSpaceDE w:val="0"/>
              <w:autoSpaceDN w:val="0"/>
              <w:adjustRightInd w:val="0"/>
              <w:jc w:val="center"/>
              <w:rPr>
                <w:rFonts w:ascii="Times New Roman" w:hAnsi="Times New Roman" w:cs="Times New Roman"/>
                <w:i/>
                <w:sz w:val="20"/>
                <w:szCs w:val="20"/>
              </w:rPr>
            </w:pPr>
            <w:r w:rsidRPr="00B82677">
              <w:rPr>
                <w:rFonts w:ascii="Times New Roman" w:hAnsi="Times New Roman" w:cs="Times New Roman"/>
                <w:i/>
                <w:sz w:val="20"/>
                <w:szCs w:val="20"/>
              </w:rPr>
              <w:t>-</w:t>
            </w:r>
          </w:p>
        </w:tc>
      </w:tr>
      <w:tr w:rsidR="00B82677" w:rsidRPr="00D04C3E" w:rsidTr="00895F81">
        <w:trPr>
          <w:trHeight w:val="472"/>
          <w:jc w:val="center"/>
        </w:trPr>
        <w:tc>
          <w:tcPr>
            <w:tcW w:w="1985" w:type="dxa"/>
            <w:vMerge w:val="restart"/>
            <w:vAlign w:val="center"/>
          </w:tcPr>
          <w:p w:rsidR="00B82677" w:rsidRPr="00B82677" w:rsidRDefault="00B82677" w:rsidP="003C40E7">
            <w:pPr>
              <w:tabs>
                <w:tab w:val="left" w:pos="284"/>
                <w:tab w:val="left" w:pos="10632"/>
              </w:tabs>
              <w:rPr>
                <w:rFonts w:ascii="Times New Roman" w:eastAsia="Calibri" w:hAnsi="Times New Roman" w:cs="Times New Roman"/>
                <w:sz w:val="20"/>
                <w:szCs w:val="20"/>
                <w:lang w:bidi="ru-RU"/>
              </w:rPr>
            </w:pPr>
            <w:r w:rsidRPr="00B82677">
              <w:rPr>
                <w:rFonts w:ascii="Times New Roman" w:eastAsia="Calibri" w:hAnsi="Times New Roman" w:cs="Times New Roman"/>
                <w:sz w:val="20"/>
                <w:szCs w:val="20"/>
                <w:lang w:bidi="ru-RU"/>
              </w:rPr>
              <w:t xml:space="preserve">Насосная станция </w:t>
            </w:r>
            <w:r w:rsidRPr="00B82677">
              <w:rPr>
                <w:rFonts w:ascii="Times New Roman" w:eastAsia="Calibri" w:hAnsi="Times New Roman" w:cs="Times New Roman"/>
                <w:sz w:val="20"/>
                <w:szCs w:val="20"/>
                <w:lang w:val="en-US" w:bidi="ru-RU"/>
              </w:rPr>
              <w:t>II</w:t>
            </w:r>
            <w:r w:rsidRPr="00B82677">
              <w:rPr>
                <w:rFonts w:ascii="Times New Roman" w:eastAsia="Calibri" w:hAnsi="Times New Roman" w:cs="Times New Roman"/>
                <w:sz w:val="20"/>
                <w:szCs w:val="20"/>
                <w:lang w:bidi="ru-RU"/>
              </w:rPr>
              <w:t xml:space="preserve"> подъема</w:t>
            </w:r>
          </w:p>
          <w:p w:rsidR="00B82677" w:rsidRPr="00B82677" w:rsidRDefault="00B82677" w:rsidP="003C40E7">
            <w:pPr>
              <w:tabs>
                <w:tab w:val="left" w:pos="284"/>
                <w:tab w:val="left" w:pos="10632"/>
              </w:tabs>
              <w:rPr>
                <w:rFonts w:ascii="Times New Roman" w:eastAsia="Calibri" w:hAnsi="Times New Roman" w:cs="Times New Roman"/>
                <w:sz w:val="20"/>
                <w:szCs w:val="20"/>
                <w:lang w:bidi="ru-RU"/>
              </w:rPr>
            </w:pPr>
            <w:r w:rsidRPr="00B82677">
              <w:rPr>
                <w:rFonts w:ascii="Times New Roman" w:eastAsia="Calibri" w:hAnsi="Times New Roman" w:cs="Times New Roman"/>
                <w:sz w:val="20"/>
                <w:szCs w:val="20"/>
                <w:lang w:bidi="ru-RU"/>
              </w:rPr>
              <w:t>город Приволжск, улица Заречная,3</w:t>
            </w:r>
          </w:p>
          <w:p w:rsidR="00B82677" w:rsidRPr="00B82677" w:rsidRDefault="00B82677" w:rsidP="003C40E7">
            <w:pPr>
              <w:autoSpaceDE w:val="0"/>
              <w:autoSpaceDN w:val="0"/>
              <w:adjustRightInd w:val="0"/>
              <w:rPr>
                <w:rFonts w:ascii="Times New Roman" w:eastAsia="Calibri" w:hAnsi="Times New Roman" w:cs="Times New Roman"/>
                <w:sz w:val="20"/>
                <w:szCs w:val="20"/>
                <w:lang w:bidi="ru-RU"/>
              </w:rPr>
            </w:pPr>
          </w:p>
        </w:tc>
        <w:tc>
          <w:tcPr>
            <w:tcW w:w="1276" w:type="dxa"/>
            <w:vMerge w:val="restart"/>
            <w:vAlign w:val="center"/>
          </w:tcPr>
          <w:p w:rsidR="00B82677" w:rsidRPr="00B82677" w:rsidRDefault="00B82677" w:rsidP="003C40E7">
            <w:pPr>
              <w:autoSpaceDE w:val="0"/>
              <w:autoSpaceDN w:val="0"/>
              <w:adjustRightInd w:val="0"/>
              <w:jc w:val="center"/>
              <w:rPr>
                <w:rFonts w:ascii="Times New Roman" w:eastAsia="Calibri" w:hAnsi="Times New Roman" w:cs="Times New Roman"/>
                <w:sz w:val="20"/>
                <w:szCs w:val="20"/>
                <w:lang w:bidi="ru-RU"/>
              </w:rPr>
            </w:pPr>
            <w:r w:rsidRPr="00B82677">
              <w:rPr>
                <w:rFonts w:ascii="Times New Roman" w:eastAsia="Calibri" w:hAnsi="Times New Roman" w:cs="Times New Roman"/>
                <w:sz w:val="20"/>
                <w:szCs w:val="20"/>
                <w:lang w:bidi="ru-RU"/>
              </w:rPr>
              <w:t>Площадка головного водозабора</w:t>
            </w:r>
          </w:p>
        </w:tc>
        <w:tc>
          <w:tcPr>
            <w:tcW w:w="1842" w:type="dxa"/>
            <w:vMerge w:val="restart"/>
          </w:tcPr>
          <w:p w:rsidR="00B82677" w:rsidRDefault="00B82677" w:rsidP="003C40E7">
            <w:pPr>
              <w:jc w:val="center"/>
              <w:rPr>
                <w:rFonts w:ascii="Times New Roman" w:hAnsi="Times New Roman" w:cs="Times New Roman"/>
                <w:sz w:val="20"/>
                <w:szCs w:val="20"/>
              </w:rPr>
            </w:pPr>
          </w:p>
          <w:p w:rsidR="00B82677" w:rsidRDefault="00B82677" w:rsidP="003C40E7">
            <w:pPr>
              <w:jc w:val="center"/>
              <w:rPr>
                <w:rFonts w:ascii="Times New Roman" w:hAnsi="Times New Roman" w:cs="Times New Roman"/>
                <w:sz w:val="20"/>
                <w:szCs w:val="20"/>
              </w:rPr>
            </w:pPr>
          </w:p>
          <w:p w:rsidR="00B82677" w:rsidRDefault="00B82677" w:rsidP="003C40E7">
            <w:pPr>
              <w:jc w:val="center"/>
              <w:rPr>
                <w:rFonts w:ascii="Times New Roman" w:hAnsi="Times New Roman" w:cs="Times New Roman"/>
                <w:sz w:val="20"/>
                <w:szCs w:val="20"/>
              </w:rPr>
            </w:pPr>
          </w:p>
          <w:p w:rsidR="00B82677" w:rsidRPr="00B82677" w:rsidRDefault="00B82677" w:rsidP="003C40E7">
            <w:pPr>
              <w:jc w:val="center"/>
              <w:rPr>
                <w:rFonts w:ascii="Times New Roman" w:hAnsi="Times New Roman" w:cs="Times New Roman"/>
                <w:sz w:val="20"/>
                <w:szCs w:val="20"/>
              </w:rPr>
            </w:pPr>
            <w:r w:rsidRPr="00B82677">
              <w:rPr>
                <w:rFonts w:ascii="Times New Roman" w:hAnsi="Times New Roman" w:cs="Times New Roman"/>
                <w:sz w:val="20"/>
                <w:szCs w:val="20"/>
              </w:rPr>
              <w:t>Горизонтальный центробежный</w:t>
            </w:r>
          </w:p>
        </w:tc>
        <w:tc>
          <w:tcPr>
            <w:tcW w:w="2149" w:type="dxa"/>
            <w:vAlign w:val="center"/>
          </w:tcPr>
          <w:p w:rsidR="00B82677" w:rsidRPr="00B82677" w:rsidRDefault="00B82677" w:rsidP="001D3EC4">
            <w:pPr>
              <w:rPr>
                <w:rFonts w:ascii="Times New Roman" w:hAnsi="Times New Roman" w:cs="Times New Roman"/>
                <w:sz w:val="20"/>
                <w:szCs w:val="20"/>
              </w:rPr>
            </w:pPr>
            <w:r w:rsidRPr="00B82677">
              <w:rPr>
                <w:rFonts w:ascii="Times New Roman" w:hAnsi="Times New Roman" w:cs="Times New Roman"/>
                <w:sz w:val="20"/>
                <w:szCs w:val="20"/>
                <w:lang w:val="en-US"/>
              </w:rPr>
              <w:t>D</w:t>
            </w:r>
            <w:r w:rsidRPr="00B82677">
              <w:rPr>
                <w:rFonts w:ascii="Times New Roman" w:hAnsi="Times New Roman" w:cs="Times New Roman"/>
                <w:sz w:val="20"/>
                <w:szCs w:val="20"/>
              </w:rPr>
              <w:t xml:space="preserve"> 200/90</w:t>
            </w:r>
            <w:r>
              <w:rPr>
                <w:rFonts w:ascii="Times New Roman" w:hAnsi="Times New Roman" w:cs="Times New Roman"/>
                <w:sz w:val="20"/>
                <w:szCs w:val="20"/>
              </w:rPr>
              <w:t>- рабочий</w:t>
            </w:r>
          </w:p>
        </w:tc>
        <w:tc>
          <w:tcPr>
            <w:tcW w:w="925" w:type="dxa"/>
            <w:vAlign w:val="center"/>
          </w:tcPr>
          <w:p w:rsidR="00B82677" w:rsidRPr="00B82677" w:rsidRDefault="00B82677" w:rsidP="009100A2">
            <w:pPr>
              <w:jc w:val="center"/>
              <w:rPr>
                <w:rFonts w:ascii="Times New Roman" w:hAnsi="Times New Roman" w:cs="Times New Roman"/>
                <w:sz w:val="20"/>
                <w:szCs w:val="20"/>
              </w:rPr>
            </w:pPr>
            <w:r w:rsidRPr="00B82677">
              <w:rPr>
                <w:rFonts w:ascii="Times New Roman" w:hAnsi="Times New Roman" w:cs="Times New Roman"/>
                <w:sz w:val="20"/>
                <w:szCs w:val="20"/>
              </w:rPr>
              <w:t>1</w:t>
            </w:r>
          </w:p>
        </w:tc>
        <w:tc>
          <w:tcPr>
            <w:tcW w:w="1627" w:type="dxa"/>
            <w:vAlign w:val="center"/>
          </w:tcPr>
          <w:p w:rsidR="00B82677" w:rsidRPr="00B82677" w:rsidRDefault="00B82677" w:rsidP="003C40E7">
            <w:pPr>
              <w:jc w:val="center"/>
              <w:rPr>
                <w:rFonts w:ascii="Times New Roman" w:hAnsi="Times New Roman" w:cs="Times New Roman"/>
                <w:sz w:val="20"/>
                <w:szCs w:val="20"/>
              </w:rPr>
            </w:pPr>
            <w:r w:rsidRPr="00B82677">
              <w:rPr>
                <w:rFonts w:ascii="Times New Roman" w:hAnsi="Times New Roman" w:cs="Times New Roman"/>
                <w:sz w:val="20"/>
                <w:szCs w:val="20"/>
              </w:rPr>
              <w:t>2002г.</w:t>
            </w:r>
          </w:p>
        </w:tc>
        <w:tc>
          <w:tcPr>
            <w:tcW w:w="1559" w:type="dxa"/>
            <w:vAlign w:val="center"/>
          </w:tcPr>
          <w:p w:rsidR="00B82677" w:rsidRPr="00B82677" w:rsidRDefault="00B82677" w:rsidP="009100A2">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200,0</w:t>
            </w:r>
          </w:p>
        </w:tc>
        <w:tc>
          <w:tcPr>
            <w:tcW w:w="1417" w:type="dxa"/>
          </w:tcPr>
          <w:p w:rsid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90,0</w:t>
            </w:r>
          </w:p>
          <w:p w:rsidR="00B82677" w:rsidRPr="00B82677" w:rsidRDefault="00B82677" w:rsidP="00892401">
            <w:pPr>
              <w:jc w:val="center"/>
              <w:rPr>
                <w:rFonts w:ascii="Times New Roman" w:hAnsi="Times New Roman" w:cs="Times New Roman"/>
                <w:sz w:val="20"/>
                <w:szCs w:val="20"/>
              </w:rPr>
            </w:pPr>
          </w:p>
        </w:tc>
        <w:tc>
          <w:tcPr>
            <w:tcW w:w="2025" w:type="dxa"/>
          </w:tcPr>
          <w:p w:rsidR="00B82677"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90,0</w:t>
            </w:r>
          </w:p>
        </w:tc>
      </w:tr>
      <w:tr w:rsidR="00B82677" w:rsidRPr="00D04C3E" w:rsidTr="00895F81">
        <w:trPr>
          <w:trHeight w:val="340"/>
          <w:jc w:val="center"/>
        </w:trPr>
        <w:tc>
          <w:tcPr>
            <w:tcW w:w="1985" w:type="dxa"/>
            <w:vMerge/>
            <w:vAlign w:val="center"/>
          </w:tcPr>
          <w:p w:rsidR="00B82677" w:rsidRPr="00B82677" w:rsidRDefault="00B82677" w:rsidP="00B82677">
            <w:pPr>
              <w:tabs>
                <w:tab w:val="left" w:pos="284"/>
                <w:tab w:val="left" w:pos="10632"/>
              </w:tabs>
              <w:rPr>
                <w:rFonts w:ascii="Times New Roman" w:eastAsia="Calibri" w:hAnsi="Times New Roman" w:cs="Times New Roman"/>
                <w:sz w:val="20"/>
                <w:szCs w:val="20"/>
                <w:lang w:bidi="ru-RU"/>
              </w:rPr>
            </w:pPr>
          </w:p>
        </w:tc>
        <w:tc>
          <w:tcPr>
            <w:tcW w:w="1276" w:type="dxa"/>
            <w:vMerge/>
            <w:vAlign w:val="center"/>
          </w:tcPr>
          <w:p w:rsidR="00B82677" w:rsidRPr="00B82677" w:rsidRDefault="00B82677" w:rsidP="00B82677">
            <w:pPr>
              <w:autoSpaceDE w:val="0"/>
              <w:autoSpaceDN w:val="0"/>
              <w:adjustRightInd w:val="0"/>
              <w:jc w:val="center"/>
              <w:rPr>
                <w:rFonts w:ascii="Times New Roman" w:eastAsia="Calibri" w:hAnsi="Times New Roman" w:cs="Times New Roman"/>
                <w:sz w:val="20"/>
                <w:szCs w:val="20"/>
                <w:lang w:bidi="ru-RU"/>
              </w:rPr>
            </w:pPr>
          </w:p>
        </w:tc>
        <w:tc>
          <w:tcPr>
            <w:tcW w:w="1842" w:type="dxa"/>
            <w:vMerge/>
          </w:tcPr>
          <w:p w:rsidR="00B82677" w:rsidRPr="00B82677" w:rsidRDefault="00B82677" w:rsidP="00B82677">
            <w:pPr>
              <w:jc w:val="center"/>
              <w:rPr>
                <w:rFonts w:ascii="Times New Roman" w:hAnsi="Times New Roman" w:cs="Times New Roman"/>
                <w:sz w:val="20"/>
                <w:szCs w:val="20"/>
              </w:rPr>
            </w:pPr>
          </w:p>
        </w:tc>
        <w:tc>
          <w:tcPr>
            <w:tcW w:w="2149" w:type="dxa"/>
          </w:tcPr>
          <w:p w:rsidR="00B82677" w:rsidRDefault="00B82677" w:rsidP="001D3EC4">
            <w:r w:rsidRPr="00D654D2">
              <w:rPr>
                <w:rFonts w:ascii="Times New Roman" w:hAnsi="Times New Roman" w:cs="Times New Roman"/>
                <w:sz w:val="20"/>
                <w:szCs w:val="20"/>
                <w:lang w:val="en-US"/>
              </w:rPr>
              <w:t>D</w:t>
            </w:r>
            <w:r w:rsidRPr="00D654D2">
              <w:rPr>
                <w:rFonts w:ascii="Times New Roman" w:hAnsi="Times New Roman" w:cs="Times New Roman"/>
                <w:sz w:val="20"/>
                <w:szCs w:val="20"/>
              </w:rPr>
              <w:t xml:space="preserve"> 200/90- р</w:t>
            </w:r>
            <w:r>
              <w:rPr>
                <w:rFonts w:ascii="Times New Roman" w:hAnsi="Times New Roman" w:cs="Times New Roman"/>
                <w:sz w:val="20"/>
                <w:szCs w:val="20"/>
              </w:rPr>
              <w:t>езервный</w:t>
            </w:r>
          </w:p>
        </w:tc>
        <w:tc>
          <w:tcPr>
            <w:tcW w:w="925" w:type="dxa"/>
            <w:vAlign w:val="center"/>
          </w:tcPr>
          <w:p w:rsidR="00B82677" w:rsidRPr="00B82677" w:rsidRDefault="00B82677" w:rsidP="00B82677">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B82677" w:rsidRPr="00B82677" w:rsidRDefault="00B82677" w:rsidP="00B82677">
            <w:pPr>
              <w:jc w:val="center"/>
              <w:rPr>
                <w:rFonts w:ascii="Times New Roman" w:hAnsi="Times New Roman" w:cs="Times New Roman"/>
                <w:sz w:val="20"/>
                <w:szCs w:val="20"/>
              </w:rPr>
            </w:pPr>
          </w:p>
        </w:tc>
        <w:tc>
          <w:tcPr>
            <w:tcW w:w="1559" w:type="dxa"/>
            <w:vAlign w:val="center"/>
          </w:tcPr>
          <w:p w:rsidR="00B82677" w:rsidRPr="00B82677" w:rsidRDefault="00B82677" w:rsidP="00B82677">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200,0</w:t>
            </w:r>
          </w:p>
        </w:tc>
        <w:tc>
          <w:tcPr>
            <w:tcW w:w="1417" w:type="dxa"/>
          </w:tcPr>
          <w:p w:rsidR="00B82677"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90,0</w:t>
            </w:r>
          </w:p>
          <w:p w:rsidR="00B82677" w:rsidRPr="00B82677" w:rsidRDefault="00B82677" w:rsidP="00892401">
            <w:pPr>
              <w:jc w:val="center"/>
              <w:rPr>
                <w:rFonts w:ascii="Times New Roman" w:hAnsi="Times New Roman" w:cs="Times New Roman"/>
                <w:sz w:val="20"/>
                <w:szCs w:val="20"/>
              </w:rPr>
            </w:pPr>
          </w:p>
        </w:tc>
        <w:tc>
          <w:tcPr>
            <w:tcW w:w="2025" w:type="dxa"/>
          </w:tcPr>
          <w:p w:rsidR="00B82677"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90,0</w:t>
            </w:r>
          </w:p>
        </w:tc>
      </w:tr>
      <w:tr w:rsidR="00B82677" w:rsidRPr="00D04C3E" w:rsidTr="00895F81">
        <w:trPr>
          <w:trHeight w:val="340"/>
          <w:jc w:val="center"/>
        </w:trPr>
        <w:tc>
          <w:tcPr>
            <w:tcW w:w="1985" w:type="dxa"/>
            <w:vMerge/>
            <w:vAlign w:val="center"/>
          </w:tcPr>
          <w:p w:rsidR="00B82677" w:rsidRPr="00B82677" w:rsidRDefault="00B82677" w:rsidP="00B82677">
            <w:pPr>
              <w:tabs>
                <w:tab w:val="left" w:pos="284"/>
                <w:tab w:val="left" w:pos="10632"/>
              </w:tabs>
              <w:rPr>
                <w:rFonts w:ascii="Times New Roman" w:eastAsia="Calibri" w:hAnsi="Times New Roman" w:cs="Times New Roman"/>
                <w:sz w:val="20"/>
                <w:szCs w:val="20"/>
                <w:lang w:bidi="ru-RU"/>
              </w:rPr>
            </w:pPr>
          </w:p>
        </w:tc>
        <w:tc>
          <w:tcPr>
            <w:tcW w:w="1276" w:type="dxa"/>
            <w:vMerge/>
            <w:vAlign w:val="center"/>
          </w:tcPr>
          <w:p w:rsidR="00B82677" w:rsidRPr="00B82677" w:rsidRDefault="00B82677" w:rsidP="00B82677">
            <w:pPr>
              <w:autoSpaceDE w:val="0"/>
              <w:autoSpaceDN w:val="0"/>
              <w:adjustRightInd w:val="0"/>
              <w:jc w:val="center"/>
              <w:rPr>
                <w:rFonts w:ascii="Times New Roman" w:eastAsia="Calibri" w:hAnsi="Times New Roman" w:cs="Times New Roman"/>
                <w:sz w:val="20"/>
                <w:szCs w:val="20"/>
                <w:lang w:bidi="ru-RU"/>
              </w:rPr>
            </w:pPr>
          </w:p>
        </w:tc>
        <w:tc>
          <w:tcPr>
            <w:tcW w:w="1842" w:type="dxa"/>
            <w:vMerge/>
          </w:tcPr>
          <w:p w:rsidR="00B82677" w:rsidRPr="00B82677" w:rsidRDefault="00B82677" w:rsidP="00B82677">
            <w:pPr>
              <w:jc w:val="center"/>
              <w:rPr>
                <w:rFonts w:ascii="Times New Roman" w:hAnsi="Times New Roman" w:cs="Times New Roman"/>
                <w:sz w:val="20"/>
                <w:szCs w:val="20"/>
              </w:rPr>
            </w:pPr>
          </w:p>
        </w:tc>
        <w:tc>
          <w:tcPr>
            <w:tcW w:w="2149" w:type="dxa"/>
          </w:tcPr>
          <w:p w:rsidR="00B82677" w:rsidRDefault="00B82677" w:rsidP="001D3EC4">
            <w:r w:rsidRPr="008A35D4">
              <w:rPr>
                <w:rFonts w:ascii="Times New Roman" w:hAnsi="Times New Roman" w:cs="Times New Roman"/>
                <w:sz w:val="20"/>
                <w:szCs w:val="20"/>
                <w:lang w:val="en-US"/>
              </w:rPr>
              <w:t>D</w:t>
            </w:r>
            <w:r w:rsidRPr="008A35D4">
              <w:rPr>
                <w:rFonts w:ascii="Times New Roman" w:hAnsi="Times New Roman" w:cs="Times New Roman"/>
                <w:sz w:val="20"/>
                <w:szCs w:val="20"/>
              </w:rPr>
              <w:t xml:space="preserve"> 200/90- резервный</w:t>
            </w:r>
          </w:p>
        </w:tc>
        <w:tc>
          <w:tcPr>
            <w:tcW w:w="925" w:type="dxa"/>
            <w:vAlign w:val="center"/>
          </w:tcPr>
          <w:p w:rsidR="00B82677" w:rsidRPr="00B82677" w:rsidRDefault="00B82677" w:rsidP="00B82677">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B82677" w:rsidRPr="00B82677" w:rsidRDefault="00B82677" w:rsidP="00B82677">
            <w:pPr>
              <w:jc w:val="center"/>
              <w:rPr>
                <w:rFonts w:ascii="Times New Roman" w:hAnsi="Times New Roman" w:cs="Times New Roman"/>
                <w:sz w:val="20"/>
                <w:szCs w:val="20"/>
              </w:rPr>
            </w:pPr>
          </w:p>
        </w:tc>
        <w:tc>
          <w:tcPr>
            <w:tcW w:w="1559" w:type="dxa"/>
            <w:vAlign w:val="center"/>
          </w:tcPr>
          <w:p w:rsidR="00B82677" w:rsidRPr="00B82677" w:rsidRDefault="00B82677" w:rsidP="00B82677">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200,0</w:t>
            </w:r>
          </w:p>
        </w:tc>
        <w:tc>
          <w:tcPr>
            <w:tcW w:w="1417" w:type="dxa"/>
          </w:tcPr>
          <w:p w:rsidR="00B82677"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90,0</w:t>
            </w:r>
          </w:p>
          <w:p w:rsidR="00B82677" w:rsidRPr="00B82677" w:rsidRDefault="00B82677" w:rsidP="00892401">
            <w:pPr>
              <w:jc w:val="center"/>
              <w:rPr>
                <w:rFonts w:ascii="Times New Roman" w:hAnsi="Times New Roman" w:cs="Times New Roman"/>
                <w:sz w:val="20"/>
                <w:szCs w:val="20"/>
              </w:rPr>
            </w:pPr>
          </w:p>
        </w:tc>
        <w:tc>
          <w:tcPr>
            <w:tcW w:w="2025" w:type="dxa"/>
          </w:tcPr>
          <w:p w:rsidR="00B82677"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132,0</w:t>
            </w:r>
          </w:p>
        </w:tc>
      </w:tr>
      <w:tr w:rsidR="00B82677" w:rsidRPr="00D04C3E" w:rsidTr="00895F81">
        <w:trPr>
          <w:trHeight w:val="340"/>
          <w:jc w:val="center"/>
        </w:trPr>
        <w:tc>
          <w:tcPr>
            <w:tcW w:w="1985" w:type="dxa"/>
            <w:vMerge/>
            <w:vAlign w:val="center"/>
          </w:tcPr>
          <w:p w:rsidR="00B82677" w:rsidRDefault="00B82677" w:rsidP="00B82677">
            <w:pPr>
              <w:tabs>
                <w:tab w:val="left" w:pos="284"/>
                <w:tab w:val="left" w:pos="10632"/>
              </w:tabs>
              <w:rPr>
                <w:rFonts w:ascii="Times New Roman" w:eastAsia="Calibri" w:hAnsi="Times New Roman" w:cs="Times New Roman"/>
                <w:sz w:val="20"/>
                <w:szCs w:val="20"/>
                <w:lang w:bidi="ru-RU"/>
              </w:rPr>
            </w:pPr>
          </w:p>
        </w:tc>
        <w:tc>
          <w:tcPr>
            <w:tcW w:w="1276" w:type="dxa"/>
            <w:vMerge/>
            <w:vAlign w:val="center"/>
          </w:tcPr>
          <w:p w:rsidR="00B82677" w:rsidRDefault="00B82677" w:rsidP="00B82677">
            <w:pPr>
              <w:autoSpaceDE w:val="0"/>
              <w:autoSpaceDN w:val="0"/>
              <w:adjustRightInd w:val="0"/>
              <w:jc w:val="center"/>
              <w:rPr>
                <w:rFonts w:ascii="Times New Roman" w:eastAsia="Calibri" w:hAnsi="Times New Roman" w:cs="Times New Roman"/>
                <w:sz w:val="20"/>
                <w:szCs w:val="20"/>
                <w:lang w:bidi="ru-RU"/>
              </w:rPr>
            </w:pPr>
          </w:p>
        </w:tc>
        <w:tc>
          <w:tcPr>
            <w:tcW w:w="1842" w:type="dxa"/>
            <w:vMerge/>
          </w:tcPr>
          <w:p w:rsidR="00B82677" w:rsidRPr="007C2B2B" w:rsidRDefault="00B82677" w:rsidP="00B82677">
            <w:pPr>
              <w:jc w:val="center"/>
              <w:rPr>
                <w:rFonts w:ascii="Times New Roman" w:hAnsi="Times New Roman" w:cs="Times New Roman"/>
                <w:sz w:val="20"/>
                <w:szCs w:val="20"/>
              </w:rPr>
            </w:pPr>
          </w:p>
        </w:tc>
        <w:tc>
          <w:tcPr>
            <w:tcW w:w="2149" w:type="dxa"/>
          </w:tcPr>
          <w:p w:rsidR="00B82677" w:rsidRDefault="00B82677" w:rsidP="001D3EC4">
            <w:r w:rsidRPr="008A35D4">
              <w:rPr>
                <w:rFonts w:ascii="Times New Roman" w:hAnsi="Times New Roman" w:cs="Times New Roman"/>
                <w:sz w:val="20"/>
                <w:szCs w:val="20"/>
                <w:lang w:val="en-US"/>
              </w:rPr>
              <w:t>D</w:t>
            </w:r>
            <w:r w:rsidRPr="008A35D4">
              <w:rPr>
                <w:rFonts w:ascii="Times New Roman" w:hAnsi="Times New Roman" w:cs="Times New Roman"/>
                <w:sz w:val="20"/>
                <w:szCs w:val="20"/>
              </w:rPr>
              <w:t xml:space="preserve"> 200/90- резервный</w:t>
            </w:r>
          </w:p>
        </w:tc>
        <w:tc>
          <w:tcPr>
            <w:tcW w:w="925" w:type="dxa"/>
            <w:vAlign w:val="center"/>
          </w:tcPr>
          <w:p w:rsidR="00B82677" w:rsidRDefault="00B82677" w:rsidP="00B82677">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vAlign w:val="center"/>
          </w:tcPr>
          <w:p w:rsidR="00B82677" w:rsidRPr="00B82677" w:rsidRDefault="00B82677" w:rsidP="00B82677">
            <w:pPr>
              <w:jc w:val="center"/>
              <w:rPr>
                <w:rFonts w:ascii="Times New Roman" w:hAnsi="Times New Roman" w:cs="Times New Roman"/>
                <w:sz w:val="20"/>
                <w:szCs w:val="20"/>
              </w:rPr>
            </w:pPr>
          </w:p>
        </w:tc>
        <w:tc>
          <w:tcPr>
            <w:tcW w:w="1559" w:type="dxa"/>
            <w:vAlign w:val="center"/>
          </w:tcPr>
          <w:p w:rsidR="00B82677" w:rsidRPr="00B82677" w:rsidRDefault="00B82677" w:rsidP="00B82677">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200,0</w:t>
            </w:r>
          </w:p>
        </w:tc>
        <w:tc>
          <w:tcPr>
            <w:tcW w:w="1417" w:type="dxa"/>
          </w:tcPr>
          <w:p w:rsidR="00B82677"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90,0</w:t>
            </w:r>
          </w:p>
          <w:p w:rsidR="00B82677" w:rsidRPr="00B82677" w:rsidRDefault="00B82677" w:rsidP="00892401">
            <w:pPr>
              <w:jc w:val="center"/>
              <w:rPr>
                <w:rFonts w:ascii="Times New Roman" w:hAnsi="Times New Roman" w:cs="Times New Roman"/>
                <w:sz w:val="20"/>
                <w:szCs w:val="20"/>
              </w:rPr>
            </w:pPr>
          </w:p>
        </w:tc>
        <w:tc>
          <w:tcPr>
            <w:tcW w:w="2025" w:type="dxa"/>
          </w:tcPr>
          <w:p w:rsidR="00B82677"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75,0</w:t>
            </w:r>
          </w:p>
        </w:tc>
      </w:tr>
      <w:tr w:rsidR="00F80DB5" w:rsidRPr="00D04C3E" w:rsidTr="00895F81">
        <w:trPr>
          <w:trHeight w:val="340"/>
          <w:jc w:val="center"/>
        </w:trPr>
        <w:tc>
          <w:tcPr>
            <w:tcW w:w="1985" w:type="dxa"/>
            <w:vMerge/>
            <w:tcBorders>
              <w:bottom w:val="single" w:sz="4" w:space="0" w:color="auto"/>
            </w:tcBorders>
            <w:vAlign w:val="center"/>
          </w:tcPr>
          <w:p w:rsidR="00F80DB5" w:rsidRDefault="00F80DB5" w:rsidP="003C40E7">
            <w:pPr>
              <w:tabs>
                <w:tab w:val="left" w:pos="284"/>
                <w:tab w:val="left" w:pos="10632"/>
              </w:tabs>
              <w:rPr>
                <w:rFonts w:ascii="Times New Roman" w:eastAsia="Calibri" w:hAnsi="Times New Roman" w:cs="Times New Roman"/>
                <w:sz w:val="20"/>
                <w:szCs w:val="20"/>
                <w:lang w:bidi="ru-RU"/>
              </w:rPr>
            </w:pPr>
          </w:p>
        </w:tc>
        <w:tc>
          <w:tcPr>
            <w:tcW w:w="1276" w:type="dxa"/>
            <w:vMerge/>
            <w:tcBorders>
              <w:bottom w:val="single" w:sz="4" w:space="0" w:color="auto"/>
            </w:tcBorders>
            <w:vAlign w:val="center"/>
          </w:tcPr>
          <w:p w:rsidR="00F80DB5" w:rsidRDefault="00F80DB5" w:rsidP="003C40E7">
            <w:pPr>
              <w:autoSpaceDE w:val="0"/>
              <w:autoSpaceDN w:val="0"/>
              <w:adjustRightInd w:val="0"/>
              <w:jc w:val="center"/>
              <w:rPr>
                <w:rFonts w:ascii="Times New Roman" w:eastAsia="Calibri" w:hAnsi="Times New Roman" w:cs="Times New Roman"/>
                <w:sz w:val="20"/>
                <w:szCs w:val="20"/>
                <w:lang w:bidi="ru-RU"/>
              </w:rPr>
            </w:pPr>
          </w:p>
        </w:tc>
        <w:tc>
          <w:tcPr>
            <w:tcW w:w="1842" w:type="dxa"/>
            <w:tcBorders>
              <w:bottom w:val="single" w:sz="4" w:space="0" w:color="auto"/>
            </w:tcBorders>
          </w:tcPr>
          <w:p w:rsidR="00F80DB5" w:rsidRPr="007C2B2B" w:rsidRDefault="00B82677" w:rsidP="003C40E7">
            <w:pPr>
              <w:jc w:val="center"/>
              <w:rPr>
                <w:rFonts w:ascii="Times New Roman" w:hAnsi="Times New Roman" w:cs="Times New Roman"/>
                <w:sz w:val="20"/>
                <w:szCs w:val="20"/>
              </w:rPr>
            </w:pPr>
            <w:r>
              <w:rPr>
                <w:rFonts w:ascii="Times New Roman" w:hAnsi="Times New Roman" w:cs="Times New Roman"/>
                <w:sz w:val="20"/>
                <w:szCs w:val="20"/>
              </w:rPr>
              <w:t>Консольный</w:t>
            </w:r>
          </w:p>
        </w:tc>
        <w:tc>
          <w:tcPr>
            <w:tcW w:w="2149" w:type="dxa"/>
            <w:tcBorders>
              <w:bottom w:val="single" w:sz="4" w:space="0" w:color="auto"/>
            </w:tcBorders>
            <w:vAlign w:val="center"/>
          </w:tcPr>
          <w:p w:rsidR="00F80DB5" w:rsidRPr="00B82677" w:rsidRDefault="00B82677" w:rsidP="001D3EC4">
            <w:pPr>
              <w:rPr>
                <w:rFonts w:ascii="Times New Roman" w:hAnsi="Times New Roman" w:cs="Times New Roman"/>
                <w:sz w:val="20"/>
                <w:szCs w:val="20"/>
              </w:rPr>
            </w:pPr>
            <w:r>
              <w:rPr>
                <w:rFonts w:ascii="Times New Roman" w:hAnsi="Times New Roman" w:cs="Times New Roman"/>
                <w:sz w:val="20"/>
                <w:szCs w:val="20"/>
              </w:rPr>
              <w:t>К 100-65-200 -резервный</w:t>
            </w:r>
          </w:p>
        </w:tc>
        <w:tc>
          <w:tcPr>
            <w:tcW w:w="925" w:type="dxa"/>
            <w:tcBorders>
              <w:bottom w:val="single" w:sz="4" w:space="0" w:color="auto"/>
            </w:tcBorders>
            <w:vAlign w:val="center"/>
          </w:tcPr>
          <w:p w:rsidR="00F80DB5" w:rsidRDefault="00B82677" w:rsidP="009100A2">
            <w:pPr>
              <w:jc w:val="center"/>
              <w:rPr>
                <w:rFonts w:ascii="Times New Roman" w:hAnsi="Times New Roman" w:cs="Times New Roman"/>
                <w:sz w:val="20"/>
                <w:szCs w:val="20"/>
              </w:rPr>
            </w:pPr>
            <w:r>
              <w:rPr>
                <w:rFonts w:ascii="Times New Roman" w:hAnsi="Times New Roman" w:cs="Times New Roman"/>
                <w:sz w:val="20"/>
                <w:szCs w:val="20"/>
              </w:rPr>
              <w:t>1</w:t>
            </w:r>
          </w:p>
        </w:tc>
        <w:tc>
          <w:tcPr>
            <w:tcW w:w="1627" w:type="dxa"/>
            <w:tcBorders>
              <w:bottom w:val="single" w:sz="4" w:space="0" w:color="auto"/>
            </w:tcBorders>
            <w:vAlign w:val="center"/>
          </w:tcPr>
          <w:p w:rsidR="00F80DB5" w:rsidRPr="00B82677" w:rsidRDefault="00F80DB5" w:rsidP="003C40E7">
            <w:pPr>
              <w:jc w:val="center"/>
              <w:rPr>
                <w:rFonts w:ascii="Times New Roman" w:hAnsi="Times New Roman" w:cs="Times New Roman"/>
                <w:sz w:val="20"/>
                <w:szCs w:val="20"/>
              </w:rPr>
            </w:pPr>
          </w:p>
        </w:tc>
        <w:tc>
          <w:tcPr>
            <w:tcW w:w="1559" w:type="dxa"/>
            <w:tcBorders>
              <w:bottom w:val="single" w:sz="4" w:space="0" w:color="auto"/>
            </w:tcBorders>
            <w:vAlign w:val="center"/>
          </w:tcPr>
          <w:p w:rsidR="00F80DB5" w:rsidRPr="00B82677" w:rsidRDefault="00B82677" w:rsidP="009100A2">
            <w:pPr>
              <w:autoSpaceDE w:val="0"/>
              <w:autoSpaceDN w:val="0"/>
              <w:adjustRightInd w:val="0"/>
              <w:jc w:val="center"/>
              <w:rPr>
                <w:rFonts w:ascii="Times New Roman" w:hAnsi="Times New Roman" w:cs="Times New Roman"/>
                <w:sz w:val="20"/>
                <w:szCs w:val="20"/>
              </w:rPr>
            </w:pPr>
            <w:r w:rsidRPr="00B82677">
              <w:rPr>
                <w:rFonts w:ascii="Times New Roman" w:hAnsi="Times New Roman" w:cs="Times New Roman"/>
                <w:sz w:val="20"/>
                <w:szCs w:val="20"/>
              </w:rPr>
              <w:t>100,0</w:t>
            </w:r>
          </w:p>
        </w:tc>
        <w:tc>
          <w:tcPr>
            <w:tcW w:w="1417" w:type="dxa"/>
            <w:tcBorders>
              <w:bottom w:val="single" w:sz="4" w:space="0" w:color="auto"/>
            </w:tcBorders>
          </w:tcPr>
          <w:p w:rsidR="00F80DB5"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50,0</w:t>
            </w:r>
          </w:p>
        </w:tc>
        <w:tc>
          <w:tcPr>
            <w:tcW w:w="2025" w:type="dxa"/>
            <w:tcBorders>
              <w:bottom w:val="single" w:sz="4" w:space="0" w:color="auto"/>
            </w:tcBorders>
          </w:tcPr>
          <w:p w:rsidR="00F80DB5" w:rsidRPr="00B82677" w:rsidRDefault="00B82677" w:rsidP="00892401">
            <w:pPr>
              <w:jc w:val="center"/>
              <w:rPr>
                <w:rFonts w:ascii="Times New Roman" w:hAnsi="Times New Roman" w:cs="Times New Roman"/>
                <w:sz w:val="20"/>
                <w:szCs w:val="20"/>
              </w:rPr>
            </w:pPr>
            <w:r w:rsidRPr="00B82677">
              <w:rPr>
                <w:rFonts w:ascii="Times New Roman" w:hAnsi="Times New Roman" w:cs="Times New Roman"/>
                <w:sz w:val="20"/>
                <w:szCs w:val="20"/>
              </w:rPr>
              <w:t>45,0</w:t>
            </w:r>
          </w:p>
        </w:tc>
      </w:tr>
    </w:tbl>
    <w:p w:rsidR="005A439D" w:rsidRDefault="005A439D" w:rsidP="00042868">
      <w:pPr>
        <w:spacing w:after="0" w:line="360" w:lineRule="auto"/>
        <w:ind w:firstLine="709"/>
        <w:jc w:val="both"/>
        <w:rPr>
          <w:rFonts w:ascii="Times New Roman" w:hAnsi="Times New Roman" w:cs="Times New Roman"/>
          <w:sz w:val="28"/>
          <w:szCs w:val="28"/>
        </w:rPr>
      </w:pPr>
    </w:p>
    <w:p w:rsidR="005A439D" w:rsidRDefault="0071001A" w:rsidP="00042868">
      <w:pPr>
        <w:spacing w:after="0" w:line="360" w:lineRule="auto"/>
        <w:ind w:firstLine="709"/>
        <w:jc w:val="both"/>
        <w:rPr>
          <w:rFonts w:ascii="Times New Roman" w:hAnsi="Times New Roman" w:cs="Times New Roman"/>
          <w:sz w:val="28"/>
          <w:szCs w:val="28"/>
        </w:rPr>
        <w:sectPr w:rsidR="005A439D" w:rsidSect="005A439D">
          <w:pgSz w:w="16840" w:h="11907" w:orient="landscape" w:code="9"/>
          <w:pgMar w:top="1701" w:right="1134" w:bottom="851" w:left="1134" w:header="709" w:footer="709" w:gutter="0"/>
          <w:cols w:space="708"/>
          <w:docGrid w:linePitch="360"/>
        </w:sectPr>
      </w:pPr>
      <w:r>
        <w:rPr>
          <w:rFonts w:ascii="Times New Roman" w:hAnsi="Times New Roman" w:cs="Times New Roman"/>
          <w:sz w:val="28"/>
          <w:szCs w:val="28"/>
        </w:rPr>
        <w:t xml:space="preserve"> </w:t>
      </w:r>
      <w:r w:rsidR="00D020C5">
        <w:rPr>
          <w:rFonts w:ascii="Times New Roman" w:hAnsi="Times New Roman" w:cs="Times New Roman"/>
          <w:sz w:val="28"/>
          <w:szCs w:val="28"/>
        </w:rPr>
        <w:t xml:space="preserve"> </w:t>
      </w:r>
    </w:p>
    <w:p w:rsidR="006D0387" w:rsidRDefault="006D0387" w:rsidP="00F90315">
      <w:pPr>
        <w:pStyle w:val="afffff9"/>
        <w:spacing w:after="0"/>
        <w:ind w:right="0"/>
      </w:pPr>
      <w:r>
        <w:lastRenderedPageBreak/>
        <w:t xml:space="preserve">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 Электроснабжение объектов системы водоснабжения осуществляется в рамках договора энергоснабжения. </w:t>
      </w:r>
    </w:p>
    <w:p w:rsidR="006D0387" w:rsidRDefault="009E61A4" w:rsidP="00F90315">
      <w:pPr>
        <w:pStyle w:val="afffff9"/>
        <w:spacing w:after="0"/>
        <w:ind w:right="0"/>
      </w:pPr>
      <w:r>
        <w:t>Фактические данные по у</w:t>
      </w:r>
      <w:r w:rsidR="006D0387">
        <w:t>дельн</w:t>
      </w:r>
      <w:r>
        <w:t>ому</w:t>
      </w:r>
      <w:r w:rsidR="006D0387">
        <w:t xml:space="preserve"> расход</w:t>
      </w:r>
      <w:r>
        <w:t>у</w:t>
      </w:r>
      <w:r w:rsidR="006D0387">
        <w:t xml:space="preserve"> электрической энергии, </w:t>
      </w:r>
      <w:r w:rsidR="00447BF2">
        <w:t>по данным МУП «Приволжское ТЭП»</w:t>
      </w:r>
      <w:r w:rsidR="004515F6">
        <w:t xml:space="preserve"> </w:t>
      </w:r>
      <w:r w:rsidR="006D0387">
        <w:t>представлен</w:t>
      </w:r>
      <w:r w:rsidR="00105BF2">
        <w:t>ы</w:t>
      </w:r>
      <w:r w:rsidR="006D0387">
        <w:t xml:space="preserve"> в таблице № </w:t>
      </w:r>
      <w:r w:rsidR="00072843">
        <w:t>1</w:t>
      </w:r>
      <w:r w:rsidR="00C2720A">
        <w:t>8</w:t>
      </w:r>
    </w:p>
    <w:p w:rsidR="006E7E9D" w:rsidRDefault="006E7E9D" w:rsidP="006D0387">
      <w:pPr>
        <w:spacing w:after="0" w:line="240" w:lineRule="auto"/>
        <w:ind w:firstLine="709"/>
        <w:jc w:val="right"/>
        <w:rPr>
          <w:rFonts w:ascii="Times New Roman" w:hAnsi="Times New Roman" w:cs="Times New Roman"/>
          <w:sz w:val="24"/>
          <w:szCs w:val="24"/>
        </w:rPr>
      </w:pPr>
      <w:r w:rsidRPr="006E7E9D">
        <w:rPr>
          <w:rFonts w:ascii="Times New Roman" w:hAnsi="Times New Roman" w:cs="Times New Roman"/>
          <w:sz w:val="24"/>
          <w:szCs w:val="24"/>
        </w:rPr>
        <w:t>Таблица №</w:t>
      </w:r>
      <w:r w:rsidR="00072843">
        <w:rPr>
          <w:rFonts w:ascii="Times New Roman" w:hAnsi="Times New Roman" w:cs="Times New Roman"/>
          <w:sz w:val="24"/>
          <w:szCs w:val="24"/>
        </w:rPr>
        <w:t>1</w:t>
      </w:r>
      <w:r w:rsidR="00C2720A">
        <w:rPr>
          <w:rFonts w:ascii="Times New Roman" w:hAnsi="Times New Roman" w:cs="Times New Roman"/>
          <w:sz w:val="24"/>
          <w:szCs w:val="24"/>
        </w:rPr>
        <w:t>8</w:t>
      </w:r>
    </w:p>
    <w:p w:rsidR="00892401" w:rsidRPr="006E7E9D" w:rsidRDefault="00892401" w:rsidP="006D0387">
      <w:pPr>
        <w:spacing w:after="0" w:line="240" w:lineRule="auto"/>
        <w:ind w:firstLine="709"/>
        <w:jc w:val="right"/>
        <w:rPr>
          <w:rFonts w:ascii="Times New Roman" w:hAnsi="Times New Roman" w:cs="Times New Roman"/>
          <w:sz w:val="24"/>
          <w:szCs w:val="24"/>
        </w:rPr>
      </w:pPr>
    </w:p>
    <w:tbl>
      <w:tblPr>
        <w:tblStyle w:val="aff6"/>
        <w:tblW w:w="9465" w:type="dxa"/>
        <w:tblLook w:val="04A0" w:firstRow="1" w:lastRow="0" w:firstColumn="1" w:lastColumn="0" w:noHBand="0" w:noVBand="1"/>
      </w:tblPr>
      <w:tblGrid>
        <w:gridCol w:w="3359"/>
        <w:gridCol w:w="1768"/>
        <w:gridCol w:w="1364"/>
        <w:gridCol w:w="1487"/>
        <w:gridCol w:w="1487"/>
      </w:tblGrid>
      <w:tr w:rsidR="004515F6" w:rsidTr="00447BF2">
        <w:tc>
          <w:tcPr>
            <w:tcW w:w="3652" w:type="dxa"/>
          </w:tcPr>
          <w:p w:rsidR="00447BF2" w:rsidRPr="00B52DF2" w:rsidRDefault="00447BF2" w:rsidP="006E7E9D">
            <w:pPr>
              <w:jc w:val="center"/>
              <w:rPr>
                <w:rFonts w:ascii="Times New Roman" w:hAnsi="Times New Roman" w:cs="Times New Roman"/>
              </w:rPr>
            </w:pPr>
            <w:r w:rsidRPr="00B52DF2">
              <w:rPr>
                <w:rFonts w:ascii="Times New Roman" w:hAnsi="Times New Roman" w:cs="Times New Roman"/>
              </w:rPr>
              <w:t>Наименование показателя</w:t>
            </w:r>
          </w:p>
        </w:tc>
        <w:tc>
          <w:tcPr>
            <w:tcW w:w="1276" w:type="dxa"/>
            <w:vAlign w:val="center"/>
          </w:tcPr>
          <w:p w:rsidR="00447BF2" w:rsidRPr="00B52DF2" w:rsidRDefault="00447BF2" w:rsidP="00D1536E">
            <w:pPr>
              <w:jc w:val="center"/>
              <w:rPr>
                <w:rFonts w:ascii="Times New Roman" w:hAnsi="Times New Roman" w:cs="Times New Roman"/>
              </w:rPr>
            </w:pPr>
            <w:proofErr w:type="spellStart"/>
            <w:r w:rsidRPr="00B52DF2">
              <w:rPr>
                <w:rFonts w:ascii="Times New Roman" w:hAnsi="Times New Roman" w:cs="Times New Roman"/>
              </w:rPr>
              <w:t>Ед.изм</w:t>
            </w:r>
            <w:proofErr w:type="spellEnd"/>
            <w:r w:rsidRPr="00B52DF2">
              <w:rPr>
                <w:rFonts w:ascii="Times New Roman" w:hAnsi="Times New Roman" w:cs="Times New Roman"/>
              </w:rPr>
              <w:t>.</w:t>
            </w:r>
          </w:p>
        </w:tc>
        <w:tc>
          <w:tcPr>
            <w:tcW w:w="1417" w:type="dxa"/>
            <w:vAlign w:val="center"/>
          </w:tcPr>
          <w:p w:rsidR="00447BF2" w:rsidRPr="00B52DF2" w:rsidRDefault="00447BF2" w:rsidP="00447BF2">
            <w:pPr>
              <w:spacing w:line="360" w:lineRule="auto"/>
              <w:jc w:val="center"/>
              <w:rPr>
                <w:rFonts w:ascii="Times New Roman" w:hAnsi="Times New Roman" w:cs="Times New Roman"/>
              </w:rPr>
            </w:pPr>
            <w:r w:rsidRPr="00B52DF2">
              <w:rPr>
                <w:rFonts w:ascii="Times New Roman" w:hAnsi="Times New Roman" w:cs="Times New Roman"/>
              </w:rPr>
              <w:t>2016г.</w:t>
            </w:r>
          </w:p>
        </w:tc>
        <w:tc>
          <w:tcPr>
            <w:tcW w:w="1560" w:type="dxa"/>
          </w:tcPr>
          <w:p w:rsidR="00447BF2" w:rsidRPr="00B52DF2" w:rsidRDefault="00447BF2" w:rsidP="00D1536E">
            <w:pPr>
              <w:spacing w:line="360" w:lineRule="auto"/>
              <w:jc w:val="center"/>
              <w:rPr>
                <w:rFonts w:ascii="Times New Roman" w:hAnsi="Times New Roman" w:cs="Times New Roman"/>
              </w:rPr>
            </w:pPr>
            <w:r w:rsidRPr="00B52DF2">
              <w:rPr>
                <w:rFonts w:ascii="Times New Roman" w:hAnsi="Times New Roman" w:cs="Times New Roman"/>
              </w:rPr>
              <w:t>2017г.</w:t>
            </w:r>
          </w:p>
        </w:tc>
        <w:tc>
          <w:tcPr>
            <w:tcW w:w="1560" w:type="dxa"/>
            <w:vAlign w:val="center"/>
          </w:tcPr>
          <w:p w:rsidR="00447BF2" w:rsidRPr="00B52DF2" w:rsidRDefault="00447BF2" w:rsidP="00D1536E">
            <w:pPr>
              <w:spacing w:line="360" w:lineRule="auto"/>
              <w:jc w:val="center"/>
              <w:rPr>
                <w:rFonts w:ascii="Times New Roman" w:hAnsi="Times New Roman" w:cs="Times New Roman"/>
              </w:rPr>
            </w:pPr>
            <w:r w:rsidRPr="00B52DF2">
              <w:rPr>
                <w:rFonts w:ascii="Times New Roman" w:hAnsi="Times New Roman" w:cs="Times New Roman"/>
              </w:rPr>
              <w:t>2018г.</w:t>
            </w:r>
          </w:p>
        </w:tc>
      </w:tr>
      <w:tr w:rsidR="004515F6" w:rsidTr="00447BF2">
        <w:tc>
          <w:tcPr>
            <w:tcW w:w="3652" w:type="dxa"/>
          </w:tcPr>
          <w:p w:rsidR="00447BF2" w:rsidRPr="00B52DF2" w:rsidRDefault="004515F6" w:rsidP="004515F6">
            <w:pPr>
              <w:jc w:val="both"/>
              <w:rPr>
                <w:rFonts w:ascii="Times New Roman" w:hAnsi="Times New Roman" w:cs="Times New Roman"/>
              </w:rPr>
            </w:pPr>
            <w:r w:rsidRPr="00B52DF2">
              <w:rPr>
                <w:rFonts w:ascii="Times New Roman" w:hAnsi="Times New Roman" w:cs="Times New Roman"/>
              </w:rPr>
              <w:t>Расход электрической энергии</w:t>
            </w:r>
          </w:p>
        </w:tc>
        <w:tc>
          <w:tcPr>
            <w:tcW w:w="1276" w:type="dxa"/>
            <w:vAlign w:val="center"/>
          </w:tcPr>
          <w:p w:rsidR="00447BF2" w:rsidRPr="00B52DF2" w:rsidRDefault="004515F6" w:rsidP="004515F6">
            <w:pPr>
              <w:spacing w:line="360" w:lineRule="auto"/>
              <w:jc w:val="center"/>
              <w:rPr>
                <w:rFonts w:ascii="Times New Roman" w:hAnsi="Times New Roman" w:cs="Times New Roman"/>
              </w:rPr>
            </w:pPr>
            <w:proofErr w:type="spellStart"/>
            <w:r w:rsidRPr="00B52DF2">
              <w:rPr>
                <w:rFonts w:ascii="Times New Roman" w:hAnsi="Times New Roman" w:cs="Times New Roman"/>
              </w:rPr>
              <w:t>тыс.</w:t>
            </w:r>
            <w:r w:rsidR="00447BF2" w:rsidRPr="00B52DF2">
              <w:rPr>
                <w:rFonts w:ascii="Times New Roman" w:hAnsi="Times New Roman" w:cs="Times New Roman"/>
              </w:rPr>
              <w:t>кВт</w:t>
            </w:r>
            <w:proofErr w:type="spellEnd"/>
            <w:r w:rsidR="00447BF2" w:rsidRPr="00B52DF2">
              <w:rPr>
                <w:rFonts w:ascii="Times New Roman" w:hAnsi="Times New Roman" w:cs="Times New Roman"/>
              </w:rPr>
              <w:t>*ч/</w:t>
            </w:r>
            <w:proofErr w:type="spellStart"/>
            <w:r w:rsidR="00447BF2" w:rsidRPr="00B52DF2">
              <w:rPr>
                <w:rFonts w:ascii="Times New Roman" w:hAnsi="Times New Roman" w:cs="Times New Roman"/>
              </w:rPr>
              <w:t>куб.м</w:t>
            </w:r>
            <w:proofErr w:type="spellEnd"/>
          </w:p>
        </w:tc>
        <w:tc>
          <w:tcPr>
            <w:tcW w:w="1417" w:type="dxa"/>
            <w:vAlign w:val="center"/>
          </w:tcPr>
          <w:p w:rsidR="00447BF2" w:rsidRPr="00B52DF2" w:rsidRDefault="004515F6" w:rsidP="004515F6">
            <w:pPr>
              <w:spacing w:line="360" w:lineRule="auto"/>
              <w:jc w:val="center"/>
              <w:rPr>
                <w:rFonts w:ascii="Times New Roman" w:hAnsi="Times New Roman" w:cs="Times New Roman"/>
              </w:rPr>
            </w:pPr>
            <w:r w:rsidRPr="00B52DF2">
              <w:rPr>
                <w:rFonts w:ascii="Times New Roman" w:hAnsi="Times New Roman" w:cs="Times New Roman"/>
              </w:rPr>
              <w:t>1510,474</w:t>
            </w:r>
          </w:p>
        </w:tc>
        <w:tc>
          <w:tcPr>
            <w:tcW w:w="1560" w:type="dxa"/>
          </w:tcPr>
          <w:p w:rsidR="00447BF2" w:rsidRPr="00B52DF2" w:rsidRDefault="004515F6" w:rsidP="00D1536E">
            <w:pPr>
              <w:spacing w:line="360" w:lineRule="auto"/>
              <w:jc w:val="center"/>
              <w:rPr>
                <w:rFonts w:ascii="Times New Roman" w:hAnsi="Times New Roman" w:cs="Times New Roman"/>
              </w:rPr>
            </w:pPr>
            <w:r w:rsidRPr="00B52DF2">
              <w:rPr>
                <w:rFonts w:ascii="Times New Roman" w:hAnsi="Times New Roman" w:cs="Times New Roman"/>
              </w:rPr>
              <w:t>1486,552</w:t>
            </w:r>
          </w:p>
        </w:tc>
        <w:tc>
          <w:tcPr>
            <w:tcW w:w="1560" w:type="dxa"/>
            <w:vAlign w:val="center"/>
          </w:tcPr>
          <w:p w:rsidR="00447BF2" w:rsidRPr="00B52DF2" w:rsidRDefault="004515F6" w:rsidP="004515F6">
            <w:pPr>
              <w:spacing w:line="360" w:lineRule="auto"/>
              <w:jc w:val="center"/>
              <w:rPr>
                <w:rFonts w:ascii="Times New Roman" w:hAnsi="Times New Roman" w:cs="Times New Roman"/>
              </w:rPr>
            </w:pPr>
            <w:r w:rsidRPr="00B52DF2">
              <w:rPr>
                <w:rFonts w:ascii="Times New Roman" w:hAnsi="Times New Roman" w:cs="Times New Roman"/>
              </w:rPr>
              <w:t>1461,635</w:t>
            </w:r>
          </w:p>
        </w:tc>
      </w:tr>
      <w:tr w:rsidR="004515F6" w:rsidTr="00220D4C">
        <w:tc>
          <w:tcPr>
            <w:tcW w:w="3652" w:type="dxa"/>
          </w:tcPr>
          <w:p w:rsidR="00447BF2" w:rsidRPr="00B52DF2" w:rsidRDefault="004515F6" w:rsidP="004515F6">
            <w:pPr>
              <w:jc w:val="both"/>
              <w:rPr>
                <w:rFonts w:ascii="Times New Roman" w:hAnsi="Times New Roman" w:cs="Times New Roman"/>
              </w:rPr>
            </w:pPr>
            <w:r w:rsidRPr="00B52DF2">
              <w:rPr>
                <w:rFonts w:ascii="Times New Roman" w:hAnsi="Times New Roman" w:cs="Times New Roman"/>
              </w:rPr>
              <w:t xml:space="preserve">Удельный расход электрической энергии на подачу воды в сеть </w:t>
            </w:r>
          </w:p>
        </w:tc>
        <w:tc>
          <w:tcPr>
            <w:tcW w:w="1276" w:type="dxa"/>
            <w:vAlign w:val="center"/>
          </w:tcPr>
          <w:p w:rsidR="00447BF2" w:rsidRPr="00B52DF2" w:rsidRDefault="004515F6" w:rsidP="004515F6">
            <w:pPr>
              <w:spacing w:line="360" w:lineRule="auto"/>
              <w:jc w:val="center"/>
              <w:rPr>
                <w:rFonts w:ascii="Times New Roman" w:hAnsi="Times New Roman" w:cs="Times New Roman"/>
              </w:rPr>
            </w:pPr>
            <w:proofErr w:type="spellStart"/>
            <w:r w:rsidRPr="00B52DF2">
              <w:rPr>
                <w:rFonts w:ascii="Times New Roman" w:hAnsi="Times New Roman" w:cs="Times New Roman"/>
              </w:rPr>
              <w:t>тыс.кВт</w:t>
            </w:r>
            <w:proofErr w:type="spellEnd"/>
            <w:r w:rsidRPr="00B52DF2">
              <w:rPr>
                <w:rFonts w:ascii="Times New Roman" w:hAnsi="Times New Roman" w:cs="Times New Roman"/>
              </w:rPr>
              <w:t>*ч/</w:t>
            </w:r>
            <w:proofErr w:type="spellStart"/>
            <w:r w:rsidRPr="00B52DF2">
              <w:rPr>
                <w:rFonts w:ascii="Times New Roman" w:hAnsi="Times New Roman" w:cs="Times New Roman"/>
              </w:rPr>
              <w:t>куб.м</w:t>
            </w:r>
            <w:proofErr w:type="spellEnd"/>
          </w:p>
        </w:tc>
        <w:tc>
          <w:tcPr>
            <w:tcW w:w="1417" w:type="dxa"/>
            <w:vAlign w:val="center"/>
          </w:tcPr>
          <w:p w:rsidR="00447BF2" w:rsidRPr="00B52DF2" w:rsidRDefault="004515F6" w:rsidP="00D1536E">
            <w:pPr>
              <w:spacing w:line="360" w:lineRule="auto"/>
              <w:jc w:val="center"/>
              <w:rPr>
                <w:rFonts w:ascii="Times New Roman" w:hAnsi="Times New Roman" w:cs="Times New Roman"/>
              </w:rPr>
            </w:pPr>
            <w:r w:rsidRPr="00B52DF2">
              <w:rPr>
                <w:rFonts w:ascii="Times New Roman" w:hAnsi="Times New Roman" w:cs="Times New Roman"/>
              </w:rPr>
              <w:t>1,7</w:t>
            </w:r>
          </w:p>
        </w:tc>
        <w:tc>
          <w:tcPr>
            <w:tcW w:w="1560" w:type="dxa"/>
            <w:vAlign w:val="center"/>
          </w:tcPr>
          <w:p w:rsidR="00447BF2" w:rsidRPr="00B52DF2" w:rsidRDefault="004515F6" w:rsidP="00220D4C">
            <w:pPr>
              <w:spacing w:line="360" w:lineRule="auto"/>
              <w:jc w:val="center"/>
              <w:rPr>
                <w:rFonts w:ascii="Times New Roman" w:hAnsi="Times New Roman" w:cs="Times New Roman"/>
              </w:rPr>
            </w:pPr>
            <w:r w:rsidRPr="00B52DF2">
              <w:rPr>
                <w:rFonts w:ascii="Times New Roman" w:hAnsi="Times New Roman" w:cs="Times New Roman"/>
              </w:rPr>
              <w:t>1,6</w:t>
            </w:r>
          </w:p>
        </w:tc>
        <w:tc>
          <w:tcPr>
            <w:tcW w:w="1560" w:type="dxa"/>
            <w:vAlign w:val="center"/>
          </w:tcPr>
          <w:p w:rsidR="00447BF2" w:rsidRPr="00B52DF2" w:rsidRDefault="00220D4C" w:rsidP="00D1536E">
            <w:pPr>
              <w:spacing w:line="360" w:lineRule="auto"/>
              <w:jc w:val="center"/>
              <w:rPr>
                <w:rFonts w:ascii="Times New Roman" w:hAnsi="Times New Roman" w:cs="Times New Roman"/>
              </w:rPr>
            </w:pPr>
            <w:r w:rsidRPr="00B52DF2">
              <w:rPr>
                <w:rFonts w:ascii="Times New Roman" w:hAnsi="Times New Roman" w:cs="Times New Roman"/>
              </w:rPr>
              <w:t>1,5</w:t>
            </w:r>
          </w:p>
        </w:tc>
      </w:tr>
    </w:tbl>
    <w:p w:rsidR="00132AC0" w:rsidRPr="00220D4C" w:rsidRDefault="00132AC0" w:rsidP="00042868">
      <w:pPr>
        <w:spacing w:after="0" w:line="360" w:lineRule="auto"/>
        <w:ind w:firstLine="709"/>
        <w:jc w:val="both"/>
        <w:rPr>
          <w:rFonts w:ascii="Times New Roman" w:hAnsi="Times New Roman" w:cs="Times New Roman"/>
          <w:sz w:val="28"/>
          <w:szCs w:val="28"/>
        </w:rPr>
      </w:pPr>
    </w:p>
    <w:p w:rsidR="00220D4C" w:rsidRPr="00220D4C" w:rsidRDefault="00220D4C" w:rsidP="00072843">
      <w:pPr>
        <w:spacing w:after="0" w:line="360" w:lineRule="auto"/>
        <w:jc w:val="both"/>
        <w:rPr>
          <w:rFonts w:ascii="Times New Roman" w:hAnsi="Times New Roman" w:cs="Times New Roman"/>
          <w:sz w:val="28"/>
          <w:szCs w:val="28"/>
        </w:rPr>
      </w:pPr>
      <w:r w:rsidRPr="00220D4C">
        <w:rPr>
          <w:rFonts w:ascii="Times New Roman" w:hAnsi="Times New Roman" w:cs="Times New Roman"/>
          <w:sz w:val="28"/>
          <w:szCs w:val="28"/>
        </w:rPr>
        <w:t>Перечень энергоприним</w:t>
      </w:r>
      <w:r>
        <w:rPr>
          <w:rFonts w:ascii="Times New Roman" w:hAnsi="Times New Roman" w:cs="Times New Roman"/>
          <w:sz w:val="28"/>
          <w:szCs w:val="28"/>
        </w:rPr>
        <w:t>а</w:t>
      </w:r>
      <w:r w:rsidRPr="00220D4C">
        <w:rPr>
          <w:rFonts w:ascii="Times New Roman" w:hAnsi="Times New Roman" w:cs="Times New Roman"/>
          <w:sz w:val="28"/>
          <w:szCs w:val="28"/>
        </w:rPr>
        <w:t xml:space="preserve">ющих устройств </w:t>
      </w:r>
      <w:r>
        <w:rPr>
          <w:rFonts w:ascii="Times New Roman" w:hAnsi="Times New Roman" w:cs="Times New Roman"/>
          <w:sz w:val="28"/>
          <w:szCs w:val="28"/>
        </w:rPr>
        <w:t xml:space="preserve">объектов </w:t>
      </w:r>
      <w:r w:rsidRPr="00220D4C">
        <w:rPr>
          <w:rFonts w:ascii="Times New Roman" w:hAnsi="Times New Roman" w:cs="Times New Roman"/>
          <w:sz w:val="28"/>
          <w:szCs w:val="28"/>
        </w:rPr>
        <w:t xml:space="preserve">системы водоснабжения </w:t>
      </w:r>
      <w:r>
        <w:rPr>
          <w:rFonts w:ascii="Times New Roman" w:hAnsi="Times New Roman" w:cs="Times New Roman"/>
          <w:sz w:val="28"/>
          <w:szCs w:val="28"/>
        </w:rPr>
        <w:t xml:space="preserve">Приволжского городского поселения приведен в таблице № </w:t>
      </w:r>
      <w:r w:rsidR="00072843">
        <w:rPr>
          <w:rFonts w:ascii="Times New Roman" w:hAnsi="Times New Roman" w:cs="Times New Roman"/>
          <w:sz w:val="28"/>
          <w:szCs w:val="28"/>
        </w:rPr>
        <w:t>1</w:t>
      </w:r>
      <w:r w:rsidR="00C2720A">
        <w:rPr>
          <w:rFonts w:ascii="Times New Roman" w:hAnsi="Times New Roman" w:cs="Times New Roman"/>
          <w:sz w:val="28"/>
          <w:szCs w:val="28"/>
        </w:rPr>
        <w:t>9.</w:t>
      </w:r>
    </w:p>
    <w:p w:rsidR="00220D4C" w:rsidRDefault="00220D4C" w:rsidP="00042868">
      <w:pPr>
        <w:spacing w:after="0" w:line="360" w:lineRule="auto"/>
        <w:ind w:firstLine="709"/>
        <w:jc w:val="both"/>
        <w:rPr>
          <w:rFonts w:ascii="Times New Roman" w:hAnsi="Times New Roman" w:cs="Times New Roman"/>
          <w:sz w:val="28"/>
          <w:szCs w:val="28"/>
        </w:rPr>
      </w:pPr>
    </w:p>
    <w:p w:rsidR="00220D4C" w:rsidRDefault="00220D4C" w:rsidP="00220D4C">
      <w:pPr>
        <w:pStyle w:val="aff0"/>
        <w:jc w:val="right"/>
        <w:sectPr w:rsidR="00220D4C" w:rsidSect="004455B4">
          <w:pgSz w:w="11907" w:h="16840" w:code="9"/>
          <w:pgMar w:top="1134" w:right="851" w:bottom="1134" w:left="1701" w:header="709" w:footer="709" w:gutter="0"/>
          <w:cols w:space="708"/>
          <w:docGrid w:linePitch="360"/>
        </w:sectPr>
      </w:pPr>
    </w:p>
    <w:p w:rsidR="00220D4C" w:rsidRDefault="00220D4C" w:rsidP="00220D4C">
      <w:pPr>
        <w:pStyle w:val="aff0"/>
        <w:jc w:val="right"/>
      </w:pPr>
      <w:r>
        <w:lastRenderedPageBreak/>
        <w:t xml:space="preserve">Таблица № </w:t>
      </w:r>
      <w:r w:rsidR="00072843">
        <w:t>1</w:t>
      </w:r>
      <w:r w:rsidR="00C2720A">
        <w:t>9</w:t>
      </w:r>
    </w:p>
    <w:tbl>
      <w:tblPr>
        <w:tblStyle w:val="aff6"/>
        <w:tblW w:w="16452" w:type="dxa"/>
        <w:jc w:val="center"/>
        <w:tblLayout w:type="fixed"/>
        <w:tblLook w:val="04A0" w:firstRow="1" w:lastRow="0" w:firstColumn="1" w:lastColumn="0" w:noHBand="0" w:noVBand="1"/>
      </w:tblPr>
      <w:tblGrid>
        <w:gridCol w:w="553"/>
        <w:gridCol w:w="2438"/>
        <w:gridCol w:w="2127"/>
        <w:gridCol w:w="992"/>
        <w:gridCol w:w="1204"/>
        <w:gridCol w:w="1559"/>
        <w:gridCol w:w="2339"/>
        <w:gridCol w:w="1489"/>
        <w:gridCol w:w="1346"/>
        <w:gridCol w:w="1205"/>
        <w:gridCol w:w="1200"/>
      </w:tblGrid>
      <w:tr w:rsidR="00C957D3" w:rsidTr="007731C3">
        <w:trPr>
          <w:trHeight w:val="708"/>
          <w:jc w:val="center"/>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C957D3" w:rsidRDefault="00C957D3">
            <w:pPr>
              <w:pStyle w:val="af5"/>
              <w:jc w:val="center"/>
              <w:rPr>
                <w:sz w:val="22"/>
                <w:szCs w:val="22"/>
                <w:lang w:eastAsia="en-US"/>
              </w:rPr>
            </w:pPr>
            <w:r>
              <w:rPr>
                <w:sz w:val="22"/>
                <w:szCs w:val="22"/>
                <w:lang w:eastAsia="en-US"/>
              </w:rPr>
              <w:t>№ п/п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 xml:space="preserve">Наименование </w:t>
            </w:r>
            <w:proofErr w:type="spellStart"/>
            <w:r w:rsidRPr="00C957D3">
              <w:rPr>
                <w:sz w:val="20"/>
                <w:szCs w:val="20"/>
                <w:lang w:eastAsia="en-US"/>
              </w:rPr>
              <w:t>энергоснабжаемого</w:t>
            </w:r>
            <w:proofErr w:type="spellEnd"/>
            <w:r w:rsidRPr="00C957D3">
              <w:rPr>
                <w:sz w:val="20"/>
                <w:szCs w:val="20"/>
                <w:lang w:eastAsia="en-US"/>
              </w:rPr>
              <w:t xml:space="preserve"> объекта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Центр питания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 xml:space="preserve">№ фидера </w:t>
            </w:r>
          </w:p>
        </w:tc>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Номера опор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57D3" w:rsidRDefault="00C957D3" w:rsidP="00C957D3">
            <w:pPr>
              <w:pStyle w:val="af5"/>
              <w:spacing w:before="0" w:beforeAutospacing="0" w:after="0" w:afterAutospacing="0"/>
              <w:jc w:val="center"/>
              <w:rPr>
                <w:sz w:val="20"/>
                <w:szCs w:val="20"/>
                <w:lang w:eastAsia="en-US"/>
              </w:rPr>
            </w:pPr>
            <w:r w:rsidRPr="00C957D3">
              <w:rPr>
                <w:sz w:val="20"/>
                <w:szCs w:val="20"/>
                <w:lang w:eastAsia="en-US"/>
              </w:rPr>
              <w:t>Максимальная мощность,</w:t>
            </w:r>
          </w:p>
          <w:p w:rsidR="00C957D3" w:rsidRPr="00C957D3" w:rsidRDefault="00C957D3" w:rsidP="00C957D3">
            <w:pPr>
              <w:pStyle w:val="af5"/>
              <w:spacing w:before="0" w:beforeAutospacing="0" w:after="0" w:afterAutospacing="0"/>
              <w:jc w:val="center"/>
              <w:rPr>
                <w:sz w:val="20"/>
                <w:szCs w:val="20"/>
                <w:lang w:eastAsia="en-US"/>
              </w:rPr>
            </w:pPr>
            <w:r w:rsidRPr="00C957D3">
              <w:rPr>
                <w:sz w:val="20"/>
                <w:szCs w:val="20"/>
                <w:lang w:eastAsia="en-US"/>
              </w:rPr>
              <w:t xml:space="preserve"> кВт</w:t>
            </w:r>
          </w:p>
        </w:tc>
        <w:tc>
          <w:tcPr>
            <w:tcW w:w="2339" w:type="dxa"/>
            <w:vMerge w:val="restart"/>
            <w:tcBorders>
              <w:top w:val="single" w:sz="4" w:space="0" w:color="auto"/>
              <w:left w:val="single" w:sz="4" w:space="0" w:color="auto"/>
              <w:right w:val="single" w:sz="4" w:space="0" w:color="auto"/>
            </w:tcBorders>
            <w:vAlign w:val="center"/>
          </w:tcPr>
          <w:p w:rsidR="00C957D3" w:rsidRPr="00C957D3" w:rsidRDefault="00C957D3">
            <w:pPr>
              <w:pStyle w:val="af5"/>
              <w:jc w:val="center"/>
              <w:rPr>
                <w:sz w:val="20"/>
                <w:szCs w:val="20"/>
                <w:lang w:eastAsia="en-US"/>
              </w:rPr>
            </w:pPr>
            <w:r>
              <w:rPr>
                <w:sz w:val="20"/>
                <w:szCs w:val="20"/>
                <w:lang w:eastAsia="en-US"/>
              </w:rPr>
              <w:t>Точка присоединения</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Категория надежности эл.</w:t>
            </w:r>
            <w:r w:rsidR="00BD31C7">
              <w:rPr>
                <w:sz w:val="20"/>
                <w:szCs w:val="20"/>
                <w:lang w:eastAsia="en-US"/>
              </w:rPr>
              <w:t xml:space="preserve"> </w:t>
            </w:r>
            <w:r w:rsidRPr="00C957D3">
              <w:rPr>
                <w:sz w:val="20"/>
                <w:szCs w:val="20"/>
                <w:lang w:eastAsia="en-US"/>
              </w:rPr>
              <w:t>снабжения</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Расход эл.</w:t>
            </w:r>
            <w:r w:rsidR="00BD31C7">
              <w:rPr>
                <w:sz w:val="20"/>
                <w:szCs w:val="20"/>
                <w:lang w:eastAsia="en-US"/>
              </w:rPr>
              <w:t xml:space="preserve"> </w:t>
            </w:r>
            <w:r w:rsidRPr="00C957D3">
              <w:rPr>
                <w:sz w:val="20"/>
                <w:szCs w:val="20"/>
                <w:lang w:eastAsia="en-US"/>
              </w:rPr>
              <w:t>энергии по объекту в целом за соответствующий год, кВт*ч</w:t>
            </w:r>
          </w:p>
          <w:p w:rsidR="00C957D3" w:rsidRPr="00C957D3" w:rsidRDefault="00C957D3">
            <w:pPr>
              <w:pStyle w:val="af5"/>
              <w:jc w:val="center"/>
              <w:rPr>
                <w:sz w:val="20"/>
                <w:szCs w:val="20"/>
                <w:lang w:eastAsia="en-US"/>
              </w:rPr>
            </w:pPr>
          </w:p>
        </w:tc>
      </w:tr>
      <w:tr w:rsidR="00C957D3" w:rsidTr="007731C3">
        <w:trPr>
          <w:trHeight w:val="369"/>
          <w:jc w:val="cent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957D3" w:rsidRDefault="00C957D3">
            <w:pPr>
              <w:rPr>
                <w:rFonts w:ascii="Times New Roman" w:hAnsi="Times New Roman"/>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rPr>
                <w:rFonts w:ascii="Times New Roman" w:hAnsi="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rPr>
                <w:rFonts w:ascii="Times New Roman" w:hAnsi="Times New Roman"/>
                <w:sz w:val="20"/>
                <w:szCs w:val="20"/>
              </w:rPr>
            </w:pPr>
          </w:p>
        </w:tc>
        <w:tc>
          <w:tcPr>
            <w:tcW w:w="2339" w:type="dxa"/>
            <w:vMerge/>
            <w:tcBorders>
              <w:left w:val="single" w:sz="4" w:space="0" w:color="auto"/>
              <w:bottom w:val="single" w:sz="4" w:space="0" w:color="auto"/>
              <w:right w:val="single" w:sz="4" w:space="0" w:color="auto"/>
            </w:tcBorders>
          </w:tcPr>
          <w:p w:rsidR="00C957D3" w:rsidRPr="00C957D3" w:rsidRDefault="00C957D3">
            <w:pPr>
              <w:rPr>
                <w:rFonts w:ascii="Times New Roman" w:hAnsi="Times New Roman"/>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rPr>
                <w:rFonts w:ascii="Times New Roman" w:hAnsi="Times New Roman"/>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2016г.</w:t>
            </w:r>
          </w:p>
        </w:tc>
        <w:tc>
          <w:tcPr>
            <w:tcW w:w="1205" w:type="dxa"/>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2017г.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C957D3" w:rsidRPr="00C957D3" w:rsidRDefault="00C957D3">
            <w:pPr>
              <w:pStyle w:val="af5"/>
              <w:jc w:val="center"/>
              <w:rPr>
                <w:sz w:val="20"/>
                <w:szCs w:val="20"/>
                <w:lang w:eastAsia="en-US"/>
              </w:rPr>
            </w:pPr>
            <w:r w:rsidRPr="00C957D3">
              <w:rPr>
                <w:sz w:val="20"/>
                <w:szCs w:val="20"/>
                <w:lang w:eastAsia="en-US"/>
              </w:rPr>
              <w:t>2018г.</w:t>
            </w:r>
          </w:p>
        </w:tc>
      </w:tr>
      <w:tr w:rsidR="00C957D3" w:rsidTr="007731C3">
        <w:trPr>
          <w:trHeight w:val="402"/>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C957D3" w:rsidRPr="004674BC" w:rsidRDefault="00C957D3">
            <w:pPr>
              <w:pStyle w:val="af5"/>
              <w:jc w:val="center"/>
              <w:rPr>
                <w:sz w:val="22"/>
                <w:szCs w:val="22"/>
                <w:lang w:eastAsia="en-US"/>
              </w:rPr>
            </w:pPr>
            <w:r w:rsidRPr="004674BC">
              <w:rPr>
                <w:sz w:val="22"/>
                <w:szCs w:val="22"/>
                <w:lang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220D4C">
            <w:pPr>
              <w:pStyle w:val="af5"/>
              <w:jc w:val="both"/>
              <w:rPr>
                <w:sz w:val="20"/>
                <w:szCs w:val="20"/>
                <w:lang w:eastAsia="en-US"/>
              </w:rPr>
            </w:pPr>
            <w:r w:rsidRPr="00C957D3">
              <w:rPr>
                <w:sz w:val="20"/>
                <w:szCs w:val="20"/>
                <w:lang w:eastAsia="en-US"/>
              </w:rPr>
              <w:t xml:space="preserve">Насосная станция </w:t>
            </w:r>
            <w:r w:rsidRPr="00C957D3">
              <w:rPr>
                <w:sz w:val="20"/>
                <w:szCs w:val="20"/>
                <w:lang w:val="en-US" w:eastAsia="en-US"/>
              </w:rPr>
              <w:t>II</w:t>
            </w:r>
            <w:r w:rsidRPr="00C957D3">
              <w:rPr>
                <w:sz w:val="20"/>
                <w:szCs w:val="20"/>
                <w:lang w:eastAsia="en-US"/>
              </w:rPr>
              <w:t xml:space="preserve"> подъема (улица Заречная,3)</w:t>
            </w:r>
          </w:p>
        </w:tc>
        <w:tc>
          <w:tcPr>
            <w:tcW w:w="2127"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spacing w:before="0" w:beforeAutospacing="0" w:after="0" w:afterAutospacing="0"/>
              <w:rPr>
                <w:sz w:val="20"/>
                <w:szCs w:val="20"/>
                <w:lang w:eastAsia="en-US"/>
              </w:rPr>
            </w:pPr>
            <w:r w:rsidRPr="00C957D3">
              <w:rPr>
                <w:sz w:val="20"/>
                <w:szCs w:val="20"/>
                <w:lang w:eastAsia="en-US"/>
              </w:rPr>
              <w:t xml:space="preserve">П.С.110/35/6 </w:t>
            </w:r>
            <w:proofErr w:type="spellStart"/>
            <w:r w:rsidRPr="00C957D3">
              <w:rPr>
                <w:sz w:val="20"/>
                <w:szCs w:val="20"/>
                <w:lang w:eastAsia="en-US"/>
              </w:rPr>
              <w:t>кВ</w:t>
            </w:r>
            <w:proofErr w:type="spellEnd"/>
          </w:p>
          <w:p w:rsidR="00C957D3" w:rsidRPr="00C957D3" w:rsidRDefault="00C957D3" w:rsidP="004674BC">
            <w:pPr>
              <w:pStyle w:val="af5"/>
              <w:spacing w:before="0" w:beforeAutospacing="0" w:after="0" w:afterAutospacing="0"/>
              <w:rPr>
                <w:sz w:val="20"/>
                <w:szCs w:val="20"/>
                <w:lang w:eastAsia="en-US"/>
              </w:rPr>
            </w:pPr>
            <w:r w:rsidRPr="00C957D3">
              <w:rPr>
                <w:sz w:val="20"/>
                <w:szCs w:val="20"/>
                <w:lang w:eastAsia="en-US"/>
              </w:rPr>
              <w:t xml:space="preserve">Приволжск ВЛ 6 </w:t>
            </w:r>
            <w:proofErr w:type="spellStart"/>
            <w:r w:rsidRPr="00C957D3">
              <w:rPr>
                <w:sz w:val="20"/>
                <w:szCs w:val="20"/>
                <w:lang w:eastAsia="en-US"/>
              </w:rPr>
              <w:t>кВ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spacing w:before="0" w:beforeAutospacing="0" w:after="0" w:afterAutospacing="0"/>
              <w:jc w:val="center"/>
              <w:rPr>
                <w:sz w:val="20"/>
                <w:szCs w:val="20"/>
                <w:lang w:eastAsia="en-US"/>
              </w:rPr>
            </w:pPr>
            <w:r w:rsidRPr="00C957D3">
              <w:rPr>
                <w:sz w:val="20"/>
                <w:szCs w:val="20"/>
                <w:lang w:eastAsia="en-US"/>
              </w:rPr>
              <w:t>Ф606</w:t>
            </w:r>
          </w:p>
          <w:p w:rsidR="00C957D3" w:rsidRPr="00C957D3" w:rsidRDefault="00C957D3" w:rsidP="004674BC">
            <w:pPr>
              <w:pStyle w:val="af5"/>
              <w:spacing w:before="0" w:beforeAutospacing="0" w:after="0" w:afterAutospacing="0"/>
              <w:jc w:val="center"/>
              <w:rPr>
                <w:sz w:val="20"/>
                <w:szCs w:val="20"/>
                <w:lang w:eastAsia="en-US"/>
              </w:rPr>
            </w:pPr>
            <w:r w:rsidRPr="00C957D3">
              <w:rPr>
                <w:sz w:val="20"/>
                <w:szCs w:val="20"/>
                <w:lang w:eastAsia="en-US"/>
              </w:rPr>
              <w:t>Ф607</w:t>
            </w:r>
          </w:p>
        </w:tc>
        <w:tc>
          <w:tcPr>
            <w:tcW w:w="1204"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450,0</w:t>
            </w:r>
          </w:p>
        </w:tc>
        <w:tc>
          <w:tcPr>
            <w:tcW w:w="2339" w:type="dxa"/>
            <w:tcBorders>
              <w:top w:val="single" w:sz="4" w:space="0" w:color="auto"/>
              <w:left w:val="single" w:sz="4" w:space="0" w:color="auto"/>
              <w:bottom w:val="single" w:sz="4" w:space="0" w:color="auto"/>
              <w:right w:val="single" w:sz="4" w:space="0" w:color="auto"/>
            </w:tcBorders>
          </w:tcPr>
          <w:p w:rsidR="00C957D3" w:rsidRPr="00C957D3" w:rsidRDefault="00C957D3" w:rsidP="001E3B95">
            <w:pPr>
              <w:pStyle w:val="af5"/>
              <w:jc w:val="center"/>
              <w:rPr>
                <w:sz w:val="20"/>
                <w:szCs w:val="20"/>
                <w:lang w:eastAsia="en-US"/>
              </w:rPr>
            </w:pPr>
            <w:r>
              <w:rPr>
                <w:sz w:val="20"/>
                <w:szCs w:val="20"/>
                <w:lang w:eastAsia="en-US"/>
              </w:rPr>
              <w:t>На контактных соединениях, на изоляторах установленных на траверзах опор №6 Ф606, Ф607</w:t>
            </w:r>
          </w:p>
        </w:tc>
        <w:tc>
          <w:tcPr>
            <w:tcW w:w="1489"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2</w:t>
            </w:r>
          </w:p>
        </w:tc>
        <w:tc>
          <w:tcPr>
            <w:tcW w:w="1346"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1364014,0</w:t>
            </w:r>
          </w:p>
        </w:tc>
        <w:tc>
          <w:tcPr>
            <w:tcW w:w="1205"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1341982,0</w:t>
            </w:r>
          </w:p>
        </w:tc>
        <w:tc>
          <w:tcPr>
            <w:tcW w:w="1200"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1318900,0</w:t>
            </w:r>
          </w:p>
        </w:tc>
      </w:tr>
      <w:tr w:rsidR="00C957D3" w:rsidTr="007731C3">
        <w:trPr>
          <w:jc w:val="center"/>
        </w:trPr>
        <w:tc>
          <w:tcPr>
            <w:tcW w:w="553" w:type="dxa"/>
            <w:tcBorders>
              <w:top w:val="single" w:sz="4" w:space="0" w:color="auto"/>
              <w:left w:val="single" w:sz="4" w:space="0" w:color="auto"/>
              <w:bottom w:val="single" w:sz="4" w:space="0" w:color="auto"/>
              <w:right w:val="single" w:sz="4" w:space="0" w:color="auto"/>
            </w:tcBorders>
            <w:vAlign w:val="center"/>
          </w:tcPr>
          <w:p w:rsidR="00C957D3" w:rsidRPr="004674BC" w:rsidRDefault="00C957D3">
            <w:pPr>
              <w:pStyle w:val="af5"/>
              <w:jc w:val="center"/>
              <w:rPr>
                <w:sz w:val="22"/>
                <w:szCs w:val="22"/>
                <w:lang w:eastAsia="en-US"/>
              </w:rPr>
            </w:pPr>
            <w:r w:rsidRPr="004674BC">
              <w:rPr>
                <w:sz w:val="22"/>
                <w:szCs w:val="22"/>
                <w:lang w:eastAsia="en-US"/>
              </w:rPr>
              <w:t>2</w:t>
            </w:r>
          </w:p>
        </w:tc>
        <w:tc>
          <w:tcPr>
            <w:tcW w:w="2438"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220D4C">
            <w:pPr>
              <w:pStyle w:val="af5"/>
              <w:rPr>
                <w:sz w:val="20"/>
                <w:szCs w:val="20"/>
                <w:lang w:eastAsia="en-US"/>
              </w:rPr>
            </w:pPr>
            <w:proofErr w:type="spellStart"/>
            <w:r w:rsidRPr="00C957D3">
              <w:rPr>
                <w:sz w:val="20"/>
                <w:szCs w:val="20"/>
                <w:lang w:eastAsia="en-US"/>
              </w:rPr>
              <w:t>Артскважина</w:t>
            </w:r>
            <w:proofErr w:type="spellEnd"/>
            <w:r w:rsidRPr="00C957D3">
              <w:rPr>
                <w:sz w:val="20"/>
                <w:szCs w:val="20"/>
                <w:lang w:eastAsia="en-US"/>
              </w:rPr>
              <w:t xml:space="preserve"> улица Фрунзе</w:t>
            </w:r>
          </w:p>
        </w:tc>
        <w:tc>
          <w:tcPr>
            <w:tcW w:w="2127"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spacing w:before="0" w:beforeAutospacing="0" w:after="0" w:afterAutospacing="0"/>
              <w:rPr>
                <w:sz w:val="20"/>
                <w:szCs w:val="20"/>
                <w:lang w:eastAsia="en-US"/>
              </w:rPr>
            </w:pPr>
            <w:r w:rsidRPr="00C957D3">
              <w:rPr>
                <w:sz w:val="20"/>
                <w:szCs w:val="20"/>
                <w:lang w:eastAsia="en-US"/>
              </w:rPr>
              <w:t xml:space="preserve">П.С.110/35/6 </w:t>
            </w:r>
            <w:proofErr w:type="spellStart"/>
            <w:r w:rsidRPr="00C957D3">
              <w:rPr>
                <w:sz w:val="20"/>
                <w:szCs w:val="20"/>
                <w:lang w:eastAsia="en-US"/>
              </w:rPr>
              <w:t>кВ</w:t>
            </w:r>
            <w:proofErr w:type="spellEnd"/>
          </w:p>
          <w:p w:rsidR="00C957D3" w:rsidRPr="00C957D3" w:rsidRDefault="00C957D3" w:rsidP="004674BC">
            <w:pPr>
              <w:pStyle w:val="af5"/>
              <w:spacing w:before="0" w:beforeAutospacing="0" w:after="0" w:afterAutospacing="0"/>
              <w:jc w:val="center"/>
              <w:rPr>
                <w:sz w:val="20"/>
                <w:szCs w:val="20"/>
                <w:lang w:eastAsia="en-US"/>
              </w:rPr>
            </w:pPr>
            <w:r w:rsidRPr="00C957D3">
              <w:rPr>
                <w:sz w:val="20"/>
                <w:szCs w:val="20"/>
                <w:lang w:eastAsia="en-US"/>
              </w:rPr>
              <w:t xml:space="preserve">Приволжск ВЛ 6 </w:t>
            </w:r>
            <w:proofErr w:type="spellStart"/>
            <w:r w:rsidRPr="00C957D3">
              <w:rPr>
                <w:sz w:val="20"/>
                <w:szCs w:val="20"/>
                <w:lang w:eastAsia="en-US"/>
              </w:rPr>
              <w:t>кВ</w:t>
            </w:r>
            <w:proofErr w:type="spellEnd"/>
          </w:p>
          <w:p w:rsidR="00C957D3" w:rsidRPr="00C957D3" w:rsidRDefault="00C957D3" w:rsidP="004674BC">
            <w:pPr>
              <w:pStyle w:val="af5"/>
              <w:spacing w:before="0" w:beforeAutospacing="0" w:after="0" w:afterAutospacing="0"/>
              <w:jc w:val="center"/>
              <w:rPr>
                <w:sz w:val="20"/>
                <w:szCs w:val="20"/>
                <w:lang w:eastAsia="en-US"/>
              </w:rPr>
            </w:pPr>
            <w:r w:rsidRPr="00C957D3">
              <w:rPr>
                <w:sz w:val="20"/>
                <w:szCs w:val="20"/>
                <w:lang w:eastAsia="en-US"/>
              </w:rPr>
              <w:t>Ф1608 ТП 4</w:t>
            </w:r>
          </w:p>
        </w:tc>
        <w:tc>
          <w:tcPr>
            <w:tcW w:w="992"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Ф615</w:t>
            </w:r>
          </w:p>
        </w:tc>
        <w:tc>
          <w:tcPr>
            <w:tcW w:w="1204"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53</w:t>
            </w:r>
          </w:p>
        </w:tc>
        <w:tc>
          <w:tcPr>
            <w:tcW w:w="1559"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9,0</w:t>
            </w:r>
          </w:p>
        </w:tc>
        <w:tc>
          <w:tcPr>
            <w:tcW w:w="2339" w:type="dxa"/>
            <w:tcBorders>
              <w:top w:val="single" w:sz="4" w:space="0" w:color="auto"/>
              <w:left w:val="single" w:sz="4" w:space="0" w:color="auto"/>
              <w:bottom w:val="single" w:sz="4" w:space="0" w:color="auto"/>
              <w:right w:val="single" w:sz="4" w:space="0" w:color="auto"/>
            </w:tcBorders>
          </w:tcPr>
          <w:p w:rsidR="00C957D3" w:rsidRPr="00C957D3" w:rsidRDefault="00C957D3" w:rsidP="001E3B95">
            <w:pPr>
              <w:pStyle w:val="af5"/>
              <w:jc w:val="center"/>
              <w:rPr>
                <w:sz w:val="20"/>
                <w:szCs w:val="20"/>
                <w:lang w:eastAsia="en-US"/>
              </w:rPr>
            </w:pPr>
            <w:r>
              <w:rPr>
                <w:sz w:val="20"/>
                <w:szCs w:val="20"/>
                <w:lang w:eastAsia="en-US"/>
              </w:rPr>
              <w:t xml:space="preserve">На контактных соединениях линейных проводов ВЛ 0,4 </w:t>
            </w:r>
            <w:proofErr w:type="spellStart"/>
            <w:r>
              <w:rPr>
                <w:sz w:val="20"/>
                <w:szCs w:val="20"/>
                <w:lang w:eastAsia="en-US"/>
              </w:rPr>
              <w:t>кВ</w:t>
            </w:r>
            <w:proofErr w:type="spellEnd"/>
            <w:r>
              <w:rPr>
                <w:sz w:val="20"/>
                <w:szCs w:val="20"/>
                <w:lang w:eastAsia="en-US"/>
              </w:rPr>
              <w:t xml:space="preserve"> Ф6 от ТП</w:t>
            </w:r>
            <w:r w:rsidR="001E3B95">
              <w:rPr>
                <w:sz w:val="20"/>
                <w:szCs w:val="20"/>
                <w:lang w:eastAsia="en-US"/>
              </w:rPr>
              <w:t>-</w:t>
            </w:r>
            <w:r>
              <w:rPr>
                <w:sz w:val="20"/>
                <w:szCs w:val="20"/>
                <w:lang w:eastAsia="en-US"/>
              </w:rPr>
              <w:t xml:space="preserve">4 </w:t>
            </w:r>
            <w:r w:rsidR="001E3B95">
              <w:rPr>
                <w:sz w:val="20"/>
                <w:szCs w:val="20"/>
                <w:lang w:eastAsia="en-US"/>
              </w:rPr>
              <w:t xml:space="preserve">сетевой организации с ВЛ-0,4 </w:t>
            </w:r>
            <w:proofErr w:type="spellStart"/>
            <w:r w:rsidR="001E3B95">
              <w:rPr>
                <w:sz w:val="20"/>
                <w:szCs w:val="20"/>
                <w:lang w:eastAsia="en-US"/>
              </w:rPr>
              <w:t>кВ</w:t>
            </w:r>
            <w:proofErr w:type="spellEnd"/>
            <w:r w:rsidR="001E3B95">
              <w:rPr>
                <w:sz w:val="20"/>
                <w:szCs w:val="20"/>
                <w:lang w:eastAsia="en-US"/>
              </w:rPr>
              <w:t xml:space="preserve"> потребителя, расположенных на опоре №53 (ВЛ-6кВ)</w:t>
            </w:r>
          </w:p>
        </w:tc>
        <w:tc>
          <w:tcPr>
            <w:tcW w:w="1489"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3</w:t>
            </w:r>
          </w:p>
        </w:tc>
        <w:tc>
          <w:tcPr>
            <w:tcW w:w="1346"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58868,0</w:t>
            </w:r>
          </w:p>
        </w:tc>
        <w:tc>
          <w:tcPr>
            <w:tcW w:w="1205"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60992,0</w:t>
            </w:r>
          </w:p>
        </w:tc>
        <w:tc>
          <w:tcPr>
            <w:tcW w:w="1200"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pPr>
              <w:pStyle w:val="af5"/>
              <w:jc w:val="center"/>
              <w:rPr>
                <w:sz w:val="20"/>
                <w:szCs w:val="20"/>
                <w:lang w:eastAsia="en-US"/>
              </w:rPr>
            </w:pPr>
            <w:r w:rsidRPr="00C957D3">
              <w:rPr>
                <w:sz w:val="20"/>
                <w:szCs w:val="20"/>
                <w:lang w:eastAsia="en-US"/>
              </w:rPr>
              <w:t>60255,0</w:t>
            </w:r>
          </w:p>
        </w:tc>
      </w:tr>
      <w:tr w:rsidR="00C957D3" w:rsidTr="007731C3">
        <w:trPr>
          <w:jc w:val="center"/>
        </w:trPr>
        <w:tc>
          <w:tcPr>
            <w:tcW w:w="553" w:type="dxa"/>
            <w:tcBorders>
              <w:top w:val="single" w:sz="4" w:space="0" w:color="auto"/>
              <w:left w:val="single" w:sz="4" w:space="0" w:color="auto"/>
              <w:bottom w:val="single" w:sz="4" w:space="0" w:color="auto"/>
              <w:right w:val="single" w:sz="4" w:space="0" w:color="auto"/>
            </w:tcBorders>
            <w:vAlign w:val="center"/>
          </w:tcPr>
          <w:p w:rsidR="00C957D3" w:rsidRPr="004674BC" w:rsidRDefault="00C957D3" w:rsidP="004674BC">
            <w:pPr>
              <w:pStyle w:val="af5"/>
              <w:jc w:val="center"/>
              <w:rPr>
                <w:sz w:val="22"/>
                <w:szCs w:val="22"/>
                <w:lang w:eastAsia="en-US"/>
              </w:rPr>
            </w:pPr>
            <w:r>
              <w:rPr>
                <w:sz w:val="22"/>
                <w:szCs w:val="22"/>
                <w:lang w:eastAsia="en-US"/>
              </w:rPr>
              <w:t>3</w:t>
            </w:r>
          </w:p>
        </w:tc>
        <w:tc>
          <w:tcPr>
            <w:tcW w:w="2438"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rPr>
                <w:sz w:val="20"/>
                <w:szCs w:val="20"/>
                <w:lang w:eastAsia="en-US"/>
              </w:rPr>
            </w:pPr>
            <w:proofErr w:type="spellStart"/>
            <w:r w:rsidRPr="00C957D3">
              <w:rPr>
                <w:sz w:val="20"/>
                <w:szCs w:val="20"/>
                <w:lang w:eastAsia="en-US"/>
              </w:rPr>
              <w:t>Артскважина</w:t>
            </w:r>
            <w:proofErr w:type="spellEnd"/>
            <w:r w:rsidRPr="00C957D3">
              <w:rPr>
                <w:sz w:val="20"/>
                <w:szCs w:val="20"/>
                <w:lang w:eastAsia="en-US"/>
              </w:rPr>
              <w:t xml:space="preserve"> улица Ташкентская</w:t>
            </w:r>
          </w:p>
        </w:tc>
        <w:tc>
          <w:tcPr>
            <w:tcW w:w="2127"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spacing w:before="0" w:beforeAutospacing="0" w:after="0" w:afterAutospacing="0"/>
              <w:rPr>
                <w:sz w:val="20"/>
                <w:szCs w:val="20"/>
                <w:lang w:eastAsia="en-US"/>
              </w:rPr>
            </w:pPr>
            <w:r w:rsidRPr="00C957D3">
              <w:rPr>
                <w:sz w:val="20"/>
                <w:szCs w:val="20"/>
                <w:lang w:eastAsia="en-US"/>
              </w:rPr>
              <w:t xml:space="preserve">П.С.110/35/6 </w:t>
            </w:r>
            <w:proofErr w:type="spellStart"/>
            <w:r w:rsidRPr="00C957D3">
              <w:rPr>
                <w:sz w:val="20"/>
                <w:szCs w:val="20"/>
                <w:lang w:eastAsia="en-US"/>
              </w:rPr>
              <w:t>кВ</w:t>
            </w:r>
            <w:proofErr w:type="spellEnd"/>
          </w:p>
          <w:p w:rsidR="00C957D3" w:rsidRPr="00C957D3" w:rsidRDefault="00C957D3" w:rsidP="004674BC">
            <w:pPr>
              <w:pStyle w:val="af5"/>
              <w:spacing w:before="0" w:beforeAutospacing="0" w:after="0" w:afterAutospacing="0"/>
              <w:jc w:val="center"/>
              <w:rPr>
                <w:sz w:val="20"/>
                <w:szCs w:val="20"/>
                <w:lang w:eastAsia="en-US"/>
              </w:rPr>
            </w:pPr>
            <w:r w:rsidRPr="00C957D3">
              <w:rPr>
                <w:sz w:val="20"/>
                <w:szCs w:val="20"/>
                <w:lang w:eastAsia="en-US"/>
              </w:rPr>
              <w:t xml:space="preserve">Приволжск ВЛ 6 </w:t>
            </w:r>
            <w:proofErr w:type="spellStart"/>
            <w:r w:rsidRPr="00C957D3">
              <w:rPr>
                <w:sz w:val="20"/>
                <w:szCs w:val="20"/>
                <w:lang w:eastAsia="en-US"/>
              </w:rPr>
              <w:t>кВ</w:t>
            </w:r>
            <w:proofErr w:type="spellEnd"/>
          </w:p>
          <w:p w:rsidR="00C957D3" w:rsidRPr="00C957D3" w:rsidRDefault="00C957D3" w:rsidP="004674BC">
            <w:pPr>
              <w:pStyle w:val="af5"/>
              <w:spacing w:before="0" w:beforeAutospacing="0" w:after="0" w:afterAutospacing="0"/>
              <w:jc w:val="center"/>
              <w:rPr>
                <w:sz w:val="20"/>
                <w:szCs w:val="20"/>
                <w:lang w:eastAsia="en-US"/>
              </w:rPr>
            </w:pPr>
            <w:r w:rsidRPr="00C957D3">
              <w:rPr>
                <w:sz w:val="20"/>
                <w:szCs w:val="20"/>
                <w:lang w:eastAsia="en-US"/>
              </w:rPr>
              <w:t>Ф615 ТП 51</w:t>
            </w:r>
          </w:p>
        </w:tc>
        <w:tc>
          <w:tcPr>
            <w:tcW w:w="992"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jc w:val="center"/>
              <w:rPr>
                <w:sz w:val="20"/>
                <w:szCs w:val="20"/>
                <w:lang w:eastAsia="en-US"/>
              </w:rPr>
            </w:pPr>
            <w:r w:rsidRPr="00C957D3">
              <w:rPr>
                <w:sz w:val="20"/>
                <w:szCs w:val="20"/>
                <w:lang w:eastAsia="en-US"/>
              </w:rPr>
              <w:t>Ф1608</w:t>
            </w:r>
          </w:p>
        </w:tc>
        <w:tc>
          <w:tcPr>
            <w:tcW w:w="1204"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jc w:val="center"/>
              <w:rPr>
                <w:sz w:val="20"/>
                <w:szCs w:val="20"/>
                <w:lang w:eastAsia="en-US"/>
              </w:rPr>
            </w:pPr>
            <w:r w:rsidRPr="00C957D3">
              <w:rPr>
                <w:sz w:val="20"/>
                <w:szCs w:val="20"/>
                <w:lang w:eastAsia="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jc w:val="center"/>
              <w:rPr>
                <w:sz w:val="20"/>
                <w:szCs w:val="20"/>
                <w:lang w:eastAsia="en-US"/>
              </w:rPr>
            </w:pPr>
            <w:r w:rsidRPr="00C957D3">
              <w:rPr>
                <w:sz w:val="20"/>
                <w:szCs w:val="20"/>
                <w:lang w:eastAsia="en-US"/>
              </w:rPr>
              <w:t>6,5</w:t>
            </w:r>
          </w:p>
        </w:tc>
        <w:tc>
          <w:tcPr>
            <w:tcW w:w="2339" w:type="dxa"/>
            <w:tcBorders>
              <w:top w:val="single" w:sz="4" w:space="0" w:color="auto"/>
              <w:left w:val="single" w:sz="4" w:space="0" w:color="auto"/>
              <w:bottom w:val="single" w:sz="4" w:space="0" w:color="auto"/>
              <w:right w:val="single" w:sz="4" w:space="0" w:color="auto"/>
            </w:tcBorders>
          </w:tcPr>
          <w:p w:rsidR="00C957D3" w:rsidRPr="00C957D3" w:rsidRDefault="001E3B95" w:rsidP="001E3B95">
            <w:pPr>
              <w:pStyle w:val="af5"/>
              <w:jc w:val="center"/>
              <w:rPr>
                <w:sz w:val="20"/>
                <w:szCs w:val="20"/>
                <w:lang w:eastAsia="en-US"/>
              </w:rPr>
            </w:pPr>
            <w:r>
              <w:rPr>
                <w:sz w:val="20"/>
                <w:szCs w:val="20"/>
                <w:lang w:eastAsia="en-US"/>
              </w:rPr>
              <w:t xml:space="preserve">На контактных соединениях линейных проводов ВЛ 0,4 </w:t>
            </w:r>
            <w:proofErr w:type="spellStart"/>
            <w:r>
              <w:rPr>
                <w:sz w:val="20"/>
                <w:szCs w:val="20"/>
                <w:lang w:eastAsia="en-US"/>
              </w:rPr>
              <w:t>кВ</w:t>
            </w:r>
            <w:proofErr w:type="spellEnd"/>
            <w:r>
              <w:rPr>
                <w:sz w:val="20"/>
                <w:szCs w:val="20"/>
                <w:lang w:eastAsia="en-US"/>
              </w:rPr>
              <w:t xml:space="preserve"> Ф2 от ТП-51 сетевой организации и ответвления к вводу в здание артезианской скважины, расположенных на изоляторах опоры №35</w:t>
            </w:r>
          </w:p>
        </w:tc>
        <w:tc>
          <w:tcPr>
            <w:tcW w:w="1489"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jc w:val="center"/>
              <w:rPr>
                <w:sz w:val="20"/>
                <w:szCs w:val="20"/>
                <w:lang w:eastAsia="en-US"/>
              </w:rPr>
            </w:pPr>
            <w:r w:rsidRPr="00C957D3">
              <w:rPr>
                <w:sz w:val="20"/>
                <w:szCs w:val="20"/>
                <w:lang w:eastAsia="en-US"/>
              </w:rPr>
              <w:t>3</w:t>
            </w:r>
          </w:p>
        </w:tc>
        <w:tc>
          <w:tcPr>
            <w:tcW w:w="1346"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jc w:val="center"/>
              <w:rPr>
                <w:sz w:val="20"/>
                <w:szCs w:val="20"/>
                <w:lang w:eastAsia="en-US"/>
              </w:rPr>
            </w:pPr>
            <w:r w:rsidRPr="00C957D3">
              <w:rPr>
                <w:sz w:val="20"/>
                <w:szCs w:val="20"/>
                <w:lang w:eastAsia="en-US"/>
              </w:rPr>
              <w:t>24961,0</w:t>
            </w:r>
          </w:p>
        </w:tc>
        <w:tc>
          <w:tcPr>
            <w:tcW w:w="1205"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jc w:val="center"/>
              <w:rPr>
                <w:sz w:val="20"/>
                <w:szCs w:val="20"/>
                <w:lang w:eastAsia="en-US"/>
              </w:rPr>
            </w:pPr>
            <w:r w:rsidRPr="00C957D3">
              <w:rPr>
                <w:sz w:val="20"/>
                <w:szCs w:val="20"/>
                <w:lang w:eastAsia="en-US"/>
              </w:rPr>
              <w:t>18873,0</w:t>
            </w:r>
          </w:p>
        </w:tc>
        <w:tc>
          <w:tcPr>
            <w:tcW w:w="1200" w:type="dxa"/>
            <w:tcBorders>
              <w:top w:val="single" w:sz="4" w:space="0" w:color="auto"/>
              <w:left w:val="single" w:sz="4" w:space="0" w:color="auto"/>
              <w:bottom w:val="single" w:sz="4" w:space="0" w:color="auto"/>
              <w:right w:val="single" w:sz="4" w:space="0" w:color="auto"/>
            </w:tcBorders>
            <w:vAlign w:val="center"/>
          </w:tcPr>
          <w:p w:rsidR="00C957D3" w:rsidRPr="00C957D3" w:rsidRDefault="00C957D3" w:rsidP="004674BC">
            <w:pPr>
              <w:pStyle w:val="af5"/>
              <w:jc w:val="center"/>
              <w:rPr>
                <w:sz w:val="20"/>
                <w:szCs w:val="20"/>
                <w:lang w:eastAsia="en-US"/>
              </w:rPr>
            </w:pPr>
            <w:r w:rsidRPr="00C957D3">
              <w:rPr>
                <w:sz w:val="20"/>
                <w:szCs w:val="20"/>
                <w:lang w:eastAsia="en-US"/>
              </w:rPr>
              <w:t>17517,0</w:t>
            </w:r>
          </w:p>
        </w:tc>
      </w:tr>
    </w:tbl>
    <w:p w:rsidR="00220D4C" w:rsidRDefault="00220D4C" w:rsidP="00042868">
      <w:pPr>
        <w:spacing w:after="0" w:line="360" w:lineRule="auto"/>
        <w:ind w:firstLine="709"/>
        <w:jc w:val="both"/>
        <w:rPr>
          <w:rFonts w:ascii="Times New Roman" w:hAnsi="Times New Roman" w:cs="Times New Roman"/>
          <w:sz w:val="28"/>
          <w:szCs w:val="28"/>
        </w:rPr>
      </w:pPr>
    </w:p>
    <w:p w:rsidR="00220D4C" w:rsidRDefault="00220D4C" w:rsidP="00042868">
      <w:pPr>
        <w:spacing w:after="0" w:line="360" w:lineRule="auto"/>
        <w:ind w:firstLine="709"/>
        <w:jc w:val="both"/>
        <w:rPr>
          <w:rFonts w:ascii="Times New Roman" w:hAnsi="Times New Roman" w:cs="Times New Roman"/>
          <w:sz w:val="28"/>
          <w:szCs w:val="28"/>
        </w:rPr>
      </w:pPr>
    </w:p>
    <w:p w:rsidR="00220D4C" w:rsidRDefault="00220D4C" w:rsidP="00042868">
      <w:pPr>
        <w:spacing w:after="0" w:line="360" w:lineRule="auto"/>
        <w:ind w:firstLine="709"/>
        <w:jc w:val="both"/>
        <w:rPr>
          <w:rFonts w:ascii="Times New Roman" w:hAnsi="Times New Roman" w:cs="Times New Roman"/>
          <w:sz w:val="28"/>
          <w:szCs w:val="28"/>
        </w:rPr>
        <w:sectPr w:rsidR="00220D4C" w:rsidSect="00220D4C">
          <w:pgSz w:w="16840" w:h="11907" w:orient="landscape" w:code="9"/>
          <w:pgMar w:top="1701" w:right="1134" w:bottom="851" w:left="1134" w:header="709" w:footer="709" w:gutter="0"/>
          <w:cols w:space="708"/>
          <w:docGrid w:linePitch="360"/>
        </w:sectPr>
      </w:pPr>
    </w:p>
    <w:p w:rsidR="003E1482" w:rsidRDefault="003E1482" w:rsidP="00F90315">
      <w:pPr>
        <w:pStyle w:val="afffff9"/>
        <w:spacing w:after="0"/>
        <w:ind w:right="0"/>
        <w:rPr>
          <w:rFonts w:eastAsia="Times New Roman"/>
          <w:color w:val="000000"/>
          <w:lang w:eastAsia="ru-RU"/>
        </w:rPr>
      </w:pPr>
      <w:r w:rsidRPr="00197CF1">
        <w:rPr>
          <w:rFonts w:eastAsia="Times New Roman"/>
          <w:color w:val="000000"/>
          <w:lang w:eastAsia="ru-RU"/>
        </w:rPr>
        <w:lastRenderedPageBreak/>
        <w:t>Основным условием эффективной и надежной эксплуатации</w:t>
      </w:r>
      <w:r>
        <w:rPr>
          <w:rFonts w:eastAsia="Times New Roman"/>
          <w:color w:val="000000"/>
          <w:lang w:eastAsia="ru-RU"/>
        </w:rPr>
        <w:t xml:space="preserve"> </w:t>
      </w:r>
      <w:r w:rsidRPr="00197CF1">
        <w:rPr>
          <w:rFonts w:eastAsia="Times New Roman"/>
          <w:color w:val="000000"/>
          <w:lang w:eastAsia="ru-RU"/>
        </w:rPr>
        <w:t>насосного оборудования является согласованная работа насоса в системе.</w:t>
      </w:r>
      <w:r>
        <w:rPr>
          <w:rFonts w:eastAsia="Times New Roman"/>
          <w:color w:val="000000"/>
          <w:lang w:eastAsia="ru-RU"/>
        </w:rPr>
        <w:t xml:space="preserve"> </w:t>
      </w:r>
      <w:r w:rsidRPr="00197CF1">
        <w:rPr>
          <w:rFonts w:eastAsia="Times New Roman"/>
          <w:color w:val="000000"/>
          <w:lang w:eastAsia="ru-RU"/>
        </w:rPr>
        <w:t>Это условие выполняется в том случае, если рабочая точка, определяемая</w:t>
      </w:r>
      <w:r>
        <w:rPr>
          <w:rFonts w:eastAsia="Times New Roman"/>
          <w:color w:val="000000"/>
          <w:lang w:eastAsia="ru-RU"/>
        </w:rPr>
        <w:t xml:space="preserve"> </w:t>
      </w:r>
      <w:r w:rsidRPr="00197CF1">
        <w:rPr>
          <w:rFonts w:eastAsia="Times New Roman"/>
          <w:color w:val="000000"/>
          <w:lang w:eastAsia="ru-RU"/>
        </w:rPr>
        <w:t>пересечением характеристики системы и насоса, находится в пределах</w:t>
      </w:r>
      <w:r>
        <w:rPr>
          <w:rFonts w:eastAsia="Times New Roman"/>
          <w:color w:val="000000"/>
          <w:lang w:eastAsia="ru-RU"/>
        </w:rPr>
        <w:t xml:space="preserve"> </w:t>
      </w:r>
      <w:r w:rsidRPr="00197CF1">
        <w:rPr>
          <w:rFonts w:eastAsia="Times New Roman"/>
          <w:color w:val="000000"/>
          <w:lang w:eastAsia="ru-RU"/>
        </w:rPr>
        <w:t>рабочего диапазона насоса, т.е. в области максимального КПД.</w:t>
      </w:r>
      <w:r>
        <w:rPr>
          <w:rFonts w:eastAsia="Times New Roman"/>
          <w:color w:val="000000"/>
          <w:lang w:eastAsia="ru-RU"/>
        </w:rPr>
        <w:t xml:space="preserve"> Для оптимизации энергопотребления существует ряд способов, основные из которых приведены в таблице</w:t>
      </w:r>
      <w:r w:rsidR="007C1961">
        <w:rPr>
          <w:rFonts w:eastAsia="Times New Roman"/>
          <w:color w:val="000000"/>
          <w:lang w:eastAsia="ru-RU"/>
        </w:rPr>
        <w:t xml:space="preserve"> №</w:t>
      </w:r>
      <w:r w:rsidR="00C2720A">
        <w:rPr>
          <w:rFonts w:eastAsia="Times New Roman"/>
          <w:color w:val="000000"/>
          <w:lang w:eastAsia="ru-RU"/>
        </w:rPr>
        <w:t>20</w:t>
      </w:r>
    </w:p>
    <w:p w:rsidR="007C1961" w:rsidRDefault="007C1961" w:rsidP="00450F6A">
      <w:pPr>
        <w:spacing w:after="0" w:line="240" w:lineRule="auto"/>
        <w:ind w:firstLine="708"/>
        <w:jc w:val="right"/>
        <w:rPr>
          <w:rFonts w:ascii="Times New Roman" w:eastAsia="Times New Roman" w:hAnsi="Times New Roman" w:cs="Times New Roman"/>
          <w:color w:val="000000"/>
          <w:sz w:val="24"/>
          <w:szCs w:val="24"/>
          <w:lang w:eastAsia="ru-RU"/>
        </w:rPr>
      </w:pPr>
      <w:r w:rsidRPr="008B3134">
        <w:rPr>
          <w:rFonts w:ascii="Times New Roman" w:eastAsia="Times New Roman" w:hAnsi="Times New Roman" w:cs="Times New Roman"/>
          <w:color w:val="000000"/>
          <w:sz w:val="24"/>
          <w:szCs w:val="24"/>
          <w:lang w:eastAsia="ru-RU"/>
        </w:rPr>
        <w:t>Таблица №</w:t>
      </w:r>
      <w:r w:rsidR="00C2720A">
        <w:rPr>
          <w:rFonts w:ascii="Times New Roman" w:eastAsia="Times New Roman" w:hAnsi="Times New Roman" w:cs="Times New Roman"/>
          <w:color w:val="000000"/>
          <w:sz w:val="24"/>
          <w:szCs w:val="24"/>
          <w:lang w:eastAsia="ru-RU"/>
        </w:rPr>
        <w:t>20</w:t>
      </w:r>
    </w:p>
    <w:tbl>
      <w:tblPr>
        <w:tblStyle w:val="aff6"/>
        <w:tblW w:w="0" w:type="auto"/>
        <w:tblLook w:val="04A0" w:firstRow="1" w:lastRow="0" w:firstColumn="1" w:lastColumn="0" w:noHBand="0" w:noVBand="1"/>
      </w:tblPr>
      <w:tblGrid>
        <w:gridCol w:w="6978"/>
        <w:gridCol w:w="2367"/>
      </w:tblGrid>
      <w:tr w:rsidR="00450F6A" w:rsidTr="00450F6A">
        <w:tc>
          <w:tcPr>
            <w:tcW w:w="7196" w:type="dxa"/>
          </w:tcPr>
          <w:p w:rsidR="00450F6A" w:rsidRDefault="00450F6A" w:rsidP="00C2720A">
            <w:pPr>
              <w:jc w:val="center"/>
              <w:rPr>
                <w:rFonts w:ascii="Times New Roman" w:eastAsia="Times New Roman" w:hAnsi="Times New Roman" w:cs="Times New Roman"/>
                <w:color w:val="000000"/>
                <w:sz w:val="24"/>
                <w:szCs w:val="24"/>
                <w:lang w:eastAsia="ru-RU"/>
              </w:rPr>
            </w:pPr>
            <w:r w:rsidRPr="00AD364A">
              <w:rPr>
                <w:rStyle w:val="fontstyle21"/>
                <w:b w:val="0"/>
              </w:rPr>
              <w:t>Методы снижения энергопотребления насосных</w:t>
            </w:r>
            <w:r>
              <w:rPr>
                <w:rStyle w:val="fontstyle21"/>
                <w:b w:val="0"/>
              </w:rPr>
              <w:t xml:space="preserve"> </w:t>
            </w:r>
            <w:r w:rsidRPr="00AD364A">
              <w:rPr>
                <w:rStyle w:val="fontstyle21"/>
                <w:b w:val="0"/>
              </w:rPr>
              <w:t>систем</w:t>
            </w:r>
          </w:p>
        </w:tc>
        <w:tc>
          <w:tcPr>
            <w:tcW w:w="2375" w:type="dxa"/>
          </w:tcPr>
          <w:p w:rsidR="00450F6A" w:rsidRDefault="00450F6A" w:rsidP="00C2720A">
            <w:pPr>
              <w:jc w:val="center"/>
              <w:rPr>
                <w:rFonts w:ascii="Times New Roman" w:eastAsia="Times New Roman" w:hAnsi="Times New Roman" w:cs="Times New Roman"/>
                <w:color w:val="000000"/>
                <w:sz w:val="24"/>
                <w:szCs w:val="24"/>
                <w:lang w:eastAsia="ru-RU"/>
              </w:rPr>
            </w:pPr>
            <w:r w:rsidRPr="00AD364A">
              <w:rPr>
                <w:rStyle w:val="fontstyle21"/>
                <w:b w:val="0"/>
              </w:rPr>
              <w:t>Снижение</w:t>
            </w:r>
            <w:r>
              <w:rPr>
                <w:rStyle w:val="fontstyle21"/>
                <w:b w:val="0"/>
              </w:rPr>
              <w:t xml:space="preserve"> </w:t>
            </w:r>
            <w:r w:rsidRPr="00AD364A">
              <w:rPr>
                <w:rStyle w:val="fontstyle21"/>
                <w:b w:val="0"/>
              </w:rPr>
              <w:t>энергопотребления</w:t>
            </w:r>
          </w:p>
        </w:tc>
      </w:tr>
      <w:tr w:rsidR="00450F6A" w:rsidTr="00450F6A">
        <w:tc>
          <w:tcPr>
            <w:tcW w:w="7196" w:type="dxa"/>
          </w:tcPr>
          <w:p w:rsidR="00450F6A" w:rsidRDefault="00450F6A" w:rsidP="00450F6A">
            <w:pPr>
              <w:jc w:val="both"/>
              <w:rPr>
                <w:rFonts w:ascii="Times New Roman" w:eastAsia="Times New Roman" w:hAnsi="Times New Roman" w:cs="Times New Roman"/>
                <w:color w:val="000000"/>
                <w:sz w:val="24"/>
                <w:szCs w:val="24"/>
                <w:lang w:eastAsia="ru-RU"/>
              </w:rPr>
            </w:pPr>
            <w:r w:rsidRPr="00AD364A">
              <w:rPr>
                <w:rStyle w:val="fontstyle01"/>
                <w:sz w:val="24"/>
                <w:szCs w:val="24"/>
              </w:rPr>
              <w:t>Замена регулирования подачи задвижкой на</w:t>
            </w:r>
            <w:r>
              <w:rPr>
                <w:rStyle w:val="fontstyle01"/>
                <w:sz w:val="24"/>
                <w:szCs w:val="24"/>
              </w:rPr>
              <w:t xml:space="preserve"> </w:t>
            </w:r>
            <w:r w:rsidRPr="00AD364A">
              <w:rPr>
                <w:rStyle w:val="fontstyle01"/>
                <w:sz w:val="24"/>
                <w:szCs w:val="24"/>
              </w:rPr>
              <w:t>регулирование частотой вращения</w:t>
            </w:r>
          </w:p>
        </w:tc>
        <w:tc>
          <w:tcPr>
            <w:tcW w:w="2375" w:type="dxa"/>
          </w:tcPr>
          <w:p w:rsidR="00450F6A" w:rsidRDefault="00450F6A" w:rsidP="00450F6A">
            <w:pPr>
              <w:jc w:val="center"/>
              <w:rPr>
                <w:rFonts w:ascii="Times New Roman" w:eastAsia="Times New Roman" w:hAnsi="Times New Roman" w:cs="Times New Roman"/>
                <w:color w:val="000000"/>
                <w:sz w:val="24"/>
                <w:szCs w:val="24"/>
                <w:lang w:eastAsia="ru-RU"/>
              </w:rPr>
            </w:pPr>
            <w:r w:rsidRPr="00AD364A">
              <w:rPr>
                <w:rStyle w:val="fontstyle01"/>
                <w:sz w:val="24"/>
                <w:szCs w:val="24"/>
              </w:rPr>
              <w:t>10-60</w:t>
            </w:r>
            <w:r>
              <w:rPr>
                <w:rStyle w:val="fontstyle01"/>
                <w:sz w:val="24"/>
                <w:szCs w:val="24"/>
              </w:rPr>
              <w:t xml:space="preserve"> </w:t>
            </w:r>
            <w:r w:rsidRPr="00AD364A">
              <w:rPr>
                <w:rStyle w:val="fontstyle01"/>
                <w:sz w:val="24"/>
                <w:szCs w:val="24"/>
              </w:rPr>
              <w:t>%</w:t>
            </w:r>
          </w:p>
        </w:tc>
      </w:tr>
      <w:tr w:rsidR="00450F6A" w:rsidTr="00450F6A">
        <w:tc>
          <w:tcPr>
            <w:tcW w:w="7196" w:type="dxa"/>
          </w:tcPr>
          <w:p w:rsidR="00450F6A" w:rsidRDefault="00450F6A" w:rsidP="00450F6A">
            <w:pPr>
              <w:jc w:val="both"/>
              <w:rPr>
                <w:rFonts w:ascii="Times New Roman" w:eastAsia="Times New Roman" w:hAnsi="Times New Roman" w:cs="Times New Roman"/>
                <w:color w:val="000000"/>
                <w:sz w:val="24"/>
                <w:szCs w:val="24"/>
                <w:lang w:eastAsia="ru-RU"/>
              </w:rPr>
            </w:pPr>
            <w:r w:rsidRPr="00AD364A">
              <w:rPr>
                <w:rStyle w:val="fontstyle01"/>
                <w:sz w:val="24"/>
                <w:szCs w:val="24"/>
              </w:rPr>
              <w:t>Снижение частоты вращения насосов, при неизменных</w:t>
            </w:r>
            <w:r>
              <w:rPr>
                <w:rStyle w:val="fontstyle01"/>
                <w:sz w:val="24"/>
                <w:szCs w:val="24"/>
              </w:rPr>
              <w:t xml:space="preserve"> </w:t>
            </w:r>
            <w:r w:rsidRPr="00AD364A">
              <w:rPr>
                <w:rStyle w:val="fontstyle01"/>
                <w:sz w:val="24"/>
                <w:szCs w:val="24"/>
              </w:rPr>
              <w:t>параметрах сети</w:t>
            </w:r>
          </w:p>
        </w:tc>
        <w:tc>
          <w:tcPr>
            <w:tcW w:w="2375" w:type="dxa"/>
          </w:tcPr>
          <w:p w:rsidR="00450F6A" w:rsidRDefault="00450F6A" w:rsidP="00450F6A">
            <w:pPr>
              <w:jc w:val="center"/>
              <w:rPr>
                <w:rFonts w:ascii="Times New Roman" w:eastAsia="Times New Roman" w:hAnsi="Times New Roman" w:cs="Times New Roman"/>
                <w:color w:val="000000"/>
                <w:sz w:val="24"/>
                <w:szCs w:val="24"/>
                <w:lang w:eastAsia="ru-RU"/>
              </w:rPr>
            </w:pPr>
            <w:r w:rsidRPr="00AD364A">
              <w:rPr>
                <w:rStyle w:val="fontstyle01"/>
                <w:sz w:val="24"/>
                <w:szCs w:val="24"/>
              </w:rPr>
              <w:t>5 - 40%</w:t>
            </w:r>
          </w:p>
        </w:tc>
      </w:tr>
      <w:tr w:rsidR="00450F6A" w:rsidTr="00450F6A">
        <w:tc>
          <w:tcPr>
            <w:tcW w:w="7196" w:type="dxa"/>
          </w:tcPr>
          <w:p w:rsidR="00450F6A" w:rsidRDefault="00450F6A" w:rsidP="00450F6A">
            <w:pPr>
              <w:jc w:val="both"/>
              <w:rPr>
                <w:rFonts w:ascii="Times New Roman" w:eastAsia="Times New Roman" w:hAnsi="Times New Roman" w:cs="Times New Roman"/>
                <w:color w:val="000000"/>
                <w:sz w:val="24"/>
                <w:szCs w:val="24"/>
                <w:lang w:eastAsia="ru-RU"/>
              </w:rPr>
            </w:pPr>
            <w:r w:rsidRPr="00AD364A">
              <w:rPr>
                <w:rStyle w:val="fontstyle01"/>
                <w:sz w:val="24"/>
                <w:szCs w:val="24"/>
              </w:rPr>
              <w:t>Регулирование путем изменения количества параллельно</w:t>
            </w:r>
            <w:r>
              <w:rPr>
                <w:rStyle w:val="fontstyle01"/>
                <w:sz w:val="24"/>
                <w:szCs w:val="24"/>
              </w:rPr>
              <w:t xml:space="preserve"> </w:t>
            </w:r>
            <w:r w:rsidRPr="00AD364A">
              <w:rPr>
                <w:rStyle w:val="fontstyle01"/>
                <w:sz w:val="24"/>
                <w:szCs w:val="24"/>
              </w:rPr>
              <w:t>работающих насосов</w:t>
            </w:r>
          </w:p>
        </w:tc>
        <w:tc>
          <w:tcPr>
            <w:tcW w:w="2375" w:type="dxa"/>
          </w:tcPr>
          <w:p w:rsidR="00450F6A" w:rsidRDefault="00450F6A" w:rsidP="00450F6A">
            <w:pPr>
              <w:jc w:val="center"/>
              <w:rPr>
                <w:rFonts w:ascii="Times New Roman" w:eastAsia="Times New Roman" w:hAnsi="Times New Roman" w:cs="Times New Roman"/>
                <w:color w:val="000000"/>
                <w:sz w:val="24"/>
                <w:szCs w:val="24"/>
                <w:lang w:eastAsia="ru-RU"/>
              </w:rPr>
            </w:pPr>
            <w:r w:rsidRPr="00AD364A">
              <w:rPr>
                <w:rStyle w:val="fontstyle01"/>
                <w:sz w:val="24"/>
                <w:szCs w:val="24"/>
              </w:rPr>
              <w:t>10-30%</w:t>
            </w:r>
          </w:p>
        </w:tc>
      </w:tr>
      <w:tr w:rsidR="00450F6A" w:rsidTr="00450F6A">
        <w:tc>
          <w:tcPr>
            <w:tcW w:w="7196" w:type="dxa"/>
          </w:tcPr>
          <w:p w:rsidR="00450F6A" w:rsidRDefault="00450F6A" w:rsidP="00450F6A">
            <w:pPr>
              <w:jc w:val="both"/>
              <w:rPr>
                <w:rFonts w:ascii="Times New Roman" w:eastAsia="Times New Roman" w:hAnsi="Times New Roman" w:cs="Times New Roman"/>
                <w:color w:val="000000"/>
                <w:sz w:val="24"/>
                <w:szCs w:val="24"/>
                <w:lang w:eastAsia="ru-RU"/>
              </w:rPr>
            </w:pPr>
            <w:r w:rsidRPr="00AD364A">
              <w:rPr>
                <w:rStyle w:val="fontstyle01"/>
                <w:sz w:val="24"/>
                <w:szCs w:val="24"/>
              </w:rPr>
              <w:t>Подрезка рабочего колеса</w:t>
            </w:r>
          </w:p>
        </w:tc>
        <w:tc>
          <w:tcPr>
            <w:tcW w:w="2375" w:type="dxa"/>
          </w:tcPr>
          <w:p w:rsidR="00450F6A" w:rsidRDefault="00450F6A" w:rsidP="00450F6A">
            <w:pPr>
              <w:jc w:val="center"/>
              <w:rPr>
                <w:rFonts w:ascii="Times New Roman" w:eastAsia="Times New Roman" w:hAnsi="Times New Roman" w:cs="Times New Roman"/>
                <w:color w:val="000000"/>
                <w:sz w:val="24"/>
                <w:szCs w:val="24"/>
                <w:lang w:eastAsia="ru-RU"/>
              </w:rPr>
            </w:pPr>
            <w:r w:rsidRPr="00AD364A">
              <w:rPr>
                <w:rStyle w:val="fontstyle01"/>
                <w:sz w:val="24"/>
                <w:szCs w:val="24"/>
              </w:rPr>
              <w:t>до 20%, в среднем 10%</w:t>
            </w:r>
          </w:p>
        </w:tc>
      </w:tr>
      <w:tr w:rsidR="00450F6A" w:rsidTr="00450F6A">
        <w:tc>
          <w:tcPr>
            <w:tcW w:w="7196" w:type="dxa"/>
          </w:tcPr>
          <w:p w:rsidR="00450F6A" w:rsidRDefault="00450F6A" w:rsidP="00450F6A">
            <w:pPr>
              <w:jc w:val="both"/>
              <w:rPr>
                <w:rFonts w:ascii="Times New Roman" w:eastAsia="Times New Roman" w:hAnsi="Times New Roman" w:cs="Times New Roman"/>
                <w:color w:val="000000"/>
                <w:sz w:val="24"/>
                <w:szCs w:val="24"/>
                <w:lang w:eastAsia="ru-RU"/>
              </w:rPr>
            </w:pPr>
            <w:r w:rsidRPr="00AD364A">
              <w:rPr>
                <w:rStyle w:val="fontstyle01"/>
                <w:sz w:val="24"/>
                <w:szCs w:val="24"/>
              </w:rPr>
              <w:t>Использование дополнительных резервуаров для работы</w:t>
            </w:r>
            <w:r>
              <w:rPr>
                <w:rStyle w:val="fontstyle01"/>
                <w:sz w:val="24"/>
                <w:szCs w:val="24"/>
              </w:rPr>
              <w:t xml:space="preserve"> </w:t>
            </w:r>
            <w:r w:rsidRPr="00AD364A">
              <w:rPr>
                <w:rStyle w:val="fontstyle01"/>
                <w:sz w:val="24"/>
                <w:szCs w:val="24"/>
              </w:rPr>
              <w:t>во время пиковых нагрузок</w:t>
            </w:r>
          </w:p>
        </w:tc>
        <w:tc>
          <w:tcPr>
            <w:tcW w:w="2375" w:type="dxa"/>
          </w:tcPr>
          <w:p w:rsidR="00450F6A" w:rsidRDefault="00450F6A" w:rsidP="00450F6A">
            <w:pPr>
              <w:jc w:val="center"/>
              <w:rPr>
                <w:rFonts w:ascii="Times New Roman" w:eastAsia="Times New Roman" w:hAnsi="Times New Roman" w:cs="Times New Roman"/>
                <w:color w:val="000000"/>
                <w:sz w:val="24"/>
                <w:szCs w:val="24"/>
                <w:lang w:eastAsia="ru-RU"/>
              </w:rPr>
            </w:pPr>
            <w:r w:rsidRPr="00AD364A">
              <w:rPr>
                <w:rFonts w:ascii="Times New Roman" w:hAnsi="Times New Roman" w:cs="Times New Roman"/>
                <w:sz w:val="24"/>
                <w:szCs w:val="24"/>
              </w:rPr>
              <w:t>10-20 %</w:t>
            </w:r>
          </w:p>
        </w:tc>
      </w:tr>
      <w:tr w:rsidR="00450F6A" w:rsidTr="00450F6A">
        <w:tc>
          <w:tcPr>
            <w:tcW w:w="7196" w:type="dxa"/>
          </w:tcPr>
          <w:p w:rsidR="00450F6A" w:rsidRDefault="00450F6A" w:rsidP="00450F6A">
            <w:pPr>
              <w:jc w:val="both"/>
              <w:rPr>
                <w:rFonts w:ascii="Times New Roman" w:eastAsia="Times New Roman" w:hAnsi="Times New Roman" w:cs="Times New Roman"/>
                <w:color w:val="000000"/>
                <w:sz w:val="24"/>
                <w:szCs w:val="24"/>
                <w:lang w:eastAsia="ru-RU"/>
              </w:rPr>
            </w:pPr>
            <w:r w:rsidRPr="00AD364A">
              <w:rPr>
                <w:rStyle w:val="fontstyle01"/>
                <w:sz w:val="24"/>
                <w:szCs w:val="24"/>
              </w:rPr>
              <w:t>Замена электродвигателей на более эффективные</w:t>
            </w:r>
          </w:p>
        </w:tc>
        <w:tc>
          <w:tcPr>
            <w:tcW w:w="2375" w:type="dxa"/>
          </w:tcPr>
          <w:p w:rsidR="00450F6A" w:rsidRDefault="00450F6A" w:rsidP="00450F6A">
            <w:pPr>
              <w:jc w:val="center"/>
              <w:rPr>
                <w:rFonts w:ascii="Times New Roman" w:eastAsia="Times New Roman" w:hAnsi="Times New Roman" w:cs="Times New Roman"/>
                <w:color w:val="000000"/>
                <w:sz w:val="24"/>
                <w:szCs w:val="24"/>
                <w:lang w:eastAsia="ru-RU"/>
              </w:rPr>
            </w:pPr>
            <w:r w:rsidRPr="00AD364A">
              <w:rPr>
                <w:rFonts w:ascii="Times New Roman" w:hAnsi="Times New Roman" w:cs="Times New Roman"/>
                <w:sz w:val="24"/>
                <w:szCs w:val="24"/>
              </w:rPr>
              <w:t>1-3%</w:t>
            </w:r>
          </w:p>
        </w:tc>
      </w:tr>
      <w:tr w:rsidR="00450F6A" w:rsidTr="00450F6A">
        <w:tc>
          <w:tcPr>
            <w:tcW w:w="7196" w:type="dxa"/>
          </w:tcPr>
          <w:p w:rsidR="00450F6A" w:rsidRDefault="00450F6A" w:rsidP="00450F6A">
            <w:pPr>
              <w:jc w:val="both"/>
              <w:rPr>
                <w:rFonts w:ascii="Times New Roman" w:eastAsia="Times New Roman" w:hAnsi="Times New Roman" w:cs="Times New Roman"/>
                <w:color w:val="000000"/>
                <w:sz w:val="24"/>
                <w:szCs w:val="24"/>
                <w:lang w:eastAsia="ru-RU"/>
              </w:rPr>
            </w:pPr>
            <w:r w:rsidRPr="00AD364A">
              <w:rPr>
                <w:rStyle w:val="fontstyle01"/>
                <w:sz w:val="24"/>
                <w:szCs w:val="24"/>
              </w:rPr>
              <w:t>Замена насосов на более эфф</w:t>
            </w:r>
            <w:r>
              <w:rPr>
                <w:rStyle w:val="fontstyle01"/>
                <w:sz w:val="24"/>
                <w:szCs w:val="24"/>
              </w:rPr>
              <w:t>ективные</w:t>
            </w:r>
          </w:p>
        </w:tc>
        <w:tc>
          <w:tcPr>
            <w:tcW w:w="2375" w:type="dxa"/>
          </w:tcPr>
          <w:p w:rsidR="00450F6A" w:rsidRDefault="00450F6A" w:rsidP="00450F6A">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1-2 %</w:t>
            </w:r>
          </w:p>
        </w:tc>
      </w:tr>
    </w:tbl>
    <w:p w:rsidR="00450F6A" w:rsidRDefault="00450F6A" w:rsidP="00450F6A">
      <w:pPr>
        <w:spacing w:after="0" w:line="240" w:lineRule="auto"/>
        <w:ind w:firstLine="708"/>
        <w:jc w:val="right"/>
        <w:rPr>
          <w:rFonts w:ascii="Times New Roman" w:eastAsia="Times New Roman" w:hAnsi="Times New Roman" w:cs="Times New Roman"/>
          <w:color w:val="000000"/>
          <w:sz w:val="24"/>
          <w:szCs w:val="24"/>
          <w:lang w:eastAsia="ru-RU"/>
        </w:rPr>
      </w:pPr>
    </w:p>
    <w:p w:rsidR="00197CF1" w:rsidRPr="00197CF1" w:rsidRDefault="00197CF1" w:rsidP="00F90315">
      <w:pPr>
        <w:pStyle w:val="afffff9"/>
        <w:spacing w:after="0"/>
        <w:ind w:right="0"/>
        <w:rPr>
          <w:sz w:val="24"/>
          <w:szCs w:val="24"/>
          <w:lang w:eastAsia="ru-RU"/>
        </w:rPr>
      </w:pPr>
      <w:r w:rsidRPr="00197CF1">
        <w:rPr>
          <w:lang w:eastAsia="ru-RU"/>
        </w:rPr>
        <w:t>Проблема избыточного энергопотребления насосных систем,</w:t>
      </w:r>
      <w:r>
        <w:rPr>
          <w:lang w:eastAsia="ru-RU"/>
        </w:rPr>
        <w:t xml:space="preserve"> </w:t>
      </w:r>
      <w:r w:rsidRPr="00197CF1">
        <w:rPr>
          <w:lang w:eastAsia="ru-RU"/>
        </w:rPr>
        <w:t>находящихся в эксплуатации, может быть успешно решена, за счет</w:t>
      </w:r>
      <w:r>
        <w:rPr>
          <w:lang w:eastAsia="ru-RU"/>
        </w:rPr>
        <w:t xml:space="preserve"> </w:t>
      </w:r>
      <w:r w:rsidRPr="00197CF1">
        <w:rPr>
          <w:lang w:eastAsia="ru-RU"/>
        </w:rPr>
        <w:t>модернизации, направленной на обеспечение этого требования.</w:t>
      </w:r>
    </w:p>
    <w:p w:rsidR="00316C95" w:rsidRDefault="00316C95" w:rsidP="00F90315">
      <w:pPr>
        <w:pStyle w:val="afffff9"/>
        <w:spacing w:after="0"/>
        <w:ind w:right="0"/>
        <w:rPr>
          <w:lang w:eastAsia="ru-RU"/>
        </w:rPr>
      </w:pPr>
      <w:r w:rsidRPr="00316C95">
        <w:rPr>
          <w:lang w:eastAsia="ru-RU"/>
        </w:rPr>
        <w:t>В свою очередь, любые мероприятия по модернизации должны</w:t>
      </w:r>
      <w:r>
        <w:rPr>
          <w:lang w:eastAsia="ru-RU"/>
        </w:rPr>
        <w:t xml:space="preserve"> </w:t>
      </w:r>
      <w:r w:rsidRPr="00316C95">
        <w:rPr>
          <w:lang w:eastAsia="ru-RU"/>
        </w:rPr>
        <w:t>опираться на достоверные данные о работе насосного оборудования и</w:t>
      </w:r>
      <w:r>
        <w:rPr>
          <w:lang w:eastAsia="ru-RU"/>
        </w:rPr>
        <w:t xml:space="preserve"> </w:t>
      </w:r>
      <w:r w:rsidRPr="00316C95">
        <w:rPr>
          <w:lang w:eastAsia="ru-RU"/>
        </w:rPr>
        <w:t>характеристиках системы. В каждом случае необходимо рассматривать</w:t>
      </w:r>
      <w:r>
        <w:rPr>
          <w:lang w:eastAsia="ru-RU"/>
        </w:rPr>
        <w:t xml:space="preserve"> </w:t>
      </w:r>
      <w:r w:rsidRPr="00316C95">
        <w:rPr>
          <w:lang w:eastAsia="ru-RU"/>
        </w:rPr>
        <w:t>несколько вариантов, а в качестве инструмента по выбору оптимального</w:t>
      </w:r>
      <w:r>
        <w:rPr>
          <w:lang w:eastAsia="ru-RU"/>
        </w:rPr>
        <w:t xml:space="preserve"> </w:t>
      </w:r>
      <w:r w:rsidRPr="00316C95">
        <w:rPr>
          <w:lang w:eastAsia="ru-RU"/>
        </w:rPr>
        <w:t>варианта использовать метод оценки стоимости жизненного цикла насосного</w:t>
      </w:r>
      <w:r>
        <w:rPr>
          <w:lang w:eastAsia="ru-RU"/>
        </w:rPr>
        <w:t xml:space="preserve"> </w:t>
      </w:r>
      <w:r w:rsidRPr="00316C95">
        <w:rPr>
          <w:lang w:eastAsia="ru-RU"/>
        </w:rPr>
        <w:t>оборудования.</w:t>
      </w:r>
    </w:p>
    <w:p w:rsidR="005C4661" w:rsidRDefault="00450F6A" w:rsidP="00CC02E9">
      <w:pPr>
        <w:pStyle w:val="11110"/>
        <w:ind w:firstLine="567"/>
      </w:pPr>
      <w:r>
        <w:t>2.1.4.</w:t>
      </w:r>
      <w:r w:rsidR="005C4661" w:rsidRPr="004032DF">
        <w:t>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7731C3">
        <w:t>.</w:t>
      </w:r>
    </w:p>
    <w:p w:rsidR="00BD31C7" w:rsidRPr="004032DF" w:rsidRDefault="00BD31C7" w:rsidP="00CC02E9">
      <w:pPr>
        <w:pStyle w:val="11110"/>
        <w:ind w:firstLine="567"/>
      </w:pPr>
    </w:p>
    <w:p w:rsidR="00DF7B24" w:rsidRDefault="0015159E" w:rsidP="00F90315">
      <w:pPr>
        <w:pStyle w:val="afffff9"/>
        <w:spacing w:after="0"/>
        <w:ind w:right="0"/>
      </w:pPr>
      <w:r>
        <w:lastRenderedPageBreak/>
        <w:t xml:space="preserve">Функционирование и эксплуатация водопроводных сетей систем централизованного водоснабжения </w:t>
      </w:r>
      <w:r w:rsidR="00DF7B24">
        <w:t>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w:t>
      </w:r>
      <w:r w:rsidR="001036CA">
        <w:t xml:space="preserve"> </w:t>
      </w:r>
      <w:r w:rsidR="00DF7B24">
        <w:t>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70629" w:rsidRDefault="001D4AC5" w:rsidP="00F90315">
      <w:pPr>
        <w:pStyle w:val="afffff9"/>
        <w:spacing w:after="0"/>
        <w:ind w:right="0"/>
        <w:rPr>
          <w:bCs/>
        </w:rPr>
      </w:pPr>
      <w:r>
        <w:t>О</w:t>
      </w:r>
      <w:r w:rsidR="00D736A0">
        <w:t xml:space="preserve">бщая протяженность водопроводных сетей </w:t>
      </w:r>
      <w:r>
        <w:t xml:space="preserve">Приволжского городского поселения </w:t>
      </w:r>
      <w:r w:rsidR="00D736A0">
        <w:t>состав</w:t>
      </w:r>
      <w:r>
        <w:t>ляет</w:t>
      </w:r>
      <w:r w:rsidR="00001438">
        <w:t xml:space="preserve"> 41,9</w:t>
      </w:r>
      <w:r w:rsidR="00D736A0">
        <w:t xml:space="preserve"> км. </w:t>
      </w:r>
      <w:r w:rsidR="000B1F28">
        <w:t>Т</w:t>
      </w:r>
      <w:r w:rsidR="009621E5">
        <w:t xml:space="preserve">ехническая характеристика </w:t>
      </w:r>
      <w:r w:rsidR="00211B5E">
        <w:t xml:space="preserve">трубопроводов </w:t>
      </w:r>
      <w:r w:rsidR="00E70629">
        <w:rPr>
          <w:bCs/>
        </w:rPr>
        <w:t xml:space="preserve">приведена в таблице № </w:t>
      </w:r>
      <w:r w:rsidR="00177B10">
        <w:rPr>
          <w:bCs/>
        </w:rPr>
        <w:t>2</w:t>
      </w:r>
      <w:r w:rsidR="00BE3269">
        <w:rPr>
          <w:bCs/>
        </w:rPr>
        <w:t>1</w:t>
      </w:r>
      <w:r w:rsidR="00177B10">
        <w:rPr>
          <w:bCs/>
        </w:rPr>
        <w:t>.</w:t>
      </w:r>
    </w:p>
    <w:p w:rsidR="009D22E8" w:rsidRDefault="009D22E8" w:rsidP="00D76592">
      <w:pPr>
        <w:pStyle w:val="formattext"/>
        <w:spacing w:before="0" w:beforeAutospacing="0" w:after="0" w:afterAutospacing="0" w:line="360" w:lineRule="auto"/>
        <w:ind w:firstLine="708"/>
        <w:jc w:val="both"/>
        <w:rPr>
          <w:bCs/>
        </w:rPr>
        <w:sectPr w:rsidR="009D22E8" w:rsidSect="004455B4">
          <w:pgSz w:w="11907" w:h="16840" w:code="9"/>
          <w:pgMar w:top="1134" w:right="851" w:bottom="1134" w:left="1701" w:header="709" w:footer="709" w:gutter="0"/>
          <w:cols w:space="708"/>
          <w:docGrid w:linePitch="360"/>
        </w:sectPr>
      </w:pPr>
    </w:p>
    <w:p w:rsidR="00E70629" w:rsidRPr="00E70629" w:rsidRDefault="00E70629" w:rsidP="009D22E8">
      <w:pPr>
        <w:pStyle w:val="formattext"/>
        <w:spacing w:before="0" w:beforeAutospacing="0" w:after="0" w:afterAutospacing="0"/>
        <w:ind w:firstLine="708"/>
        <w:jc w:val="right"/>
        <w:rPr>
          <w:bCs/>
        </w:rPr>
      </w:pPr>
      <w:r w:rsidRPr="00E70629">
        <w:rPr>
          <w:bCs/>
        </w:rPr>
        <w:lastRenderedPageBreak/>
        <w:t>Таблица №</w:t>
      </w:r>
      <w:r w:rsidR="00177B10">
        <w:rPr>
          <w:bCs/>
        </w:rPr>
        <w:t>2</w:t>
      </w:r>
      <w:r w:rsidR="00BE3269">
        <w:rPr>
          <w:bCs/>
        </w:rPr>
        <w:t>1</w:t>
      </w:r>
    </w:p>
    <w:tbl>
      <w:tblPr>
        <w:tblStyle w:val="aff6"/>
        <w:tblW w:w="14850" w:type="dxa"/>
        <w:tblLayout w:type="fixed"/>
        <w:tblLook w:val="04A0" w:firstRow="1" w:lastRow="0" w:firstColumn="1" w:lastColumn="0" w:noHBand="0" w:noVBand="1"/>
      </w:tblPr>
      <w:tblGrid>
        <w:gridCol w:w="675"/>
        <w:gridCol w:w="3686"/>
        <w:gridCol w:w="1984"/>
        <w:gridCol w:w="1984"/>
        <w:gridCol w:w="1418"/>
        <w:gridCol w:w="1843"/>
        <w:gridCol w:w="1559"/>
        <w:gridCol w:w="1701"/>
      </w:tblGrid>
      <w:tr w:rsidR="00E479C3" w:rsidRPr="00D35A66" w:rsidTr="00E479C3">
        <w:trPr>
          <w:trHeight w:val="340"/>
          <w:tblHeader/>
        </w:trPr>
        <w:tc>
          <w:tcPr>
            <w:tcW w:w="675"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w:t>
            </w:r>
          </w:p>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п/п</w:t>
            </w:r>
          </w:p>
        </w:tc>
        <w:tc>
          <w:tcPr>
            <w:tcW w:w="3686"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Месторасположение водопроводных сетей</w:t>
            </w:r>
          </w:p>
        </w:tc>
        <w:tc>
          <w:tcPr>
            <w:tcW w:w="1984" w:type="dxa"/>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 xml:space="preserve">Диаметр, </w:t>
            </w:r>
          </w:p>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мм</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Протяженность,</w:t>
            </w:r>
          </w:p>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м</w:t>
            </w:r>
          </w:p>
        </w:tc>
        <w:tc>
          <w:tcPr>
            <w:tcW w:w="1418"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Материал труб</w:t>
            </w:r>
          </w:p>
        </w:tc>
        <w:tc>
          <w:tcPr>
            <w:tcW w:w="1843" w:type="dxa"/>
            <w:vAlign w:val="center"/>
          </w:tcPr>
          <w:p w:rsidR="00E479C3" w:rsidRPr="00E479C3" w:rsidRDefault="00E479C3" w:rsidP="00E479C3">
            <w:pPr>
              <w:pStyle w:val="formattext"/>
              <w:spacing w:before="0" w:beforeAutospacing="0" w:after="0" w:afterAutospacing="0"/>
              <w:ind w:left="-37" w:right="-2"/>
              <w:jc w:val="center"/>
              <w:rPr>
                <w:bCs/>
                <w:sz w:val="22"/>
                <w:szCs w:val="22"/>
              </w:rPr>
            </w:pPr>
            <w:r w:rsidRPr="00E479C3">
              <w:rPr>
                <w:bCs/>
                <w:sz w:val="22"/>
                <w:szCs w:val="22"/>
              </w:rPr>
              <w:t>Срок службы,</w:t>
            </w:r>
          </w:p>
          <w:p w:rsidR="00E479C3" w:rsidRPr="00E479C3" w:rsidRDefault="00E479C3" w:rsidP="00E479C3">
            <w:pPr>
              <w:pStyle w:val="formattext"/>
              <w:spacing w:before="0" w:beforeAutospacing="0" w:after="0" w:afterAutospacing="0"/>
              <w:ind w:left="-37" w:right="-2"/>
              <w:jc w:val="center"/>
              <w:rPr>
                <w:bCs/>
                <w:sz w:val="22"/>
                <w:szCs w:val="22"/>
              </w:rPr>
            </w:pPr>
            <w:r w:rsidRPr="00E479C3">
              <w:rPr>
                <w:bCs/>
                <w:sz w:val="22"/>
                <w:szCs w:val="22"/>
              </w:rPr>
              <w:t>лет</w:t>
            </w:r>
          </w:p>
        </w:tc>
        <w:tc>
          <w:tcPr>
            <w:tcW w:w="1559"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Износ,</w:t>
            </w:r>
          </w:p>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w:t>
            </w:r>
          </w:p>
        </w:tc>
        <w:tc>
          <w:tcPr>
            <w:tcW w:w="1701"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Требуют замены, м</w:t>
            </w:r>
          </w:p>
        </w:tc>
      </w:tr>
      <w:tr w:rsidR="00E479C3" w:rsidRPr="00D35A66" w:rsidTr="00E479C3">
        <w:trPr>
          <w:trHeight w:val="340"/>
          <w:tblHeader/>
        </w:trPr>
        <w:tc>
          <w:tcPr>
            <w:tcW w:w="675"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w:t>
            </w:r>
          </w:p>
        </w:tc>
        <w:tc>
          <w:tcPr>
            <w:tcW w:w="14175" w:type="dxa"/>
            <w:gridSpan w:val="7"/>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Водоводы</w:t>
            </w:r>
          </w:p>
        </w:tc>
      </w:tr>
      <w:tr w:rsidR="00E479C3" w:rsidRPr="00D35A66" w:rsidTr="00E479C3">
        <w:trPr>
          <w:trHeight w:val="340"/>
          <w:tblHeader/>
        </w:trPr>
        <w:tc>
          <w:tcPr>
            <w:tcW w:w="675"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1.1.</w:t>
            </w:r>
          </w:p>
        </w:tc>
        <w:tc>
          <w:tcPr>
            <w:tcW w:w="3686" w:type="dxa"/>
            <w:vAlign w:val="center"/>
          </w:tcPr>
          <w:p w:rsidR="00E479C3" w:rsidRPr="00E479C3" w:rsidRDefault="00E479C3" w:rsidP="00E479C3">
            <w:pPr>
              <w:pStyle w:val="formattext"/>
              <w:spacing w:before="0" w:beforeAutospacing="0" w:after="0" w:afterAutospacing="0"/>
              <w:rPr>
                <w:bCs/>
                <w:sz w:val="22"/>
                <w:szCs w:val="22"/>
              </w:rPr>
            </w:pPr>
            <w:r w:rsidRPr="00E479C3">
              <w:rPr>
                <w:bCs/>
                <w:sz w:val="22"/>
                <w:szCs w:val="22"/>
              </w:rPr>
              <w:t>г. Приволжск, улица Заречная</w:t>
            </w:r>
          </w:p>
        </w:tc>
        <w:tc>
          <w:tcPr>
            <w:tcW w:w="1984" w:type="dxa"/>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100</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17 000,0</w:t>
            </w:r>
          </w:p>
        </w:tc>
        <w:tc>
          <w:tcPr>
            <w:tcW w:w="1418"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сталь, п/э</w:t>
            </w:r>
          </w:p>
        </w:tc>
        <w:tc>
          <w:tcPr>
            <w:tcW w:w="1843"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25-50</w:t>
            </w:r>
          </w:p>
        </w:tc>
        <w:tc>
          <w:tcPr>
            <w:tcW w:w="1559"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65</w:t>
            </w:r>
          </w:p>
        </w:tc>
        <w:tc>
          <w:tcPr>
            <w:tcW w:w="1701"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230,0</w:t>
            </w:r>
          </w:p>
        </w:tc>
      </w:tr>
      <w:tr w:rsidR="00E479C3" w:rsidRPr="00D35A66" w:rsidTr="00E479C3">
        <w:trPr>
          <w:trHeight w:val="340"/>
          <w:tblHeader/>
        </w:trPr>
        <w:tc>
          <w:tcPr>
            <w:tcW w:w="675"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1.2.</w:t>
            </w:r>
          </w:p>
        </w:tc>
        <w:tc>
          <w:tcPr>
            <w:tcW w:w="3686" w:type="dxa"/>
            <w:vAlign w:val="center"/>
          </w:tcPr>
          <w:p w:rsidR="00E479C3" w:rsidRPr="00E479C3" w:rsidRDefault="00E479C3" w:rsidP="00E479C3">
            <w:pPr>
              <w:pStyle w:val="formattext"/>
              <w:spacing w:before="0" w:beforeAutospacing="0" w:after="0" w:afterAutospacing="0"/>
              <w:rPr>
                <w:bCs/>
                <w:sz w:val="22"/>
                <w:szCs w:val="22"/>
              </w:rPr>
            </w:pPr>
            <w:r w:rsidRPr="00E479C3">
              <w:rPr>
                <w:bCs/>
                <w:sz w:val="22"/>
                <w:szCs w:val="22"/>
              </w:rPr>
              <w:t>г. Приволжск, улица Заречная- улица Фурманова</w:t>
            </w:r>
          </w:p>
        </w:tc>
        <w:tc>
          <w:tcPr>
            <w:tcW w:w="1984" w:type="dxa"/>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150</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3 850,0</w:t>
            </w:r>
          </w:p>
        </w:tc>
        <w:tc>
          <w:tcPr>
            <w:tcW w:w="1418"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чугун</w:t>
            </w:r>
          </w:p>
        </w:tc>
        <w:tc>
          <w:tcPr>
            <w:tcW w:w="1843"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60</w:t>
            </w:r>
          </w:p>
        </w:tc>
        <w:tc>
          <w:tcPr>
            <w:tcW w:w="1559"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65</w:t>
            </w:r>
          </w:p>
        </w:tc>
        <w:tc>
          <w:tcPr>
            <w:tcW w:w="1701"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120,0</w:t>
            </w:r>
          </w:p>
        </w:tc>
      </w:tr>
      <w:tr w:rsidR="00E479C3" w:rsidRPr="00D35A66" w:rsidTr="00E479C3">
        <w:trPr>
          <w:trHeight w:val="340"/>
          <w:tblHeader/>
        </w:trPr>
        <w:tc>
          <w:tcPr>
            <w:tcW w:w="675" w:type="dxa"/>
            <w:vAlign w:val="center"/>
          </w:tcPr>
          <w:p w:rsidR="00E479C3" w:rsidRPr="00E479C3" w:rsidRDefault="00E479C3" w:rsidP="00E479C3">
            <w:pPr>
              <w:pStyle w:val="formattext"/>
              <w:spacing w:before="0" w:beforeAutospacing="0" w:after="0" w:afterAutospacing="0"/>
              <w:jc w:val="center"/>
              <w:rPr>
                <w:bCs/>
                <w:sz w:val="22"/>
                <w:szCs w:val="22"/>
              </w:rPr>
            </w:pPr>
            <w:r w:rsidRPr="00E479C3">
              <w:rPr>
                <w:bCs/>
                <w:sz w:val="22"/>
                <w:szCs w:val="22"/>
              </w:rPr>
              <w:t>1.3.</w:t>
            </w:r>
          </w:p>
        </w:tc>
        <w:tc>
          <w:tcPr>
            <w:tcW w:w="3686" w:type="dxa"/>
            <w:vAlign w:val="center"/>
          </w:tcPr>
          <w:p w:rsidR="00E479C3" w:rsidRPr="00E479C3" w:rsidRDefault="00E479C3" w:rsidP="00E479C3">
            <w:pPr>
              <w:pStyle w:val="formattext"/>
              <w:spacing w:before="0" w:beforeAutospacing="0" w:after="0" w:afterAutospacing="0"/>
              <w:rPr>
                <w:bCs/>
                <w:sz w:val="22"/>
                <w:szCs w:val="22"/>
              </w:rPr>
            </w:pPr>
            <w:r w:rsidRPr="00E479C3">
              <w:rPr>
                <w:bCs/>
                <w:sz w:val="22"/>
                <w:szCs w:val="22"/>
              </w:rPr>
              <w:t xml:space="preserve">г. Приволжск, улица Заречная- улица </w:t>
            </w:r>
            <w:r>
              <w:rPr>
                <w:bCs/>
                <w:sz w:val="22"/>
                <w:szCs w:val="22"/>
              </w:rPr>
              <w:t>Маяковского</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150-250</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1 500,0</w:t>
            </w:r>
          </w:p>
        </w:tc>
        <w:tc>
          <w:tcPr>
            <w:tcW w:w="1418"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сталь, п/э</w:t>
            </w:r>
          </w:p>
        </w:tc>
        <w:tc>
          <w:tcPr>
            <w:tcW w:w="1843"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25-50</w:t>
            </w:r>
          </w:p>
        </w:tc>
        <w:tc>
          <w:tcPr>
            <w:tcW w:w="1559"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65</w:t>
            </w:r>
          </w:p>
        </w:tc>
        <w:tc>
          <w:tcPr>
            <w:tcW w:w="1701"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50,0</w:t>
            </w:r>
          </w:p>
        </w:tc>
      </w:tr>
      <w:tr w:rsidR="00E479C3" w:rsidRPr="00D35A66" w:rsidTr="00E479C3">
        <w:trPr>
          <w:trHeight w:val="340"/>
          <w:tblHeader/>
        </w:trPr>
        <w:tc>
          <w:tcPr>
            <w:tcW w:w="675"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1.4.</w:t>
            </w:r>
          </w:p>
        </w:tc>
        <w:tc>
          <w:tcPr>
            <w:tcW w:w="3686" w:type="dxa"/>
            <w:vAlign w:val="center"/>
          </w:tcPr>
          <w:p w:rsidR="00E479C3" w:rsidRPr="00E479C3" w:rsidRDefault="00E479C3" w:rsidP="00E479C3">
            <w:pPr>
              <w:pStyle w:val="formattext"/>
              <w:spacing w:before="0" w:beforeAutospacing="0" w:after="0" w:afterAutospacing="0"/>
              <w:rPr>
                <w:bCs/>
                <w:sz w:val="22"/>
                <w:szCs w:val="22"/>
              </w:rPr>
            </w:pPr>
            <w:r w:rsidRPr="00E479C3">
              <w:rPr>
                <w:bCs/>
                <w:sz w:val="22"/>
                <w:szCs w:val="22"/>
              </w:rPr>
              <w:t>г. Приволжск, улица Заречная- улица</w:t>
            </w:r>
            <w:r>
              <w:rPr>
                <w:bCs/>
                <w:sz w:val="22"/>
                <w:szCs w:val="22"/>
              </w:rPr>
              <w:t xml:space="preserve"> Ленина</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100</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1 500,0</w:t>
            </w:r>
          </w:p>
        </w:tc>
        <w:tc>
          <w:tcPr>
            <w:tcW w:w="1418"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сталь</w:t>
            </w:r>
          </w:p>
        </w:tc>
        <w:tc>
          <w:tcPr>
            <w:tcW w:w="1843"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25</w:t>
            </w:r>
          </w:p>
        </w:tc>
        <w:tc>
          <w:tcPr>
            <w:tcW w:w="1559"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65</w:t>
            </w:r>
          </w:p>
        </w:tc>
        <w:tc>
          <w:tcPr>
            <w:tcW w:w="1701" w:type="dxa"/>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150,0</w:t>
            </w:r>
          </w:p>
        </w:tc>
      </w:tr>
      <w:tr w:rsidR="00E479C3" w:rsidRPr="00D35A66" w:rsidTr="00E479C3">
        <w:trPr>
          <w:trHeight w:val="340"/>
          <w:tblHeader/>
        </w:trPr>
        <w:tc>
          <w:tcPr>
            <w:tcW w:w="675" w:type="dxa"/>
            <w:vAlign w:val="center"/>
          </w:tcPr>
          <w:p w:rsidR="00E479C3" w:rsidRPr="00E479C3" w:rsidRDefault="00E479C3" w:rsidP="00E479C3">
            <w:pPr>
              <w:pStyle w:val="formattext"/>
              <w:spacing w:before="0" w:beforeAutospacing="0" w:after="0" w:afterAutospacing="0"/>
              <w:jc w:val="center"/>
              <w:rPr>
                <w:bCs/>
                <w:sz w:val="22"/>
                <w:szCs w:val="22"/>
              </w:rPr>
            </w:pPr>
          </w:p>
        </w:tc>
        <w:tc>
          <w:tcPr>
            <w:tcW w:w="3686" w:type="dxa"/>
            <w:vAlign w:val="center"/>
          </w:tcPr>
          <w:p w:rsidR="00E479C3" w:rsidRPr="00E479C3" w:rsidRDefault="00E479C3" w:rsidP="00E479C3">
            <w:pPr>
              <w:pStyle w:val="formattext"/>
              <w:spacing w:before="0" w:beforeAutospacing="0" w:after="0" w:afterAutospacing="0"/>
              <w:rPr>
                <w:b/>
                <w:bCs/>
                <w:sz w:val="22"/>
                <w:szCs w:val="22"/>
              </w:rPr>
            </w:pPr>
            <w:r w:rsidRPr="00E479C3">
              <w:rPr>
                <w:b/>
                <w:bCs/>
                <w:sz w:val="22"/>
                <w:szCs w:val="22"/>
              </w:rPr>
              <w:t>Итого</w:t>
            </w:r>
          </w:p>
        </w:tc>
        <w:tc>
          <w:tcPr>
            <w:tcW w:w="1984" w:type="dxa"/>
            <w:vAlign w:val="center"/>
          </w:tcPr>
          <w:p w:rsidR="00E479C3" w:rsidRPr="00E479C3" w:rsidRDefault="00E479C3" w:rsidP="00E479C3">
            <w:pPr>
              <w:pStyle w:val="formattext"/>
              <w:spacing w:before="0" w:beforeAutospacing="0" w:after="0" w:afterAutospacing="0"/>
              <w:jc w:val="center"/>
              <w:rPr>
                <w:bCs/>
                <w:sz w:val="22"/>
                <w:szCs w:val="22"/>
              </w:rPr>
            </w:pPr>
          </w:p>
        </w:tc>
        <w:tc>
          <w:tcPr>
            <w:tcW w:w="1984" w:type="dxa"/>
            <w:vAlign w:val="center"/>
          </w:tcPr>
          <w:p w:rsidR="00E479C3" w:rsidRPr="00E479C3" w:rsidRDefault="00E479C3" w:rsidP="00E479C3">
            <w:pPr>
              <w:pStyle w:val="formattext"/>
              <w:spacing w:before="0" w:beforeAutospacing="0" w:after="0" w:afterAutospacing="0"/>
              <w:jc w:val="center"/>
              <w:rPr>
                <w:b/>
                <w:bCs/>
                <w:sz w:val="22"/>
                <w:szCs w:val="22"/>
              </w:rPr>
            </w:pPr>
            <w:r w:rsidRPr="00E479C3">
              <w:rPr>
                <w:b/>
                <w:bCs/>
                <w:sz w:val="22"/>
                <w:szCs w:val="22"/>
              </w:rPr>
              <w:t>23 850,0</w:t>
            </w:r>
          </w:p>
        </w:tc>
        <w:tc>
          <w:tcPr>
            <w:tcW w:w="1418" w:type="dxa"/>
            <w:vAlign w:val="center"/>
          </w:tcPr>
          <w:p w:rsidR="00E479C3" w:rsidRPr="00E479C3" w:rsidRDefault="00E479C3" w:rsidP="00E479C3">
            <w:pPr>
              <w:pStyle w:val="formattext"/>
              <w:spacing w:before="0" w:beforeAutospacing="0" w:after="0" w:afterAutospacing="0"/>
              <w:jc w:val="center"/>
              <w:rPr>
                <w:bCs/>
                <w:sz w:val="22"/>
                <w:szCs w:val="22"/>
              </w:rPr>
            </w:pPr>
          </w:p>
        </w:tc>
        <w:tc>
          <w:tcPr>
            <w:tcW w:w="1843" w:type="dxa"/>
            <w:vAlign w:val="center"/>
          </w:tcPr>
          <w:p w:rsidR="00E479C3" w:rsidRPr="00E479C3" w:rsidRDefault="00E479C3" w:rsidP="00E479C3">
            <w:pPr>
              <w:pStyle w:val="formattext"/>
              <w:spacing w:before="0" w:beforeAutospacing="0" w:after="0" w:afterAutospacing="0"/>
              <w:jc w:val="center"/>
              <w:rPr>
                <w:bCs/>
                <w:sz w:val="22"/>
                <w:szCs w:val="22"/>
              </w:rPr>
            </w:pPr>
          </w:p>
        </w:tc>
        <w:tc>
          <w:tcPr>
            <w:tcW w:w="1559" w:type="dxa"/>
            <w:vAlign w:val="center"/>
          </w:tcPr>
          <w:p w:rsidR="00E479C3" w:rsidRPr="00E479C3" w:rsidRDefault="00E479C3" w:rsidP="00E479C3">
            <w:pPr>
              <w:pStyle w:val="formattext"/>
              <w:spacing w:before="0" w:beforeAutospacing="0" w:after="0" w:afterAutospacing="0"/>
              <w:jc w:val="center"/>
              <w:rPr>
                <w:bCs/>
                <w:sz w:val="22"/>
                <w:szCs w:val="22"/>
              </w:rPr>
            </w:pPr>
          </w:p>
        </w:tc>
        <w:tc>
          <w:tcPr>
            <w:tcW w:w="1701" w:type="dxa"/>
            <w:vAlign w:val="center"/>
          </w:tcPr>
          <w:p w:rsidR="00E479C3" w:rsidRPr="001B6894" w:rsidRDefault="001B6894" w:rsidP="00E479C3">
            <w:pPr>
              <w:pStyle w:val="formattext"/>
              <w:spacing w:before="0" w:beforeAutospacing="0" w:after="0" w:afterAutospacing="0"/>
              <w:jc w:val="center"/>
              <w:rPr>
                <w:b/>
                <w:bCs/>
                <w:sz w:val="22"/>
                <w:szCs w:val="22"/>
              </w:rPr>
            </w:pPr>
            <w:r w:rsidRPr="001B6894">
              <w:rPr>
                <w:b/>
                <w:bCs/>
                <w:sz w:val="22"/>
                <w:szCs w:val="22"/>
              </w:rPr>
              <w:t>550,0</w:t>
            </w:r>
          </w:p>
        </w:tc>
      </w:tr>
      <w:tr w:rsidR="00E479C3" w:rsidRPr="00D35A66" w:rsidTr="00E479C3">
        <w:trPr>
          <w:trHeight w:val="340"/>
          <w:tblHeader/>
        </w:trPr>
        <w:tc>
          <w:tcPr>
            <w:tcW w:w="14850" w:type="dxa"/>
            <w:gridSpan w:val="8"/>
            <w:vAlign w:val="center"/>
          </w:tcPr>
          <w:p w:rsidR="00E479C3" w:rsidRPr="00E479C3" w:rsidRDefault="00E479C3" w:rsidP="00E479C3">
            <w:pPr>
              <w:pStyle w:val="formattext"/>
              <w:spacing w:before="0" w:beforeAutospacing="0" w:after="0" w:afterAutospacing="0"/>
              <w:jc w:val="center"/>
              <w:rPr>
                <w:bCs/>
                <w:sz w:val="22"/>
                <w:szCs w:val="22"/>
              </w:rPr>
            </w:pPr>
            <w:r>
              <w:rPr>
                <w:bCs/>
                <w:sz w:val="22"/>
                <w:szCs w:val="22"/>
              </w:rPr>
              <w:t>Разводящие водопроводные сети</w:t>
            </w:r>
          </w:p>
        </w:tc>
      </w:tr>
      <w:tr w:rsidR="00E479C3" w:rsidRPr="00D35A66" w:rsidTr="00E479C3">
        <w:trPr>
          <w:trHeight w:val="340"/>
          <w:tblHeader/>
        </w:trPr>
        <w:tc>
          <w:tcPr>
            <w:tcW w:w="675" w:type="dxa"/>
            <w:vAlign w:val="center"/>
          </w:tcPr>
          <w:p w:rsidR="00E479C3" w:rsidRPr="001B6894" w:rsidRDefault="00E479C3" w:rsidP="001B6894">
            <w:pPr>
              <w:pStyle w:val="formattext"/>
              <w:spacing w:before="0" w:beforeAutospacing="0" w:after="0" w:afterAutospacing="0"/>
              <w:jc w:val="center"/>
              <w:rPr>
                <w:bCs/>
                <w:sz w:val="22"/>
                <w:szCs w:val="22"/>
              </w:rPr>
            </w:pPr>
            <w:r w:rsidRPr="001B6894">
              <w:rPr>
                <w:bCs/>
                <w:sz w:val="22"/>
                <w:szCs w:val="22"/>
              </w:rPr>
              <w:t>2.1</w:t>
            </w:r>
          </w:p>
        </w:tc>
        <w:tc>
          <w:tcPr>
            <w:tcW w:w="3686" w:type="dxa"/>
            <w:vAlign w:val="center"/>
          </w:tcPr>
          <w:p w:rsidR="00E479C3" w:rsidRPr="001B6894" w:rsidRDefault="001B6894" w:rsidP="001B6894">
            <w:pPr>
              <w:pStyle w:val="formattext"/>
              <w:spacing w:before="0" w:beforeAutospacing="0" w:after="0" w:afterAutospacing="0"/>
              <w:rPr>
                <w:bCs/>
                <w:sz w:val="22"/>
                <w:szCs w:val="22"/>
              </w:rPr>
            </w:pPr>
            <w:r w:rsidRPr="001B6894">
              <w:rPr>
                <w:bCs/>
                <w:sz w:val="22"/>
                <w:szCs w:val="22"/>
              </w:rPr>
              <w:t>г. Приволжск, микрорайон Южный</w:t>
            </w:r>
          </w:p>
        </w:tc>
        <w:tc>
          <w:tcPr>
            <w:tcW w:w="1984" w:type="dxa"/>
          </w:tcPr>
          <w:p w:rsidR="00E479C3" w:rsidRPr="001B6894" w:rsidRDefault="001B6894" w:rsidP="00E479C3">
            <w:pPr>
              <w:pStyle w:val="formattext"/>
              <w:spacing w:before="0" w:beforeAutospacing="0" w:after="0" w:afterAutospacing="0"/>
              <w:jc w:val="center"/>
              <w:rPr>
                <w:bCs/>
                <w:sz w:val="22"/>
                <w:szCs w:val="22"/>
              </w:rPr>
            </w:pPr>
            <w:r w:rsidRPr="001B6894">
              <w:rPr>
                <w:bCs/>
                <w:sz w:val="22"/>
                <w:szCs w:val="22"/>
              </w:rPr>
              <w:t>100-150</w:t>
            </w:r>
          </w:p>
        </w:tc>
        <w:tc>
          <w:tcPr>
            <w:tcW w:w="1984" w:type="dxa"/>
            <w:vAlign w:val="center"/>
          </w:tcPr>
          <w:p w:rsidR="00E479C3" w:rsidRPr="001B6894" w:rsidRDefault="001B6894" w:rsidP="00E479C3">
            <w:pPr>
              <w:pStyle w:val="formattext"/>
              <w:spacing w:before="0" w:beforeAutospacing="0" w:after="0" w:afterAutospacing="0"/>
              <w:jc w:val="center"/>
              <w:rPr>
                <w:bCs/>
                <w:sz w:val="22"/>
                <w:szCs w:val="22"/>
              </w:rPr>
            </w:pPr>
            <w:r w:rsidRPr="001B6894">
              <w:rPr>
                <w:bCs/>
                <w:sz w:val="22"/>
                <w:szCs w:val="22"/>
              </w:rPr>
              <w:t>2 860,0</w:t>
            </w:r>
          </w:p>
        </w:tc>
        <w:tc>
          <w:tcPr>
            <w:tcW w:w="1418" w:type="dxa"/>
            <w:vAlign w:val="center"/>
          </w:tcPr>
          <w:p w:rsidR="00E479C3" w:rsidRPr="001B6894" w:rsidRDefault="001B6894" w:rsidP="00E479C3">
            <w:pPr>
              <w:pStyle w:val="formattext"/>
              <w:spacing w:before="0" w:beforeAutospacing="0" w:after="0" w:afterAutospacing="0"/>
              <w:jc w:val="center"/>
              <w:rPr>
                <w:bCs/>
                <w:sz w:val="22"/>
                <w:szCs w:val="22"/>
              </w:rPr>
            </w:pPr>
            <w:r w:rsidRPr="001B6894">
              <w:rPr>
                <w:bCs/>
                <w:sz w:val="22"/>
                <w:szCs w:val="22"/>
              </w:rPr>
              <w:t>сталь</w:t>
            </w:r>
          </w:p>
        </w:tc>
        <w:tc>
          <w:tcPr>
            <w:tcW w:w="1843" w:type="dxa"/>
            <w:vAlign w:val="center"/>
          </w:tcPr>
          <w:p w:rsidR="00E479C3" w:rsidRPr="001B6894" w:rsidRDefault="001B6894" w:rsidP="00E479C3">
            <w:pPr>
              <w:pStyle w:val="formattext"/>
              <w:spacing w:before="0" w:beforeAutospacing="0" w:after="0" w:afterAutospacing="0"/>
              <w:jc w:val="center"/>
              <w:rPr>
                <w:bCs/>
                <w:sz w:val="22"/>
                <w:szCs w:val="22"/>
              </w:rPr>
            </w:pPr>
            <w:r w:rsidRPr="001B6894">
              <w:rPr>
                <w:bCs/>
                <w:sz w:val="22"/>
                <w:szCs w:val="22"/>
              </w:rPr>
              <w:t>25</w:t>
            </w:r>
          </w:p>
        </w:tc>
        <w:tc>
          <w:tcPr>
            <w:tcW w:w="1559" w:type="dxa"/>
            <w:vAlign w:val="center"/>
          </w:tcPr>
          <w:p w:rsidR="00E479C3" w:rsidRPr="001B6894" w:rsidRDefault="001B6894" w:rsidP="00E479C3">
            <w:pPr>
              <w:pStyle w:val="formattext"/>
              <w:spacing w:before="0" w:beforeAutospacing="0" w:after="0" w:afterAutospacing="0"/>
              <w:jc w:val="center"/>
              <w:rPr>
                <w:bCs/>
                <w:sz w:val="22"/>
                <w:szCs w:val="22"/>
              </w:rPr>
            </w:pPr>
            <w:r w:rsidRPr="001B6894">
              <w:rPr>
                <w:bCs/>
                <w:sz w:val="22"/>
                <w:szCs w:val="22"/>
              </w:rPr>
              <w:t>65</w:t>
            </w:r>
          </w:p>
        </w:tc>
        <w:tc>
          <w:tcPr>
            <w:tcW w:w="1701" w:type="dxa"/>
            <w:vAlign w:val="center"/>
          </w:tcPr>
          <w:p w:rsidR="00E479C3" w:rsidRPr="001B6894" w:rsidRDefault="001B6894" w:rsidP="001B6894">
            <w:pPr>
              <w:pStyle w:val="formattext"/>
              <w:spacing w:before="0" w:beforeAutospacing="0" w:after="0" w:afterAutospacing="0"/>
              <w:jc w:val="center"/>
              <w:rPr>
                <w:bCs/>
                <w:sz w:val="22"/>
                <w:szCs w:val="22"/>
              </w:rPr>
            </w:pPr>
            <w:r w:rsidRPr="001B6894">
              <w:rPr>
                <w:bCs/>
                <w:sz w:val="22"/>
                <w:szCs w:val="22"/>
              </w:rPr>
              <w:t>80,0</w:t>
            </w:r>
          </w:p>
        </w:tc>
      </w:tr>
      <w:tr w:rsidR="001B6894" w:rsidRPr="00D35A66" w:rsidTr="00FC2813">
        <w:trPr>
          <w:trHeight w:val="340"/>
          <w:tblHeader/>
        </w:trPr>
        <w:tc>
          <w:tcPr>
            <w:tcW w:w="675"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2.2.</w:t>
            </w:r>
          </w:p>
        </w:tc>
        <w:tc>
          <w:tcPr>
            <w:tcW w:w="3686" w:type="dxa"/>
          </w:tcPr>
          <w:p w:rsidR="001B6894" w:rsidRPr="001B6894" w:rsidRDefault="001B6894" w:rsidP="001B6894">
            <w:pPr>
              <w:rPr>
                <w:rFonts w:ascii="Times New Roman" w:hAnsi="Times New Roman" w:cs="Times New Roman"/>
              </w:rPr>
            </w:pPr>
            <w:r w:rsidRPr="001B6894">
              <w:rPr>
                <w:rFonts w:ascii="Times New Roman" w:hAnsi="Times New Roman" w:cs="Times New Roman"/>
                <w:bCs/>
              </w:rPr>
              <w:t>г. Приволжск, микрорайон Центральный</w:t>
            </w:r>
          </w:p>
        </w:tc>
        <w:tc>
          <w:tcPr>
            <w:tcW w:w="1984"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100-150</w:t>
            </w:r>
          </w:p>
        </w:tc>
        <w:tc>
          <w:tcPr>
            <w:tcW w:w="1984"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4 530,0</w:t>
            </w:r>
          </w:p>
        </w:tc>
        <w:tc>
          <w:tcPr>
            <w:tcW w:w="1418"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сталь</w:t>
            </w:r>
          </w:p>
        </w:tc>
        <w:tc>
          <w:tcPr>
            <w:tcW w:w="1843"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25</w:t>
            </w:r>
          </w:p>
        </w:tc>
        <w:tc>
          <w:tcPr>
            <w:tcW w:w="1559"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65</w:t>
            </w:r>
          </w:p>
        </w:tc>
        <w:tc>
          <w:tcPr>
            <w:tcW w:w="1701"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120,0</w:t>
            </w:r>
          </w:p>
        </w:tc>
      </w:tr>
      <w:tr w:rsidR="001B6894" w:rsidRPr="00D35A66" w:rsidTr="00FC2813">
        <w:trPr>
          <w:trHeight w:val="340"/>
          <w:tblHeader/>
        </w:trPr>
        <w:tc>
          <w:tcPr>
            <w:tcW w:w="675"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2.3.</w:t>
            </w:r>
          </w:p>
        </w:tc>
        <w:tc>
          <w:tcPr>
            <w:tcW w:w="3686" w:type="dxa"/>
          </w:tcPr>
          <w:p w:rsidR="001B6894" w:rsidRPr="001B6894" w:rsidRDefault="001B6894" w:rsidP="001B6894">
            <w:pPr>
              <w:rPr>
                <w:rFonts w:ascii="Times New Roman" w:hAnsi="Times New Roman" w:cs="Times New Roman"/>
              </w:rPr>
            </w:pPr>
            <w:r w:rsidRPr="001B6894">
              <w:rPr>
                <w:rFonts w:ascii="Times New Roman" w:hAnsi="Times New Roman" w:cs="Times New Roman"/>
                <w:bCs/>
              </w:rPr>
              <w:t xml:space="preserve">г. Приволжск, микрорайон </w:t>
            </w:r>
            <w:proofErr w:type="spellStart"/>
            <w:r w:rsidRPr="001B6894">
              <w:rPr>
                <w:rFonts w:ascii="Times New Roman" w:hAnsi="Times New Roman" w:cs="Times New Roman"/>
                <w:bCs/>
              </w:rPr>
              <w:t>Льнянщики</w:t>
            </w:r>
            <w:proofErr w:type="spellEnd"/>
          </w:p>
        </w:tc>
        <w:tc>
          <w:tcPr>
            <w:tcW w:w="1984"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100-150</w:t>
            </w:r>
          </w:p>
        </w:tc>
        <w:tc>
          <w:tcPr>
            <w:tcW w:w="1984"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4 200,0</w:t>
            </w:r>
          </w:p>
        </w:tc>
        <w:tc>
          <w:tcPr>
            <w:tcW w:w="1418"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сталь</w:t>
            </w:r>
          </w:p>
        </w:tc>
        <w:tc>
          <w:tcPr>
            <w:tcW w:w="1843"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25</w:t>
            </w:r>
          </w:p>
        </w:tc>
        <w:tc>
          <w:tcPr>
            <w:tcW w:w="1559"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65</w:t>
            </w:r>
          </w:p>
        </w:tc>
        <w:tc>
          <w:tcPr>
            <w:tcW w:w="1701"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110,0</w:t>
            </w:r>
          </w:p>
        </w:tc>
      </w:tr>
      <w:tr w:rsidR="001B6894" w:rsidRPr="00D35A66" w:rsidTr="00FC2813">
        <w:trPr>
          <w:trHeight w:val="340"/>
          <w:tblHeader/>
        </w:trPr>
        <w:tc>
          <w:tcPr>
            <w:tcW w:w="675"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2.4.</w:t>
            </w:r>
          </w:p>
        </w:tc>
        <w:tc>
          <w:tcPr>
            <w:tcW w:w="3686" w:type="dxa"/>
          </w:tcPr>
          <w:p w:rsidR="001B6894" w:rsidRPr="001B6894" w:rsidRDefault="001B6894" w:rsidP="001B6894">
            <w:pPr>
              <w:rPr>
                <w:rFonts w:ascii="Times New Roman" w:hAnsi="Times New Roman" w:cs="Times New Roman"/>
              </w:rPr>
            </w:pPr>
            <w:r w:rsidRPr="001B6894">
              <w:rPr>
                <w:rFonts w:ascii="Times New Roman" w:hAnsi="Times New Roman" w:cs="Times New Roman"/>
                <w:bCs/>
              </w:rPr>
              <w:t xml:space="preserve">г. Приволжск, микрорайон </w:t>
            </w:r>
            <w:r>
              <w:rPr>
                <w:rFonts w:ascii="Times New Roman" w:hAnsi="Times New Roman" w:cs="Times New Roman"/>
                <w:bCs/>
              </w:rPr>
              <w:t>Красная Пресня</w:t>
            </w:r>
          </w:p>
        </w:tc>
        <w:tc>
          <w:tcPr>
            <w:tcW w:w="1984"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100-150</w:t>
            </w:r>
          </w:p>
        </w:tc>
        <w:tc>
          <w:tcPr>
            <w:tcW w:w="1984"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1 660,0</w:t>
            </w:r>
          </w:p>
        </w:tc>
        <w:tc>
          <w:tcPr>
            <w:tcW w:w="1418"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сталь</w:t>
            </w:r>
          </w:p>
        </w:tc>
        <w:tc>
          <w:tcPr>
            <w:tcW w:w="1843"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25</w:t>
            </w:r>
          </w:p>
        </w:tc>
        <w:tc>
          <w:tcPr>
            <w:tcW w:w="1559"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65</w:t>
            </w:r>
          </w:p>
        </w:tc>
        <w:tc>
          <w:tcPr>
            <w:tcW w:w="1701"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50,0</w:t>
            </w:r>
          </w:p>
        </w:tc>
      </w:tr>
      <w:tr w:rsidR="001B6894" w:rsidRPr="00D35A66" w:rsidTr="00FC2813">
        <w:trPr>
          <w:trHeight w:val="457"/>
          <w:tblHeader/>
        </w:trPr>
        <w:tc>
          <w:tcPr>
            <w:tcW w:w="675"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2.5.</w:t>
            </w:r>
          </w:p>
        </w:tc>
        <w:tc>
          <w:tcPr>
            <w:tcW w:w="3686" w:type="dxa"/>
          </w:tcPr>
          <w:p w:rsidR="001B6894" w:rsidRPr="001B6894" w:rsidRDefault="001B6894" w:rsidP="001B6894">
            <w:pPr>
              <w:rPr>
                <w:rFonts w:ascii="Times New Roman" w:hAnsi="Times New Roman" w:cs="Times New Roman"/>
              </w:rPr>
            </w:pPr>
            <w:r w:rsidRPr="001B6894">
              <w:rPr>
                <w:rFonts w:ascii="Times New Roman" w:hAnsi="Times New Roman" w:cs="Times New Roman"/>
                <w:bCs/>
              </w:rPr>
              <w:t xml:space="preserve">г. Приволжск, микрорайон </w:t>
            </w:r>
            <w:r>
              <w:rPr>
                <w:rFonts w:ascii="Times New Roman" w:hAnsi="Times New Roman" w:cs="Times New Roman"/>
                <w:bCs/>
              </w:rPr>
              <w:t>Фрунзе</w:t>
            </w:r>
          </w:p>
        </w:tc>
        <w:tc>
          <w:tcPr>
            <w:tcW w:w="1984"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100-150</w:t>
            </w:r>
          </w:p>
        </w:tc>
        <w:tc>
          <w:tcPr>
            <w:tcW w:w="1984"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1 750,0</w:t>
            </w:r>
          </w:p>
        </w:tc>
        <w:tc>
          <w:tcPr>
            <w:tcW w:w="1418"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сталь</w:t>
            </w:r>
          </w:p>
        </w:tc>
        <w:tc>
          <w:tcPr>
            <w:tcW w:w="1843"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25</w:t>
            </w:r>
          </w:p>
        </w:tc>
        <w:tc>
          <w:tcPr>
            <w:tcW w:w="1559"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65</w:t>
            </w:r>
          </w:p>
        </w:tc>
        <w:tc>
          <w:tcPr>
            <w:tcW w:w="1701"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50,0</w:t>
            </w:r>
          </w:p>
        </w:tc>
      </w:tr>
      <w:tr w:rsidR="001B6894" w:rsidRPr="00D35A66" w:rsidTr="00FC2813">
        <w:trPr>
          <w:trHeight w:val="340"/>
          <w:tblHeader/>
        </w:trPr>
        <w:tc>
          <w:tcPr>
            <w:tcW w:w="675"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2.6.</w:t>
            </w:r>
          </w:p>
        </w:tc>
        <w:tc>
          <w:tcPr>
            <w:tcW w:w="3686" w:type="dxa"/>
          </w:tcPr>
          <w:p w:rsidR="001B6894" w:rsidRPr="001B6894" w:rsidRDefault="001B6894" w:rsidP="001B6894">
            <w:pPr>
              <w:rPr>
                <w:rFonts w:ascii="Times New Roman" w:hAnsi="Times New Roman" w:cs="Times New Roman"/>
              </w:rPr>
            </w:pPr>
            <w:r w:rsidRPr="001B6894">
              <w:rPr>
                <w:rFonts w:ascii="Times New Roman" w:hAnsi="Times New Roman" w:cs="Times New Roman"/>
                <w:bCs/>
              </w:rPr>
              <w:t xml:space="preserve">г. Приволжск, микрорайон </w:t>
            </w:r>
            <w:r>
              <w:rPr>
                <w:rFonts w:ascii="Times New Roman" w:hAnsi="Times New Roman" w:cs="Times New Roman"/>
                <w:bCs/>
              </w:rPr>
              <w:t>Васили</w:t>
            </w:r>
          </w:p>
        </w:tc>
        <w:tc>
          <w:tcPr>
            <w:tcW w:w="1984"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100-150</w:t>
            </w:r>
          </w:p>
        </w:tc>
        <w:tc>
          <w:tcPr>
            <w:tcW w:w="1984"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3 050,0</w:t>
            </w:r>
          </w:p>
        </w:tc>
        <w:tc>
          <w:tcPr>
            <w:tcW w:w="1418" w:type="dxa"/>
          </w:tcPr>
          <w:p w:rsidR="001B6894" w:rsidRPr="001B6894" w:rsidRDefault="001B6894" w:rsidP="001B6894">
            <w:pPr>
              <w:jc w:val="center"/>
              <w:rPr>
                <w:rFonts w:ascii="Times New Roman" w:hAnsi="Times New Roman" w:cs="Times New Roman"/>
              </w:rPr>
            </w:pPr>
            <w:r w:rsidRPr="001B6894">
              <w:rPr>
                <w:rFonts w:ascii="Times New Roman" w:hAnsi="Times New Roman" w:cs="Times New Roman"/>
                <w:bCs/>
              </w:rPr>
              <w:t>сталь</w:t>
            </w:r>
          </w:p>
        </w:tc>
        <w:tc>
          <w:tcPr>
            <w:tcW w:w="1843" w:type="dxa"/>
            <w:vAlign w:val="center"/>
          </w:tcPr>
          <w:p w:rsidR="001B6894" w:rsidRPr="001B6894" w:rsidRDefault="001B6894" w:rsidP="001B6894">
            <w:pPr>
              <w:pStyle w:val="formattext"/>
              <w:spacing w:before="0" w:beforeAutospacing="0" w:after="0" w:afterAutospacing="0"/>
              <w:jc w:val="center"/>
              <w:rPr>
                <w:bCs/>
                <w:sz w:val="22"/>
                <w:szCs w:val="22"/>
              </w:rPr>
            </w:pPr>
            <w:r w:rsidRPr="001B6894">
              <w:rPr>
                <w:bCs/>
                <w:sz w:val="22"/>
                <w:szCs w:val="22"/>
              </w:rPr>
              <w:t>25</w:t>
            </w:r>
          </w:p>
        </w:tc>
        <w:tc>
          <w:tcPr>
            <w:tcW w:w="1559"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65</w:t>
            </w:r>
          </w:p>
        </w:tc>
        <w:tc>
          <w:tcPr>
            <w:tcW w:w="1701" w:type="dxa"/>
            <w:vAlign w:val="center"/>
          </w:tcPr>
          <w:p w:rsidR="001B6894" w:rsidRPr="001B6894" w:rsidRDefault="001B6894" w:rsidP="001B6894">
            <w:pPr>
              <w:pStyle w:val="formattext"/>
              <w:spacing w:before="0" w:beforeAutospacing="0" w:after="0" w:afterAutospacing="0"/>
              <w:jc w:val="center"/>
              <w:rPr>
                <w:bCs/>
                <w:sz w:val="22"/>
                <w:szCs w:val="22"/>
              </w:rPr>
            </w:pPr>
            <w:r>
              <w:rPr>
                <w:bCs/>
                <w:sz w:val="22"/>
                <w:szCs w:val="22"/>
              </w:rPr>
              <w:t>60,0</w:t>
            </w:r>
          </w:p>
        </w:tc>
      </w:tr>
      <w:tr w:rsidR="00E479C3" w:rsidRPr="00D35A66" w:rsidTr="00E479C3">
        <w:trPr>
          <w:trHeight w:val="340"/>
          <w:tblHeader/>
        </w:trPr>
        <w:tc>
          <w:tcPr>
            <w:tcW w:w="675" w:type="dxa"/>
            <w:vAlign w:val="center"/>
          </w:tcPr>
          <w:p w:rsidR="00E479C3" w:rsidRPr="001B6894" w:rsidRDefault="00E479C3" w:rsidP="001B6894">
            <w:pPr>
              <w:pStyle w:val="formattext"/>
              <w:spacing w:before="0" w:beforeAutospacing="0" w:after="0" w:afterAutospacing="0"/>
              <w:rPr>
                <w:bCs/>
                <w:sz w:val="22"/>
                <w:szCs w:val="22"/>
              </w:rPr>
            </w:pPr>
          </w:p>
        </w:tc>
        <w:tc>
          <w:tcPr>
            <w:tcW w:w="3686" w:type="dxa"/>
            <w:vAlign w:val="center"/>
          </w:tcPr>
          <w:p w:rsidR="00E479C3" w:rsidRPr="001B6894" w:rsidRDefault="001B6894" w:rsidP="001B6894">
            <w:pPr>
              <w:pStyle w:val="formattext"/>
              <w:spacing w:before="0" w:beforeAutospacing="0" w:after="0" w:afterAutospacing="0"/>
              <w:rPr>
                <w:b/>
                <w:bCs/>
                <w:sz w:val="22"/>
                <w:szCs w:val="22"/>
              </w:rPr>
            </w:pPr>
            <w:r w:rsidRPr="001B6894">
              <w:rPr>
                <w:b/>
                <w:bCs/>
                <w:sz w:val="22"/>
                <w:szCs w:val="22"/>
              </w:rPr>
              <w:t>Итого</w:t>
            </w:r>
          </w:p>
        </w:tc>
        <w:tc>
          <w:tcPr>
            <w:tcW w:w="1984" w:type="dxa"/>
          </w:tcPr>
          <w:p w:rsidR="00E479C3" w:rsidRPr="001B6894" w:rsidRDefault="00E479C3" w:rsidP="00D35A66">
            <w:pPr>
              <w:pStyle w:val="formattext"/>
              <w:spacing w:before="0" w:beforeAutospacing="0" w:after="0" w:afterAutospacing="0"/>
              <w:jc w:val="center"/>
              <w:rPr>
                <w:bCs/>
                <w:sz w:val="22"/>
                <w:szCs w:val="22"/>
              </w:rPr>
            </w:pPr>
          </w:p>
        </w:tc>
        <w:tc>
          <w:tcPr>
            <w:tcW w:w="1984" w:type="dxa"/>
            <w:vAlign w:val="center"/>
          </w:tcPr>
          <w:p w:rsidR="00E479C3" w:rsidRPr="001B6894" w:rsidRDefault="001B6894" w:rsidP="00D35A66">
            <w:pPr>
              <w:pStyle w:val="formattext"/>
              <w:spacing w:before="0" w:beforeAutospacing="0" w:after="0" w:afterAutospacing="0"/>
              <w:jc w:val="center"/>
              <w:rPr>
                <w:b/>
                <w:bCs/>
                <w:sz w:val="22"/>
                <w:szCs w:val="22"/>
              </w:rPr>
            </w:pPr>
            <w:r w:rsidRPr="001B6894">
              <w:rPr>
                <w:b/>
                <w:bCs/>
                <w:sz w:val="22"/>
                <w:szCs w:val="22"/>
              </w:rPr>
              <w:t>18 050,0</w:t>
            </w:r>
          </w:p>
        </w:tc>
        <w:tc>
          <w:tcPr>
            <w:tcW w:w="1418" w:type="dxa"/>
            <w:vAlign w:val="center"/>
          </w:tcPr>
          <w:p w:rsidR="00E479C3" w:rsidRPr="001B6894" w:rsidRDefault="00E479C3" w:rsidP="00D35A66">
            <w:pPr>
              <w:pStyle w:val="formattext"/>
              <w:spacing w:before="0" w:beforeAutospacing="0" w:after="0" w:afterAutospacing="0"/>
              <w:rPr>
                <w:bCs/>
                <w:sz w:val="22"/>
                <w:szCs w:val="22"/>
              </w:rPr>
            </w:pPr>
          </w:p>
        </w:tc>
        <w:tc>
          <w:tcPr>
            <w:tcW w:w="1843" w:type="dxa"/>
            <w:vAlign w:val="center"/>
          </w:tcPr>
          <w:p w:rsidR="00E479C3" w:rsidRPr="001B6894" w:rsidRDefault="00E479C3" w:rsidP="00D35A66">
            <w:pPr>
              <w:pStyle w:val="formattext"/>
              <w:spacing w:before="0" w:beforeAutospacing="0" w:after="0" w:afterAutospacing="0"/>
              <w:jc w:val="center"/>
              <w:rPr>
                <w:bCs/>
                <w:sz w:val="22"/>
                <w:szCs w:val="22"/>
              </w:rPr>
            </w:pPr>
          </w:p>
        </w:tc>
        <w:tc>
          <w:tcPr>
            <w:tcW w:w="1559" w:type="dxa"/>
            <w:vAlign w:val="center"/>
          </w:tcPr>
          <w:p w:rsidR="00E479C3" w:rsidRPr="001B6894" w:rsidRDefault="00E479C3" w:rsidP="00D35A66">
            <w:pPr>
              <w:pStyle w:val="formattext"/>
              <w:spacing w:before="0" w:beforeAutospacing="0" w:after="0" w:afterAutospacing="0"/>
              <w:jc w:val="center"/>
              <w:rPr>
                <w:bCs/>
                <w:sz w:val="22"/>
                <w:szCs w:val="22"/>
              </w:rPr>
            </w:pPr>
          </w:p>
        </w:tc>
        <w:tc>
          <w:tcPr>
            <w:tcW w:w="1701" w:type="dxa"/>
            <w:vAlign w:val="center"/>
          </w:tcPr>
          <w:p w:rsidR="00E479C3" w:rsidRPr="001B6894" w:rsidRDefault="001B6894" w:rsidP="001B6894">
            <w:pPr>
              <w:pStyle w:val="formattext"/>
              <w:spacing w:before="0" w:beforeAutospacing="0" w:after="0" w:afterAutospacing="0"/>
              <w:jc w:val="center"/>
              <w:rPr>
                <w:b/>
                <w:bCs/>
                <w:sz w:val="22"/>
                <w:szCs w:val="22"/>
              </w:rPr>
            </w:pPr>
            <w:r w:rsidRPr="001B6894">
              <w:rPr>
                <w:b/>
                <w:bCs/>
                <w:sz w:val="22"/>
                <w:szCs w:val="22"/>
              </w:rPr>
              <w:t>470,0</w:t>
            </w:r>
          </w:p>
        </w:tc>
      </w:tr>
      <w:tr w:rsidR="00E479C3" w:rsidRPr="00D35A66" w:rsidTr="00E479C3">
        <w:trPr>
          <w:trHeight w:val="340"/>
          <w:tblHeader/>
        </w:trPr>
        <w:tc>
          <w:tcPr>
            <w:tcW w:w="675" w:type="dxa"/>
            <w:vAlign w:val="center"/>
          </w:tcPr>
          <w:p w:rsidR="00E479C3" w:rsidRPr="001B6894" w:rsidRDefault="00E479C3" w:rsidP="001B6894">
            <w:pPr>
              <w:pStyle w:val="formattext"/>
              <w:spacing w:before="0" w:beforeAutospacing="0" w:after="0" w:afterAutospacing="0"/>
              <w:rPr>
                <w:bCs/>
                <w:sz w:val="22"/>
                <w:szCs w:val="22"/>
              </w:rPr>
            </w:pPr>
          </w:p>
        </w:tc>
        <w:tc>
          <w:tcPr>
            <w:tcW w:w="3686" w:type="dxa"/>
            <w:vAlign w:val="center"/>
          </w:tcPr>
          <w:p w:rsidR="00E479C3" w:rsidRPr="001B6894" w:rsidRDefault="001B6894" w:rsidP="001B6894">
            <w:pPr>
              <w:pStyle w:val="formattext"/>
              <w:spacing w:before="0" w:beforeAutospacing="0" w:after="0" w:afterAutospacing="0"/>
              <w:rPr>
                <w:b/>
                <w:bCs/>
                <w:sz w:val="22"/>
                <w:szCs w:val="22"/>
              </w:rPr>
            </w:pPr>
            <w:r w:rsidRPr="001B6894">
              <w:rPr>
                <w:b/>
                <w:bCs/>
                <w:sz w:val="22"/>
                <w:szCs w:val="22"/>
              </w:rPr>
              <w:t>Всего</w:t>
            </w:r>
          </w:p>
        </w:tc>
        <w:tc>
          <w:tcPr>
            <w:tcW w:w="1984" w:type="dxa"/>
          </w:tcPr>
          <w:p w:rsidR="00E479C3" w:rsidRPr="001B6894" w:rsidRDefault="00E479C3" w:rsidP="00D35A66">
            <w:pPr>
              <w:pStyle w:val="formattext"/>
              <w:spacing w:before="0" w:beforeAutospacing="0" w:after="0" w:afterAutospacing="0"/>
              <w:jc w:val="center"/>
              <w:rPr>
                <w:bCs/>
                <w:sz w:val="22"/>
                <w:szCs w:val="22"/>
              </w:rPr>
            </w:pPr>
          </w:p>
        </w:tc>
        <w:tc>
          <w:tcPr>
            <w:tcW w:w="1984" w:type="dxa"/>
            <w:vAlign w:val="center"/>
          </w:tcPr>
          <w:p w:rsidR="00E479C3" w:rsidRPr="001B6894" w:rsidRDefault="001B6894" w:rsidP="00D35A66">
            <w:pPr>
              <w:pStyle w:val="formattext"/>
              <w:spacing w:before="0" w:beforeAutospacing="0" w:after="0" w:afterAutospacing="0"/>
              <w:jc w:val="center"/>
              <w:rPr>
                <w:b/>
                <w:bCs/>
                <w:sz w:val="22"/>
                <w:szCs w:val="22"/>
              </w:rPr>
            </w:pPr>
            <w:r w:rsidRPr="001B6894">
              <w:rPr>
                <w:b/>
                <w:bCs/>
                <w:sz w:val="22"/>
                <w:szCs w:val="22"/>
              </w:rPr>
              <w:t>41 900,0</w:t>
            </w:r>
          </w:p>
        </w:tc>
        <w:tc>
          <w:tcPr>
            <w:tcW w:w="1418" w:type="dxa"/>
            <w:vAlign w:val="center"/>
          </w:tcPr>
          <w:p w:rsidR="00E479C3" w:rsidRPr="001B6894" w:rsidRDefault="00E479C3" w:rsidP="00D35A66">
            <w:pPr>
              <w:pStyle w:val="formattext"/>
              <w:spacing w:before="0" w:beforeAutospacing="0" w:after="0" w:afterAutospacing="0"/>
              <w:rPr>
                <w:bCs/>
                <w:sz w:val="22"/>
                <w:szCs w:val="22"/>
              </w:rPr>
            </w:pPr>
          </w:p>
        </w:tc>
        <w:tc>
          <w:tcPr>
            <w:tcW w:w="1843" w:type="dxa"/>
            <w:vAlign w:val="center"/>
          </w:tcPr>
          <w:p w:rsidR="00E479C3" w:rsidRPr="001B6894" w:rsidRDefault="00E479C3" w:rsidP="00D35A66">
            <w:pPr>
              <w:pStyle w:val="formattext"/>
              <w:spacing w:before="0" w:beforeAutospacing="0" w:after="0" w:afterAutospacing="0"/>
              <w:jc w:val="center"/>
              <w:rPr>
                <w:bCs/>
                <w:sz w:val="22"/>
                <w:szCs w:val="22"/>
              </w:rPr>
            </w:pPr>
          </w:p>
        </w:tc>
        <w:tc>
          <w:tcPr>
            <w:tcW w:w="1559" w:type="dxa"/>
            <w:vAlign w:val="center"/>
          </w:tcPr>
          <w:p w:rsidR="00E479C3" w:rsidRPr="001B6894" w:rsidRDefault="00E479C3" w:rsidP="00D35A66">
            <w:pPr>
              <w:pStyle w:val="formattext"/>
              <w:spacing w:before="0" w:beforeAutospacing="0" w:after="0" w:afterAutospacing="0"/>
              <w:jc w:val="center"/>
              <w:rPr>
                <w:bCs/>
                <w:sz w:val="22"/>
                <w:szCs w:val="22"/>
              </w:rPr>
            </w:pPr>
          </w:p>
        </w:tc>
        <w:tc>
          <w:tcPr>
            <w:tcW w:w="1701" w:type="dxa"/>
            <w:vAlign w:val="center"/>
          </w:tcPr>
          <w:p w:rsidR="00E479C3" w:rsidRPr="001B6894" w:rsidRDefault="001B6894" w:rsidP="001B6894">
            <w:pPr>
              <w:pStyle w:val="formattext"/>
              <w:spacing w:before="0" w:beforeAutospacing="0" w:after="0" w:afterAutospacing="0"/>
              <w:jc w:val="center"/>
              <w:rPr>
                <w:b/>
                <w:bCs/>
                <w:sz w:val="22"/>
                <w:szCs w:val="22"/>
              </w:rPr>
            </w:pPr>
            <w:r w:rsidRPr="001B6894">
              <w:rPr>
                <w:b/>
                <w:bCs/>
                <w:sz w:val="22"/>
                <w:szCs w:val="22"/>
              </w:rPr>
              <w:t>1 020,0</w:t>
            </w:r>
          </w:p>
        </w:tc>
      </w:tr>
    </w:tbl>
    <w:p w:rsidR="009D22E8" w:rsidRDefault="009D22E8">
      <w:pPr>
        <w:rPr>
          <w:bCs/>
        </w:rPr>
        <w:sectPr w:rsidR="009D22E8" w:rsidSect="009D22E8">
          <w:pgSz w:w="16840" w:h="11907" w:orient="landscape" w:code="9"/>
          <w:pgMar w:top="1701" w:right="1134" w:bottom="851" w:left="1134" w:header="709" w:footer="709" w:gutter="0"/>
          <w:cols w:space="708"/>
          <w:docGrid w:linePitch="360"/>
        </w:sectPr>
      </w:pPr>
    </w:p>
    <w:p w:rsidR="00227B74" w:rsidRDefault="00E2614B" w:rsidP="00F90315">
      <w:pPr>
        <w:pStyle w:val="afffff9"/>
        <w:spacing w:after="0"/>
        <w:ind w:right="0"/>
      </w:pPr>
      <w:r>
        <w:lastRenderedPageBreak/>
        <w:t>Анализ данных таблицы №</w:t>
      </w:r>
      <w:r w:rsidR="007B7FCF">
        <w:t>2</w:t>
      </w:r>
      <w:r w:rsidR="00BE3269">
        <w:t>1</w:t>
      </w:r>
      <w:r>
        <w:t xml:space="preserve"> показ</w:t>
      </w:r>
      <w:r w:rsidR="004A6C95">
        <w:t>ывает</w:t>
      </w:r>
      <w:r>
        <w:t>, что в результате длительной эксплуатации водопроводные сети имеют большой физический износ</w:t>
      </w:r>
      <w:r w:rsidR="004A6C95">
        <w:t>-</w:t>
      </w:r>
      <w:r w:rsidR="00215580">
        <w:t xml:space="preserve"> </w:t>
      </w:r>
      <w:r w:rsidR="004A6C95">
        <w:t>65%.</w:t>
      </w:r>
      <w:r>
        <w:t xml:space="preserve"> </w:t>
      </w:r>
      <w:r w:rsidR="004A6C95">
        <w:t>Требует замены 1,020 км водопроводных сетей.</w:t>
      </w:r>
    </w:p>
    <w:p w:rsidR="00573C89" w:rsidRPr="008B2A06" w:rsidRDefault="00E2614B" w:rsidP="00573C89">
      <w:pPr>
        <w:pStyle w:val="afffff9"/>
        <w:spacing w:after="0"/>
        <w:ind w:right="0"/>
        <w:rPr>
          <w:rFonts w:ascii="TimesNewRomanPSMT" w:hAnsi="TimesNewRomanPSMT"/>
          <w:color w:val="000000"/>
        </w:rPr>
      </w:pPr>
      <w:r>
        <w:rPr>
          <w:rFonts w:eastAsia="Calibri"/>
        </w:rPr>
        <w:t>Высокий износ трубопроводов, наличие ветхих сетей обуславливает возникновение аварий, повреждений и, как следствие потери воды.</w:t>
      </w:r>
      <w:r w:rsidR="00573C89" w:rsidRPr="00573C89">
        <w:t xml:space="preserve"> </w:t>
      </w:r>
      <w:r w:rsidR="00573C89" w:rsidRPr="008B2A06">
        <w:t>Неудовлетворительное состояние трубопроводов приводит к снижению качества питьевой воды при транспортировке.</w:t>
      </w:r>
    </w:p>
    <w:p w:rsidR="00844F46" w:rsidRDefault="00ED31E3" w:rsidP="00F90315">
      <w:pPr>
        <w:pStyle w:val="afffff9"/>
        <w:spacing w:after="0"/>
        <w:ind w:right="0"/>
        <w:rPr>
          <w:rFonts w:eastAsia="Calibri"/>
        </w:rPr>
      </w:pPr>
      <w:r>
        <w:rPr>
          <w:rFonts w:eastAsia="Calibri"/>
        </w:rPr>
        <w:t>Анализ аварийных ситуаций на системе централизованного водоснабжения Приволжского городского поселения по д</w:t>
      </w:r>
      <w:r w:rsidR="004C3463" w:rsidRPr="00711679">
        <w:rPr>
          <w:rFonts w:eastAsia="Calibri"/>
        </w:rPr>
        <w:t>анны</w:t>
      </w:r>
      <w:r>
        <w:rPr>
          <w:rFonts w:eastAsia="Calibri"/>
        </w:rPr>
        <w:t>м МУП «Приволжское ТЭП»</w:t>
      </w:r>
      <w:r w:rsidR="004C3463" w:rsidRPr="00711679">
        <w:rPr>
          <w:rFonts w:eastAsia="Calibri"/>
        </w:rPr>
        <w:t xml:space="preserve"> </w:t>
      </w:r>
      <w:r w:rsidR="00D667CC">
        <w:rPr>
          <w:rFonts w:eastAsia="Calibri"/>
        </w:rPr>
        <w:t xml:space="preserve">приведен в таблице № </w:t>
      </w:r>
      <w:r w:rsidR="004A6C95">
        <w:rPr>
          <w:rFonts w:eastAsia="Calibri"/>
        </w:rPr>
        <w:t>2</w:t>
      </w:r>
      <w:r w:rsidR="00BE3269">
        <w:rPr>
          <w:rFonts w:eastAsia="Calibri"/>
        </w:rPr>
        <w:t>2.</w:t>
      </w:r>
    </w:p>
    <w:p w:rsidR="004045B5" w:rsidRPr="004045B5" w:rsidRDefault="004045B5" w:rsidP="00057728">
      <w:pPr>
        <w:spacing w:after="0" w:line="240" w:lineRule="auto"/>
        <w:ind w:firstLine="851"/>
        <w:jc w:val="right"/>
        <w:rPr>
          <w:rFonts w:ascii="Times New Roman" w:eastAsia="Calibri" w:hAnsi="Times New Roman" w:cs="Times New Roman"/>
          <w:sz w:val="24"/>
          <w:szCs w:val="24"/>
        </w:rPr>
      </w:pPr>
      <w:r w:rsidRPr="004045B5">
        <w:rPr>
          <w:rFonts w:ascii="Times New Roman" w:eastAsia="Calibri" w:hAnsi="Times New Roman" w:cs="Times New Roman"/>
          <w:sz w:val="24"/>
          <w:szCs w:val="24"/>
        </w:rPr>
        <w:t>Таблица №</w:t>
      </w:r>
      <w:r w:rsidR="00ED31E3">
        <w:rPr>
          <w:rFonts w:ascii="Times New Roman" w:eastAsia="Calibri" w:hAnsi="Times New Roman" w:cs="Times New Roman"/>
          <w:sz w:val="24"/>
          <w:szCs w:val="24"/>
        </w:rPr>
        <w:t>2</w:t>
      </w:r>
      <w:r w:rsidR="00BE3269">
        <w:rPr>
          <w:rFonts w:ascii="Times New Roman" w:eastAsia="Calibri" w:hAnsi="Times New Roman" w:cs="Times New Roman"/>
          <w:sz w:val="24"/>
          <w:szCs w:val="24"/>
        </w:rPr>
        <w:t>2</w:t>
      </w:r>
    </w:p>
    <w:tbl>
      <w:tblPr>
        <w:tblStyle w:val="aff6"/>
        <w:tblW w:w="9214" w:type="dxa"/>
        <w:tblInd w:w="250" w:type="dxa"/>
        <w:tblLayout w:type="fixed"/>
        <w:tblLook w:val="04A0" w:firstRow="1" w:lastRow="0" w:firstColumn="1" w:lastColumn="0" w:noHBand="0" w:noVBand="1"/>
      </w:tblPr>
      <w:tblGrid>
        <w:gridCol w:w="709"/>
        <w:gridCol w:w="3685"/>
        <w:gridCol w:w="993"/>
        <w:gridCol w:w="1275"/>
        <w:gridCol w:w="1276"/>
        <w:gridCol w:w="1276"/>
      </w:tblGrid>
      <w:tr w:rsidR="00355F93" w:rsidRPr="00D35A66" w:rsidTr="00355F93">
        <w:trPr>
          <w:trHeight w:val="340"/>
        </w:trPr>
        <w:tc>
          <w:tcPr>
            <w:tcW w:w="709" w:type="dxa"/>
          </w:tcPr>
          <w:p w:rsidR="00355F93" w:rsidRPr="009E61A4" w:rsidRDefault="00816007" w:rsidP="00355F93">
            <w:pPr>
              <w:jc w:val="center"/>
              <w:rPr>
                <w:rFonts w:ascii="Times New Roman" w:eastAsia="Calibri" w:hAnsi="Times New Roman" w:cs="Times New Roman"/>
              </w:rPr>
            </w:pPr>
            <w:r>
              <w:rPr>
                <w:rFonts w:ascii="Times New Roman" w:eastAsia="Calibri" w:hAnsi="Times New Roman" w:cs="Times New Roman"/>
              </w:rPr>
              <w:t>№ п/п</w:t>
            </w:r>
          </w:p>
        </w:tc>
        <w:tc>
          <w:tcPr>
            <w:tcW w:w="3685" w:type="dxa"/>
          </w:tcPr>
          <w:p w:rsidR="00355F93" w:rsidRPr="009E61A4" w:rsidRDefault="00355F93" w:rsidP="00355F93">
            <w:pPr>
              <w:jc w:val="center"/>
              <w:rPr>
                <w:rFonts w:ascii="Times New Roman" w:eastAsia="Calibri" w:hAnsi="Times New Roman" w:cs="Times New Roman"/>
              </w:rPr>
            </w:pPr>
            <w:r>
              <w:rPr>
                <w:rFonts w:ascii="Times New Roman" w:eastAsia="Calibri" w:hAnsi="Times New Roman" w:cs="Times New Roman"/>
              </w:rPr>
              <w:t>Причины аварийных ситуаций на сетях водоснабжения</w:t>
            </w:r>
          </w:p>
        </w:tc>
        <w:tc>
          <w:tcPr>
            <w:tcW w:w="993" w:type="dxa"/>
            <w:vAlign w:val="center"/>
          </w:tcPr>
          <w:p w:rsidR="00355F93" w:rsidRPr="009E61A4" w:rsidRDefault="00355F93" w:rsidP="00355F93">
            <w:pPr>
              <w:jc w:val="center"/>
              <w:rPr>
                <w:rFonts w:ascii="Times New Roman" w:eastAsia="Calibri" w:hAnsi="Times New Roman" w:cs="Times New Roman"/>
              </w:rPr>
            </w:pPr>
            <w:r w:rsidRPr="009E61A4">
              <w:rPr>
                <w:rFonts w:ascii="Times New Roman" w:eastAsia="Calibri" w:hAnsi="Times New Roman" w:cs="Times New Roman"/>
              </w:rPr>
              <w:t>Ед. изм..</w:t>
            </w:r>
          </w:p>
        </w:tc>
        <w:tc>
          <w:tcPr>
            <w:tcW w:w="1275" w:type="dxa"/>
            <w:vAlign w:val="center"/>
          </w:tcPr>
          <w:p w:rsidR="00355F93" w:rsidRPr="009E61A4" w:rsidRDefault="00355F93" w:rsidP="00ED31E3">
            <w:pPr>
              <w:jc w:val="center"/>
              <w:rPr>
                <w:rFonts w:ascii="Times New Roman" w:eastAsia="Calibri" w:hAnsi="Times New Roman" w:cs="Times New Roman"/>
              </w:rPr>
            </w:pPr>
            <w:r w:rsidRPr="009E61A4">
              <w:rPr>
                <w:rFonts w:ascii="Times New Roman" w:eastAsia="Calibri" w:hAnsi="Times New Roman" w:cs="Times New Roman"/>
              </w:rPr>
              <w:t>201</w:t>
            </w:r>
            <w:r>
              <w:rPr>
                <w:rFonts w:ascii="Times New Roman" w:eastAsia="Calibri" w:hAnsi="Times New Roman" w:cs="Times New Roman"/>
              </w:rPr>
              <w:t>6</w:t>
            </w:r>
            <w:r w:rsidRPr="009E61A4">
              <w:rPr>
                <w:rFonts w:ascii="Times New Roman" w:eastAsia="Calibri" w:hAnsi="Times New Roman" w:cs="Times New Roman"/>
              </w:rPr>
              <w:t xml:space="preserve"> год</w:t>
            </w:r>
          </w:p>
        </w:tc>
        <w:tc>
          <w:tcPr>
            <w:tcW w:w="1276" w:type="dxa"/>
            <w:vAlign w:val="center"/>
          </w:tcPr>
          <w:p w:rsidR="00355F93" w:rsidRPr="009E61A4" w:rsidRDefault="00355F93" w:rsidP="00ED31E3">
            <w:pPr>
              <w:jc w:val="center"/>
              <w:rPr>
                <w:rFonts w:ascii="Times New Roman" w:eastAsia="Calibri" w:hAnsi="Times New Roman" w:cs="Times New Roman"/>
              </w:rPr>
            </w:pPr>
            <w:r w:rsidRPr="009E61A4">
              <w:rPr>
                <w:rFonts w:ascii="Times New Roman" w:eastAsia="Calibri" w:hAnsi="Times New Roman" w:cs="Times New Roman"/>
              </w:rPr>
              <w:t>201</w:t>
            </w:r>
            <w:r>
              <w:rPr>
                <w:rFonts w:ascii="Times New Roman" w:eastAsia="Calibri" w:hAnsi="Times New Roman" w:cs="Times New Roman"/>
              </w:rPr>
              <w:t>7</w:t>
            </w:r>
            <w:r w:rsidRPr="009E61A4">
              <w:rPr>
                <w:rFonts w:ascii="Times New Roman" w:eastAsia="Calibri" w:hAnsi="Times New Roman" w:cs="Times New Roman"/>
              </w:rPr>
              <w:t xml:space="preserve"> год</w:t>
            </w:r>
          </w:p>
        </w:tc>
        <w:tc>
          <w:tcPr>
            <w:tcW w:w="1276" w:type="dxa"/>
            <w:vAlign w:val="center"/>
          </w:tcPr>
          <w:p w:rsidR="00355F93" w:rsidRPr="009E61A4" w:rsidRDefault="00355F93" w:rsidP="003332B5">
            <w:pPr>
              <w:jc w:val="center"/>
              <w:rPr>
                <w:rFonts w:ascii="Times New Roman" w:eastAsia="Calibri" w:hAnsi="Times New Roman" w:cs="Times New Roman"/>
              </w:rPr>
            </w:pPr>
            <w:r>
              <w:rPr>
                <w:rFonts w:ascii="Times New Roman" w:eastAsia="Calibri" w:hAnsi="Times New Roman" w:cs="Times New Roman"/>
              </w:rPr>
              <w:t>2018 год</w:t>
            </w:r>
          </w:p>
        </w:tc>
      </w:tr>
      <w:tr w:rsidR="00355F93" w:rsidRPr="00D35A66" w:rsidTr="00355F93">
        <w:trPr>
          <w:trHeight w:val="340"/>
        </w:trPr>
        <w:tc>
          <w:tcPr>
            <w:tcW w:w="709" w:type="dxa"/>
          </w:tcPr>
          <w:p w:rsidR="00355F93" w:rsidRPr="009E61A4" w:rsidRDefault="00355F93" w:rsidP="00355F93">
            <w:pPr>
              <w:jc w:val="center"/>
              <w:rPr>
                <w:rFonts w:ascii="Times New Roman" w:eastAsia="Calibri" w:hAnsi="Times New Roman" w:cs="Times New Roman"/>
              </w:rPr>
            </w:pPr>
            <w:r>
              <w:rPr>
                <w:rFonts w:ascii="Times New Roman" w:eastAsia="Calibri" w:hAnsi="Times New Roman" w:cs="Times New Roman"/>
              </w:rPr>
              <w:t>1</w:t>
            </w:r>
          </w:p>
        </w:tc>
        <w:tc>
          <w:tcPr>
            <w:tcW w:w="3685" w:type="dxa"/>
          </w:tcPr>
          <w:p w:rsidR="00355F93" w:rsidRPr="009E61A4" w:rsidRDefault="00355F93" w:rsidP="00355F93">
            <w:pPr>
              <w:spacing w:line="360" w:lineRule="auto"/>
              <w:rPr>
                <w:rFonts w:ascii="Times New Roman" w:eastAsia="Calibri" w:hAnsi="Times New Roman" w:cs="Times New Roman"/>
              </w:rPr>
            </w:pPr>
            <w:r>
              <w:rPr>
                <w:rFonts w:ascii="Times New Roman" w:eastAsia="Calibri" w:hAnsi="Times New Roman" w:cs="Times New Roman"/>
              </w:rPr>
              <w:t>Аварии на водопроводных сетях</w:t>
            </w:r>
          </w:p>
        </w:tc>
        <w:tc>
          <w:tcPr>
            <w:tcW w:w="993" w:type="dxa"/>
            <w:vAlign w:val="center"/>
          </w:tcPr>
          <w:p w:rsidR="00355F93" w:rsidRPr="009E61A4" w:rsidRDefault="00355F93" w:rsidP="00ED31E3">
            <w:pPr>
              <w:spacing w:line="360" w:lineRule="auto"/>
              <w:jc w:val="center"/>
              <w:rPr>
                <w:rFonts w:ascii="Times New Roman" w:eastAsia="Calibri" w:hAnsi="Times New Roman" w:cs="Times New Roman"/>
              </w:rPr>
            </w:pPr>
            <w:r w:rsidRPr="009E61A4">
              <w:rPr>
                <w:rFonts w:ascii="Times New Roman" w:eastAsia="Calibri" w:hAnsi="Times New Roman" w:cs="Times New Roman"/>
              </w:rPr>
              <w:t>ед.</w:t>
            </w:r>
          </w:p>
        </w:tc>
        <w:tc>
          <w:tcPr>
            <w:tcW w:w="1275" w:type="dxa"/>
            <w:vAlign w:val="center"/>
          </w:tcPr>
          <w:p w:rsidR="00355F93" w:rsidRPr="009E61A4" w:rsidRDefault="007E34F2" w:rsidP="003332B5">
            <w:pPr>
              <w:spacing w:line="360" w:lineRule="auto"/>
              <w:jc w:val="center"/>
              <w:rPr>
                <w:rFonts w:ascii="Times New Roman" w:eastAsia="Calibri" w:hAnsi="Times New Roman" w:cs="Times New Roman"/>
              </w:rPr>
            </w:pPr>
            <w:r>
              <w:rPr>
                <w:rFonts w:ascii="Times New Roman" w:eastAsia="Calibri" w:hAnsi="Times New Roman" w:cs="Times New Roman"/>
              </w:rPr>
              <w:t>28</w:t>
            </w:r>
          </w:p>
        </w:tc>
        <w:tc>
          <w:tcPr>
            <w:tcW w:w="1276" w:type="dxa"/>
            <w:vAlign w:val="center"/>
          </w:tcPr>
          <w:p w:rsidR="00355F93" w:rsidRPr="009E61A4" w:rsidRDefault="007E34F2" w:rsidP="003332B5">
            <w:pPr>
              <w:spacing w:line="360" w:lineRule="auto"/>
              <w:jc w:val="center"/>
              <w:rPr>
                <w:rFonts w:ascii="Times New Roman" w:eastAsia="Calibri" w:hAnsi="Times New Roman" w:cs="Times New Roman"/>
              </w:rPr>
            </w:pPr>
            <w:r>
              <w:rPr>
                <w:rFonts w:ascii="Times New Roman" w:eastAsia="Calibri" w:hAnsi="Times New Roman" w:cs="Times New Roman"/>
              </w:rPr>
              <w:t>48</w:t>
            </w:r>
          </w:p>
        </w:tc>
        <w:tc>
          <w:tcPr>
            <w:tcW w:w="1276" w:type="dxa"/>
          </w:tcPr>
          <w:p w:rsidR="00355F93" w:rsidRPr="009E61A4" w:rsidRDefault="007E34F2" w:rsidP="003332B5">
            <w:pPr>
              <w:spacing w:line="360" w:lineRule="auto"/>
              <w:jc w:val="center"/>
              <w:rPr>
                <w:rFonts w:ascii="Times New Roman" w:eastAsia="Calibri" w:hAnsi="Times New Roman" w:cs="Times New Roman"/>
              </w:rPr>
            </w:pPr>
            <w:r>
              <w:rPr>
                <w:rFonts w:ascii="Times New Roman" w:eastAsia="Calibri" w:hAnsi="Times New Roman" w:cs="Times New Roman"/>
              </w:rPr>
              <w:t>34</w:t>
            </w:r>
          </w:p>
        </w:tc>
      </w:tr>
      <w:tr w:rsidR="00355F93" w:rsidRPr="00D35A66" w:rsidTr="00355F93">
        <w:trPr>
          <w:trHeight w:val="340"/>
        </w:trPr>
        <w:tc>
          <w:tcPr>
            <w:tcW w:w="709" w:type="dxa"/>
          </w:tcPr>
          <w:p w:rsidR="00355F93" w:rsidRPr="009E61A4" w:rsidRDefault="00355F93" w:rsidP="00355F93">
            <w:pPr>
              <w:jc w:val="center"/>
              <w:rPr>
                <w:rFonts w:ascii="Times New Roman" w:eastAsia="Calibri" w:hAnsi="Times New Roman" w:cs="Times New Roman"/>
              </w:rPr>
            </w:pPr>
            <w:r>
              <w:rPr>
                <w:rFonts w:ascii="Times New Roman" w:eastAsia="Calibri" w:hAnsi="Times New Roman" w:cs="Times New Roman"/>
              </w:rPr>
              <w:t>2</w:t>
            </w:r>
          </w:p>
        </w:tc>
        <w:tc>
          <w:tcPr>
            <w:tcW w:w="3685" w:type="dxa"/>
          </w:tcPr>
          <w:p w:rsidR="00355F93" w:rsidRPr="009E61A4" w:rsidRDefault="00355F93" w:rsidP="00355F93">
            <w:pPr>
              <w:spacing w:line="360" w:lineRule="auto"/>
              <w:rPr>
                <w:rFonts w:ascii="Times New Roman" w:eastAsia="Calibri" w:hAnsi="Times New Roman" w:cs="Times New Roman"/>
              </w:rPr>
            </w:pPr>
            <w:r>
              <w:rPr>
                <w:rFonts w:ascii="Times New Roman" w:eastAsia="Calibri" w:hAnsi="Times New Roman" w:cs="Times New Roman"/>
              </w:rPr>
              <w:t>Повреждения, в т.ч.</w:t>
            </w:r>
          </w:p>
        </w:tc>
        <w:tc>
          <w:tcPr>
            <w:tcW w:w="993" w:type="dxa"/>
            <w:vAlign w:val="center"/>
          </w:tcPr>
          <w:p w:rsidR="00355F93" w:rsidRPr="009E61A4" w:rsidRDefault="007E34F2" w:rsidP="007E34F2">
            <w:pPr>
              <w:spacing w:line="360" w:lineRule="auto"/>
              <w:jc w:val="center"/>
              <w:rPr>
                <w:rFonts w:ascii="Times New Roman" w:eastAsia="Calibri" w:hAnsi="Times New Roman" w:cs="Times New Roman"/>
              </w:rPr>
            </w:pPr>
            <w:r>
              <w:rPr>
                <w:rFonts w:ascii="Times New Roman" w:eastAsia="Calibri" w:hAnsi="Times New Roman" w:cs="Times New Roman"/>
              </w:rPr>
              <w:t>ед.</w:t>
            </w:r>
          </w:p>
        </w:tc>
        <w:tc>
          <w:tcPr>
            <w:tcW w:w="1275" w:type="dxa"/>
            <w:vAlign w:val="center"/>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158</w:t>
            </w:r>
          </w:p>
        </w:tc>
        <w:tc>
          <w:tcPr>
            <w:tcW w:w="1276" w:type="dxa"/>
            <w:vAlign w:val="center"/>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121</w:t>
            </w:r>
          </w:p>
        </w:tc>
        <w:tc>
          <w:tcPr>
            <w:tcW w:w="1276" w:type="dxa"/>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136</w:t>
            </w:r>
          </w:p>
        </w:tc>
      </w:tr>
      <w:tr w:rsidR="00816007" w:rsidRPr="00D35A66" w:rsidTr="00FC2813">
        <w:trPr>
          <w:trHeight w:val="340"/>
        </w:trPr>
        <w:tc>
          <w:tcPr>
            <w:tcW w:w="709" w:type="dxa"/>
          </w:tcPr>
          <w:p w:rsidR="00816007" w:rsidRPr="009E61A4" w:rsidRDefault="00816007" w:rsidP="00816007">
            <w:pPr>
              <w:jc w:val="center"/>
              <w:rPr>
                <w:rFonts w:ascii="Times New Roman" w:eastAsia="Calibri" w:hAnsi="Times New Roman" w:cs="Times New Roman"/>
              </w:rPr>
            </w:pPr>
            <w:r>
              <w:rPr>
                <w:rFonts w:ascii="Times New Roman" w:eastAsia="Calibri" w:hAnsi="Times New Roman" w:cs="Times New Roman"/>
              </w:rPr>
              <w:t>2.1</w:t>
            </w:r>
          </w:p>
        </w:tc>
        <w:tc>
          <w:tcPr>
            <w:tcW w:w="3685" w:type="dxa"/>
          </w:tcPr>
          <w:p w:rsidR="00816007" w:rsidRPr="009E61A4" w:rsidRDefault="00816007" w:rsidP="00816007">
            <w:pPr>
              <w:rPr>
                <w:rFonts w:ascii="Times New Roman" w:eastAsia="Calibri" w:hAnsi="Times New Roman" w:cs="Times New Roman"/>
              </w:rPr>
            </w:pPr>
            <w:r>
              <w:rPr>
                <w:rFonts w:ascii="Times New Roman" w:eastAsia="Calibri" w:hAnsi="Times New Roman" w:cs="Times New Roman"/>
              </w:rPr>
              <w:t>Коррозионные свищи, поврежденные стыки, сальники</w:t>
            </w:r>
          </w:p>
        </w:tc>
        <w:tc>
          <w:tcPr>
            <w:tcW w:w="993" w:type="dxa"/>
          </w:tcPr>
          <w:p w:rsidR="00816007" w:rsidRDefault="00816007" w:rsidP="00816007">
            <w:pPr>
              <w:jc w:val="center"/>
            </w:pPr>
            <w:r w:rsidRPr="00AF4079">
              <w:rPr>
                <w:rFonts w:ascii="Times New Roman" w:eastAsia="Calibri" w:hAnsi="Times New Roman" w:cs="Times New Roman"/>
              </w:rPr>
              <w:t>ед.</w:t>
            </w:r>
          </w:p>
        </w:tc>
        <w:tc>
          <w:tcPr>
            <w:tcW w:w="1275" w:type="dxa"/>
            <w:vAlign w:val="center"/>
          </w:tcPr>
          <w:p w:rsidR="00816007"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79</w:t>
            </w:r>
          </w:p>
        </w:tc>
        <w:tc>
          <w:tcPr>
            <w:tcW w:w="1276" w:type="dxa"/>
            <w:vAlign w:val="center"/>
          </w:tcPr>
          <w:p w:rsidR="00816007"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60</w:t>
            </w:r>
          </w:p>
        </w:tc>
        <w:tc>
          <w:tcPr>
            <w:tcW w:w="1276" w:type="dxa"/>
          </w:tcPr>
          <w:p w:rsidR="00816007"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80</w:t>
            </w:r>
          </w:p>
        </w:tc>
      </w:tr>
      <w:tr w:rsidR="00816007" w:rsidRPr="00D35A66" w:rsidTr="00FC2813">
        <w:trPr>
          <w:trHeight w:val="340"/>
        </w:trPr>
        <w:tc>
          <w:tcPr>
            <w:tcW w:w="709" w:type="dxa"/>
          </w:tcPr>
          <w:p w:rsidR="00816007" w:rsidRPr="009E61A4" w:rsidRDefault="00816007" w:rsidP="00816007">
            <w:pPr>
              <w:jc w:val="center"/>
              <w:rPr>
                <w:rFonts w:ascii="Times New Roman" w:eastAsia="Calibri" w:hAnsi="Times New Roman" w:cs="Times New Roman"/>
              </w:rPr>
            </w:pPr>
            <w:r>
              <w:rPr>
                <w:rFonts w:ascii="Times New Roman" w:eastAsia="Calibri" w:hAnsi="Times New Roman" w:cs="Times New Roman"/>
              </w:rPr>
              <w:t>2.2</w:t>
            </w:r>
          </w:p>
        </w:tc>
        <w:tc>
          <w:tcPr>
            <w:tcW w:w="3685" w:type="dxa"/>
          </w:tcPr>
          <w:p w:rsidR="00816007" w:rsidRPr="009E61A4" w:rsidRDefault="00816007" w:rsidP="00816007">
            <w:pPr>
              <w:spacing w:line="360" w:lineRule="auto"/>
              <w:rPr>
                <w:rFonts w:ascii="Times New Roman" w:eastAsia="Calibri" w:hAnsi="Times New Roman" w:cs="Times New Roman"/>
              </w:rPr>
            </w:pPr>
            <w:r>
              <w:rPr>
                <w:rFonts w:ascii="Times New Roman" w:eastAsia="Calibri" w:hAnsi="Times New Roman" w:cs="Times New Roman"/>
              </w:rPr>
              <w:t>Переломы и разрывы труб</w:t>
            </w:r>
          </w:p>
        </w:tc>
        <w:tc>
          <w:tcPr>
            <w:tcW w:w="993" w:type="dxa"/>
          </w:tcPr>
          <w:p w:rsidR="00816007" w:rsidRDefault="00816007" w:rsidP="00816007">
            <w:pPr>
              <w:jc w:val="center"/>
            </w:pPr>
            <w:r w:rsidRPr="00AF4079">
              <w:rPr>
                <w:rFonts w:ascii="Times New Roman" w:eastAsia="Calibri" w:hAnsi="Times New Roman" w:cs="Times New Roman"/>
              </w:rPr>
              <w:t>ед.</w:t>
            </w:r>
          </w:p>
        </w:tc>
        <w:tc>
          <w:tcPr>
            <w:tcW w:w="1275" w:type="dxa"/>
            <w:vAlign w:val="center"/>
          </w:tcPr>
          <w:p w:rsidR="00816007"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40</w:t>
            </w:r>
          </w:p>
        </w:tc>
        <w:tc>
          <w:tcPr>
            <w:tcW w:w="1276" w:type="dxa"/>
            <w:vAlign w:val="center"/>
          </w:tcPr>
          <w:p w:rsidR="00816007"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32</w:t>
            </w:r>
          </w:p>
        </w:tc>
        <w:tc>
          <w:tcPr>
            <w:tcW w:w="1276" w:type="dxa"/>
          </w:tcPr>
          <w:p w:rsidR="00816007"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30</w:t>
            </w:r>
          </w:p>
        </w:tc>
      </w:tr>
      <w:tr w:rsidR="00355F93" w:rsidRPr="00D35A66" w:rsidTr="00355F93">
        <w:trPr>
          <w:trHeight w:val="340"/>
        </w:trPr>
        <w:tc>
          <w:tcPr>
            <w:tcW w:w="709" w:type="dxa"/>
          </w:tcPr>
          <w:p w:rsidR="00355F93" w:rsidRPr="009E61A4" w:rsidRDefault="00816007" w:rsidP="00355F93">
            <w:pPr>
              <w:jc w:val="center"/>
              <w:rPr>
                <w:rFonts w:ascii="Times New Roman" w:eastAsia="Calibri" w:hAnsi="Times New Roman" w:cs="Times New Roman"/>
              </w:rPr>
            </w:pPr>
            <w:r>
              <w:rPr>
                <w:rFonts w:ascii="Times New Roman" w:eastAsia="Calibri" w:hAnsi="Times New Roman" w:cs="Times New Roman"/>
              </w:rPr>
              <w:t>2.3</w:t>
            </w:r>
          </w:p>
        </w:tc>
        <w:tc>
          <w:tcPr>
            <w:tcW w:w="3685" w:type="dxa"/>
          </w:tcPr>
          <w:p w:rsidR="00355F93" w:rsidRPr="009E61A4" w:rsidRDefault="00816007" w:rsidP="00355F93">
            <w:pPr>
              <w:spacing w:line="360" w:lineRule="auto"/>
              <w:rPr>
                <w:rFonts w:ascii="Times New Roman" w:eastAsia="Calibri" w:hAnsi="Times New Roman" w:cs="Times New Roman"/>
              </w:rPr>
            </w:pPr>
            <w:r>
              <w:rPr>
                <w:rFonts w:ascii="Times New Roman" w:eastAsia="Calibri" w:hAnsi="Times New Roman" w:cs="Times New Roman"/>
              </w:rPr>
              <w:t>Трещины в трубах</w:t>
            </w:r>
          </w:p>
        </w:tc>
        <w:tc>
          <w:tcPr>
            <w:tcW w:w="993" w:type="dxa"/>
            <w:vAlign w:val="center"/>
          </w:tcPr>
          <w:p w:rsidR="00355F93"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ед.</w:t>
            </w:r>
          </w:p>
        </w:tc>
        <w:tc>
          <w:tcPr>
            <w:tcW w:w="1275" w:type="dxa"/>
            <w:vAlign w:val="center"/>
          </w:tcPr>
          <w:p w:rsidR="00355F93"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39</w:t>
            </w:r>
          </w:p>
        </w:tc>
        <w:tc>
          <w:tcPr>
            <w:tcW w:w="1276" w:type="dxa"/>
            <w:vAlign w:val="center"/>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29</w:t>
            </w:r>
          </w:p>
        </w:tc>
        <w:tc>
          <w:tcPr>
            <w:tcW w:w="1276" w:type="dxa"/>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26</w:t>
            </w:r>
          </w:p>
        </w:tc>
      </w:tr>
      <w:tr w:rsidR="00355F93" w:rsidRPr="00D35A66" w:rsidTr="00816007">
        <w:trPr>
          <w:trHeight w:val="340"/>
        </w:trPr>
        <w:tc>
          <w:tcPr>
            <w:tcW w:w="709" w:type="dxa"/>
          </w:tcPr>
          <w:p w:rsidR="00355F93" w:rsidRPr="009E61A4" w:rsidRDefault="007B7FCF" w:rsidP="00355F93">
            <w:pPr>
              <w:jc w:val="center"/>
              <w:rPr>
                <w:rFonts w:ascii="Times New Roman" w:eastAsia="Calibri" w:hAnsi="Times New Roman" w:cs="Times New Roman"/>
              </w:rPr>
            </w:pPr>
            <w:r>
              <w:rPr>
                <w:rFonts w:ascii="Times New Roman" w:eastAsia="Calibri" w:hAnsi="Times New Roman" w:cs="Times New Roman"/>
              </w:rPr>
              <w:t>4</w:t>
            </w:r>
          </w:p>
        </w:tc>
        <w:tc>
          <w:tcPr>
            <w:tcW w:w="3685" w:type="dxa"/>
          </w:tcPr>
          <w:p w:rsidR="00355F93" w:rsidRPr="009E61A4" w:rsidRDefault="00816007" w:rsidP="00816007">
            <w:pPr>
              <w:rPr>
                <w:rFonts w:ascii="Times New Roman" w:eastAsia="Calibri" w:hAnsi="Times New Roman" w:cs="Times New Roman"/>
              </w:rPr>
            </w:pPr>
            <w:r>
              <w:rPr>
                <w:rFonts w:ascii="Times New Roman" w:eastAsia="Calibri" w:hAnsi="Times New Roman" w:cs="Times New Roman"/>
              </w:rPr>
              <w:t>Всего аварий и повреждений на водопроводных сетях</w:t>
            </w:r>
          </w:p>
        </w:tc>
        <w:tc>
          <w:tcPr>
            <w:tcW w:w="993" w:type="dxa"/>
            <w:vAlign w:val="center"/>
          </w:tcPr>
          <w:p w:rsidR="00355F93" w:rsidRPr="009E61A4"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ед.</w:t>
            </w:r>
          </w:p>
        </w:tc>
        <w:tc>
          <w:tcPr>
            <w:tcW w:w="1275" w:type="dxa"/>
            <w:vAlign w:val="center"/>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186</w:t>
            </w:r>
          </w:p>
        </w:tc>
        <w:tc>
          <w:tcPr>
            <w:tcW w:w="1276" w:type="dxa"/>
            <w:vAlign w:val="center"/>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169</w:t>
            </w:r>
          </w:p>
        </w:tc>
        <w:tc>
          <w:tcPr>
            <w:tcW w:w="1276" w:type="dxa"/>
            <w:vAlign w:val="center"/>
          </w:tcPr>
          <w:p w:rsidR="00355F93" w:rsidRPr="009E61A4"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170</w:t>
            </w:r>
          </w:p>
        </w:tc>
      </w:tr>
      <w:tr w:rsidR="00816007" w:rsidRPr="00D35A66" w:rsidTr="00816007">
        <w:trPr>
          <w:trHeight w:val="340"/>
        </w:trPr>
        <w:tc>
          <w:tcPr>
            <w:tcW w:w="709" w:type="dxa"/>
          </w:tcPr>
          <w:p w:rsidR="00816007" w:rsidRPr="009E61A4" w:rsidRDefault="007B7FCF" w:rsidP="00355F93">
            <w:pPr>
              <w:jc w:val="center"/>
              <w:rPr>
                <w:rFonts w:ascii="Times New Roman" w:eastAsia="Calibri" w:hAnsi="Times New Roman" w:cs="Times New Roman"/>
              </w:rPr>
            </w:pPr>
            <w:r>
              <w:rPr>
                <w:rFonts w:ascii="Times New Roman" w:eastAsia="Calibri" w:hAnsi="Times New Roman" w:cs="Times New Roman"/>
              </w:rPr>
              <w:t>5</w:t>
            </w:r>
          </w:p>
        </w:tc>
        <w:tc>
          <w:tcPr>
            <w:tcW w:w="3685" w:type="dxa"/>
          </w:tcPr>
          <w:p w:rsidR="00816007" w:rsidRDefault="00816007" w:rsidP="00816007">
            <w:pPr>
              <w:rPr>
                <w:rFonts w:ascii="Times New Roman" w:eastAsia="Calibri" w:hAnsi="Times New Roman" w:cs="Times New Roman"/>
              </w:rPr>
            </w:pPr>
            <w:r>
              <w:rPr>
                <w:rFonts w:ascii="Times New Roman" w:eastAsia="Calibri" w:hAnsi="Times New Roman" w:cs="Times New Roman"/>
              </w:rPr>
              <w:t xml:space="preserve">Аварийность системы водоснабжения </w:t>
            </w:r>
          </w:p>
        </w:tc>
        <w:tc>
          <w:tcPr>
            <w:tcW w:w="993" w:type="dxa"/>
            <w:vAlign w:val="center"/>
          </w:tcPr>
          <w:p w:rsidR="00816007"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ед./км</w:t>
            </w:r>
          </w:p>
        </w:tc>
        <w:tc>
          <w:tcPr>
            <w:tcW w:w="1275" w:type="dxa"/>
            <w:vAlign w:val="center"/>
          </w:tcPr>
          <w:p w:rsidR="00816007" w:rsidRDefault="00816007" w:rsidP="00816007">
            <w:pPr>
              <w:spacing w:line="360" w:lineRule="auto"/>
              <w:jc w:val="center"/>
              <w:rPr>
                <w:rFonts w:ascii="Times New Roman" w:eastAsia="Calibri" w:hAnsi="Times New Roman" w:cs="Times New Roman"/>
              </w:rPr>
            </w:pPr>
            <w:r>
              <w:rPr>
                <w:rFonts w:ascii="Times New Roman" w:eastAsia="Calibri" w:hAnsi="Times New Roman" w:cs="Times New Roman"/>
              </w:rPr>
              <w:t>4,44</w:t>
            </w:r>
          </w:p>
        </w:tc>
        <w:tc>
          <w:tcPr>
            <w:tcW w:w="1276" w:type="dxa"/>
            <w:vAlign w:val="center"/>
          </w:tcPr>
          <w:p w:rsidR="00816007"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4,03</w:t>
            </w:r>
          </w:p>
        </w:tc>
        <w:tc>
          <w:tcPr>
            <w:tcW w:w="1276" w:type="dxa"/>
            <w:vAlign w:val="center"/>
          </w:tcPr>
          <w:p w:rsidR="00816007" w:rsidRDefault="00816007" w:rsidP="003332B5">
            <w:pPr>
              <w:spacing w:line="360" w:lineRule="auto"/>
              <w:jc w:val="center"/>
              <w:rPr>
                <w:rFonts w:ascii="Times New Roman" w:eastAsia="Calibri" w:hAnsi="Times New Roman" w:cs="Times New Roman"/>
              </w:rPr>
            </w:pPr>
            <w:r>
              <w:rPr>
                <w:rFonts w:ascii="Times New Roman" w:eastAsia="Calibri" w:hAnsi="Times New Roman" w:cs="Times New Roman"/>
              </w:rPr>
              <w:t>4,05</w:t>
            </w:r>
          </w:p>
        </w:tc>
      </w:tr>
    </w:tbl>
    <w:p w:rsidR="004A6C95" w:rsidRDefault="00AA6B85" w:rsidP="004A6C95">
      <w:pPr>
        <w:pStyle w:val="afffff9"/>
        <w:spacing w:after="0"/>
        <w:ind w:right="0"/>
        <w:rPr>
          <w:rFonts w:eastAsia="Calibri"/>
        </w:rPr>
      </w:pPr>
      <w:r>
        <w:t xml:space="preserve">Водопроводные сети </w:t>
      </w:r>
      <w:r w:rsidR="007B7FCF">
        <w:t xml:space="preserve">системы </w:t>
      </w:r>
      <w:r w:rsidR="00CA480A">
        <w:rPr>
          <w:rFonts w:eastAsia="Calibri"/>
        </w:rPr>
        <w:t xml:space="preserve">централизованного водоснабжения </w:t>
      </w:r>
      <w:r>
        <w:t xml:space="preserve">оборудованы колодцами. По данным </w:t>
      </w:r>
      <w:r>
        <w:rPr>
          <w:rFonts w:eastAsia="Calibri"/>
        </w:rPr>
        <w:t>МУП «Приволжское ТЭП» на водопроводных сетях расположены 250 водопроводных колодцев, глубиной от 1,5 до 2</w:t>
      </w:r>
      <w:r w:rsidR="00CA480A">
        <w:rPr>
          <w:rFonts w:eastAsia="Calibri"/>
        </w:rPr>
        <w:t>,0</w:t>
      </w:r>
      <w:r>
        <w:rPr>
          <w:rFonts w:eastAsia="Calibri"/>
        </w:rPr>
        <w:t xml:space="preserve"> метров</w:t>
      </w:r>
      <w:r w:rsidR="00CA480A">
        <w:rPr>
          <w:rFonts w:eastAsia="Calibri"/>
        </w:rPr>
        <w:t>, выполненные из бетонных колец и кирпичной кладки. Водопроводные колодцы оборудованы задвижками, вентилями, кранами. Всего на системе водоснабжения установлено 125 ед. запорно-регулирующей арматуры (задвижки</w:t>
      </w:r>
      <w:r w:rsidR="005726D8">
        <w:rPr>
          <w:rFonts w:eastAsia="Calibri"/>
        </w:rPr>
        <w:t xml:space="preserve"> Д- </w:t>
      </w:r>
      <w:r w:rsidR="00CA480A">
        <w:rPr>
          <w:rFonts w:eastAsia="Calibri"/>
        </w:rPr>
        <w:t>80</w:t>
      </w:r>
      <w:r w:rsidR="005726D8">
        <w:rPr>
          <w:rFonts w:eastAsia="Calibri"/>
        </w:rPr>
        <w:t>-</w:t>
      </w:r>
      <w:r w:rsidR="00CA480A">
        <w:rPr>
          <w:rFonts w:eastAsia="Calibri"/>
        </w:rPr>
        <w:t xml:space="preserve"> 200 мм</w:t>
      </w:r>
      <w:r w:rsidR="005726D8">
        <w:rPr>
          <w:rFonts w:eastAsia="Calibri"/>
        </w:rPr>
        <w:t>)</w:t>
      </w:r>
      <w:r w:rsidR="00CA480A">
        <w:rPr>
          <w:rFonts w:eastAsia="Calibri"/>
        </w:rPr>
        <w:t xml:space="preserve">, из них </w:t>
      </w:r>
      <w:r w:rsidR="005726D8">
        <w:rPr>
          <w:rFonts w:eastAsia="Calibri"/>
        </w:rPr>
        <w:t xml:space="preserve">20 ед. </w:t>
      </w:r>
      <w:r w:rsidR="00CA480A">
        <w:rPr>
          <w:rFonts w:eastAsia="Calibri"/>
        </w:rPr>
        <w:t>требуют замены</w:t>
      </w:r>
      <w:r w:rsidR="005726D8">
        <w:rPr>
          <w:rFonts w:eastAsia="Calibri"/>
        </w:rPr>
        <w:t>.</w:t>
      </w:r>
    </w:p>
    <w:p w:rsidR="005726D8" w:rsidRDefault="005726D8" w:rsidP="004A6C95">
      <w:pPr>
        <w:pStyle w:val="afffff9"/>
        <w:spacing w:after="0"/>
        <w:ind w:right="0"/>
        <w:rPr>
          <w:rFonts w:eastAsia="Calibri"/>
        </w:rPr>
      </w:pPr>
      <w:r w:rsidRPr="0000069C">
        <w:rPr>
          <w:rFonts w:eastAsia="Calibri"/>
        </w:rPr>
        <w:t>На территории Приволжского городского поселения</w:t>
      </w:r>
      <w:r w:rsidR="0000069C">
        <w:rPr>
          <w:rFonts w:eastAsia="Calibri"/>
        </w:rPr>
        <w:t>,</w:t>
      </w:r>
      <w:r w:rsidRPr="0000069C">
        <w:rPr>
          <w:rFonts w:eastAsia="Calibri"/>
        </w:rPr>
        <w:t xml:space="preserve"> </w:t>
      </w:r>
      <w:r w:rsidR="0000069C" w:rsidRPr="0000069C">
        <w:rPr>
          <w:rFonts w:eastAsia="Calibri"/>
        </w:rPr>
        <w:t>в целях пожаротушения и локализации очагов возгорания</w:t>
      </w:r>
      <w:r w:rsidR="0000069C">
        <w:rPr>
          <w:rFonts w:eastAsia="Calibri"/>
        </w:rPr>
        <w:t>,</w:t>
      </w:r>
      <w:r w:rsidR="0000069C" w:rsidRPr="0000069C">
        <w:rPr>
          <w:rFonts w:eastAsia="Calibri"/>
        </w:rPr>
        <w:t xml:space="preserve"> </w:t>
      </w:r>
      <w:r w:rsidR="0000069C">
        <w:rPr>
          <w:rFonts w:eastAsia="Calibri"/>
        </w:rPr>
        <w:t xml:space="preserve">с </w:t>
      </w:r>
      <w:r w:rsidR="0000069C" w:rsidRPr="0000069C">
        <w:rPr>
          <w:rFonts w:eastAsia="Calibri"/>
        </w:rPr>
        <w:t>забор</w:t>
      </w:r>
      <w:r w:rsidR="0000069C">
        <w:rPr>
          <w:rFonts w:eastAsia="Calibri"/>
        </w:rPr>
        <w:t>ом</w:t>
      </w:r>
      <w:r w:rsidR="0000069C" w:rsidRPr="0000069C">
        <w:rPr>
          <w:rFonts w:eastAsia="Calibri"/>
        </w:rPr>
        <w:t xml:space="preserve"> воды из водопроводной системы </w:t>
      </w:r>
      <w:r w:rsidRPr="0000069C">
        <w:rPr>
          <w:rFonts w:eastAsia="Calibri"/>
        </w:rPr>
        <w:t xml:space="preserve">расположено </w:t>
      </w:r>
      <w:r w:rsidR="0000069C">
        <w:rPr>
          <w:rFonts w:eastAsia="Calibri"/>
        </w:rPr>
        <w:t>70 пожарных гидрантов. Характеристика пожарных гидрантов приведена в таблице</w:t>
      </w:r>
      <w:r w:rsidR="00177B10">
        <w:rPr>
          <w:rFonts w:eastAsia="Calibri"/>
        </w:rPr>
        <w:t xml:space="preserve"> </w:t>
      </w:r>
      <w:r w:rsidR="0000069C">
        <w:rPr>
          <w:rFonts w:eastAsia="Calibri"/>
        </w:rPr>
        <w:t>№ 2</w:t>
      </w:r>
      <w:r w:rsidR="00BE3269">
        <w:rPr>
          <w:rFonts w:eastAsia="Calibri"/>
        </w:rPr>
        <w:t>3</w:t>
      </w:r>
      <w:r w:rsidR="00177B10">
        <w:rPr>
          <w:rFonts w:eastAsia="Calibri"/>
        </w:rPr>
        <w:t>.</w:t>
      </w:r>
    </w:p>
    <w:p w:rsidR="0000069C" w:rsidRPr="0000069C" w:rsidRDefault="0000069C" w:rsidP="004A6C95">
      <w:pPr>
        <w:pStyle w:val="afffff9"/>
        <w:spacing w:after="0"/>
        <w:ind w:right="0"/>
        <w:rPr>
          <w:rFonts w:eastAsia="Calibri"/>
          <w:sz w:val="24"/>
          <w:szCs w:val="24"/>
        </w:rPr>
      </w:pPr>
      <w:r>
        <w:rPr>
          <w:rFonts w:eastAsia="Calibri"/>
          <w:sz w:val="24"/>
          <w:szCs w:val="24"/>
        </w:rPr>
        <w:lastRenderedPageBreak/>
        <w:t xml:space="preserve">                                                                                                                      </w:t>
      </w:r>
      <w:r w:rsidRPr="0000069C">
        <w:rPr>
          <w:rFonts w:eastAsia="Calibri"/>
          <w:sz w:val="24"/>
          <w:szCs w:val="24"/>
        </w:rPr>
        <w:t>Таблица №2</w:t>
      </w:r>
      <w:r w:rsidR="00BE3269">
        <w:rPr>
          <w:rFonts w:eastAsia="Calibri"/>
          <w:sz w:val="24"/>
          <w:szCs w:val="24"/>
        </w:rPr>
        <w:t>3</w:t>
      </w:r>
    </w:p>
    <w:tbl>
      <w:tblPr>
        <w:tblStyle w:val="aff6"/>
        <w:tblW w:w="0" w:type="auto"/>
        <w:tblLook w:val="04A0" w:firstRow="1" w:lastRow="0" w:firstColumn="1" w:lastColumn="0" w:noHBand="0" w:noVBand="1"/>
      </w:tblPr>
      <w:tblGrid>
        <w:gridCol w:w="533"/>
        <w:gridCol w:w="3180"/>
        <w:gridCol w:w="1879"/>
        <w:gridCol w:w="1871"/>
        <w:gridCol w:w="1882"/>
      </w:tblGrid>
      <w:tr w:rsidR="00282519" w:rsidTr="0000069C">
        <w:tc>
          <w:tcPr>
            <w:tcW w:w="534" w:type="dxa"/>
          </w:tcPr>
          <w:p w:rsidR="0000069C" w:rsidRPr="0000069C" w:rsidRDefault="0000069C" w:rsidP="0000069C">
            <w:pPr>
              <w:pStyle w:val="afffff9"/>
              <w:spacing w:after="0" w:line="240" w:lineRule="auto"/>
              <w:ind w:right="0" w:firstLine="0"/>
              <w:jc w:val="center"/>
              <w:rPr>
                <w:sz w:val="22"/>
              </w:rPr>
            </w:pPr>
            <w:r w:rsidRPr="0000069C">
              <w:rPr>
                <w:sz w:val="22"/>
              </w:rPr>
              <w:t>№ п/п</w:t>
            </w:r>
          </w:p>
        </w:tc>
        <w:tc>
          <w:tcPr>
            <w:tcW w:w="3294" w:type="dxa"/>
          </w:tcPr>
          <w:p w:rsidR="0000069C" w:rsidRPr="0000069C" w:rsidRDefault="0000069C" w:rsidP="009D421E">
            <w:pPr>
              <w:pStyle w:val="afffff9"/>
              <w:spacing w:after="0" w:line="240" w:lineRule="auto"/>
              <w:ind w:right="0" w:firstLine="0"/>
              <w:jc w:val="center"/>
              <w:rPr>
                <w:sz w:val="22"/>
              </w:rPr>
            </w:pPr>
            <w:r>
              <w:rPr>
                <w:sz w:val="22"/>
              </w:rPr>
              <w:t>Место расположения гидранта</w:t>
            </w:r>
          </w:p>
        </w:tc>
        <w:tc>
          <w:tcPr>
            <w:tcW w:w="1914" w:type="dxa"/>
          </w:tcPr>
          <w:p w:rsidR="0000069C" w:rsidRDefault="0000069C" w:rsidP="0000069C">
            <w:pPr>
              <w:pStyle w:val="afffff9"/>
              <w:spacing w:after="0" w:line="240" w:lineRule="auto"/>
              <w:ind w:right="0" w:firstLine="0"/>
              <w:jc w:val="center"/>
              <w:rPr>
                <w:sz w:val="22"/>
              </w:rPr>
            </w:pPr>
            <w:r>
              <w:rPr>
                <w:sz w:val="22"/>
              </w:rPr>
              <w:t>Количество,</w:t>
            </w:r>
          </w:p>
          <w:p w:rsidR="0000069C" w:rsidRPr="0000069C" w:rsidRDefault="0000069C" w:rsidP="0000069C">
            <w:pPr>
              <w:pStyle w:val="afffff9"/>
              <w:spacing w:after="0" w:line="240" w:lineRule="auto"/>
              <w:ind w:right="0" w:firstLine="0"/>
              <w:jc w:val="center"/>
              <w:rPr>
                <w:sz w:val="22"/>
              </w:rPr>
            </w:pPr>
            <w:r>
              <w:rPr>
                <w:sz w:val="22"/>
              </w:rPr>
              <w:t>ед.</w:t>
            </w:r>
          </w:p>
        </w:tc>
        <w:tc>
          <w:tcPr>
            <w:tcW w:w="1914" w:type="dxa"/>
          </w:tcPr>
          <w:p w:rsidR="0000069C" w:rsidRPr="0000069C" w:rsidRDefault="0000069C" w:rsidP="0000069C">
            <w:pPr>
              <w:pStyle w:val="afffff9"/>
              <w:spacing w:after="0" w:line="240" w:lineRule="auto"/>
              <w:ind w:right="0" w:firstLine="0"/>
              <w:jc w:val="center"/>
              <w:rPr>
                <w:sz w:val="22"/>
              </w:rPr>
            </w:pPr>
            <w:r>
              <w:rPr>
                <w:sz w:val="22"/>
              </w:rPr>
              <w:t>Вид</w:t>
            </w:r>
          </w:p>
        </w:tc>
        <w:tc>
          <w:tcPr>
            <w:tcW w:w="1915" w:type="dxa"/>
          </w:tcPr>
          <w:p w:rsidR="0000069C" w:rsidRPr="0000069C" w:rsidRDefault="00282519" w:rsidP="0000069C">
            <w:pPr>
              <w:pStyle w:val="afffff9"/>
              <w:spacing w:after="0" w:line="240" w:lineRule="auto"/>
              <w:ind w:right="0" w:firstLine="0"/>
              <w:jc w:val="center"/>
              <w:rPr>
                <w:sz w:val="22"/>
              </w:rPr>
            </w:pPr>
            <w:r>
              <w:rPr>
                <w:sz w:val="22"/>
              </w:rPr>
              <w:t>Техническое состояние</w:t>
            </w:r>
          </w:p>
        </w:tc>
      </w:tr>
      <w:tr w:rsidR="00282519" w:rsidRPr="00282519" w:rsidTr="0000069C">
        <w:tc>
          <w:tcPr>
            <w:tcW w:w="534" w:type="dxa"/>
          </w:tcPr>
          <w:p w:rsidR="0000069C" w:rsidRPr="00282519" w:rsidRDefault="00282519" w:rsidP="00282519">
            <w:pPr>
              <w:pStyle w:val="afffff9"/>
              <w:spacing w:after="0"/>
              <w:ind w:right="0" w:firstLine="0"/>
              <w:jc w:val="center"/>
              <w:rPr>
                <w:sz w:val="22"/>
              </w:rPr>
            </w:pPr>
            <w:r w:rsidRPr="00282519">
              <w:rPr>
                <w:sz w:val="22"/>
              </w:rPr>
              <w:t>1</w:t>
            </w:r>
          </w:p>
        </w:tc>
        <w:tc>
          <w:tcPr>
            <w:tcW w:w="3294" w:type="dxa"/>
          </w:tcPr>
          <w:p w:rsidR="0000069C" w:rsidRPr="00282519" w:rsidRDefault="00282519" w:rsidP="00282519">
            <w:pPr>
              <w:pStyle w:val="afffff9"/>
              <w:spacing w:after="0" w:line="240" w:lineRule="auto"/>
              <w:ind w:right="0" w:firstLine="0"/>
              <w:jc w:val="left"/>
              <w:rPr>
                <w:sz w:val="22"/>
              </w:rPr>
            </w:pPr>
            <w:proofErr w:type="spellStart"/>
            <w:r>
              <w:rPr>
                <w:sz w:val="22"/>
              </w:rPr>
              <w:t>г.Приволжск</w:t>
            </w:r>
            <w:proofErr w:type="spellEnd"/>
            <w:r>
              <w:rPr>
                <w:sz w:val="22"/>
              </w:rPr>
              <w:t>, микрорайон Южный</w:t>
            </w:r>
          </w:p>
        </w:tc>
        <w:tc>
          <w:tcPr>
            <w:tcW w:w="1914" w:type="dxa"/>
          </w:tcPr>
          <w:p w:rsidR="0000069C" w:rsidRPr="00282519" w:rsidRDefault="00282519" w:rsidP="00282519">
            <w:pPr>
              <w:pStyle w:val="afffff9"/>
              <w:spacing w:after="0"/>
              <w:ind w:right="0" w:firstLine="0"/>
              <w:jc w:val="center"/>
              <w:rPr>
                <w:sz w:val="22"/>
              </w:rPr>
            </w:pPr>
            <w:r>
              <w:rPr>
                <w:sz w:val="22"/>
              </w:rPr>
              <w:t>12</w:t>
            </w:r>
          </w:p>
        </w:tc>
        <w:tc>
          <w:tcPr>
            <w:tcW w:w="1914" w:type="dxa"/>
          </w:tcPr>
          <w:p w:rsidR="0000069C" w:rsidRPr="00282519" w:rsidRDefault="00282519" w:rsidP="00282519">
            <w:pPr>
              <w:pStyle w:val="afffff9"/>
              <w:spacing w:after="0"/>
              <w:ind w:right="0" w:firstLine="0"/>
              <w:jc w:val="center"/>
              <w:rPr>
                <w:sz w:val="22"/>
              </w:rPr>
            </w:pPr>
            <w:r>
              <w:rPr>
                <w:sz w:val="22"/>
              </w:rPr>
              <w:t>подземный</w:t>
            </w:r>
          </w:p>
        </w:tc>
        <w:tc>
          <w:tcPr>
            <w:tcW w:w="1915" w:type="dxa"/>
          </w:tcPr>
          <w:p w:rsidR="0000069C" w:rsidRPr="00282519" w:rsidRDefault="00282519" w:rsidP="00282519">
            <w:pPr>
              <w:pStyle w:val="afffff9"/>
              <w:spacing w:after="0"/>
              <w:ind w:right="0" w:firstLine="0"/>
              <w:jc w:val="center"/>
              <w:rPr>
                <w:sz w:val="22"/>
              </w:rPr>
            </w:pPr>
            <w:r>
              <w:rPr>
                <w:sz w:val="22"/>
              </w:rPr>
              <w:t>рабочее</w:t>
            </w:r>
          </w:p>
        </w:tc>
      </w:tr>
      <w:tr w:rsidR="00282519" w:rsidRPr="00282519" w:rsidTr="0000069C">
        <w:tc>
          <w:tcPr>
            <w:tcW w:w="534" w:type="dxa"/>
          </w:tcPr>
          <w:p w:rsidR="00282519" w:rsidRPr="00282519" w:rsidRDefault="00282519" w:rsidP="00282519">
            <w:pPr>
              <w:pStyle w:val="afffff9"/>
              <w:spacing w:after="0"/>
              <w:ind w:right="0" w:firstLine="0"/>
              <w:jc w:val="center"/>
              <w:rPr>
                <w:sz w:val="22"/>
              </w:rPr>
            </w:pPr>
            <w:r>
              <w:rPr>
                <w:sz w:val="22"/>
              </w:rPr>
              <w:t>2</w:t>
            </w:r>
          </w:p>
        </w:tc>
        <w:tc>
          <w:tcPr>
            <w:tcW w:w="3294" w:type="dxa"/>
          </w:tcPr>
          <w:p w:rsidR="00282519" w:rsidRPr="00282519" w:rsidRDefault="00282519" w:rsidP="00282519">
            <w:pPr>
              <w:rPr>
                <w:rFonts w:ascii="Times New Roman" w:hAnsi="Times New Roman" w:cs="Times New Roman"/>
              </w:rPr>
            </w:pPr>
            <w:proofErr w:type="spellStart"/>
            <w:r w:rsidRPr="00282519">
              <w:rPr>
                <w:rFonts w:ascii="Times New Roman" w:hAnsi="Times New Roman" w:cs="Times New Roman"/>
              </w:rPr>
              <w:t>г.Приволжск</w:t>
            </w:r>
            <w:proofErr w:type="spellEnd"/>
            <w:r w:rsidRPr="00282519">
              <w:rPr>
                <w:rFonts w:ascii="Times New Roman" w:hAnsi="Times New Roman" w:cs="Times New Roman"/>
              </w:rPr>
              <w:t xml:space="preserve">, микрорайон </w:t>
            </w:r>
            <w:r>
              <w:rPr>
                <w:rFonts w:ascii="Times New Roman" w:hAnsi="Times New Roman" w:cs="Times New Roman"/>
              </w:rPr>
              <w:t>Центральный</w:t>
            </w:r>
          </w:p>
        </w:tc>
        <w:tc>
          <w:tcPr>
            <w:tcW w:w="1914" w:type="dxa"/>
          </w:tcPr>
          <w:p w:rsidR="00282519" w:rsidRPr="00282519" w:rsidRDefault="00282519" w:rsidP="00282519">
            <w:pPr>
              <w:pStyle w:val="afffff9"/>
              <w:spacing w:after="0"/>
              <w:ind w:right="0" w:firstLine="0"/>
              <w:jc w:val="center"/>
              <w:rPr>
                <w:sz w:val="22"/>
              </w:rPr>
            </w:pPr>
            <w:r>
              <w:rPr>
                <w:sz w:val="22"/>
              </w:rPr>
              <w:t>29</w:t>
            </w:r>
          </w:p>
        </w:tc>
        <w:tc>
          <w:tcPr>
            <w:tcW w:w="1914" w:type="dxa"/>
          </w:tcPr>
          <w:p w:rsidR="00282519" w:rsidRPr="00282519" w:rsidRDefault="00282519" w:rsidP="00282519">
            <w:pPr>
              <w:pStyle w:val="afffff9"/>
              <w:spacing w:after="0"/>
              <w:ind w:right="0" w:firstLine="0"/>
              <w:jc w:val="center"/>
              <w:rPr>
                <w:sz w:val="22"/>
              </w:rPr>
            </w:pPr>
            <w:r>
              <w:rPr>
                <w:sz w:val="22"/>
              </w:rPr>
              <w:t>подземный</w:t>
            </w:r>
          </w:p>
        </w:tc>
        <w:tc>
          <w:tcPr>
            <w:tcW w:w="1915" w:type="dxa"/>
          </w:tcPr>
          <w:p w:rsidR="00282519" w:rsidRPr="00282519" w:rsidRDefault="00282519" w:rsidP="00282519">
            <w:pPr>
              <w:pStyle w:val="afffff9"/>
              <w:spacing w:after="0"/>
              <w:ind w:right="0" w:firstLine="0"/>
              <w:jc w:val="center"/>
              <w:rPr>
                <w:sz w:val="22"/>
              </w:rPr>
            </w:pPr>
            <w:r>
              <w:rPr>
                <w:sz w:val="22"/>
              </w:rPr>
              <w:t>рабочее</w:t>
            </w:r>
          </w:p>
        </w:tc>
      </w:tr>
      <w:tr w:rsidR="00282519" w:rsidRPr="00282519" w:rsidTr="0000069C">
        <w:tc>
          <w:tcPr>
            <w:tcW w:w="534" w:type="dxa"/>
          </w:tcPr>
          <w:p w:rsidR="00282519" w:rsidRPr="00282519" w:rsidRDefault="00282519" w:rsidP="00282519">
            <w:pPr>
              <w:pStyle w:val="afffff9"/>
              <w:spacing w:after="0"/>
              <w:ind w:right="0" w:firstLine="0"/>
              <w:jc w:val="center"/>
              <w:rPr>
                <w:sz w:val="22"/>
              </w:rPr>
            </w:pPr>
            <w:r>
              <w:rPr>
                <w:sz w:val="22"/>
              </w:rPr>
              <w:t>3</w:t>
            </w:r>
          </w:p>
        </w:tc>
        <w:tc>
          <w:tcPr>
            <w:tcW w:w="3294" w:type="dxa"/>
          </w:tcPr>
          <w:p w:rsidR="00282519" w:rsidRPr="00282519" w:rsidRDefault="00282519" w:rsidP="00282519">
            <w:pPr>
              <w:rPr>
                <w:rFonts w:ascii="Times New Roman" w:hAnsi="Times New Roman" w:cs="Times New Roman"/>
              </w:rPr>
            </w:pPr>
            <w:proofErr w:type="spellStart"/>
            <w:r w:rsidRPr="00282519">
              <w:rPr>
                <w:rFonts w:ascii="Times New Roman" w:hAnsi="Times New Roman" w:cs="Times New Roman"/>
              </w:rPr>
              <w:t>г.Приволжск</w:t>
            </w:r>
            <w:proofErr w:type="spellEnd"/>
            <w:r w:rsidRPr="00282519">
              <w:rPr>
                <w:rFonts w:ascii="Times New Roman" w:hAnsi="Times New Roman" w:cs="Times New Roman"/>
              </w:rPr>
              <w:t xml:space="preserve">, микрорайон </w:t>
            </w:r>
            <w:proofErr w:type="spellStart"/>
            <w:r>
              <w:rPr>
                <w:rFonts w:ascii="Times New Roman" w:hAnsi="Times New Roman" w:cs="Times New Roman"/>
              </w:rPr>
              <w:t>Льнянщики</w:t>
            </w:r>
            <w:proofErr w:type="spellEnd"/>
          </w:p>
        </w:tc>
        <w:tc>
          <w:tcPr>
            <w:tcW w:w="1914" w:type="dxa"/>
          </w:tcPr>
          <w:p w:rsidR="00282519" w:rsidRPr="00282519" w:rsidRDefault="00282519" w:rsidP="00282519">
            <w:pPr>
              <w:pStyle w:val="afffff9"/>
              <w:spacing w:after="0"/>
              <w:ind w:right="0" w:firstLine="0"/>
              <w:jc w:val="center"/>
              <w:rPr>
                <w:sz w:val="22"/>
              </w:rPr>
            </w:pPr>
            <w:r>
              <w:rPr>
                <w:sz w:val="22"/>
              </w:rPr>
              <w:t>11</w:t>
            </w:r>
          </w:p>
        </w:tc>
        <w:tc>
          <w:tcPr>
            <w:tcW w:w="1914" w:type="dxa"/>
          </w:tcPr>
          <w:p w:rsidR="00282519" w:rsidRPr="00282519" w:rsidRDefault="00282519" w:rsidP="00282519">
            <w:pPr>
              <w:pStyle w:val="afffff9"/>
              <w:spacing w:after="0"/>
              <w:ind w:right="0" w:firstLine="0"/>
              <w:jc w:val="center"/>
              <w:rPr>
                <w:sz w:val="22"/>
              </w:rPr>
            </w:pPr>
            <w:r>
              <w:rPr>
                <w:sz w:val="22"/>
              </w:rPr>
              <w:t>подземный</w:t>
            </w:r>
          </w:p>
        </w:tc>
        <w:tc>
          <w:tcPr>
            <w:tcW w:w="1915" w:type="dxa"/>
          </w:tcPr>
          <w:p w:rsidR="00282519" w:rsidRPr="00282519" w:rsidRDefault="00282519" w:rsidP="00282519">
            <w:pPr>
              <w:pStyle w:val="afffff9"/>
              <w:spacing w:after="0"/>
              <w:ind w:right="0" w:firstLine="0"/>
              <w:jc w:val="center"/>
              <w:rPr>
                <w:sz w:val="22"/>
              </w:rPr>
            </w:pPr>
            <w:r>
              <w:rPr>
                <w:sz w:val="22"/>
              </w:rPr>
              <w:t>рабочее</w:t>
            </w:r>
          </w:p>
        </w:tc>
      </w:tr>
      <w:tr w:rsidR="00282519" w:rsidRPr="00282519" w:rsidTr="0000069C">
        <w:tc>
          <w:tcPr>
            <w:tcW w:w="534" w:type="dxa"/>
          </w:tcPr>
          <w:p w:rsidR="00282519" w:rsidRPr="00282519" w:rsidRDefault="00282519" w:rsidP="00282519">
            <w:pPr>
              <w:pStyle w:val="afffff9"/>
              <w:spacing w:after="0"/>
              <w:ind w:right="0" w:firstLine="0"/>
              <w:jc w:val="center"/>
              <w:rPr>
                <w:sz w:val="22"/>
              </w:rPr>
            </w:pPr>
            <w:r>
              <w:rPr>
                <w:sz w:val="22"/>
              </w:rPr>
              <w:t>4</w:t>
            </w:r>
          </w:p>
        </w:tc>
        <w:tc>
          <w:tcPr>
            <w:tcW w:w="3294" w:type="dxa"/>
          </w:tcPr>
          <w:p w:rsidR="00282519" w:rsidRPr="00282519" w:rsidRDefault="00282519" w:rsidP="00282519">
            <w:pPr>
              <w:rPr>
                <w:rFonts w:ascii="Times New Roman" w:hAnsi="Times New Roman" w:cs="Times New Roman"/>
              </w:rPr>
            </w:pPr>
            <w:proofErr w:type="spellStart"/>
            <w:r w:rsidRPr="00282519">
              <w:rPr>
                <w:rFonts w:ascii="Times New Roman" w:hAnsi="Times New Roman" w:cs="Times New Roman"/>
              </w:rPr>
              <w:t>г.Приволжск</w:t>
            </w:r>
            <w:proofErr w:type="spellEnd"/>
            <w:r w:rsidRPr="00282519">
              <w:rPr>
                <w:rFonts w:ascii="Times New Roman" w:hAnsi="Times New Roman" w:cs="Times New Roman"/>
              </w:rPr>
              <w:t xml:space="preserve">, микрорайон </w:t>
            </w:r>
            <w:r>
              <w:rPr>
                <w:rFonts w:ascii="Times New Roman" w:hAnsi="Times New Roman" w:cs="Times New Roman"/>
              </w:rPr>
              <w:t>Фрунзе</w:t>
            </w:r>
          </w:p>
        </w:tc>
        <w:tc>
          <w:tcPr>
            <w:tcW w:w="1914" w:type="dxa"/>
          </w:tcPr>
          <w:p w:rsidR="00282519" w:rsidRPr="00282519" w:rsidRDefault="00282519" w:rsidP="00282519">
            <w:pPr>
              <w:pStyle w:val="afffff9"/>
              <w:spacing w:after="0"/>
              <w:ind w:right="0" w:firstLine="0"/>
              <w:jc w:val="center"/>
              <w:rPr>
                <w:sz w:val="22"/>
              </w:rPr>
            </w:pPr>
            <w:r>
              <w:rPr>
                <w:sz w:val="22"/>
              </w:rPr>
              <w:t>18</w:t>
            </w:r>
          </w:p>
        </w:tc>
        <w:tc>
          <w:tcPr>
            <w:tcW w:w="1914" w:type="dxa"/>
          </w:tcPr>
          <w:p w:rsidR="00282519" w:rsidRPr="00282519" w:rsidRDefault="00282519" w:rsidP="00282519">
            <w:pPr>
              <w:pStyle w:val="afffff9"/>
              <w:spacing w:after="0"/>
              <w:ind w:right="0" w:firstLine="0"/>
              <w:jc w:val="center"/>
              <w:rPr>
                <w:sz w:val="22"/>
              </w:rPr>
            </w:pPr>
            <w:r>
              <w:rPr>
                <w:sz w:val="22"/>
              </w:rPr>
              <w:t>подземный</w:t>
            </w:r>
          </w:p>
        </w:tc>
        <w:tc>
          <w:tcPr>
            <w:tcW w:w="1915" w:type="dxa"/>
          </w:tcPr>
          <w:p w:rsidR="00282519" w:rsidRPr="00282519" w:rsidRDefault="00282519" w:rsidP="00282519">
            <w:pPr>
              <w:pStyle w:val="afffff9"/>
              <w:spacing w:after="0"/>
              <w:ind w:right="0" w:firstLine="0"/>
              <w:jc w:val="center"/>
              <w:rPr>
                <w:sz w:val="22"/>
              </w:rPr>
            </w:pPr>
            <w:r>
              <w:rPr>
                <w:sz w:val="22"/>
              </w:rPr>
              <w:t>рабочее</w:t>
            </w:r>
          </w:p>
        </w:tc>
      </w:tr>
      <w:tr w:rsidR="007B7FCF" w:rsidRPr="00282519" w:rsidTr="0000069C">
        <w:tc>
          <w:tcPr>
            <w:tcW w:w="534" w:type="dxa"/>
          </w:tcPr>
          <w:p w:rsidR="007B7FCF" w:rsidRDefault="007B7FCF" w:rsidP="00282519">
            <w:pPr>
              <w:pStyle w:val="afffff9"/>
              <w:spacing w:after="0"/>
              <w:ind w:right="0" w:firstLine="0"/>
              <w:jc w:val="center"/>
              <w:rPr>
                <w:sz w:val="22"/>
              </w:rPr>
            </w:pPr>
          </w:p>
        </w:tc>
        <w:tc>
          <w:tcPr>
            <w:tcW w:w="3294" w:type="dxa"/>
          </w:tcPr>
          <w:p w:rsidR="007B7FCF" w:rsidRPr="00282519" w:rsidRDefault="007B7FCF" w:rsidP="00282519">
            <w:pPr>
              <w:rPr>
                <w:rFonts w:ascii="Times New Roman" w:hAnsi="Times New Roman" w:cs="Times New Roman"/>
              </w:rPr>
            </w:pPr>
            <w:r>
              <w:rPr>
                <w:rFonts w:ascii="Times New Roman" w:hAnsi="Times New Roman" w:cs="Times New Roman"/>
              </w:rPr>
              <w:t>Итого</w:t>
            </w:r>
          </w:p>
        </w:tc>
        <w:tc>
          <w:tcPr>
            <w:tcW w:w="1914" w:type="dxa"/>
          </w:tcPr>
          <w:p w:rsidR="007B7FCF" w:rsidRDefault="007B7FCF" w:rsidP="00282519">
            <w:pPr>
              <w:pStyle w:val="afffff9"/>
              <w:spacing w:after="0"/>
              <w:ind w:right="0" w:firstLine="0"/>
              <w:jc w:val="center"/>
              <w:rPr>
                <w:sz w:val="22"/>
              </w:rPr>
            </w:pPr>
            <w:r>
              <w:rPr>
                <w:sz w:val="22"/>
              </w:rPr>
              <w:t>70</w:t>
            </w:r>
          </w:p>
        </w:tc>
        <w:tc>
          <w:tcPr>
            <w:tcW w:w="1914" w:type="dxa"/>
          </w:tcPr>
          <w:p w:rsidR="007B7FCF" w:rsidRDefault="007B7FCF" w:rsidP="00282519">
            <w:pPr>
              <w:pStyle w:val="afffff9"/>
              <w:spacing w:after="0"/>
              <w:ind w:right="0" w:firstLine="0"/>
              <w:jc w:val="center"/>
              <w:rPr>
                <w:sz w:val="22"/>
              </w:rPr>
            </w:pPr>
          </w:p>
        </w:tc>
        <w:tc>
          <w:tcPr>
            <w:tcW w:w="1915" w:type="dxa"/>
          </w:tcPr>
          <w:p w:rsidR="007B7FCF" w:rsidRDefault="007B7FCF" w:rsidP="00282519">
            <w:pPr>
              <w:pStyle w:val="afffff9"/>
              <w:spacing w:after="0"/>
              <w:ind w:right="0" w:firstLine="0"/>
              <w:jc w:val="center"/>
              <w:rPr>
                <w:sz w:val="22"/>
              </w:rPr>
            </w:pPr>
          </w:p>
        </w:tc>
      </w:tr>
    </w:tbl>
    <w:p w:rsidR="0000069C" w:rsidRPr="00465EDE" w:rsidRDefault="0000069C" w:rsidP="004A6C95">
      <w:pPr>
        <w:pStyle w:val="afffff9"/>
        <w:spacing w:after="0"/>
        <w:ind w:right="0"/>
      </w:pPr>
    </w:p>
    <w:p w:rsidR="00AD5C0D" w:rsidRDefault="00D47F35" w:rsidP="00D47F35">
      <w:pPr>
        <w:pStyle w:val="11110"/>
      </w:pPr>
      <w:r>
        <w:t>2.1.4.</w:t>
      </w:r>
      <w:r w:rsidR="00AD5C0D" w:rsidRPr="00455C7A">
        <w:t xml:space="preserve">5. Описание существующих технических и технологических проблем, возникающих при водоснабжении </w:t>
      </w:r>
      <w:r w:rsidR="00002898">
        <w:t>городского</w:t>
      </w:r>
      <w:r w:rsidR="00AD5C0D" w:rsidRPr="00455C7A">
        <w:t xml:space="preserve"> поселения, анализ исполнения предписаний органов, осуществляющих государственный надзор, муниципальный контроль, об устранении</w:t>
      </w:r>
      <w:r w:rsidR="00E822C4">
        <w:t xml:space="preserve"> </w:t>
      </w:r>
      <w:r w:rsidR="00AD5C0D" w:rsidRPr="00455C7A">
        <w:t>нарушений, влияющих на качество и безопасность воды</w:t>
      </w:r>
      <w:r w:rsidR="007731C3">
        <w:t>.</w:t>
      </w:r>
    </w:p>
    <w:p w:rsidR="00934350" w:rsidRDefault="00934350" w:rsidP="00D47F35">
      <w:pPr>
        <w:pStyle w:val="11110"/>
      </w:pPr>
    </w:p>
    <w:p w:rsidR="00AD5C0D" w:rsidRPr="00735E74" w:rsidRDefault="00AD5C0D" w:rsidP="00F750BF">
      <w:pPr>
        <w:pStyle w:val="afffff9"/>
        <w:spacing w:after="0"/>
        <w:ind w:right="0" w:firstLine="851"/>
      </w:pPr>
      <w:r w:rsidRPr="00735E74">
        <w:t xml:space="preserve">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w:t>
      </w:r>
      <w:r w:rsidR="005B7CF3">
        <w:t xml:space="preserve">различных заболеваний, </w:t>
      </w:r>
      <w:r w:rsidRPr="00735E74">
        <w:t xml:space="preserve">увеличивает степень риска возникновения </w:t>
      </w:r>
      <w:proofErr w:type="spellStart"/>
      <w:r w:rsidRPr="00735E74">
        <w:t>водозависимых</w:t>
      </w:r>
      <w:proofErr w:type="spellEnd"/>
      <w:r w:rsidRPr="00735E74">
        <w:t xml:space="preserve"> патологий</w:t>
      </w:r>
      <w:r w:rsidR="00FA4307">
        <w:t>.</w:t>
      </w:r>
      <w:r w:rsidRPr="00735E74">
        <w:t xml:space="preserve">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AD5C0D" w:rsidRPr="00735E74" w:rsidRDefault="00AD5C0D" w:rsidP="00F750BF">
      <w:pPr>
        <w:pStyle w:val="afffff9"/>
        <w:spacing w:after="0"/>
        <w:ind w:right="0" w:firstLine="851"/>
      </w:pPr>
      <w:r w:rsidRPr="00735E74">
        <w:t>Решение проблемы</w:t>
      </w:r>
      <w:r>
        <w:t xml:space="preserve"> водоснабжения должно сводиться</w:t>
      </w:r>
      <w:r w:rsidRPr="00735E74">
        <w:t>:</w:t>
      </w:r>
    </w:p>
    <w:p w:rsidR="00AD5C0D" w:rsidRPr="00735E74" w:rsidRDefault="00AD5C0D" w:rsidP="00F750BF">
      <w:pPr>
        <w:pStyle w:val="afffff9"/>
        <w:spacing w:after="0"/>
        <w:ind w:right="0" w:firstLine="851"/>
      </w:pPr>
      <w:r w:rsidRPr="00735E74">
        <w:t xml:space="preserve">- </w:t>
      </w:r>
      <w:r>
        <w:t xml:space="preserve">к </w:t>
      </w:r>
      <w:r w:rsidRPr="00735E74">
        <w:t>повышению надежности работы систем водоснабжения;</w:t>
      </w:r>
    </w:p>
    <w:p w:rsidR="00AD5C0D" w:rsidRPr="00735E74" w:rsidRDefault="00AD5C0D" w:rsidP="00F750BF">
      <w:pPr>
        <w:pStyle w:val="afffff9"/>
        <w:spacing w:after="0"/>
        <w:ind w:right="0" w:firstLine="851"/>
      </w:pPr>
      <w:r w:rsidRPr="00735E74">
        <w:t xml:space="preserve">- </w:t>
      </w:r>
      <w:r>
        <w:t xml:space="preserve">к </w:t>
      </w:r>
      <w:r w:rsidRPr="00735E74">
        <w:t xml:space="preserve">сокращению </w:t>
      </w:r>
      <w:r w:rsidR="00952C15">
        <w:t xml:space="preserve">потерь </w:t>
      </w:r>
      <w:r w:rsidRPr="00735E74">
        <w:t>воды;</w:t>
      </w:r>
    </w:p>
    <w:p w:rsidR="00AD5C0D" w:rsidRPr="00735E74" w:rsidRDefault="00AD5C0D" w:rsidP="00F750BF">
      <w:pPr>
        <w:pStyle w:val="afffff9"/>
        <w:spacing w:after="0"/>
        <w:ind w:right="0" w:firstLine="851"/>
      </w:pPr>
      <w:r w:rsidRPr="00735E74">
        <w:t>-</w:t>
      </w:r>
      <w:r>
        <w:t xml:space="preserve">к </w:t>
      </w:r>
      <w:r w:rsidRPr="00735E74">
        <w:t>повышению эффективности использования энергетических и материальных ресурсов;</w:t>
      </w:r>
    </w:p>
    <w:p w:rsidR="00AD5C0D" w:rsidRPr="00735E74" w:rsidRDefault="00AD5C0D" w:rsidP="00F750BF">
      <w:pPr>
        <w:pStyle w:val="afffff9"/>
        <w:spacing w:after="0"/>
        <w:ind w:right="0" w:firstLine="851"/>
      </w:pPr>
      <w:r w:rsidRPr="00735E74">
        <w:t xml:space="preserve">- </w:t>
      </w:r>
      <w:r>
        <w:t xml:space="preserve">к </w:t>
      </w:r>
      <w:r w:rsidRPr="00735E74">
        <w:t>энергосбережению;</w:t>
      </w:r>
    </w:p>
    <w:p w:rsidR="00AD5C0D" w:rsidRPr="00735E74" w:rsidRDefault="00AD5C0D" w:rsidP="00F750BF">
      <w:pPr>
        <w:pStyle w:val="afffff9"/>
        <w:spacing w:after="0"/>
        <w:ind w:right="0" w:firstLine="851"/>
      </w:pPr>
      <w:r w:rsidRPr="00735E74">
        <w:t xml:space="preserve">- </w:t>
      </w:r>
      <w:r>
        <w:t xml:space="preserve">к </w:t>
      </w:r>
      <w:r w:rsidRPr="00735E74">
        <w:t>усовершенствованию системы управления;</w:t>
      </w:r>
    </w:p>
    <w:p w:rsidR="00AD5C0D" w:rsidRPr="00735E74" w:rsidRDefault="00AD5C0D" w:rsidP="00F750BF">
      <w:pPr>
        <w:pStyle w:val="afffff9"/>
        <w:spacing w:after="0"/>
        <w:ind w:right="0" w:firstLine="851"/>
      </w:pPr>
      <w:r w:rsidRPr="00735E74">
        <w:t xml:space="preserve">- </w:t>
      </w:r>
      <w:r>
        <w:t xml:space="preserve">к </w:t>
      </w:r>
      <w:r w:rsidRPr="00735E74">
        <w:t>обеспечению безубыточного функционирования предприятий водоснабжения.</w:t>
      </w:r>
    </w:p>
    <w:p w:rsidR="00AD5C0D" w:rsidRPr="00735E74" w:rsidRDefault="005B7CF3" w:rsidP="00F750BF">
      <w:pPr>
        <w:pStyle w:val="afffff9"/>
        <w:spacing w:after="0"/>
        <w:ind w:right="0" w:firstLine="851"/>
      </w:pPr>
      <w:r>
        <w:lastRenderedPageBreak/>
        <w:t xml:space="preserve">Анализ существующей системы водоснабжения </w:t>
      </w:r>
      <w:r w:rsidR="009605B9">
        <w:t>Приволжского городского</w:t>
      </w:r>
      <w:r>
        <w:t xml:space="preserve"> поселения показывает следующие о</w:t>
      </w:r>
      <w:r w:rsidR="00AD5C0D" w:rsidRPr="00735E74">
        <w:t>сновны</w:t>
      </w:r>
      <w:r>
        <w:t>е</w:t>
      </w:r>
      <w:r w:rsidR="00AD5C0D" w:rsidRPr="00735E74">
        <w:t xml:space="preserve"> технически</w:t>
      </w:r>
      <w:r>
        <w:t>е</w:t>
      </w:r>
      <w:r w:rsidR="00AD5C0D" w:rsidRPr="00735E74">
        <w:t xml:space="preserve"> и технологически</w:t>
      </w:r>
      <w:r>
        <w:t>е</w:t>
      </w:r>
      <w:r w:rsidR="00AD5C0D" w:rsidRPr="00735E74">
        <w:t xml:space="preserve"> проблем</w:t>
      </w:r>
      <w:r>
        <w:t>ы:</w:t>
      </w:r>
    </w:p>
    <w:p w:rsidR="009605B9" w:rsidRDefault="009605B9" w:rsidP="009605B9">
      <w:pPr>
        <w:pStyle w:val="afffff9"/>
        <w:spacing w:after="0"/>
        <w:ind w:right="0" w:firstLine="851"/>
      </w:pPr>
      <w:r>
        <w:t>-</w:t>
      </w:r>
      <w:r w:rsidR="00DF7704">
        <w:t>В</w:t>
      </w:r>
      <w:r w:rsidR="00DF7704" w:rsidRPr="00DF7704">
        <w:t>ысокая степень изношенности водозаборных сооружений, трубопроводов (</w:t>
      </w:r>
      <w:r>
        <w:t>6</w:t>
      </w:r>
      <w:r w:rsidR="00177B10">
        <w:t>5</w:t>
      </w:r>
      <w:r w:rsidR="00DF7704" w:rsidRPr="00DF7704">
        <w:t>%). Износ трубопроводов водопроводной сети приводит к увеличению аварийности сети. Частые аварии на трубопроводах</w:t>
      </w:r>
      <w:r w:rsidR="00BE3269">
        <w:t xml:space="preserve"> (4,05 ед./км -2018 г.)</w:t>
      </w:r>
      <w:r w:rsidR="00DF7704" w:rsidRPr="00DF7704">
        <w:t>, спровоцированные износом коммуникаций чрезвычайно негативно влияют на энергоэффективность производства ресурса, надежность водоснабжения и влекут за собой дополнительные расходы на ремонт. Водоводы и разводящие водопроводные сети нуждаются в замене.</w:t>
      </w:r>
    </w:p>
    <w:p w:rsidR="00DF7704" w:rsidRDefault="009605B9" w:rsidP="009605B9">
      <w:pPr>
        <w:pStyle w:val="afffff9"/>
        <w:spacing w:after="0"/>
        <w:ind w:right="0" w:firstLine="851"/>
      </w:pPr>
      <w:r>
        <w:t>- Неудовлетворительное состояние запорно-регулирующей арматуры, что не позволяет производить ремонтные работы на водопроводных сетях без отключения значительного количества абонентов.</w:t>
      </w:r>
    </w:p>
    <w:p w:rsidR="009605B9" w:rsidRPr="00DF7704" w:rsidRDefault="009605B9" w:rsidP="009605B9">
      <w:pPr>
        <w:pStyle w:val="afffff9"/>
        <w:spacing w:after="0"/>
        <w:ind w:right="0" w:firstLine="851"/>
      </w:pPr>
      <w:r>
        <w:t>-Неудовлетворительное состояние значительного количества водопроводных колодцев.</w:t>
      </w:r>
    </w:p>
    <w:p w:rsidR="00B73ACF" w:rsidRPr="00B73ACF" w:rsidRDefault="00B73ACF" w:rsidP="00B73ACF">
      <w:pPr>
        <w:spacing w:after="0" w:line="360" w:lineRule="auto"/>
        <w:ind w:firstLine="902"/>
        <w:jc w:val="both"/>
        <w:rPr>
          <w:rFonts w:ascii="Times New Roman" w:hAnsi="Times New Roman" w:cs="Times New Roman"/>
          <w:sz w:val="28"/>
          <w:szCs w:val="28"/>
        </w:rPr>
      </w:pPr>
      <w:r w:rsidRPr="00B73ACF">
        <w:rPr>
          <w:rFonts w:ascii="Times New Roman" w:hAnsi="Times New Roman" w:cs="Times New Roman"/>
          <w:sz w:val="28"/>
          <w:szCs w:val="28"/>
        </w:rPr>
        <w:t>-Неудовлетворительное качество питьевой воды</w:t>
      </w:r>
      <w:r>
        <w:rPr>
          <w:rFonts w:ascii="Times New Roman" w:hAnsi="Times New Roman" w:cs="Times New Roman"/>
          <w:sz w:val="28"/>
          <w:szCs w:val="28"/>
        </w:rPr>
        <w:t>, которое</w:t>
      </w:r>
      <w:r w:rsidRPr="00B73ACF">
        <w:rPr>
          <w:rFonts w:ascii="Times New Roman" w:hAnsi="Times New Roman" w:cs="Times New Roman"/>
          <w:sz w:val="28"/>
          <w:szCs w:val="28"/>
        </w:rPr>
        <w:t xml:space="preserve"> </w:t>
      </w:r>
      <w:r>
        <w:rPr>
          <w:rFonts w:ascii="Times New Roman" w:hAnsi="Times New Roman" w:cs="Times New Roman"/>
          <w:sz w:val="28"/>
          <w:szCs w:val="28"/>
        </w:rPr>
        <w:t>происходит по следующим</w:t>
      </w:r>
      <w:r w:rsidRPr="00B73ACF">
        <w:rPr>
          <w:rFonts w:ascii="Times New Roman" w:hAnsi="Times New Roman" w:cs="Times New Roman"/>
          <w:sz w:val="28"/>
          <w:szCs w:val="28"/>
        </w:rPr>
        <w:t xml:space="preserve"> причинами:</w:t>
      </w:r>
    </w:p>
    <w:p w:rsidR="00B73ACF" w:rsidRPr="00B73ACF" w:rsidRDefault="00B73ACF" w:rsidP="00B73ACF">
      <w:pPr>
        <w:spacing w:after="0" w:line="360" w:lineRule="auto"/>
        <w:ind w:firstLine="902"/>
        <w:jc w:val="both"/>
        <w:rPr>
          <w:rFonts w:ascii="Times New Roman" w:hAnsi="Times New Roman" w:cs="Times New Roman"/>
          <w:sz w:val="28"/>
          <w:szCs w:val="28"/>
        </w:rPr>
      </w:pPr>
      <w:r w:rsidRPr="00B73ACF">
        <w:rPr>
          <w:rFonts w:ascii="Times New Roman" w:hAnsi="Times New Roman" w:cs="Times New Roman"/>
          <w:sz w:val="28"/>
          <w:szCs w:val="28"/>
        </w:rPr>
        <w:t>- низкое качество воды в природном источнике</w:t>
      </w:r>
      <w:r>
        <w:rPr>
          <w:rFonts w:ascii="Times New Roman" w:hAnsi="Times New Roman" w:cs="Times New Roman"/>
          <w:sz w:val="28"/>
          <w:szCs w:val="28"/>
        </w:rPr>
        <w:t xml:space="preserve"> (подземные воды)</w:t>
      </w:r>
      <w:r w:rsidRPr="00B73ACF">
        <w:rPr>
          <w:rFonts w:ascii="Times New Roman" w:hAnsi="Times New Roman" w:cs="Times New Roman"/>
          <w:sz w:val="28"/>
          <w:szCs w:val="28"/>
        </w:rPr>
        <w:t>;</w:t>
      </w:r>
    </w:p>
    <w:p w:rsidR="00B73ACF" w:rsidRPr="00B73ACF" w:rsidRDefault="00B73ACF" w:rsidP="00B73ACF">
      <w:pPr>
        <w:spacing w:after="0" w:line="360" w:lineRule="auto"/>
        <w:ind w:firstLine="902"/>
        <w:jc w:val="both"/>
        <w:rPr>
          <w:rFonts w:ascii="Times New Roman" w:hAnsi="Times New Roman" w:cs="Times New Roman"/>
          <w:sz w:val="28"/>
          <w:szCs w:val="28"/>
        </w:rPr>
      </w:pPr>
      <w:r w:rsidRPr="00B73ACF">
        <w:rPr>
          <w:rFonts w:ascii="Times New Roman" w:hAnsi="Times New Roman" w:cs="Times New Roman"/>
          <w:sz w:val="28"/>
          <w:szCs w:val="28"/>
        </w:rPr>
        <w:t>- недостаточная эффективность водоподготовки;</w:t>
      </w:r>
    </w:p>
    <w:p w:rsidR="00B73ACF" w:rsidRPr="00B73ACF" w:rsidRDefault="00B73ACF" w:rsidP="00B73ACF">
      <w:pPr>
        <w:ind w:firstLine="900"/>
        <w:jc w:val="both"/>
        <w:rPr>
          <w:rFonts w:ascii="Times New Roman" w:hAnsi="Times New Roman" w:cs="Times New Roman"/>
          <w:sz w:val="28"/>
          <w:szCs w:val="28"/>
        </w:rPr>
      </w:pPr>
      <w:r w:rsidRPr="00B73ACF">
        <w:rPr>
          <w:rFonts w:ascii="Times New Roman" w:hAnsi="Times New Roman" w:cs="Times New Roman"/>
          <w:sz w:val="28"/>
          <w:szCs w:val="28"/>
        </w:rPr>
        <w:t xml:space="preserve">- </w:t>
      </w:r>
      <w:r>
        <w:rPr>
          <w:rFonts w:ascii="Times New Roman" w:hAnsi="Times New Roman" w:cs="Times New Roman"/>
          <w:sz w:val="28"/>
          <w:szCs w:val="28"/>
        </w:rPr>
        <w:t>н</w:t>
      </w:r>
      <w:r w:rsidRPr="00B73ACF">
        <w:rPr>
          <w:rFonts w:ascii="Times New Roman" w:hAnsi="Times New Roman" w:cs="Times New Roman"/>
          <w:sz w:val="28"/>
          <w:szCs w:val="28"/>
        </w:rPr>
        <w:t>еудовлетворительное состояние трубопроводов</w:t>
      </w:r>
      <w:r w:rsidR="00252640">
        <w:rPr>
          <w:rFonts w:ascii="Times New Roman" w:hAnsi="Times New Roman" w:cs="Times New Roman"/>
          <w:sz w:val="28"/>
          <w:szCs w:val="28"/>
        </w:rPr>
        <w:t>.</w:t>
      </w:r>
      <w:r w:rsidRPr="00B73ACF">
        <w:rPr>
          <w:rFonts w:ascii="Times New Roman" w:hAnsi="Times New Roman" w:cs="Times New Roman"/>
          <w:sz w:val="28"/>
          <w:szCs w:val="28"/>
        </w:rPr>
        <w:t xml:space="preserve"> </w:t>
      </w:r>
    </w:p>
    <w:p w:rsidR="00252640" w:rsidRPr="00252640" w:rsidRDefault="00252640" w:rsidP="00B34F4F">
      <w:pPr>
        <w:pStyle w:val="afffff"/>
        <w:shd w:val="clear" w:color="auto" w:fill="FFFFFF"/>
        <w:spacing w:before="0" w:after="0" w:line="360" w:lineRule="auto"/>
        <w:ind w:firstLine="993"/>
        <w:jc w:val="both"/>
        <w:rPr>
          <w:color w:val="000000"/>
          <w:sz w:val="28"/>
          <w:szCs w:val="28"/>
        </w:rPr>
      </w:pPr>
      <w:r>
        <w:rPr>
          <w:color w:val="000000"/>
          <w:sz w:val="28"/>
          <w:szCs w:val="28"/>
        </w:rPr>
        <w:t>По данным открытых источников (сеть «Интернет») в 2018 году п</w:t>
      </w:r>
      <w:r w:rsidRPr="00252640">
        <w:rPr>
          <w:color w:val="000000"/>
          <w:sz w:val="28"/>
          <w:szCs w:val="28"/>
        </w:rPr>
        <w:t>рокуратур</w:t>
      </w:r>
      <w:r>
        <w:rPr>
          <w:color w:val="000000"/>
          <w:sz w:val="28"/>
          <w:szCs w:val="28"/>
        </w:rPr>
        <w:t>ой</w:t>
      </w:r>
      <w:r w:rsidRPr="00252640">
        <w:rPr>
          <w:color w:val="000000"/>
          <w:sz w:val="28"/>
          <w:szCs w:val="28"/>
        </w:rPr>
        <w:t xml:space="preserve"> Приволжского </w:t>
      </w:r>
      <w:r>
        <w:rPr>
          <w:color w:val="000000"/>
          <w:sz w:val="28"/>
          <w:szCs w:val="28"/>
        </w:rPr>
        <w:t xml:space="preserve">муниципального </w:t>
      </w:r>
      <w:r w:rsidRPr="00252640">
        <w:rPr>
          <w:color w:val="000000"/>
          <w:sz w:val="28"/>
          <w:szCs w:val="28"/>
        </w:rPr>
        <w:t xml:space="preserve">района </w:t>
      </w:r>
      <w:r>
        <w:rPr>
          <w:color w:val="000000"/>
          <w:sz w:val="28"/>
          <w:szCs w:val="28"/>
        </w:rPr>
        <w:t xml:space="preserve">были </w:t>
      </w:r>
      <w:r w:rsidRPr="00252640">
        <w:rPr>
          <w:color w:val="000000"/>
          <w:sz w:val="28"/>
          <w:szCs w:val="28"/>
        </w:rPr>
        <w:t>выяв</w:t>
      </w:r>
      <w:r>
        <w:rPr>
          <w:color w:val="000000"/>
          <w:sz w:val="28"/>
          <w:szCs w:val="28"/>
        </w:rPr>
        <w:t xml:space="preserve">лены </w:t>
      </w:r>
      <w:r w:rsidRPr="00252640">
        <w:rPr>
          <w:color w:val="000000"/>
          <w:sz w:val="28"/>
          <w:szCs w:val="28"/>
        </w:rPr>
        <w:t xml:space="preserve">нарушения законодательства </w:t>
      </w:r>
      <w:r>
        <w:rPr>
          <w:color w:val="000000"/>
          <w:sz w:val="28"/>
          <w:szCs w:val="28"/>
        </w:rPr>
        <w:t>в области</w:t>
      </w:r>
      <w:r w:rsidRPr="00252640">
        <w:rPr>
          <w:color w:val="000000"/>
          <w:sz w:val="28"/>
          <w:szCs w:val="28"/>
        </w:rPr>
        <w:t xml:space="preserve"> водоснабжени</w:t>
      </w:r>
      <w:r>
        <w:rPr>
          <w:color w:val="000000"/>
          <w:sz w:val="28"/>
          <w:szCs w:val="28"/>
        </w:rPr>
        <w:t>я</w:t>
      </w:r>
      <w:r w:rsidRPr="00252640">
        <w:rPr>
          <w:color w:val="000000"/>
          <w:sz w:val="28"/>
          <w:szCs w:val="28"/>
        </w:rPr>
        <w:t>, санитарно</w:t>
      </w:r>
      <w:r>
        <w:rPr>
          <w:color w:val="000000"/>
          <w:sz w:val="28"/>
          <w:szCs w:val="28"/>
        </w:rPr>
        <w:t>-</w:t>
      </w:r>
      <w:r w:rsidRPr="00252640">
        <w:rPr>
          <w:color w:val="000000"/>
          <w:sz w:val="28"/>
          <w:szCs w:val="28"/>
        </w:rPr>
        <w:t xml:space="preserve"> эпидемиологического законодательства при организации водоснабжения населени</w:t>
      </w:r>
      <w:r>
        <w:rPr>
          <w:color w:val="000000"/>
          <w:sz w:val="28"/>
          <w:szCs w:val="28"/>
        </w:rPr>
        <w:t>я</w:t>
      </w:r>
      <w:r w:rsidRPr="00252640">
        <w:rPr>
          <w:color w:val="000000"/>
          <w:sz w:val="28"/>
          <w:szCs w:val="28"/>
        </w:rPr>
        <w:t xml:space="preserve"> Приволжского городского поселения</w:t>
      </w:r>
      <w:r>
        <w:rPr>
          <w:color w:val="000000"/>
          <w:sz w:val="28"/>
          <w:szCs w:val="28"/>
        </w:rPr>
        <w:t xml:space="preserve">. </w:t>
      </w:r>
      <w:r w:rsidRPr="00252640">
        <w:rPr>
          <w:color w:val="000000"/>
          <w:sz w:val="28"/>
          <w:szCs w:val="28"/>
        </w:rPr>
        <w:t>Проверкой установлено, что качество воды Приволжского городского поселения не соответств</w:t>
      </w:r>
      <w:r w:rsidR="00070B91">
        <w:rPr>
          <w:color w:val="000000"/>
          <w:sz w:val="28"/>
          <w:szCs w:val="28"/>
        </w:rPr>
        <w:t>овало</w:t>
      </w:r>
      <w:r w:rsidRPr="00252640">
        <w:rPr>
          <w:color w:val="000000"/>
          <w:sz w:val="28"/>
          <w:szCs w:val="28"/>
        </w:rPr>
        <w:t xml:space="preserve"> санитарным нормам и требованиям.</w:t>
      </w:r>
      <w:r>
        <w:rPr>
          <w:color w:val="000000"/>
          <w:sz w:val="28"/>
          <w:szCs w:val="28"/>
        </w:rPr>
        <w:t xml:space="preserve"> </w:t>
      </w:r>
      <w:r w:rsidRPr="00252640">
        <w:rPr>
          <w:color w:val="000000"/>
          <w:sz w:val="28"/>
          <w:szCs w:val="28"/>
        </w:rPr>
        <w:t>Так,</w:t>
      </w:r>
      <w:r w:rsidR="00BD31C7">
        <w:rPr>
          <w:color w:val="000000"/>
          <w:sz w:val="28"/>
          <w:szCs w:val="28"/>
        </w:rPr>
        <w:t xml:space="preserve"> </w:t>
      </w:r>
      <w:r w:rsidRPr="00252640">
        <w:rPr>
          <w:color w:val="000000"/>
          <w:sz w:val="28"/>
          <w:szCs w:val="28"/>
        </w:rPr>
        <w:t>органолептические свойства воды не соответствуют нормативам по показателям:</w:t>
      </w:r>
      <w:r w:rsidR="00BD31C7">
        <w:rPr>
          <w:color w:val="000000"/>
          <w:sz w:val="28"/>
          <w:szCs w:val="28"/>
        </w:rPr>
        <w:t xml:space="preserve"> </w:t>
      </w:r>
      <w:r w:rsidRPr="00252640">
        <w:rPr>
          <w:color w:val="000000"/>
          <w:sz w:val="28"/>
          <w:szCs w:val="28"/>
        </w:rPr>
        <w:t xml:space="preserve">мутность – 328+46 ЕМФ, при нормативе не более 2,6 ЕМФ и цветность – 916+92 градусов при нормативе не </w:t>
      </w:r>
      <w:r w:rsidRPr="00252640">
        <w:rPr>
          <w:color w:val="000000"/>
          <w:sz w:val="28"/>
          <w:szCs w:val="28"/>
        </w:rPr>
        <w:lastRenderedPageBreak/>
        <w:t>более 20 градусов.</w:t>
      </w:r>
      <w:r>
        <w:rPr>
          <w:color w:val="000000"/>
          <w:sz w:val="28"/>
          <w:szCs w:val="28"/>
        </w:rPr>
        <w:t xml:space="preserve"> </w:t>
      </w:r>
      <w:r w:rsidRPr="00252640">
        <w:rPr>
          <w:color w:val="000000"/>
          <w:sz w:val="28"/>
          <w:szCs w:val="28"/>
        </w:rPr>
        <w:t>Кроме того,</w:t>
      </w:r>
      <w:r w:rsidR="00BD31C7">
        <w:rPr>
          <w:color w:val="000000"/>
          <w:sz w:val="28"/>
          <w:szCs w:val="28"/>
        </w:rPr>
        <w:t xml:space="preserve"> </w:t>
      </w:r>
      <w:r w:rsidRPr="00252640">
        <w:rPr>
          <w:color w:val="000000"/>
          <w:sz w:val="28"/>
          <w:szCs w:val="28"/>
        </w:rPr>
        <w:t>вода не соответствует нормам по содержанию вредных химических веществ таких как:</w:t>
      </w:r>
      <w:r w:rsidR="00BD31C7">
        <w:rPr>
          <w:color w:val="000000"/>
          <w:sz w:val="28"/>
          <w:szCs w:val="28"/>
        </w:rPr>
        <w:t xml:space="preserve"> </w:t>
      </w:r>
      <w:r w:rsidRPr="00252640">
        <w:rPr>
          <w:color w:val="000000"/>
          <w:sz w:val="28"/>
          <w:szCs w:val="28"/>
        </w:rPr>
        <w:t xml:space="preserve"> железо – 177+35 мг/л, при нормативе не более 0,3 мг/л и марганец – 0,25+0,06 мг/л, при нормативе 0,1 мг/л. Общее микробное число в пробе водопроводной воды составляет 118 КОЕ/мл, при нормативе не более 50 КОЕ/мл.</w:t>
      </w:r>
    </w:p>
    <w:p w:rsidR="002C2461" w:rsidRPr="00B34F4F" w:rsidRDefault="00B34F4F" w:rsidP="002C2461">
      <w:pPr>
        <w:pStyle w:val="afffff"/>
        <w:shd w:val="clear" w:color="auto" w:fill="FFFFFF"/>
        <w:spacing w:before="0" w:after="0" w:line="360" w:lineRule="auto"/>
        <w:ind w:firstLine="993"/>
        <w:jc w:val="both"/>
        <w:rPr>
          <w:color w:val="000000"/>
          <w:sz w:val="28"/>
          <w:szCs w:val="28"/>
        </w:rPr>
      </w:pPr>
      <w:r w:rsidRPr="00B34F4F">
        <w:rPr>
          <w:color w:val="000000"/>
          <w:sz w:val="28"/>
          <w:szCs w:val="28"/>
        </w:rPr>
        <w:t xml:space="preserve">По результатам проведенной проверки </w:t>
      </w:r>
      <w:r w:rsidR="002C2461" w:rsidRPr="00B34F4F">
        <w:rPr>
          <w:color w:val="000000"/>
          <w:sz w:val="28"/>
          <w:szCs w:val="28"/>
        </w:rPr>
        <w:t>Администраци</w:t>
      </w:r>
      <w:r w:rsidR="002C2461">
        <w:rPr>
          <w:color w:val="000000"/>
          <w:sz w:val="28"/>
          <w:szCs w:val="28"/>
        </w:rPr>
        <w:t>ю</w:t>
      </w:r>
      <w:r w:rsidR="002C2461" w:rsidRPr="00B34F4F">
        <w:rPr>
          <w:color w:val="000000"/>
          <w:sz w:val="28"/>
          <w:szCs w:val="28"/>
        </w:rPr>
        <w:t xml:space="preserve"> Приволжского муниципального района </w:t>
      </w:r>
      <w:r w:rsidR="002C2461">
        <w:rPr>
          <w:color w:val="000000"/>
          <w:sz w:val="28"/>
          <w:szCs w:val="28"/>
        </w:rPr>
        <w:t xml:space="preserve">обязали </w:t>
      </w:r>
      <w:r w:rsidR="002C2461" w:rsidRPr="00B34F4F">
        <w:rPr>
          <w:color w:val="000000"/>
          <w:sz w:val="28"/>
          <w:szCs w:val="28"/>
        </w:rPr>
        <w:t>обеспечить на территории Приволжского городского поселения организацию холодного водоснабжения, соответствующего санитарным нормам.</w:t>
      </w:r>
    </w:p>
    <w:p w:rsidR="004445C9" w:rsidRDefault="00526D0C" w:rsidP="003F5D3D">
      <w:pPr>
        <w:pStyle w:val="afffff9"/>
        <w:spacing w:after="0"/>
        <w:ind w:right="0" w:firstLine="993"/>
        <w:rPr>
          <w:rFonts w:eastAsia="Times New Roman"/>
          <w:lang w:eastAsia="ru-RU"/>
        </w:rPr>
      </w:pPr>
      <w:r w:rsidRPr="00195B15">
        <w:rPr>
          <w:rFonts w:eastAsia="Times New Roman"/>
          <w:lang w:eastAsia="ru-RU"/>
        </w:rPr>
        <w:t>Приведение качества питьевой воды к нормативным требованиям носит системный характер и требует комплексного подхода и значительных финансовых вложений</w:t>
      </w:r>
      <w:r w:rsidR="002C2461" w:rsidRPr="00195B15">
        <w:rPr>
          <w:rFonts w:eastAsia="Times New Roman"/>
          <w:lang w:eastAsia="ru-RU"/>
        </w:rPr>
        <w:t>.</w:t>
      </w:r>
      <w:r w:rsidR="00195B15" w:rsidRPr="00195B15">
        <w:rPr>
          <w:rFonts w:eastAsia="Times New Roman"/>
          <w:lang w:eastAsia="ru-RU"/>
        </w:rPr>
        <w:t xml:space="preserve"> </w:t>
      </w:r>
    </w:p>
    <w:p w:rsidR="00526D0C" w:rsidRDefault="004445C9" w:rsidP="003F5D3D">
      <w:pPr>
        <w:pStyle w:val="afffff9"/>
        <w:spacing w:after="0"/>
        <w:ind w:right="0" w:firstLine="993"/>
        <w:rPr>
          <w:rFonts w:eastAsia="Times New Roman"/>
          <w:lang w:eastAsia="ru-RU"/>
        </w:rPr>
      </w:pPr>
      <w:r>
        <w:rPr>
          <w:rFonts w:eastAsia="Times New Roman"/>
          <w:lang w:eastAsia="ru-RU"/>
        </w:rPr>
        <w:t xml:space="preserve">В настоящее время </w:t>
      </w:r>
      <w:r w:rsidR="00BE3269">
        <w:rPr>
          <w:rFonts w:eastAsia="Times New Roman"/>
          <w:lang w:eastAsia="ru-RU"/>
        </w:rPr>
        <w:t xml:space="preserve">в целях обеспечения </w:t>
      </w:r>
      <w:r w:rsidR="00BE3269" w:rsidRPr="00195B15">
        <w:rPr>
          <w:rFonts w:eastAsia="Times New Roman"/>
          <w:lang w:eastAsia="ru-RU"/>
        </w:rPr>
        <w:t>потребител</w:t>
      </w:r>
      <w:r w:rsidR="00BE3269">
        <w:rPr>
          <w:rFonts w:eastAsia="Times New Roman"/>
          <w:lang w:eastAsia="ru-RU"/>
        </w:rPr>
        <w:t>ей Приволжского городского поселения</w:t>
      </w:r>
      <w:r w:rsidR="00BE3269" w:rsidRPr="00BE3269">
        <w:rPr>
          <w:color w:val="000000"/>
          <w:szCs w:val="28"/>
        </w:rPr>
        <w:t xml:space="preserve"> </w:t>
      </w:r>
      <w:r w:rsidR="008D48A3">
        <w:rPr>
          <w:color w:val="000000"/>
          <w:szCs w:val="28"/>
        </w:rPr>
        <w:t xml:space="preserve">питьевой </w:t>
      </w:r>
      <w:r w:rsidR="00BE3269">
        <w:rPr>
          <w:color w:val="000000"/>
          <w:szCs w:val="28"/>
        </w:rPr>
        <w:t xml:space="preserve">водой </w:t>
      </w:r>
      <w:r w:rsidR="00A73380">
        <w:rPr>
          <w:color w:val="000000"/>
          <w:szCs w:val="28"/>
        </w:rPr>
        <w:t xml:space="preserve">по </w:t>
      </w:r>
      <w:r w:rsidR="00A73380" w:rsidRPr="00195B15">
        <w:rPr>
          <w:rFonts w:eastAsia="Times New Roman"/>
          <w:lang w:eastAsia="ru-RU"/>
        </w:rPr>
        <w:t>качеств</w:t>
      </w:r>
      <w:r w:rsidR="00A73380">
        <w:rPr>
          <w:rFonts w:eastAsia="Times New Roman"/>
          <w:lang w:eastAsia="ru-RU"/>
        </w:rPr>
        <w:t>у,</w:t>
      </w:r>
      <w:r w:rsidR="008D48A3">
        <w:rPr>
          <w:rFonts w:eastAsia="Times New Roman"/>
          <w:lang w:eastAsia="ru-RU"/>
        </w:rPr>
        <w:t xml:space="preserve"> </w:t>
      </w:r>
      <w:r w:rsidR="008D48A3" w:rsidRPr="00B34F4F">
        <w:rPr>
          <w:color w:val="000000"/>
          <w:szCs w:val="28"/>
        </w:rPr>
        <w:t>соответствующ</w:t>
      </w:r>
      <w:r w:rsidR="008D48A3">
        <w:rPr>
          <w:color w:val="000000"/>
          <w:szCs w:val="28"/>
        </w:rPr>
        <w:t>ей</w:t>
      </w:r>
      <w:r w:rsidR="008D48A3" w:rsidRPr="00B34F4F">
        <w:rPr>
          <w:color w:val="000000"/>
          <w:szCs w:val="28"/>
        </w:rPr>
        <w:t xml:space="preserve"> санитарным нормам</w:t>
      </w:r>
      <w:r w:rsidR="00195B15">
        <w:rPr>
          <w:rFonts w:eastAsia="Times New Roman"/>
          <w:lang w:eastAsia="ru-RU"/>
        </w:rPr>
        <w:t>, в частности по химическим показателям</w:t>
      </w:r>
      <w:r w:rsidR="008D48A3">
        <w:rPr>
          <w:rFonts w:eastAsia="Times New Roman"/>
          <w:lang w:eastAsia="ru-RU"/>
        </w:rPr>
        <w:t xml:space="preserve">- содержанию железа, </w:t>
      </w:r>
      <w:r>
        <w:rPr>
          <w:rFonts w:eastAsia="Times New Roman"/>
          <w:lang w:eastAsia="ru-RU"/>
        </w:rPr>
        <w:t>на площадке головного водозабора (г.</w:t>
      </w:r>
      <w:r w:rsidR="00BD31C7">
        <w:rPr>
          <w:rFonts w:eastAsia="Times New Roman"/>
          <w:lang w:eastAsia="ru-RU"/>
        </w:rPr>
        <w:t xml:space="preserve"> </w:t>
      </w:r>
      <w:r>
        <w:rPr>
          <w:rFonts w:eastAsia="Times New Roman"/>
          <w:lang w:eastAsia="ru-RU"/>
        </w:rPr>
        <w:t xml:space="preserve">Приволжск, ул.Заречная,3) </w:t>
      </w:r>
      <w:r w:rsidR="00D50520">
        <w:rPr>
          <w:rFonts w:eastAsia="Times New Roman"/>
          <w:lang w:eastAsia="ru-RU"/>
        </w:rPr>
        <w:t xml:space="preserve">планируется </w:t>
      </w:r>
      <w:r w:rsidR="002F1CC8">
        <w:rPr>
          <w:rFonts w:eastAsia="Times New Roman"/>
          <w:lang w:eastAsia="ru-RU"/>
        </w:rPr>
        <w:t>строительство станции по обезжелезиванию воды.</w:t>
      </w:r>
      <w:r w:rsidR="00195B15" w:rsidRPr="00195B15">
        <w:rPr>
          <w:rFonts w:eastAsia="Times New Roman"/>
          <w:lang w:eastAsia="ru-RU"/>
        </w:rPr>
        <w:t xml:space="preserve"> </w:t>
      </w:r>
    </w:p>
    <w:p w:rsidR="00187E71" w:rsidRPr="00195B15" w:rsidRDefault="00187E71" w:rsidP="003F5D3D">
      <w:pPr>
        <w:pStyle w:val="afffff9"/>
        <w:spacing w:after="0"/>
        <w:ind w:right="0" w:firstLine="993"/>
        <w:rPr>
          <w:rFonts w:eastAsia="Calibri"/>
          <w:b/>
          <w:szCs w:val="28"/>
        </w:rPr>
      </w:pPr>
    </w:p>
    <w:p w:rsidR="00E55EE4" w:rsidRPr="00E55EE4" w:rsidRDefault="00526D0C" w:rsidP="003A499C">
      <w:pPr>
        <w:pStyle w:val="11110"/>
        <w:rPr>
          <w:rFonts w:eastAsia="Times New Roman"/>
          <w:color w:val="000000"/>
          <w:lang w:eastAsia="ru-RU"/>
        </w:rPr>
      </w:pPr>
      <w:r>
        <w:t>2.1.4.</w:t>
      </w:r>
      <w:r w:rsidR="00A73380" w:rsidRPr="00E55EE4">
        <w:t>6. Описание</w:t>
      </w:r>
      <w:r w:rsidR="00E55EE4" w:rsidRPr="00E55EE4">
        <w:t xml:space="preserve"> централизованной системы горячего водоснабжения с использованием закрытых систем горячего водоснабжения, отражающее технологически</w:t>
      </w:r>
      <w:r>
        <w:t>е особенности указанной системы</w:t>
      </w:r>
      <w:r w:rsidR="00DA4CA5">
        <w:t>.</w:t>
      </w:r>
    </w:p>
    <w:p w:rsidR="00E55EE4" w:rsidRPr="00E55EE4" w:rsidRDefault="00E55EE4" w:rsidP="00E55EE4">
      <w:pPr>
        <w:spacing w:after="0" w:line="240" w:lineRule="auto"/>
        <w:ind w:firstLine="851"/>
        <w:jc w:val="both"/>
        <w:rPr>
          <w:rFonts w:ascii="Times New Roman" w:eastAsia="Times New Roman" w:hAnsi="Times New Roman" w:cs="Times New Roman"/>
          <w:color w:val="000000"/>
          <w:sz w:val="28"/>
          <w:szCs w:val="28"/>
          <w:lang w:eastAsia="ru-RU"/>
        </w:rPr>
      </w:pPr>
    </w:p>
    <w:p w:rsidR="00B03E97" w:rsidRDefault="00B03E97" w:rsidP="00187E71">
      <w:pPr>
        <w:pStyle w:val="pboth"/>
        <w:spacing w:before="0" w:beforeAutospacing="0" w:after="0" w:afterAutospacing="0" w:line="360" w:lineRule="auto"/>
        <w:ind w:firstLine="851"/>
        <w:jc w:val="both"/>
        <w:textAlignment w:val="baseline"/>
        <w:rPr>
          <w:color w:val="000000"/>
          <w:sz w:val="28"/>
          <w:szCs w:val="28"/>
        </w:rPr>
      </w:pPr>
      <w:r w:rsidRPr="00CC257E">
        <w:rPr>
          <w:color w:val="000000"/>
          <w:sz w:val="28"/>
          <w:szCs w:val="28"/>
        </w:rPr>
        <w:t>Централизованная система горячего водоснабжения</w:t>
      </w:r>
      <w:r w:rsidR="00CC02E9">
        <w:rPr>
          <w:color w:val="000000"/>
          <w:sz w:val="28"/>
          <w:szCs w:val="28"/>
        </w:rPr>
        <w:t xml:space="preserve"> (ГВС)</w:t>
      </w:r>
      <w:r w:rsidRPr="007D5752">
        <w:rPr>
          <w:color w:val="000000"/>
          <w:sz w:val="28"/>
          <w:szCs w:val="28"/>
        </w:rPr>
        <w:t xml:space="preserve">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r>
        <w:rPr>
          <w:color w:val="000000"/>
          <w:sz w:val="28"/>
          <w:szCs w:val="28"/>
        </w:rPr>
        <w:t>.</w:t>
      </w:r>
    </w:p>
    <w:p w:rsidR="00897EFF" w:rsidRDefault="001471A4" w:rsidP="00CC02E9">
      <w:pPr>
        <w:spacing w:after="0" w:line="360" w:lineRule="auto"/>
        <w:ind w:firstLine="709"/>
        <w:jc w:val="both"/>
        <w:rPr>
          <w:rFonts w:ascii="Times New Roman" w:eastAsia="Times New Roman" w:hAnsi="Times New Roman" w:cs="Times New Roman"/>
          <w:sz w:val="28"/>
          <w:szCs w:val="28"/>
        </w:rPr>
      </w:pPr>
      <w:r w:rsidRPr="0078734C">
        <w:rPr>
          <w:rFonts w:ascii="Times New Roman" w:eastAsia="Times New Roman" w:hAnsi="Times New Roman" w:cs="Times New Roman"/>
          <w:sz w:val="28"/>
          <w:szCs w:val="28"/>
        </w:rPr>
        <w:lastRenderedPageBreak/>
        <w:t xml:space="preserve">В </w:t>
      </w:r>
      <w:r w:rsidR="0078734C" w:rsidRPr="0078734C">
        <w:rPr>
          <w:rFonts w:ascii="Times New Roman" w:eastAsia="Times New Roman" w:hAnsi="Times New Roman" w:cs="Times New Roman"/>
          <w:sz w:val="28"/>
          <w:szCs w:val="28"/>
        </w:rPr>
        <w:t xml:space="preserve">Приволжском </w:t>
      </w:r>
      <w:r w:rsidRPr="0078734C">
        <w:rPr>
          <w:rFonts w:ascii="Times New Roman" w:eastAsia="Times New Roman" w:hAnsi="Times New Roman" w:cs="Times New Roman"/>
          <w:sz w:val="28"/>
          <w:szCs w:val="28"/>
        </w:rPr>
        <w:t>городском поселении схема теплоснабжения традиционная - централизованная, закрытая.</w:t>
      </w:r>
    </w:p>
    <w:p w:rsidR="00F775D9" w:rsidRDefault="00F775D9" w:rsidP="00CC02E9">
      <w:pPr>
        <w:spacing w:after="0" w:line="360" w:lineRule="auto"/>
        <w:ind w:firstLine="709"/>
        <w:jc w:val="both"/>
        <w:rPr>
          <w:rFonts w:ascii="Times New Roman" w:eastAsia="Calibri" w:hAnsi="Times New Roman" w:cs="Times New Roman"/>
          <w:sz w:val="28"/>
          <w:szCs w:val="28"/>
        </w:rPr>
      </w:pPr>
      <w:r w:rsidRPr="00F775D9">
        <w:rPr>
          <w:rFonts w:ascii="Times New Roman" w:eastAsia="Calibri" w:hAnsi="Times New Roman" w:cs="Times New Roman"/>
          <w:sz w:val="28"/>
          <w:szCs w:val="28"/>
        </w:rPr>
        <w:t xml:space="preserve">В </w:t>
      </w:r>
      <w:r>
        <w:rPr>
          <w:rFonts w:ascii="Times New Roman" w:eastAsia="Calibri" w:hAnsi="Times New Roman" w:cs="Times New Roman"/>
          <w:sz w:val="28"/>
          <w:szCs w:val="28"/>
        </w:rPr>
        <w:t>Приволжском городском поселении</w:t>
      </w:r>
      <w:r w:rsidRPr="00F775D9">
        <w:rPr>
          <w:rFonts w:ascii="Times New Roman" w:eastAsia="Calibri" w:hAnsi="Times New Roman" w:cs="Times New Roman"/>
          <w:sz w:val="28"/>
          <w:szCs w:val="28"/>
        </w:rPr>
        <w:t xml:space="preserve"> реализовано применение теплообменного оборудования для подачи теплоносителя на нужды горячего водоснабжения по следующим схемам</w:t>
      </w:r>
      <w:r>
        <w:rPr>
          <w:rFonts w:ascii="Times New Roman" w:eastAsia="Calibri" w:hAnsi="Times New Roman" w:cs="Times New Roman"/>
          <w:sz w:val="28"/>
          <w:szCs w:val="28"/>
        </w:rPr>
        <w:t>:</w:t>
      </w:r>
      <w:r w:rsidRPr="00F775D9">
        <w:rPr>
          <w:rFonts w:ascii="Times New Roman" w:eastAsia="Calibri" w:hAnsi="Times New Roman" w:cs="Times New Roman"/>
          <w:sz w:val="28"/>
          <w:szCs w:val="28"/>
        </w:rPr>
        <w:t xml:space="preserve"> </w:t>
      </w:r>
    </w:p>
    <w:p w:rsidR="00F775D9" w:rsidRDefault="00F775D9" w:rsidP="00F775D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F775D9">
        <w:rPr>
          <w:rFonts w:ascii="Times New Roman" w:eastAsia="Calibri" w:hAnsi="Times New Roman" w:cs="Times New Roman"/>
          <w:sz w:val="28"/>
          <w:szCs w:val="28"/>
        </w:rPr>
        <w:t>еплообменное оборудование установлено на источнике теплоснабжения района (котельной) и по отдельным трубопроводам подаётся потребителям.</w:t>
      </w:r>
    </w:p>
    <w:p w:rsidR="00F775D9" w:rsidRDefault="00F775D9" w:rsidP="00CC02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F775D9">
        <w:rPr>
          <w:rFonts w:ascii="Times New Roman" w:eastAsia="Calibri" w:hAnsi="Times New Roman" w:cs="Times New Roman"/>
          <w:sz w:val="28"/>
          <w:szCs w:val="28"/>
        </w:rPr>
        <w:t>еплообменное оборудование установлено в централизованных тепловых пунктах</w:t>
      </w:r>
      <w:r>
        <w:rPr>
          <w:rFonts w:ascii="Times New Roman" w:eastAsia="Calibri" w:hAnsi="Times New Roman" w:cs="Times New Roman"/>
          <w:sz w:val="28"/>
          <w:szCs w:val="28"/>
        </w:rPr>
        <w:t xml:space="preserve"> (ЦТП)</w:t>
      </w:r>
      <w:r w:rsidRPr="00F775D9">
        <w:rPr>
          <w:rFonts w:ascii="Times New Roman" w:eastAsia="Calibri" w:hAnsi="Times New Roman" w:cs="Times New Roman"/>
          <w:sz w:val="28"/>
          <w:szCs w:val="28"/>
        </w:rPr>
        <w:t xml:space="preserve"> и теплоноситель по отдельным трубопроводам подаётся на группу домов или на отдельный дом. </w:t>
      </w:r>
    </w:p>
    <w:p w:rsidR="00F775D9" w:rsidRDefault="00F775D9" w:rsidP="00CC02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775D9">
        <w:rPr>
          <w:rFonts w:ascii="Times New Roman" w:eastAsia="Calibri" w:hAnsi="Times New Roman" w:cs="Times New Roman"/>
          <w:sz w:val="28"/>
          <w:szCs w:val="28"/>
        </w:rPr>
        <w:t>теплообменное оборудование установлено непосредственно у самого потребителя в тепловом пункте</w:t>
      </w:r>
      <w:r>
        <w:rPr>
          <w:rFonts w:ascii="Times New Roman" w:eastAsia="Calibri" w:hAnsi="Times New Roman" w:cs="Times New Roman"/>
          <w:sz w:val="28"/>
          <w:szCs w:val="28"/>
        </w:rPr>
        <w:t xml:space="preserve"> (ИТП)</w:t>
      </w:r>
      <w:r w:rsidRPr="00F775D9">
        <w:rPr>
          <w:rFonts w:ascii="Times New Roman" w:eastAsia="Calibri" w:hAnsi="Times New Roman" w:cs="Times New Roman"/>
          <w:sz w:val="28"/>
          <w:szCs w:val="28"/>
        </w:rPr>
        <w:t>.</w:t>
      </w:r>
    </w:p>
    <w:p w:rsidR="00373D97" w:rsidRDefault="00373D97" w:rsidP="00897EFF">
      <w:pPr>
        <w:spacing w:after="0" w:line="360" w:lineRule="auto"/>
        <w:ind w:firstLine="709"/>
        <w:jc w:val="both"/>
        <w:rPr>
          <w:rFonts w:ascii="Times New Roman" w:eastAsia="Times New Roman" w:hAnsi="Times New Roman" w:cs="Times New Roman"/>
          <w:color w:val="000000"/>
          <w:sz w:val="28"/>
          <w:szCs w:val="28"/>
          <w:lang w:eastAsia="ru-RU" w:bidi="ru-RU"/>
        </w:rPr>
      </w:pPr>
      <w:r w:rsidRPr="00260D7C">
        <w:rPr>
          <w:rFonts w:ascii="Times New Roman" w:eastAsia="Calibri" w:hAnsi="Times New Roman" w:cs="Times New Roman"/>
          <w:sz w:val="28"/>
          <w:szCs w:val="28"/>
        </w:rPr>
        <w:t>Закрытая система ГВС предусматривает</w:t>
      </w:r>
      <w:r w:rsidR="00BD31C7">
        <w:rPr>
          <w:rFonts w:ascii="Times New Roman" w:eastAsia="Calibri" w:hAnsi="Times New Roman" w:cs="Times New Roman"/>
          <w:sz w:val="28"/>
          <w:szCs w:val="28"/>
        </w:rPr>
        <w:t xml:space="preserve"> </w:t>
      </w:r>
      <w:r w:rsidRPr="00260D7C">
        <w:rPr>
          <w:rFonts w:ascii="Times New Roman" w:eastAsia="Calibri" w:hAnsi="Times New Roman" w:cs="Times New Roman"/>
          <w:sz w:val="28"/>
          <w:szCs w:val="28"/>
        </w:rPr>
        <w:t>нагрев воды через поверхности, где теплоноситель и нагреваемая вода не соприкасаются, а теплота передается через поверхность теплообмена.</w:t>
      </w:r>
      <w:r w:rsidR="00897EFF">
        <w:rPr>
          <w:rFonts w:ascii="Times New Roman" w:eastAsia="Calibri" w:hAnsi="Times New Roman" w:cs="Times New Roman"/>
          <w:sz w:val="28"/>
          <w:szCs w:val="28"/>
        </w:rPr>
        <w:t xml:space="preserve"> </w:t>
      </w:r>
      <w:r w:rsidRPr="00260D7C">
        <w:rPr>
          <w:rFonts w:ascii="Times New Roman" w:eastAsia="Calibri" w:hAnsi="Times New Roman" w:cs="Times New Roman"/>
          <w:sz w:val="28"/>
          <w:szCs w:val="28"/>
        </w:rPr>
        <w:t xml:space="preserve">Основным достоинством закрытой системы является высокое качество горячей воды, так как она производится в результате нагрева водопроводной воды в поверхностных теплообменниках, располагаемых в непосредственной близости от мест ее разбора. Основным недостатком – </w:t>
      </w:r>
      <w:r w:rsidRPr="00260D7C">
        <w:rPr>
          <w:rFonts w:ascii="Times New Roman" w:eastAsia="Times New Roman" w:hAnsi="Times New Roman" w:cs="Times New Roman"/>
          <w:color w:val="000000"/>
          <w:sz w:val="28"/>
          <w:szCs w:val="28"/>
          <w:lang w:eastAsia="ru-RU" w:bidi="ru-RU"/>
        </w:rPr>
        <w:t>значительная стоимость водо</w:t>
      </w:r>
      <w:r w:rsidR="00BD31C7">
        <w:rPr>
          <w:rFonts w:ascii="Times New Roman" w:eastAsia="Times New Roman" w:hAnsi="Times New Roman" w:cs="Times New Roman"/>
          <w:color w:val="000000"/>
          <w:sz w:val="28"/>
          <w:szCs w:val="28"/>
          <w:lang w:eastAsia="ru-RU" w:bidi="ru-RU"/>
        </w:rPr>
        <w:t>на</w:t>
      </w:r>
      <w:r w:rsidRPr="00260D7C">
        <w:rPr>
          <w:rFonts w:ascii="Times New Roman" w:eastAsia="Times New Roman" w:hAnsi="Times New Roman" w:cs="Times New Roman"/>
          <w:color w:val="000000"/>
          <w:sz w:val="28"/>
          <w:szCs w:val="28"/>
          <w:lang w:eastAsia="ru-RU" w:bidi="ru-RU"/>
        </w:rPr>
        <w:t>гревательных установок</w:t>
      </w:r>
      <w:r w:rsidR="00D92CCC">
        <w:rPr>
          <w:rFonts w:ascii="Times New Roman" w:eastAsia="Times New Roman" w:hAnsi="Times New Roman" w:cs="Times New Roman"/>
          <w:color w:val="000000"/>
          <w:sz w:val="28"/>
          <w:szCs w:val="28"/>
          <w:lang w:eastAsia="ru-RU" w:bidi="ru-RU"/>
        </w:rPr>
        <w:t xml:space="preserve">. </w:t>
      </w:r>
    </w:p>
    <w:p w:rsidR="003A499C" w:rsidRPr="00897EFF" w:rsidRDefault="00D92CCC" w:rsidP="00897EFF">
      <w:pPr>
        <w:widowControl w:val="0"/>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bidi="ru-RU"/>
        </w:rPr>
        <w:tab/>
        <w:t xml:space="preserve">В соответствии с постановлением администрации Приволжского муниципального района от 18.10.2018 года №660-п Единой теплоснабжающей организацией является в ООО «ТЭС-Приволжск». </w:t>
      </w:r>
      <w:r w:rsidR="004971F6">
        <w:rPr>
          <w:rFonts w:ascii="Times New Roman" w:eastAsia="Calibri" w:hAnsi="Times New Roman" w:cs="Times New Roman"/>
          <w:sz w:val="28"/>
          <w:szCs w:val="28"/>
        </w:rPr>
        <w:t>ООО «ТЭС-Приволжск»</w:t>
      </w:r>
      <w:r w:rsidR="003F4BB0" w:rsidRPr="003F4BB0">
        <w:rPr>
          <w:rFonts w:ascii="Times New Roman" w:eastAsia="Calibri" w:hAnsi="Times New Roman" w:cs="Times New Roman"/>
          <w:sz w:val="28"/>
          <w:szCs w:val="28"/>
        </w:rPr>
        <w:t xml:space="preserve"> является организацией, оказывающей услуги по транспортировке горячей воды до потребителя. Помимо этого, во многих жилых домах и административных зданиях установлены </w:t>
      </w:r>
      <w:r w:rsidR="004971F6">
        <w:rPr>
          <w:rFonts w:ascii="Times New Roman" w:eastAsia="Calibri" w:hAnsi="Times New Roman" w:cs="Times New Roman"/>
          <w:sz w:val="28"/>
          <w:szCs w:val="28"/>
        </w:rPr>
        <w:t>индивидуальные водонагреватели</w:t>
      </w:r>
      <w:r w:rsidR="003F4BB0" w:rsidRPr="003F4BB0">
        <w:rPr>
          <w:rFonts w:ascii="Times New Roman" w:eastAsia="Calibri" w:hAnsi="Times New Roman" w:cs="Times New Roman"/>
          <w:sz w:val="28"/>
          <w:szCs w:val="28"/>
        </w:rPr>
        <w:t>, принадлежащие собственникам помещений</w:t>
      </w:r>
      <w:r w:rsidR="003F4BB0">
        <w:rPr>
          <w:rFonts w:ascii="Times New Roman" w:eastAsia="Calibri" w:hAnsi="Times New Roman" w:cs="Times New Roman"/>
          <w:sz w:val="28"/>
          <w:szCs w:val="28"/>
        </w:rPr>
        <w:t xml:space="preserve">. </w:t>
      </w:r>
      <w:r w:rsidR="0059742F" w:rsidRPr="0059742F">
        <w:rPr>
          <w:rFonts w:ascii="Times New Roman" w:eastAsia="Calibri" w:hAnsi="Times New Roman" w:cs="Times New Roman"/>
          <w:sz w:val="28"/>
          <w:szCs w:val="28"/>
        </w:rPr>
        <w:t>Перечень многоквартирных</w:t>
      </w:r>
      <w:r w:rsidR="004A28B4">
        <w:rPr>
          <w:rFonts w:ascii="Times New Roman" w:eastAsia="Calibri" w:hAnsi="Times New Roman" w:cs="Times New Roman"/>
          <w:sz w:val="28"/>
          <w:szCs w:val="28"/>
        </w:rPr>
        <w:t>,</w:t>
      </w:r>
      <w:r w:rsidR="0059742F" w:rsidRPr="0059742F">
        <w:rPr>
          <w:rFonts w:ascii="Times New Roman" w:eastAsia="Calibri" w:hAnsi="Times New Roman" w:cs="Times New Roman"/>
          <w:sz w:val="28"/>
          <w:szCs w:val="28"/>
        </w:rPr>
        <w:t xml:space="preserve"> </w:t>
      </w:r>
      <w:r w:rsidR="00187E71">
        <w:rPr>
          <w:rFonts w:ascii="Times New Roman" w:eastAsia="Calibri" w:hAnsi="Times New Roman" w:cs="Times New Roman"/>
          <w:sz w:val="28"/>
          <w:szCs w:val="28"/>
        </w:rPr>
        <w:t>жилых домов</w:t>
      </w:r>
      <w:r w:rsidR="00897EFF">
        <w:rPr>
          <w:rFonts w:ascii="Times New Roman" w:eastAsia="Calibri" w:hAnsi="Times New Roman" w:cs="Times New Roman"/>
          <w:sz w:val="28"/>
          <w:szCs w:val="28"/>
        </w:rPr>
        <w:t>,</w:t>
      </w:r>
      <w:r w:rsidR="00187E71">
        <w:rPr>
          <w:rFonts w:ascii="Times New Roman" w:eastAsia="Calibri" w:hAnsi="Times New Roman" w:cs="Times New Roman"/>
          <w:sz w:val="28"/>
          <w:szCs w:val="28"/>
        </w:rPr>
        <w:t xml:space="preserve"> </w:t>
      </w:r>
      <w:r w:rsidR="0059742F" w:rsidRPr="0059742F">
        <w:rPr>
          <w:rFonts w:ascii="Times New Roman" w:eastAsia="Calibri" w:hAnsi="Times New Roman" w:cs="Times New Roman"/>
          <w:sz w:val="28"/>
          <w:szCs w:val="28"/>
        </w:rPr>
        <w:t xml:space="preserve">имеющих </w:t>
      </w:r>
      <w:r w:rsidR="007E34F2">
        <w:rPr>
          <w:rFonts w:ascii="Times New Roman" w:eastAsia="Calibri" w:hAnsi="Times New Roman" w:cs="Times New Roman"/>
          <w:sz w:val="28"/>
          <w:szCs w:val="28"/>
        </w:rPr>
        <w:t>централизованную</w:t>
      </w:r>
      <w:r w:rsidR="0059742F" w:rsidRPr="0059742F">
        <w:rPr>
          <w:rFonts w:ascii="Times New Roman" w:eastAsia="Calibri" w:hAnsi="Times New Roman" w:cs="Times New Roman"/>
          <w:sz w:val="28"/>
          <w:szCs w:val="28"/>
        </w:rPr>
        <w:t xml:space="preserve"> систему горячего водоснабжения </w:t>
      </w:r>
      <w:r w:rsidR="0059742F">
        <w:rPr>
          <w:rFonts w:ascii="Times New Roman" w:eastAsia="Calibri" w:hAnsi="Times New Roman" w:cs="Times New Roman"/>
          <w:sz w:val="28"/>
          <w:szCs w:val="28"/>
        </w:rPr>
        <w:t>приведен в</w:t>
      </w:r>
      <w:r w:rsidR="001471A4">
        <w:rPr>
          <w:rFonts w:ascii="Times New Roman" w:eastAsia="Calibri" w:hAnsi="Times New Roman" w:cs="Times New Roman"/>
          <w:sz w:val="28"/>
          <w:szCs w:val="28"/>
        </w:rPr>
        <w:t xml:space="preserve"> таблице №</w:t>
      </w:r>
      <w:r w:rsidR="007E34F2">
        <w:rPr>
          <w:rFonts w:ascii="Times New Roman" w:eastAsia="Calibri" w:hAnsi="Times New Roman" w:cs="Times New Roman"/>
          <w:sz w:val="28"/>
          <w:szCs w:val="28"/>
        </w:rPr>
        <w:t>2</w:t>
      </w:r>
      <w:r w:rsidR="00187E71">
        <w:rPr>
          <w:rFonts w:ascii="Times New Roman" w:eastAsia="Calibri" w:hAnsi="Times New Roman" w:cs="Times New Roman"/>
          <w:sz w:val="28"/>
          <w:szCs w:val="28"/>
        </w:rPr>
        <w:t>4</w:t>
      </w:r>
      <w:r w:rsidR="007E34F2">
        <w:rPr>
          <w:rFonts w:ascii="Times New Roman" w:eastAsia="Calibri" w:hAnsi="Times New Roman" w:cs="Times New Roman"/>
          <w:sz w:val="28"/>
          <w:szCs w:val="28"/>
        </w:rPr>
        <w:t>.</w:t>
      </w:r>
      <w:r w:rsidR="001471A4">
        <w:rPr>
          <w:rFonts w:ascii="Times New Roman" w:eastAsia="Calibri" w:hAnsi="Times New Roman" w:cs="Times New Roman"/>
          <w:sz w:val="28"/>
          <w:szCs w:val="28"/>
        </w:rPr>
        <w:t xml:space="preserve"> </w:t>
      </w:r>
      <w:r w:rsidR="00FD794F">
        <w:rPr>
          <w:rFonts w:ascii="Times New Roman" w:eastAsia="Calibri" w:hAnsi="Times New Roman" w:cs="Times New Roman"/>
          <w:sz w:val="28"/>
          <w:szCs w:val="28"/>
        </w:rPr>
        <w:t xml:space="preserve"> </w:t>
      </w:r>
      <w:r w:rsidR="00B914AA">
        <w:rPr>
          <w:rFonts w:eastAsia="Times New Roman" w:cs="Times New Roman"/>
        </w:rPr>
        <w:t xml:space="preserve">                             </w:t>
      </w:r>
      <w:r w:rsidR="00397DB2">
        <w:rPr>
          <w:rFonts w:eastAsia="Times New Roman" w:cs="Times New Roman"/>
        </w:rPr>
        <w:t xml:space="preserve"> </w:t>
      </w:r>
      <w:r w:rsidR="00B914AA">
        <w:rPr>
          <w:rFonts w:eastAsia="Times New Roman" w:cs="Times New Roman"/>
        </w:rPr>
        <w:t xml:space="preserve"> </w:t>
      </w:r>
      <w:bookmarkStart w:id="55" w:name="_GoBack"/>
      <w:bookmarkEnd w:id="55"/>
    </w:p>
    <w:p w:rsidR="002615B4" w:rsidRPr="00B914AA" w:rsidRDefault="003A499C" w:rsidP="002615B4">
      <w:pPr>
        <w:pStyle w:val="af5"/>
        <w:spacing w:before="0" w:beforeAutospacing="0" w:after="0" w:afterAutospacing="0" w:line="360" w:lineRule="auto"/>
        <w:ind w:firstLine="709"/>
        <w:jc w:val="both"/>
        <w:rPr>
          <w:rFonts w:eastAsia="Times New Roman" w:cs="Times New Roman"/>
        </w:rPr>
      </w:pPr>
      <w:r>
        <w:rPr>
          <w:rFonts w:eastAsia="Times New Roman" w:cs="Times New Roman"/>
        </w:rPr>
        <w:lastRenderedPageBreak/>
        <w:t xml:space="preserve">                                                                                                               </w:t>
      </w:r>
      <w:r w:rsidR="00B914AA">
        <w:rPr>
          <w:rFonts w:eastAsia="Times New Roman" w:cs="Times New Roman"/>
        </w:rPr>
        <w:t xml:space="preserve"> </w:t>
      </w:r>
      <w:r w:rsidR="00B914AA" w:rsidRPr="00B914AA">
        <w:rPr>
          <w:rFonts w:eastAsia="Times New Roman" w:cs="Times New Roman"/>
        </w:rPr>
        <w:t>Таблица №</w:t>
      </w:r>
      <w:r w:rsidR="007E34F2">
        <w:rPr>
          <w:rFonts w:eastAsia="Times New Roman" w:cs="Times New Roman"/>
        </w:rPr>
        <w:t>2</w:t>
      </w:r>
      <w:r w:rsidR="00187E71">
        <w:rPr>
          <w:rFonts w:eastAsia="Times New Roman" w:cs="Times New Roman"/>
        </w:rPr>
        <w:t>4</w:t>
      </w:r>
    </w:p>
    <w:tbl>
      <w:tblPr>
        <w:tblStyle w:val="aff6"/>
        <w:tblW w:w="9356" w:type="dxa"/>
        <w:tblInd w:w="250" w:type="dxa"/>
        <w:tblLayout w:type="fixed"/>
        <w:tblLook w:val="04A0" w:firstRow="1" w:lastRow="0" w:firstColumn="1" w:lastColumn="0" w:noHBand="0" w:noVBand="1"/>
      </w:tblPr>
      <w:tblGrid>
        <w:gridCol w:w="851"/>
        <w:gridCol w:w="4110"/>
        <w:gridCol w:w="992"/>
        <w:gridCol w:w="3403"/>
      </w:tblGrid>
      <w:tr w:rsidR="004E053F" w:rsidTr="004E053F">
        <w:tc>
          <w:tcPr>
            <w:tcW w:w="851" w:type="dxa"/>
          </w:tcPr>
          <w:p w:rsidR="004E053F" w:rsidRPr="00104A2A" w:rsidRDefault="004E053F" w:rsidP="004E053F">
            <w:pPr>
              <w:pStyle w:val="af5"/>
              <w:spacing w:before="0" w:beforeAutospacing="0" w:after="0" w:afterAutospacing="0" w:line="360" w:lineRule="auto"/>
              <w:jc w:val="center"/>
              <w:rPr>
                <w:rFonts w:cs="Times New Roman"/>
                <w:sz w:val="22"/>
                <w:szCs w:val="22"/>
              </w:rPr>
            </w:pPr>
            <w:r w:rsidRPr="00104A2A">
              <w:rPr>
                <w:rFonts w:cs="Times New Roman"/>
                <w:sz w:val="22"/>
                <w:szCs w:val="22"/>
              </w:rPr>
              <w:t>№ п/п</w:t>
            </w:r>
          </w:p>
        </w:tc>
        <w:tc>
          <w:tcPr>
            <w:tcW w:w="4110" w:type="dxa"/>
          </w:tcPr>
          <w:p w:rsidR="004E053F" w:rsidRPr="00104A2A" w:rsidRDefault="004E053F" w:rsidP="004E053F">
            <w:pPr>
              <w:pStyle w:val="af5"/>
              <w:spacing w:before="0" w:beforeAutospacing="0" w:after="0" w:afterAutospacing="0"/>
              <w:jc w:val="center"/>
              <w:rPr>
                <w:rFonts w:cs="Times New Roman"/>
                <w:sz w:val="22"/>
                <w:szCs w:val="22"/>
              </w:rPr>
            </w:pPr>
            <w:r w:rsidRPr="00104A2A">
              <w:rPr>
                <w:rFonts w:cs="Times New Roman"/>
                <w:sz w:val="22"/>
                <w:szCs w:val="22"/>
              </w:rPr>
              <w:t>Адрес многоквартирного, жилого дома</w:t>
            </w:r>
          </w:p>
        </w:tc>
        <w:tc>
          <w:tcPr>
            <w:tcW w:w="992" w:type="dxa"/>
          </w:tcPr>
          <w:p w:rsidR="004E053F" w:rsidRPr="00104A2A" w:rsidRDefault="004E053F" w:rsidP="004E053F">
            <w:pPr>
              <w:pStyle w:val="af5"/>
              <w:spacing w:before="0" w:beforeAutospacing="0" w:after="0" w:afterAutospacing="0" w:line="360" w:lineRule="auto"/>
              <w:jc w:val="center"/>
              <w:rPr>
                <w:rFonts w:cs="Times New Roman"/>
                <w:sz w:val="22"/>
                <w:szCs w:val="22"/>
              </w:rPr>
            </w:pPr>
            <w:r w:rsidRPr="00104A2A">
              <w:rPr>
                <w:rFonts w:cs="Times New Roman"/>
                <w:sz w:val="22"/>
                <w:szCs w:val="22"/>
              </w:rPr>
              <w:t>№ п/п</w:t>
            </w:r>
          </w:p>
        </w:tc>
        <w:tc>
          <w:tcPr>
            <w:tcW w:w="3403" w:type="dxa"/>
          </w:tcPr>
          <w:p w:rsidR="004E053F" w:rsidRPr="00104A2A" w:rsidRDefault="004E053F" w:rsidP="004E053F">
            <w:pPr>
              <w:pStyle w:val="af5"/>
              <w:spacing w:before="0" w:beforeAutospacing="0" w:after="0" w:afterAutospacing="0"/>
              <w:jc w:val="center"/>
              <w:rPr>
                <w:rFonts w:cs="Times New Roman"/>
                <w:sz w:val="22"/>
                <w:szCs w:val="22"/>
              </w:rPr>
            </w:pPr>
            <w:r w:rsidRPr="00104A2A">
              <w:rPr>
                <w:rFonts w:cs="Times New Roman"/>
                <w:sz w:val="22"/>
                <w:szCs w:val="22"/>
              </w:rPr>
              <w:t>Адрес многоквартирного, жилого дома</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1</w:t>
            </w:r>
          </w:p>
        </w:tc>
        <w:tc>
          <w:tcPr>
            <w:tcW w:w="4110" w:type="dxa"/>
            <w:vAlign w:val="center"/>
          </w:tcPr>
          <w:p w:rsidR="002D5CEA" w:rsidRPr="00104A2A" w:rsidRDefault="002D5CEA" w:rsidP="002D5CEA">
            <w:pPr>
              <w:rPr>
                <w:rFonts w:cs="Times New Roman"/>
              </w:rPr>
            </w:pPr>
            <w:r w:rsidRPr="00104A2A">
              <w:rPr>
                <w:rFonts w:ascii="Times New Roman" w:eastAsia="Times New Roman" w:hAnsi="Times New Roman" w:cs="Times New Roman"/>
                <w:lang w:eastAsia="ru-RU"/>
              </w:rPr>
              <w:t xml:space="preserve">ул.Фурманова,11, </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31</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ул.Революционная,106, корп.2</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2</w:t>
            </w:r>
          </w:p>
        </w:tc>
        <w:tc>
          <w:tcPr>
            <w:tcW w:w="4110" w:type="dxa"/>
            <w:vAlign w:val="center"/>
          </w:tcPr>
          <w:p w:rsidR="002D5CEA" w:rsidRPr="00104A2A" w:rsidRDefault="002D5CEA" w:rsidP="002D5CEA">
            <w:pPr>
              <w:rPr>
                <w:rFonts w:ascii="Times New Roman" w:eastAsia="Times New Roman" w:hAnsi="Times New Roman" w:cs="Times New Roman"/>
                <w:lang w:eastAsia="ru-RU"/>
              </w:rPr>
            </w:pPr>
            <w:r w:rsidRPr="00104A2A">
              <w:rPr>
                <w:rFonts w:ascii="Times New Roman" w:eastAsia="Times New Roman" w:hAnsi="Times New Roman" w:cs="Times New Roman"/>
              </w:rPr>
              <w:t>ул.Фурманова,13</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32</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ул.Революционная,108</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3</w:t>
            </w:r>
          </w:p>
        </w:tc>
        <w:tc>
          <w:tcPr>
            <w:tcW w:w="4110"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ул.Фурманова,14</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33</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ул.Революционная,108 а</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4</w:t>
            </w:r>
          </w:p>
        </w:tc>
        <w:tc>
          <w:tcPr>
            <w:tcW w:w="4110"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ул.Фурманова,15</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34</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ул.Революционная,108 б</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5</w:t>
            </w:r>
          </w:p>
        </w:tc>
        <w:tc>
          <w:tcPr>
            <w:tcW w:w="4110" w:type="dxa"/>
            <w:vAlign w:val="bottom"/>
          </w:tcPr>
          <w:p w:rsidR="002D5CEA" w:rsidRPr="00104A2A" w:rsidRDefault="002D5CEA" w:rsidP="002D5CEA">
            <w:pPr>
              <w:pStyle w:val="af5"/>
              <w:spacing w:line="360" w:lineRule="auto"/>
              <w:jc w:val="both"/>
              <w:rPr>
                <w:rFonts w:eastAsia="Times New Roman" w:cs="Times New Roman"/>
                <w:sz w:val="22"/>
                <w:szCs w:val="22"/>
              </w:rPr>
            </w:pPr>
            <w:r w:rsidRPr="00104A2A">
              <w:rPr>
                <w:rFonts w:eastAsia="Times New Roman" w:cs="Times New Roman"/>
                <w:sz w:val="22"/>
                <w:szCs w:val="22"/>
              </w:rPr>
              <w:t>ул.Фурманова,16</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35</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ул.Революционная,108 в</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6</w:t>
            </w:r>
          </w:p>
        </w:tc>
        <w:tc>
          <w:tcPr>
            <w:tcW w:w="4110" w:type="dxa"/>
            <w:vAlign w:val="bottom"/>
          </w:tcPr>
          <w:p w:rsidR="002D5CEA" w:rsidRPr="00104A2A" w:rsidRDefault="002D5CEA" w:rsidP="002D5CEA">
            <w:pPr>
              <w:pStyle w:val="af5"/>
              <w:spacing w:line="360" w:lineRule="auto"/>
              <w:jc w:val="both"/>
              <w:rPr>
                <w:rFonts w:eastAsia="Times New Roman" w:cs="Times New Roman"/>
                <w:sz w:val="22"/>
                <w:szCs w:val="22"/>
              </w:rPr>
            </w:pPr>
            <w:r w:rsidRPr="00104A2A">
              <w:rPr>
                <w:rFonts w:eastAsia="Times New Roman" w:cs="Times New Roman"/>
                <w:sz w:val="22"/>
                <w:szCs w:val="22"/>
              </w:rPr>
              <w:t>ул.Фурманова,17</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36</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ул.Революционная,110</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7</w:t>
            </w:r>
          </w:p>
        </w:tc>
        <w:tc>
          <w:tcPr>
            <w:tcW w:w="4110" w:type="dxa"/>
            <w:vAlign w:val="bottom"/>
          </w:tcPr>
          <w:p w:rsidR="002D5CEA" w:rsidRPr="00104A2A" w:rsidRDefault="002D5CEA" w:rsidP="002D5CEA">
            <w:pPr>
              <w:pStyle w:val="af5"/>
              <w:spacing w:line="360" w:lineRule="auto"/>
              <w:jc w:val="both"/>
              <w:rPr>
                <w:rFonts w:eastAsia="Times New Roman" w:cs="Times New Roman"/>
                <w:sz w:val="22"/>
                <w:szCs w:val="22"/>
              </w:rPr>
            </w:pPr>
            <w:r w:rsidRPr="00104A2A">
              <w:rPr>
                <w:rFonts w:eastAsia="Times New Roman" w:cs="Times New Roman"/>
                <w:sz w:val="22"/>
                <w:szCs w:val="22"/>
              </w:rPr>
              <w:t>ул.Фурманова,18</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37</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ул.Революционная,118</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8</w:t>
            </w:r>
          </w:p>
        </w:tc>
        <w:tc>
          <w:tcPr>
            <w:tcW w:w="4110"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ул.Фурманова,19</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38</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ул.Революционная,120 а</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9</w:t>
            </w:r>
          </w:p>
        </w:tc>
        <w:tc>
          <w:tcPr>
            <w:tcW w:w="4110"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ул.Фурманова,21</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39</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ул.Революционная,132</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10</w:t>
            </w:r>
          </w:p>
        </w:tc>
        <w:tc>
          <w:tcPr>
            <w:tcW w:w="4110"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ул.Социалистическая,2 корп.1,</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40</w:t>
            </w:r>
          </w:p>
        </w:tc>
        <w:tc>
          <w:tcPr>
            <w:tcW w:w="3403"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ул.Революционная,134</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sidRPr="00104A2A">
              <w:rPr>
                <w:rFonts w:cs="Times New Roman"/>
                <w:sz w:val="22"/>
                <w:szCs w:val="22"/>
              </w:rPr>
              <w:t>11</w:t>
            </w:r>
          </w:p>
        </w:tc>
        <w:tc>
          <w:tcPr>
            <w:tcW w:w="4110"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ул.Социалистическая,2 корп.2</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41</w:t>
            </w:r>
          </w:p>
        </w:tc>
        <w:tc>
          <w:tcPr>
            <w:tcW w:w="3403" w:type="dxa"/>
            <w:vAlign w:val="bottom"/>
          </w:tcPr>
          <w:p w:rsidR="002D5CEA" w:rsidRPr="00104A2A" w:rsidRDefault="002D5CEA" w:rsidP="002D5CEA">
            <w:pPr>
              <w:pStyle w:val="af5"/>
              <w:spacing w:line="360" w:lineRule="auto"/>
              <w:jc w:val="both"/>
              <w:rPr>
                <w:rFonts w:cs="Times New Roman"/>
                <w:sz w:val="22"/>
                <w:szCs w:val="22"/>
              </w:rPr>
            </w:pPr>
            <w:r>
              <w:rPr>
                <w:rFonts w:cs="Times New Roman"/>
                <w:sz w:val="22"/>
                <w:szCs w:val="22"/>
              </w:rPr>
              <w:t>у</w:t>
            </w:r>
            <w:r w:rsidRPr="00104A2A">
              <w:rPr>
                <w:rFonts w:cs="Times New Roman"/>
                <w:sz w:val="22"/>
                <w:szCs w:val="22"/>
              </w:rPr>
              <w:t>л. Советская, 1 а</w:t>
            </w:r>
          </w:p>
        </w:tc>
      </w:tr>
      <w:tr w:rsidR="00DC5012" w:rsidTr="009D6AF7">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sidRPr="00104A2A">
              <w:rPr>
                <w:rFonts w:cs="Times New Roman"/>
                <w:sz w:val="22"/>
                <w:szCs w:val="22"/>
              </w:rPr>
              <w:t>12</w:t>
            </w:r>
          </w:p>
        </w:tc>
        <w:tc>
          <w:tcPr>
            <w:tcW w:w="4110" w:type="dxa"/>
            <w:vAlign w:val="bottom"/>
          </w:tcPr>
          <w:p w:rsidR="00DC5012" w:rsidRPr="00104A2A" w:rsidRDefault="00DC5012" w:rsidP="00DC5012">
            <w:pPr>
              <w:pStyle w:val="af5"/>
              <w:spacing w:line="360" w:lineRule="auto"/>
              <w:jc w:val="both"/>
              <w:rPr>
                <w:rFonts w:cs="Times New Roman"/>
                <w:sz w:val="22"/>
                <w:szCs w:val="22"/>
              </w:rPr>
            </w:pPr>
            <w:r w:rsidRPr="00104A2A">
              <w:rPr>
                <w:rFonts w:eastAsia="Times New Roman" w:cs="Times New Roman"/>
                <w:sz w:val="22"/>
                <w:szCs w:val="22"/>
              </w:rPr>
              <w:t>пер.8-Марта</w:t>
            </w:r>
            <w:r>
              <w:rPr>
                <w:rFonts w:eastAsia="Times New Roman" w:cs="Times New Roman"/>
                <w:sz w:val="22"/>
                <w:szCs w:val="22"/>
              </w:rPr>
              <w:t>,6</w:t>
            </w:r>
          </w:p>
        </w:tc>
        <w:tc>
          <w:tcPr>
            <w:tcW w:w="992"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42</w:t>
            </w:r>
          </w:p>
        </w:tc>
        <w:tc>
          <w:tcPr>
            <w:tcW w:w="3403" w:type="dxa"/>
            <w:vAlign w:val="bottom"/>
          </w:tcPr>
          <w:p w:rsidR="00DC5012" w:rsidRPr="00104A2A" w:rsidRDefault="00DC5012" w:rsidP="00DC5012">
            <w:pPr>
              <w:pStyle w:val="af5"/>
              <w:spacing w:line="360" w:lineRule="auto"/>
              <w:jc w:val="both"/>
              <w:rPr>
                <w:rFonts w:cs="Times New Roman"/>
                <w:sz w:val="22"/>
                <w:szCs w:val="22"/>
              </w:rPr>
            </w:pPr>
            <w:r>
              <w:rPr>
                <w:rFonts w:cs="Times New Roman"/>
                <w:sz w:val="22"/>
                <w:szCs w:val="22"/>
              </w:rPr>
              <w:t>Станционный проезд, 4</w:t>
            </w:r>
          </w:p>
        </w:tc>
      </w:tr>
      <w:tr w:rsidR="00DC5012" w:rsidTr="009D6AF7">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sidRPr="00104A2A">
              <w:rPr>
                <w:rFonts w:cs="Times New Roman"/>
                <w:sz w:val="22"/>
                <w:szCs w:val="22"/>
              </w:rPr>
              <w:t>13</w:t>
            </w:r>
          </w:p>
        </w:tc>
        <w:tc>
          <w:tcPr>
            <w:tcW w:w="4110" w:type="dxa"/>
            <w:vAlign w:val="bottom"/>
          </w:tcPr>
          <w:p w:rsidR="00DC5012" w:rsidRPr="00104A2A" w:rsidRDefault="00DC5012" w:rsidP="00DC5012">
            <w:pPr>
              <w:pStyle w:val="af5"/>
              <w:spacing w:line="360" w:lineRule="auto"/>
              <w:jc w:val="both"/>
              <w:rPr>
                <w:rFonts w:eastAsia="Times New Roman" w:cs="Times New Roman"/>
                <w:sz w:val="22"/>
                <w:szCs w:val="22"/>
              </w:rPr>
            </w:pPr>
            <w:r w:rsidRPr="00104A2A">
              <w:rPr>
                <w:rFonts w:eastAsia="Times New Roman" w:cs="Times New Roman"/>
                <w:sz w:val="22"/>
                <w:szCs w:val="22"/>
              </w:rPr>
              <w:t xml:space="preserve">ул.Железнодорожная,19  </w:t>
            </w:r>
          </w:p>
        </w:tc>
        <w:tc>
          <w:tcPr>
            <w:tcW w:w="992"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43</w:t>
            </w:r>
          </w:p>
        </w:tc>
        <w:tc>
          <w:tcPr>
            <w:tcW w:w="3403" w:type="dxa"/>
            <w:vAlign w:val="bottom"/>
          </w:tcPr>
          <w:p w:rsidR="00DC5012" w:rsidRDefault="00DC5012" w:rsidP="00DC5012">
            <w:pPr>
              <w:pStyle w:val="af5"/>
              <w:spacing w:line="360" w:lineRule="auto"/>
              <w:jc w:val="both"/>
              <w:rPr>
                <w:rFonts w:cs="Times New Roman"/>
                <w:sz w:val="22"/>
                <w:szCs w:val="22"/>
              </w:rPr>
            </w:pPr>
            <w:r>
              <w:rPr>
                <w:rFonts w:cs="Times New Roman"/>
                <w:sz w:val="22"/>
                <w:szCs w:val="22"/>
              </w:rPr>
              <w:t>Станционный проезд, 6</w:t>
            </w:r>
          </w:p>
        </w:tc>
      </w:tr>
      <w:tr w:rsidR="00DC5012" w:rsidTr="009D6AF7">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sidRPr="00104A2A">
              <w:rPr>
                <w:rFonts w:cs="Times New Roman"/>
                <w:sz w:val="22"/>
                <w:szCs w:val="22"/>
              </w:rPr>
              <w:t>14</w:t>
            </w:r>
          </w:p>
        </w:tc>
        <w:tc>
          <w:tcPr>
            <w:tcW w:w="4110" w:type="dxa"/>
            <w:vAlign w:val="bottom"/>
          </w:tcPr>
          <w:p w:rsidR="00DC5012" w:rsidRPr="00104A2A" w:rsidRDefault="00DC5012" w:rsidP="00DC5012">
            <w:pPr>
              <w:pStyle w:val="af5"/>
              <w:spacing w:line="360" w:lineRule="auto"/>
              <w:jc w:val="both"/>
              <w:rPr>
                <w:rFonts w:cs="Times New Roman"/>
                <w:sz w:val="22"/>
                <w:szCs w:val="22"/>
              </w:rPr>
            </w:pPr>
            <w:r w:rsidRPr="00104A2A">
              <w:rPr>
                <w:rFonts w:eastAsia="Times New Roman" w:cs="Times New Roman"/>
                <w:sz w:val="22"/>
                <w:szCs w:val="22"/>
              </w:rPr>
              <w:t xml:space="preserve">ул.Железнодорожная,21  </w:t>
            </w:r>
          </w:p>
        </w:tc>
        <w:tc>
          <w:tcPr>
            <w:tcW w:w="992"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44</w:t>
            </w:r>
          </w:p>
        </w:tc>
        <w:tc>
          <w:tcPr>
            <w:tcW w:w="3403" w:type="dxa"/>
            <w:vAlign w:val="bottom"/>
          </w:tcPr>
          <w:p w:rsidR="00DC5012" w:rsidRPr="00104A2A" w:rsidRDefault="00DC5012" w:rsidP="00DC5012">
            <w:pPr>
              <w:pStyle w:val="af5"/>
              <w:spacing w:line="360" w:lineRule="auto"/>
              <w:jc w:val="both"/>
              <w:rPr>
                <w:rFonts w:cs="Times New Roman"/>
                <w:sz w:val="22"/>
                <w:szCs w:val="22"/>
              </w:rPr>
            </w:pPr>
            <w:r>
              <w:rPr>
                <w:rFonts w:cs="Times New Roman"/>
                <w:sz w:val="22"/>
                <w:szCs w:val="22"/>
              </w:rPr>
              <w:t>Станционный проезд, 24</w:t>
            </w:r>
          </w:p>
        </w:tc>
      </w:tr>
      <w:tr w:rsidR="002D5CEA" w:rsidTr="002D5CEA">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Pr>
                <w:rFonts w:cs="Times New Roman"/>
                <w:sz w:val="22"/>
                <w:szCs w:val="22"/>
              </w:rPr>
              <w:t>15</w:t>
            </w:r>
          </w:p>
        </w:tc>
        <w:tc>
          <w:tcPr>
            <w:tcW w:w="4110" w:type="dxa"/>
          </w:tcPr>
          <w:p w:rsidR="002D5CEA" w:rsidRPr="002D5CEA" w:rsidRDefault="002D5CEA" w:rsidP="002D5CEA">
            <w:pPr>
              <w:rPr>
                <w:rFonts w:ascii="Times New Roman" w:hAnsi="Times New Roman" w:cs="Times New Roman"/>
              </w:rPr>
            </w:pPr>
            <w:r w:rsidRPr="002D5CEA">
              <w:rPr>
                <w:rFonts w:ascii="Times New Roman" w:eastAsia="Times New Roman" w:hAnsi="Times New Roman" w:cs="Times New Roman"/>
              </w:rPr>
              <w:t>ул.Железнодорожная,</w:t>
            </w:r>
            <w:r>
              <w:rPr>
                <w:rFonts w:ascii="Times New Roman" w:eastAsia="Times New Roman" w:hAnsi="Times New Roman" w:cs="Times New Roman"/>
              </w:rPr>
              <w:t>11</w:t>
            </w:r>
          </w:p>
        </w:tc>
        <w:tc>
          <w:tcPr>
            <w:tcW w:w="992" w:type="dxa"/>
          </w:tcPr>
          <w:p w:rsidR="002D5CE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45</w:t>
            </w:r>
          </w:p>
        </w:tc>
        <w:tc>
          <w:tcPr>
            <w:tcW w:w="3403" w:type="dxa"/>
            <w:vAlign w:val="bottom"/>
          </w:tcPr>
          <w:p w:rsidR="002D5CEA" w:rsidRPr="00DC5012" w:rsidRDefault="00DC5012" w:rsidP="00DC5012">
            <w:pPr>
              <w:pStyle w:val="af5"/>
              <w:spacing w:line="360" w:lineRule="auto"/>
              <w:jc w:val="both"/>
              <w:rPr>
                <w:rFonts w:cs="Times New Roman"/>
                <w:sz w:val="22"/>
                <w:szCs w:val="22"/>
              </w:rPr>
            </w:pPr>
            <w:r w:rsidRPr="00DC5012">
              <w:rPr>
                <w:rFonts w:cs="Times New Roman"/>
                <w:sz w:val="22"/>
                <w:szCs w:val="22"/>
              </w:rPr>
              <w:t xml:space="preserve">ул. Степана Разина, </w:t>
            </w:r>
            <w:r>
              <w:rPr>
                <w:rFonts w:cs="Times New Roman"/>
                <w:sz w:val="22"/>
                <w:szCs w:val="22"/>
              </w:rPr>
              <w:t>23 а</w:t>
            </w:r>
          </w:p>
        </w:tc>
      </w:tr>
      <w:tr w:rsidR="002D5CEA" w:rsidTr="002D5CEA">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Pr>
                <w:rFonts w:cs="Times New Roman"/>
                <w:sz w:val="22"/>
                <w:szCs w:val="22"/>
              </w:rPr>
              <w:t>16</w:t>
            </w:r>
          </w:p>
        </w:tc>
        <w:tc>
          <w:tcPr>
            <w:tcW w:w="4110" w:type="dxa"/>
          </w:tcPr>
          <w:p w:rsidR="002D5CEA" w:rsidRPr="002D5CEA" w:rsidRDefault="002D5CEA" w:rsidP="002D5CEA">
            <w:pPr>
              <w:rPr>
                <w:rFonts w:ascii="Times New Roman" w:hAnsi="Times New Roman" w:cs="Times New Roman"/>
              </w:rPr>
            </w:pPr>
            <w:r w:rsidRPr="002D5CEA">
              <w:rPr>
                <w:rFonts w:ascii="Times New Roman" w:eastAsia="Times New Roman" w:hAnsi="Times New Roman" w:cs="Times New Roman"/>
              </w:rPr>
              <w:t>ул.Железнодорожная,</w:t>
            </w:r>
            <w:r>
              <w:rPr>
                <w:rFonts w:ascii="Times New Roman" w:eastAsia="Times New Roman" w:hAnsi="Times New Roman" w:cs="Times New Roman"/>
              </w:rPr>
              <w:t>12</w:t>
            </w:r>
            <w:r w:rsidRPr="002D5CEA">
              <w:rPr>
                <w:rFonts w:ascii="Times New Roman" w:eastAsia="Times New Roman" w:hAnsi="Times New Roman" w:cs="Times New Roman"/>
              </w:rPr>
              <w:t xml:space="preserve"> </w:t>
            </w:r>
          </w:p>
        </w:tc>
        <w:tc>
          <w:tcPr>
            <w:tcW w:w="992" w:type="dxa"/>
          </w:tcPr>
          <w:p w:rsidR="002D5CE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46</w:t>
            </w:r>
          </w:p>
        </w:tc>
        <w:tc>
          <w:tcPr>
            <w:tcW w:w="3403" w:type="dxa"/>
            <w:vAlign w:val="bottom"/>
          </w:tcPr>
          <w:p w:rsidR="002D5CEA" w:rsidRPr="00DC5012" w:rsidRDefault="00DC5012" w:rsidP="00DC5012">
            <w:pPr>
              <w:pStyle w:val="af5"/>
              <w:spacing w:line="360" w:lineRule="auto"/>
              <w:jc w:val="both"/>
              <w:rPr>
                <w:rFonts w:cs="Times New Roman"/>
                <w:sz w:val="22"/>
                <w:szCs w:val="22"/>
              </w:rPr>
            </w:pPr>
            <w:r w:rsidRPr="00DC5012">
              <w:rPr>
                <w:rFonts w:cs="Times New Roman"/>
                <w:sz w:val="22"/>
                <w:szCs w:val="22"/>
              </w:rPr>
              <w:t xml:space="preserve">ул. Степана Разина, </w:t>
            </w:r>
            <w:r>
              <w:rPr>
                <w:rFonts w:cs="Times New Roman"/>
                <w:sz w:val="22"/>
                <w:szCs w:val="22"/>
              </w:rPr>
              <w:t>24 а</w:t>
            </w:r>
          </w:p>
        </w:tc>
      </w:tr>
      <w:tr w:rsidR="002D5CEA" w:rsidTr="002D5CEA">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Pr>
                <w:rFonts w:cs="Times New Roman"/>
                <w:sz w:val="22"/>
                <w:szCs w:val="22"/>
              </w:rPr>
              <w:t>17</w:t>
            </w:r>
          </w:p>
        </w:tc>
        <w:tc>
          <w:tcPr>
            <w:tcW w:w="4110" w:type="dxa"/>
          </w:tcPr>
          <w:p w:rsidR="002D5CEA" w:rsidRPr="002D5CEA" w:rsidRDefault="002D5CEA" w:rsidP="002D5CEA">
            <w:pPr>
              <w:rPr>
                <w:rFonts w:ascii="Times New Roman" w:hAnsi="Times New Roman" w:cs="Times New Roman"/>
              </w:rPr>
            </w:pPr>
            <w:r w:rsidRPr="002D5CEA">
              <w:rPr>
                <w:rFonts w:ascii="Times New Roman" w:eastAsia="Times New Roman" w:hAnsi="Times New Roman" w:cs="Times New Roman"/>
              </w:rPr>
              <w:t>ул.Железнодорожная,</w:t>
            </w:r>
            <w:r>
              <w:rPr>
                <w:rFonts w:ascii="Times New Roman" w:eastAsia="Times New Roman" w:hAnsi="Times New Roman" w:cs="Times New Roman"/>
              </w:rPr>
              <w:t>14</w:t>
            </w:r>
            <w:r w:rsidRPr="002D5CEA">
              <w:rPr>
                <w:rFonts w:ascii="Times New Roman" w:eastAsia="Times New Roman" w:hAnsi="Times New Roman" w:cs="Times New Roman"/>
              </w:rPr>
              <w:t xml:space="preserve">  </w:t>
            </w:r>
          </w:p>
        </w:tc>
        <w:tc>
          <w:tcPr>
            <w:tcW w:w="992" w:type="dxa"/>
          </w:tcPr>
          <w:p w:rsidR="002D5CE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47</w:t>
            </w:r>
          </w:p>
        </w:tc>
        <w:tc>
          <w:tcPr>
            <w:tcW w:w="3403" w:type="dxa"/>
            <w:vAlign w:val="bottom"/>
          </w:tcPr>
          <w:p w:rsidR="002D5CEA" w:rsidRPr="00DC5012" w:rsidRDefault="00DC5012" w:rsidP="00DC5012">
            <w:pPr>
              <w:pStyle w:val="af5"/>
              <w:spacing w:line="360" w:lineRule="auto"/>
              <w:jc w:val="both"/>
              <w:rPr>
                <w:rFonts w:cs="Times New Roman"/>
                <w:sz w:val="22"/>
                <w:szCs w:val="22"/>
              </w:rPr>
            </w:pPr>
            <w:r w:rsidRPr="00DC5012">
              <w:rPr>
                <w:rFonts w:cs="Times New Roman"/>
                <w:sz w:val="22"/>
                <w:szCs w:val="22"/>
              </w:rPr>
              <w:t>ул. Степана Разина, 25</w:t>
            </w:r>
          </w:p>
        </w:tc>
      </w:tr>
      <w:tr w:rsidR="002D5CEA" w:rsidTr="002D5CEA">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Pr>
                <w:rFonts w:cs="Times New Roman"/>
                <w:sz w:val="22"/>
                <w:szCs w:val="22"/>
              </w:rPr>
              <w:t>18</w:t>
            </w:r>
          </w:p>
        </w:tc>
        <w:tc>
          <w:tcPr>
            <w:tcW w:w="4110" w:type="dxa"/>
          </w:tcPr>
          <w:p w:rsidR="002D5CEA" w:rsidRPr="002D5CEA" w:rsidRDefault="002D5CEA" w:rsidP="002D5CEA">
            <w:pPr>
              <w:rPr>
                <w:rFonts w:ascii="Times New Roman" w:hAnsi="Times New Roman" w:cs="Times New Roman"/>
              </w:rPr>
            </w:pPr>
            <w:r w:rsidRPr="002D5CEA">
              <w:rPr>
                <w:rFonts w:ascii="Times New Roman" w:eastAsia="Times New Roman" w:hAnsi="Times New Roman" w:cs="Times New Roman"/>
              </w:rPr>
              <w:t>ул.Железнодорожная,</w:t>
            </w:r>
            <w:r>
              <w:rPr>
                <w:rFonts w:ascii="Times New Roman" w:eastAsia="Times New Roman" w:hAnsi="Times New Roman" w:cs="Times New Roman"/>
              </w:rPr>
              <w:t>15</w:t>
            </w:r>
            <w:r w:rsidRPr="002D5CEA">
              <w:rPr>
                <w:rFonts w:ascii="Times New Roman" w:eastAsia="Times New Roman" w:hAnsi="Times New Roman" w:cs="Times New Roman"/>
              </w:rPr>
              <w:t xml:space="preserve"> </w:t>
            </w:r>
          </w:p>
        </w:tc>
        <w:tc>
          <w:tcPr>
            <w:tcW w:w="992" w:type="dxa"/>
          </w:tcPr>
          <w:p w:rsidR="002D5CE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48</w:t>
            </w:r>
          </w:p>
        </w:tc>
        <w:tc>
          <w:tcPr>
            <w:tcW w:w="3403" w:type="dxa"/>
            <w:vAlign w:val="bottom"/>
          </w:tcPr>
          <w:p w:rsidR="002D5CEA" w:rsidRPr="00DC5012" w:rsidRDefault="00DC5012" w:rsidP="00DC5012">
            <w:pPr>
              <w:pStyle w:val="af5"/>
              <w:spacing w:line="360" w:lineRule="auto"/>
              <w:jc w:val="both"/>
              <w:rPr>
                <w:rFonts w:cs="Times New Roman"/>
                <w:sz w:val="22"/>
                <w:szCs w:val="22"/>
              </w:rPr>
            </w:pPr>
            <w:r w:rsidRPr="00DC5012">
              <w:rPr>
                <w:rFonts w:cs="Times New Roman"/>
                <w:sz w:val="22"/>
                <w:szCs w:val="22"/>
              </w:rPr>
              <w:t>ул. Степана Разина, 26</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Pr>
                <w:rFonts w:cs="Times New Roman"/>
                <w:sz w:val="22"/>
                <w:szCs w:val="22"/>
              </w:rPr>
              <w:t>19</w:t>
            </w:r>
          </w:p>
        </w:tc>
        <w:tc>
          <w:tcPr>
            <w:tcW w:w="4110" w:type="dxa"/>
            <w:vAlign w:val="center"/>
          </w:tcPr>
          <w:p w:rsidR="002D5CEA" w:rsidRPr="00104A2A" w:rsidRDefault="002D5CEA" w:rsidP="002D5CEA">
            <w:pPr>
              <w:rPr>
                <w:rFonts w:eastAsia="Times New Roman" w:cs="Times New Roman"/>
              </w:rPr>
            </w:pPr>
            <w:r w:rsidRPr="00104A2A">
              <w:rPr>
                <w:rFonts w:ascii="Times New Roman" w:eastAsia="Times New Roman" w:hAnsi="Times New Roman" w:cs="Times New Roman"/>
                <w:lang w:eastAsia="ru-RU"/>
              </w:rPr>
              <w:t>ул.</w:t>
            </w:r>
            <w:r w:rsidR="00BD31C7">
              <w:rPr>
                <w:rFonts w:ascii="Times New Roman" w:eastAsia="Times New Roman" w:hAnsi="Times New Roman" w:cs="Times New Roman"/>
                <w:lang w:eastAsia="ru-RU"/>
              </w:rPr>
              <w:t xml:space="preserve"> </w:t>
            </w:r>
            <w:r w:rsidRPr="00104A2A">
              <w:rPr>
                <w:rFonts w:ascii="Times New Roman" w:eastAsia="Times New Roman" w:hAnsi="Times New Roman" w:cs="Times New Roman"/>
                <w:lang w:eastAsia="ru-RU"/>
              </w:rPr>
              <w:t>Б.</w:t>
            </w:r>
            <w:r w:rsidR="00BD31C7">
              <w:rPr>
                <w:rFonts w:ascii="Times New Roman" w:eastAsia="Times New Roman" w:hAnsi="Times New Roman" w:cs="Times New Roman"/>
                <w:lang w:eastAsia="ru-RU"/>
              </w:rPr>
              <w:t xml:space="preserve"> </w:t>
            </w:r>
            <w:r w:rsidRPr="00104A2A">
              <w:rPr>
                <w:rFonts w:ascii="Times New Roman" w:eastAsia="Times New Roman" w:hAnsi="Times New Roman" w:cs="Times New Roman"/>
                <w:lang w:eastAsia="ru-RU"/>
              </w:rPr>
              <w:t xml:space="preserve">Московская, 6а, </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49</w:t>
            </w:r>
          </w:p>
        </w:tc>
        <w:tc>
          <w:tcPr>
            <w:tcW w:w="3403" w:type="dxa"/>
            <w:vAlign w:val="bottom"/>
          </w:tcPr>
          <w:p w:rsidR="002D5CEA" w:rsidRPr="00DC5012" w:rsidRDefault="00DC5012" w:rsidP="00DC5012">
            <w:pPr>
              <w:pStyle w:val="af5"/>
              <w:spacing w:line="360" w:lineRule="auto"/>
              <w:jc w:val="both"/>
              <w:rPr>
                <w:rFonts w:cs="Times New Roman"/>
                <w:sz w:val="22"/>
                <w:szCs w:val="22"/>
              </w:rPr>
            </w:pPr>
            <w:r w:rsidRPr="00DC5012">
              <w:rPr>
                <w:rFonts w:cs="Times New Roman"/>
                <w:sz w:val="22"/>
                <w:szCs w:val="22"/>
              </w:rPr>
              <w:t>ул. Степана Разина, 27</w:t>
            </w:r>
          </w:p>
        </w:tc>
      </w:tr>
      <w:tr w:rsidR="002D5CEA" w:rsidTr="009D6AF7">
        <w:tc>
          <w:tcPr>
            <w:tcW w:w="851" w:type="dxa"/>
          </w:tcPr>
          <w:p w:rsidR="002D5CEA" w:rsidRPr="00104A2A" w:rsidRDefault="002D5CEA" w:rsidP="002D5CEA">
            <w:pPr>
              <w:pStyle w:val="af5"/>
              <w:spacing w:before="0" w:beforeAutospacing="0" w:after="0" w:afterAutospacing="0" w:line="360" w:lineRule="auto"/>
              <w:jc w:val="center"/>
              <w:rPr>
                <w:rFonts w:cs="Times New Roman"/>
                <w:sz w:val="22"/>
                <w:szCs w:val="22"/>
              </w:rPr>
            </w:pPr>
            <w:r>
              <w:rPr>
                <w:rFonts w:cs="Times New Roman"/>
                <w:sz w:val="22"/>
                <w:szCs w:val="22"/>
              </w:rPr>
              <w:t>20</w:t>
            </w:r>
          </w:p>
        </w:tc>
        <w:tc>
          <w:tcPr>
            <w:tcW w:w="4110" w:type="dxa"/>
            <w:vAlign w:val="bottom"/>
          </w:tcPr>
          <w:p w:rsidR="002D5CEA" w:rsidRPr="00104A2A" w:rsidRDefault="002D5CEA" w:rsidP="002D5CEA">
            <w:pPr>
              <w:pStyle w:val="af5"/>
              <w:spacing w:line="360" w:lineRule="auto"/>
              <w:jc w:val="both"/>
              <w:rPr>
                <w:rFonts w:cs="Times New Roman"/>
                <w:sz w:val="22"/>
                <w:szCs w:val="22"/>
              </w:rPr>
            </w:pPr>
            <w:r w:rsidRPr="00104A2A">
              <w:rPr>
                <w:rFonts w:eastAsia="Times New Roman" w:cs="Times New Roman"/>
                <w:sz w:val="22"/>
                <w:szCs w:val="22"/>
              </w:rPr>
              <w:t>ул.Б.Московская,4,</w:t>
            </w:r>
          </w:p>
        </w:tc>
        <w:tc>
          <w:tcPr>
            <w:tcW w:w="992" w:type="dxa"/>
          </w:tcPr>
          <w:p w:rsidR="002D5CEA" w:rsidRPr="00104A2A" w:rsidRDefault="00DC5012" w:rsidP="002D5CEA">
            <w:pPr>
              <w:pStyle w:val="af5"/>
              <w:spacing w:before="0" w:beforeAutospacing="0" w:after="0" w:afterAutospacing="0" w:line="360" w:lineRule="auto"/>
              <w:jc w:val="center"/>
              <w:rPr>
                <w:rFonts w:cs="Times New Roman"/>
                <w:sz w:val="22"/>
                <w:szCs w:val="22"/>
              </w:rPr>
            </w:pPr>
            <w:r>
              <w:rPr>
                <w:rFonts w:cs="Times New Roman"/>
                <w:sz w:val="22"/>
                <w:szCs w:val="22"/>
              </w:rPr>
              <w:t>50</w:t>
            </w:r>
          </w:p>
        </w:tc>
        <w:tc>
          <w:tcPr>
            <w:tcW w:w="3403" w:type="dxa"/>
            <w:vAlign w:val="bottom"/>
          </w:tcPr>
          <w:p w:rsidR="002D5CEA" w:rsidRPr="00DC5012" w:rsidRDefault="00DC5012" w:rsidP="00DC5012">
            <w:pPr>
              <w:pStyle w:val="af5"/>
              <w:spacing w:line="360" w:lineRule="auto"/>
              <w:jc w:val="both"/>
              <w:rPr>
                <w:rFonts w:cs="Times New Roman"/>
                <w:sz w:val="22"/>
                <w:szCs w:val="22"/>
              </w:rPr>
            </w:pPr>
            <w:r w:rsidRPr="00DC5012">
              <w:rPr>
                <w:rFonts w:cs="Times New Roman"/>
                <w:sz w:val="22"/>
                <w:szCs w:val="22"/>
              </w:rPr>
              <w:t>ул. Степана Разина, 28</w:t>
            </w:r>
          </w:p>
        </w:tc>
      </w:tr>
      <w:tr w:rsidR="003A261D" w:rsidTr="00EE6E93">
        <w:tc>
          <w:tcPr>
            <w:tcW w:w="851" w:type="dxa"/>
          </w:tcPr>
          <w:p w:rsidR="003A261D" w:rsidRPr="00104A2A" w:rsidRDefault="002D5CEA" w:rsidP="003A261D">
            <w:pPr>
              <w:pStyle w:val="af5"/>
              <w:spacing w:before="0" w:beforeAutospacing="0" w:after="0" w:afterAutospacing="0" w:line="360" w:lineRule="auto"/>
              <w:jc w:val="center"/>
              <w:rPr>
                <w:rFonts w:cs="Times New Roman"/>
                <w:sz w:val="22"/>
                <w:szCs w:val="22"/>
              </w:rPr>
            </w:pPr>
            <w:r>
              <w:rPr>
                <w:rFonts w:cs="Times New Roman"/>
                <w:sz w:val="22"/>
                <w:szCs w:val="22"/>
              </w:rPr>
              <w:t>21</w:t>
            </w:r>
          </w:p>
        </w:tc>
        <w:tc>
          <w:tcPr>
            <w:tcW w:w="4110" w:type="dxa"/>
            <w:vAlign w:val="bottom"/>
          </w:tcPr>
          <w:p w:rsidR="003A261D" w:rsidRPr="00104A2A" w:rsidRDefault="003A261D" w:rsidP="003A261D">
            <w:pPr>
              <w:pStyle w:val="af5"/>
              <w:spacing w:line="360" w:lineRule="auto"/>
              <w:jc w:val="both"/>
              <w:rPr>
                <w:rFonts w:eastAsia="Times New Roman" w:cs="Times New Roman"/>
                <w:sz w:val="22"/>
                <w:szCs w:val="22"/>
              </w:rPr>
            </w:pPr>
            <w:r w:rsidRPr="00104A2A">
              <w:rPr>
                <w:rFonts w:eastAsia="Times New Roman" w:cs="Times New Roman"/>
                <w:sz w:val="22"/>
                <w:szCs w:val="22"/>
              </w:rPr>
              <w:t>ул.Б.Московская,5</w:t>
            </w:r>
          </w:p>
        </w:tc>
        <w:tc>
          <w:tcPr>
            <w:tcW w:w="992" w:type="dxa"/>
          </w:tcPr>
          <w:p w:rsidR="003A261D" w:rsidRPr="00104A2A" w:rsidRDefault="00DC5012" w:rsidP="003A261D">
            <w:pPr>
              <w:pStyle w:val="af5"/>
              <w:spacing w:before="0" w:beforeAutospacing="0" w:after="0" w:afterAutospacing="0" w:line="360" w:lineRule="auto"/>
              <w:jc w:val="center"/>
              <w:rPr>
                <w:rFonts w:cs="Times New Roman"/>
                <w:sz w:val="22"/>
                <w:szCs w:val="22"/>
              </w:rPr>
            </w:pPr>
            <w:r>
              <w:rPr>
                <w:rFonts w:cs="Times New Roman"/>
                <w:sz w:val="22"/>
                <w:szCs w:val="22"/>
              </w:rPr>
              <w:t>51</w:t>
            </w:r>
          </w:p>
        </w:tc>
        <w:tc>
          <w:tcPr>
            <w:tcW w:w="3403" w:type="dxa"/>
          </w:tcPr>
          <w:p w:rsidR="003A261D" w:rsidRPr="00DC5012" w:rsidRDefault="00DC5012" w:rsidP="00DC5012">
            <w:pPr>
              <w:rPr>
                <w:rFonts w:ascii="Times New Roman" w:hAnsi="Times New Roman" w:cs="Times New Roman"/>
              </w:rPr>
            </w:pPr>
            <w:r w:rsidRPr="00DC5012">
              <w:rPr>
                <w:rFonts w:ascii="Times New Roman" w:hAnsi="Times New Roman" w:cs="Times New Roman"/>
              </w:rPr>
              <w:t xml:space="preserve">ул. Степана Разина, </w:t>
            </w:r>
            <w:r>
              <w:rPr>
                <w:rFonts w:ascii="Times New Roman" w:hAnsi="Times New Roman" w:cs="Times New Roman"/>
              </w:rPr>
              <w:t>29</w:t>
            </w:r>
          </w:p>
        </w:tc>
      </w:tr>
      <w:tr w:rsidR="003A261D" w:rsidTr="004E053F">
        <w:tc>
          <w:tcPr>
            <w:tcW w:w="851" w:type="dxa"/>
          </w:tcPr>
          <w:p w:rsidR="003A261D" w:rsidRPr="00104A2A" w:rsidRDefault="002D5CEA" w:rsidP="003A261D">
            <w:pPr>
              <w:pStyle w:val="af5"/>
              <w:spacing w:before="0" w:beforeAutospacing="0" w:after="0" w:afterAutospacing="0" w:line="360" w:lineRule="auto"/>
              <w:jc w:val="center"/>
              <w:rPr>
                <w:rFonts w:cs="Times New Roman"/>
                <w:sz w:val="22"/>
                <w:szCs w:val="22"/>
              </w:rPr>
            </w:pPr>
            <w:r>
              <w:rPr>
                <w:rFonts w:cs="Times New Roman"/>
                <w:sz w:val="22"/>
                <w:szCs w:val="22"/>
              </w:rPr>
              <w:t>22</w:t>
            </w:r>
          </w:p>
        </w:tc>
        <w:tc>
          <w:tcPr>
            <w:tcW w:w="4110" w:type="dxa"/>
            <w:vAlign w:val="bottom"/>
          </w:tcPr>
          <w:p w:rsidR="003A261D" w:rsidRPr="00104A2A" w:rsidRDefault="003A261D" w:rsidP="003A261D">
            <w:pPr>
              <w:pStyle w:val="af5"/>
              <w:spacing w:line="360" w:lineRule="auto"/>
              <w:jc w:val="both"/>
              <w:rPr>
                <w:rFonts w:eastAsia="Times New Roman" w:cs="Times New Roman"/>
                <w:sz w:val="22"/>
                <w:szCs w:val="22"/>
              </w:rPr>
            </w:pPr>
            <w:r w:rsidRPr="00104A2A">
              <w:rPr>
                <w:rFonts w:eastAsia="Times New Roman" w:cs="Times New Roman"/>
                <w:sz w:val="22"/>
                <w:szCs w:val="22"/>
              </w:rPr>
              <w:t>ул.Б.Московская,8</w:t>
            </w:r>
          </w:p>
        </w:tc>
        <w:tc>
          <w:tcPr>
            <w:tcW w:w="992" w:type="dxa"/>
          </w:tcPr>
          <w:p w:rsidR="003A261D" w:rsidRPr="00104A2A" w:rsidRDefault="00DC5012" w:rsidP="003A261D">
            <w:pPr>
              <w:pStyle w:val="af5"/>
              <w:spacing w:before="0" w:beforeAutospacing="0" w:after="0" w:afterAutospacing="0" w:line="360" w:lineRule="auto"/>
              <w:jc w:val="center"/>
              <w:rPr>
                <w:rFonts w:cs="Times New Roman"/>
                <w:sz w:val="22"/>
                <w:szCs w:val="22"/>
              </w:rPr>
            </w:pPr>
            <w:r>
              <w:rPr>
                <w:rFonts w:cs="Times New Roman"/>
                <w:sz w:val="22"/>
                <w:szCs w:val="22"/>
              </w:rPr>
              <w:t>52</w:t>
            </w:r>
          </w:p>
        </w:tc>
        <w:tc>
          <w:tcPr>
            <w:tcW w:w="3403" w:type="dxa"/>
          </w:tcPr>
          <w:p w:rsidR="003A261D" w:rsidRPr="00104A2A" w:rsidRDefault="00DC5012" w:rsidP="003A261D">
            <w:pPr>
              <w:rPr>
                <w:rFonts w:ascii="Times New Roman" w:hAnsi="Times New Roman" w:cs="Times New Roman"/>
              </w:rPr>
            </w:pPr>
            <w:r w:rsidRPr="00DC5012">
              <w:rPr>
                <w:rFonts w:ascii="Times New Roman" w:hAnsi="Times New Roman" w:cs="Times New Roman"/>
              </w:rPr>
              <w:t>ул. Степана Разина, 30</w:t>
            </w:r>
          </w:p>
        </w:tc>
      </w:tr>
      <w:tr w:rsidR="00DC5012" w:rsidTr="004E053F">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23</w:t>
            </w:r>
          </w:p>
        </w:tc>
        <w:tc>
          <w:tcPr>
            <w:tcW w:w="4110" w:type="dxa"/>
            <w:vAlign w:val="bottom"/>
          </w:tcPr>
          <w:p w:rsidR="00DC5012" w:rsidRPr="00104A2A" w:rsidRDefault="00DC5012" w:rsidP="00DC5012">
            <w:pPr>
              <w:pStyle w:val="af5"/>
              <w:spacing w:line="360" w:lineRule="auto"/>
              <w:jc w:val="both"/>
              <w:rPr>
                <w:rFonts w:eastAsia="Times New Roman" w:cs="Times New Roman"/>
                <w:sz w:val="22"/>
                <w:szCs w:val="22"/>
              </w:rPr>
            </w:pPr>
            <w:r w:rsidRPr="00104A2A">
              <w:rPr>
                <w:rFonts w:eastAsia="Times New Roman" w:cs="Times New Roman"/>
                <w:sz w:val="22"/>
                <w:szCs w:val="22"/>
              </w:rPr>
              <w:t>ул.Революционная,4</w:t>
            </w:r>
          </w:p>
        </w:tc>
        <w:tc>
          <w:tcPr>
            <w:tcW w:w="992"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53</w:t>
            </w:r>
          </w:p>
        </w:tc>
        <w:tc>
          <w:tcPr>
            <w:tcW w:w="3403" w:type="dxa"/>
          </w:tcPr>
          <w:p w:rsidR="00DC5012" w:rsidRPr="00104A2A" w:rsidRDefault="00DC5012" w:rsidP="00DC5012">
            <w:pPr>
              <w:rPr>
                <w:rFonts w:ascii="Times New Roman" w:hAnsi="Times New Roman" w:cs="Times New Roman"/>
              </w:rPr>
            </w:pPr>
            <w:r>
              <w:rPr>
                <w:rFonts w:ascii="Times New Roman" w:hAnsi="Times New Roman" w:cs="Times New Roman"/>
              </w:rPr>
              <w:t>ул.Коминтерновская,2</w:t>
            </w:r>
          </w:p>
        </w:tc>
      </w:tr>
      <w:tr w:rsidR="00DC5012" w:rsidTr="004E053F">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24</w:t>
            </w:r>
          </w:p>
        </w:tc>
        <w:tc>
          <w:tcPr>
            <w:tcW w:w="4110" w:type="dxa"/>
            <w:vAlign w:val="bottom"/>
          </w:tcPr>
          <w:p w:rsidR="00DC5012" w:rsidRPr="00104A2A" w:rsidRDefault="00DC5012" w:rsidP="00DC5012">
            <w:pPr>
              <w:pStyle w:val="af5"/>
              <w:spacing w:line="360" w:lineRule="auto"/>
              <w:jc w:val="both"/>
              <w:rPr>
                <w:rFonts w:eastAsia="Times New Roman" w:cs="Times New Roman"/>
                <w:sz w:val="22"/>
                <w:szCs w:val="22"/>
              </w:rPr>
            </w:pPr>
            <w:r w:rsidRPr="00104A2A">
              <w:rPr>
                <w:rFonts w:eastAsia="Times New Roman" w:cs="Times New Roman"/>
                <w:sz w:val="22"/>
                <w:szCs w:val="22"/>
              </w:rPr>
              <w:t>ул.Революционная,6</w:t>
            </w:r>
          </w:p>
        </w:tc>
        <w:tc>
          <w:tcPr>
            <w:tcW w:w="992"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54</w:t>
            </w:r>
          </w:p>
        </w:tc>
        <w:tc>
          <w:tcPr>
            <w:tcW w:w="3403" w:type="dxa"/>
          </w:tcPr>
          <w:p w:rsidR="00DC5012" w:rsidRPr="00104A2A" w:rsidRDefault="00DC5012" w:rsidP="00DC5012">
            <w:pPr>
              <w:rPr>
                <w:rFonts w:ascii="Times New Roman" w:hAnsi="Times New Roman" w:cs="Times New Roman"/>
              </w:rPr>
            </w:pPr>
            <w:r>
              <w:rPr>
                <w:rFonts w:ascii="Times New Roman" w:hAnsi="Times New Roman" w:cs="Times New Roman"/>
              </w:rPr>
              <w:t>ул.Коминтерновская,4</w:t>
            </w:r>
          </w:p>
        </w:tc>
      </w:tr>
      <w:tr w:rsidR="00DC5012" w:rsidTr="004E053F">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25</w:t>
            </w:r>
          </w:p>
        </w:tc>
        <w:tc>
          <w:tcPr>
            <w:tcW w:w="4110" w:type="dxa"/>
            <w:vAlign w:val="bottom"/>
          </w:tcPr>
          <w:p w:rsidR="00DC5012" w:rsidRPr="00104A2A" w:rsidRDefault="00DC5012" w:rsidP="00DC5012">
            <w:pPr>
              <w:pStyle w:val="af5"/>
              <w:spacing w:line="360" w:lineRule="auto"/>
              <w:jc w:val="both"/>
              <w:rPr>
                <w:rFonts w:eastAsia="Times New Roman" w:cs="Times New Roman"/>
                <w:sz w:val="22"/>
                <w:szCs w:val="22"/>
              </w:rPr>
            </w:pPr>
            <w:r>
              <w:rPr>
                <w:rFonts w:eastAsia="Times New Roman" w:cs="Times New Roman"/>
                <w:sz w:val="22"/>
                <w:szCs w:val="22"/>
              </w:rPr>
              <w:t>ул.Революционная,19</w:t>
            </w:r>
          </w:p>
        </w:tc>
        <w:tc>
          <w:tcPr>
            <w:tcW w:w="992"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55</w:t>
            </w:r>
          </w:p>
        </w:tc>
        <w:tc>
          <w:tcPr>
            <w:tcW w:w="3403" w:type="dxa"/>
          </w:tcPr>
          <w:p w:rsidR="00DC5012" w:rsidRPr="009D6AF7" w:rsidRDefault="00DC5012" w:rsidP="00DC5012">
            <w:pPr>
              <w:pStyle w:val="af5"/>
              <w:spacing w:before="0" w:beforeAutospacing="0" w:after="0" w:afterAutospacing="0" w:line="360" w:lineRule="auto"/>
              <w:rPr>
                <w:rFonts w:cs="Times New Roman"/>
                <w:sz w:val="22"/>
                <w:szCs w:val="22"/>
              </w:rPr>
            </w:pPr>
            <w:r w:rsidRPr="009D6AF7">
              <w:rPr>
                <w:rFonts w:cs="Times New Roman"/>
                <w:sz w:val="22"/>
                <w:szCs w:val="22"/>
              </w:rPr>
              <w:t>ул. Политическая, 9</w:t>
            </w:r>
          </w:p>
        </w:tc>
      </w:tr>
      <w:tr w:rsidR="00DC5012" w:rsidTr="004E053F">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26</w:t>
            </w:r>
          </w:p>
        </w:tc>
        <w:tc>
          <w:tcPr>
            <w:tcW w:w="4110" w:type="dxa"/>
            <w:vAlign w:val="bottom"/>
          </w:tcPr>
          <w:p w:rsidR="00DC5012" w:rsidRPr="00104A2A" w:rsidRDefault="00DC5012" w:rsidP="00DC5012">
            <w:pPr>
              <w:pStyle w:val="af5"/>
              <w:spacing w:line="360" w:lineRule="auto"/>
              <w:jc w:val="both"/>
              <w:rPr>
                <w:rFonts w:eastAsia="Times New Roman" w:cs="Times New Roman"/>
                <w:sz w:val="22"/>
                <w:szCs w:val="22"/>
              </w:rPr>
            </w:pPr>
            <w:r w:rsidRPr="00104A2A">
              <w:rPr>
                <w:rFonts w:eastAsia="Times New Roman" w:cs="Times New Roman"/>
                <w:sz w:val="22"/>
                <w:szCs w:val="22"/>
              </w:rPr>
              <w:t>ул.Революционная,28</w:t>
            </w:r>
          </w:p>
        </w:tc>
        <w:tc>
          <w:tcPr>
            <w:tcW w:w="992"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56</w:t>
            </w:r>
          </w:p>
        </w:tc>
        <w:tc>
          <w:tcPr>
            <w:tcW w:w="3403" w:type="dxa"/>
          </w:tcPr>
          <w:p w:rsidR="00DC5012" w:rsidRPr="00104A2A" w:rsidRDefault="00DC5012" w:rsidP="00DC5012">
            <w:pPr>
              <w:rPr>
                <w:rFonts w:ascii="Times New Roman" w:hAnsi="Times New Roman" w:cs="Times New Roman"/>
              </w:rPr>
            </w:pPr>
            <w:r>
              <w:rPr>
                <w:rFonts w:ascii="Times New Roman" w:hAnsi="Times New Roman" w:cs="Times New Roman"/>
              </w:rPr>
              <w:t>ул. Политическая, 2</w:t>
            </w:r>
          </w:p>
        </w:tc>
      </w:tr>
      <w:tr w:rsidR="00DC5012" w:rsidTr="004E053F">
        <w:tc>
          <w:tcPr>
            <w:tcW w:w="851" w:type="dxa"/>
          </w:tcPr>
          <w:p w:rsidR="00DC5012" w:rsidRPr="00104A2A"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27</w:t>
            </w:r>
          </w:p>
        </w:tc>
        <w:tc>
          <w:tcPr>
            <w:tcW w:w="4110" w:type="dxa"/>
            <w:vAlign w:val="bottom"/>
          </w:tcPr>
          <w:p w:rsidR="00DC5012" w:rsidRPr="00104A2A" w:rsidRDefault="00DC5012" w:rsidP="00DC5012">
            <w:pPr>
              <w:pStyle w:val="af5"/>
              <w:spacing w:line="360" w:lineRule="auto"/>
              <w:jc w:val="both"/>
              <w:rPr>
                <w:rFonts w:eastAsia="Times New Roman" w:cs="Times New Roman"/>
                <w:sz w:val="22"/>
                <w:szCs w:val="22"/>
              </w:rPr>
            </w:pPr>
            <w:r w:rsidRPr="00104A2A">
              <w:rPr>
                <w:rFonts w:eastAsia="Times New Roman" w:cs="Times New Roman"/>
                <w:sz w:val="22"/>
                <w:szCs w:val="22"/>
              </w:rPr>
              <w:t>ул.Революционная,28 б</w:t>
            </w:r>
          </w:p>
        </w:tc>
        <w:tc>
          <w:tcPr>
            <w:tcW w:w="992" w:type="dxa"/>
          </w:tcPr>
          <w:p w:rsidR="00DC5012" w:rsidRPr="00104A2A" w:rsidRDefault="00DC5012" w:rsidP="00DC5012">
            <w:pPr>
              <w:pStyle w:val="af5"/>
              <w:spacing w:line="360" w:lineRule="auto"/>
              <w:jc w:val="center"/>
              <w:rPr>
                <w:rFonts w:eastAsia="Times New Roman" w:cs="Times New Roman"/>
                <w:sz w:val="22"/>
                <w:szCs w:val="22"/>
              </w:rPr>
            </w:pPr>
            <w:r>
              <w:rPr>
                <w:rFonts w:eastAsia="Times New Roman" w:cs="Times New Roman"/>
                <w:sz w:val="22"/>
                <w:szCs w:val="22"/>
              </w:rPr>
              <w:t>57</w:t>
            </w:r>
          </w:p>
        </w:tc>
        <w:tc>
          <w:tcPr>
            <w:tcW w:w="3403" w:type="dxa"/>
          </w:tcPr>
          <w:p w:rsidR="00DC5012" w:rsidRPr="00104A2A" w:rsidRDefault="00DC5012" w:rsidP="00DC5012">
            <w:pPr>
              <w:rPr>
                <w:rFonts w:ascii="Times New Roman" w:hAnsi="Times New Roman" w:cs="Times New Roman"/>
              </w:rPr>
            </w:pPr>
            <w:r>
              <w:rPr>
                <w:rFonts w:ascii="Times New Roman" w:hAnsi="Times New Roman" w:cs="Times New Roman"/>
              </w:rPr>
              <w:t>ул. Политическая, 5</w:t>
            </w:r>
          </w:p>
        </w:tc>
      </w:tr>
      <w:tr w:rsidR="00DC5012" w:rsidTr="004E053F">
        <w:tc>
          <w:tcPr>
            <w:tcW w:w="851" w:type="dxa"/>
          </w:tcPr>
          <w:p w:rsidR="00DC5012"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28</w:t>
            </w:r>
          </w:p>
        </w:tc>
        <w:tc>
          <w:tcPr>
            <w:tcW w:w="4110" w:type="dxa"/>
            <w:vAlign w:val="bottom"/>
          </w:tcPr>
          <w:p w:rsidR="00DC5012" w:rsidRPr="00104A2A" w:rsidRDefault="00DC5012" w:rsidP="00DC5012">
            <w:pPr>
              <w:pStyle w:val="af5"/>
              <w:spacing w:line="360" w:lineRule="auto"/>
              <w:jc w:val="both"/>
              <w:rPr>
                <w:rFonts w:eastAsia="Times New Roman" w:cs="Times New Roman"/>
                <w:sz w:val="22"/>
                <w:szCs w:val="22"/>
              </w:rPr>
            </w:pPr>
            <w:r>
              <w:rPr>
                <w:rFonts w:eastAsia="Times New Roman" w:cs="Times New Roman"/>
                <w:sz w:val="22"/>
                <w:szCs w:val="22"/>
              </w:rPr>
              <w:t>ул. Революционная, 47</w:t>
            </w:r>
          </w:p>
        </w:tc>
        <w:tc>
          <w:tcPr>
            <w:tcW w:w="992" w:type="dxa"/>
          </w:tcPr>
          <w:p w:rsidR="00DC5012" w:rsidRDefault="00DC5012" w:rsidP="00DC5012">
            <w:pPr>
              <w:pStyle w:val="af5"/>
              <w:spacing w:line="360" w:lineRule="auto"/>
              <w:jc w:val="center"/>
              <w:rPr>
                <w:rFonts w:eastAsia="Times New Roman" w:cs="Times New Roman"/>
                <w:sz w:val="22"/>
                <w:szCs w:val="22"/>
              </w:rPr>
            </w:pPr>
            <w:r>
              <w:rPr>
                <w:rFonts w:eastAsia="Times New Roman" w:cs="Times New Roman"/>
                <w:sz w:val="22"/>
                <w:szCs w:val="22"/>
              </w:rPr>
              <w:t>58</w:t>
            </w:r>
          </w:p>
        </w:tc>
        <w:tc>
          <w:tcPr>
            <w:tcW w:w="3403" w:type="dxa"/>
          </w:tcPr>
          <w:p w:rsidR="00DC5012" w:rsidRPr="00104A2A" w:rsidRDefault="00DC5012" w:rsidP="00DC5012">
            <w:pPr>
              <w:rPr>
                <w:rFonts w:ascii="Times New Roman" w:hAnsi="Times New Roman" w:cs="Times New Roman"/>
              </w:rPr>
            </w:pPr>
            <w:r>
              <w:rPr>
                <w:rFonts w:ascii="Times New Roman" w:hAnsi="Times New Roman" w:cs="Times New Roman"/>
              </w:rPr>
              <w:t>ул. Политическая, 8 а</w:t>
            </w:r>
          </w:p>
        </w:tc>
      </w:tr>
      <w:tr w:rsidR="00DC5012" w:rsidTr="004E053F">
        <w:tc>
          <w:tcPr>
            <w:tcW w:w="851" w:type="dxa"/>
          </w:tcPr>
          <w:p w:rsidR="00DC5012"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29</w:t>
            </w:r>
          </w:p>
        </w:tc>
        <w:tc>
          <w:tcPr>
            <w:tcW w:w="4110" w:type="dxa"/>
            <w:vAlign w:val="bottom"/>
          </w:tcPr>
          <w:p w:rsidR="00DC5012" w:rsidRPr="00104A2A" w:rsidRDefault="00DC5012" w:rsidP="00DC5012">
            <w:pPr>
              <w:pStyle w:val="af5"/>
              <w:spacing w:line="360" w:lineRule="auto"/>
              <w:jc w:val="both"/>
              <w:rPr>
                <w:rFonts w:cs="Times New Roman"/>
                <w:sz w:val="22"/>
                <w:szCs w:val="22"/>
              </w:rPr>
            </w:pPr>
            <w:r w:rsidRPr="00104A2A">
              <w:rPr>
                <w:rFonts w:eastAsia="Times New Roman" w:cs="Times New Roman"/>
                <w:sz w:val="22"/>
                <w:szCs w:val="22"/>
              </w:rPr>
              <w:t>ул.Революционная,91</w:t>
            </w:r>
          </w:p>
        </w:tc>
        <w:tc>
          <w:tcPr>
            <w:tcW w:w="992" w:type="dxa"/>
          </w:tcPr>
          <w:p w:rsidR="00DC5012" w:rsidRDefault="00DC5012" w:rsidP="00DC5012">
            <w:pPr>
              <w:pStyle w:val="af5"/>
              <w:spacing w:line="360" w:lineRule="auto"/>
              <w:jc w:val="center"/>
              <w:rPr>
                <w:rFonts w:eastAsia="Times New Roman" w:cs="Times New Roman"/>
                <w:sz w:val="22"/>
                <w:szCs w:val="22"/>
              </w:rPr>
            </w:pPr>
          </w:p>
        </w:tc>
        <w:tc>
          <w:tcPr>
            <w:tcW w:w="3403" w:type="dxa"/>
          </w:tcPr>
          <w:p w:rsidR="00DC5012" w:rsidRPr="00104A2A" w:rsidRDefault="00DC5012" w:rsidP="00DC5012">
            <w:pPr>
              <w:rPr>
                <w:rFonts w:ascii="Times New Roman" w:hAnsi="Times New Roman" w:cs="Times New Roman"/>
              </w:rPr>
            </w:pPr>
          </w:p>
        </w:tc>
      </w:tr>
      <w:tr w:rsidR="00DC5012" w:rsidTr="004E053F">
        <w:tc>
          <w:tcPr>
            <w:tcW w:w="851" w:type="dxa"/>
          </w:tcPr>
          <w:p w:rsidR="00DC5012" w:rsidRDefault="00DC5012" w:rsidP="00DC5012">
            <w:pPr>
              <w:pStyle w:val="af5"/>
              <w:spacing w:before="0" w:beforeAutospacing="0" w:after="0" w:afterAutospacing="0" w:line="360" w:lineRule="auto"/>
              <w:jc w:val="center"/>
              <w:rPr>
                <w:rFonts w:cs="Times New Roman"/>
                <w:sz w:val="22"/>
                <w:szCs w:val="22"/>
              </w:rPr>
            </w:pPr>
            <w:r>
              <w:rPr>
                <w:rFonts w:cs="Times New Roman"/>
                <w:sz w:val="22"/>
                <w:szCs w:val="22"/>
              </w:rPr>
              <w:t>30</w:t>
            </w:r>
          </w:p>
        </w:tc>
        <w:tc>
          <w:tcPr>
            <w:tcW w:w="4110" w:type="dxa"/>
            <w:vAlign w:val="bottom"/>
          </w:tcPr>
          <w:p w:rsidR="00DC5012" w:rsidRPr="00104A2A" w:rsidRDefault="00DC5012" w:rsidP="00DC5012">
            <w:pPr>
              <w:pStyle w:val="af5"/>
              <w:spacing w:line="360" w:lineRule="auto"/>
              <w:jc w:val="both"/>
              <w:rPr>
                <w:rFonts w:cs="Times New Roman"/>
                <w:sz w:val="22"/>
                <w:szCs w:val="22"/>
              </w:rPr>
            </w:pPr>
            <w:r w:rsidRPr="00104A2A">
              <w:rPr>
                <w:rFonts w:eastAsia="Times New Roman" w:cs="Times New Roman"/>
                <w:sz w:val="22"/>
                <w:szCs w:val="22"/>
              </w:rPr>
              <w:t>ул.Революционная,106, корп.2</w:t>
            </w:r>
          </w:p>
        </w:tc>
        <w:tc>
          <w:tcPr>
            <w:tcW w:w="992" w:type="dxa"/>
          </w:tcPr>
          <w:p w:rsidR="00DC5012" w:rsidRDefault="00DC5012" w:rsidP="00DC5012">
            <w:pPr>
              <w:pStyle w:val="af5"/>
              <w:spacing w:line="360" w:lineRule="auto"/>
              <w:jc w:val="center"/>
              <w:rPr>
                <w:rFonts w:eastAsia="Times New Roman" w:cs="Times New Roman"/>
                <w:sz w:val="22"/>
                <w:szCs w:val="22"/>
              </w:rPr>
            </w:pPr>
          </w:p>
        </w:tc>
        <w:tc>
          <w:tcPr>
            <w:tcW w:w="3403" w:type="dxa"/>
          </w:tcPr>
          <w:p w:rsidR="00DC5012" w:rsidRPr="00104A2A" w:rsidRDefault="00DC5012" w:rsidP="00DC5012">
            <w:pPr>
              <w:rPr>
                <w:rFonts w:ascii="Times New Roman" w:hAnsi="Times New Roman" w:cs="Times New Roman"/>
              </w:rPr>
            </w:pPr>
          </w:p>
        </w:tc>
      </w:tr>
    </w:tbl>
    <w:p w:rsidR="00697650" w:rsidRDefault="00697650" w:rsidP="002B3D9E">
      <w:pPr>
        <w:pStyle w:val="1110"/>
      </w:pPr>
    </w:p>
    <w:p w:rsidR="00F13280" w:rsidRDefault="00782521" w:rsidP="002B3D9E">
      <w:pPr>
        <w:pStyle w:val="1110"/>
      </w:pPr>
      <w:r>
        <w:t>2.</w:t>
      </w:r>
      <w:r w:rsidR="00F13280" w:rsidRPr="00FA2471">
        <w:t>1.</w:t>
      </w:r>
      <w:r w:rsidR="00AE7371">
        <w:t>5</w:t>
      </w:r>
      <w:r w:rsidR="00F13280" w:rsidRPr="00FA2471">
        <w:t>.</w:t>
      </w:r>
      <w:r w:rsidR="002F2F78">
        <w:t xml:space="preserve"> </w:t>
      </w:r>
      <w:r w:rsidR="00F13280" w:rsidRPr="00FA2471">
        <w:t xml:space="preserve">Перечень лиц, владеющих на праве собственности или другом законном основании объектами централизованной системы </w:t>
      </w:r>
      <w:r w:rsidR="00F13280" w:rsidRPr="00FA2471">
        <w:lastRenderedPageBreak/>
        <w:t>водоснабжения, с указанием принадлежности этим лицам таких объектов (границ зон, в которых расположены такие объекты)</w:t>
      </w:r>
      <w:r w:rsidR="00E63400">
        <w:t>.</w:t>
      </w:r>
    </w:p>
    <w:p w:rsidR="00E63400" w:rsidRPr="00FA2471" w:rsidRDefault="00E63400" w:rsidP="002B3D9E">
      <w:pPr>
        <w:pStyle w:val="1110"/>
      </w:pPr>
    </w:p>
    <w:p w:rsidR="00BA7A2C" w:rsidRDefault="00F13280" w:rsidP="00753216">
      <w:pPr>
        <w:pStyle w:val="afffff9"/>
        <w:spacing w:after="0"/>
        <w:ind w:right="0" w:firstLine="851"/>
      </w:pPr>
      <w:r w:rsidRPr="0027240E">
        <w:t>Объекты</w:t>
      </w:r>
      <w:r w:rsidR="002B3D9E">
        <w:t xml:space="preserve"> (сооружения)</w:t>
      </w:r>
      <w:r w:rsidRPr="0027240E">
        <w:t xml:space="preserve"> централизованной системы водоснабжения</w:t>
      </w:r>
      <w:r w:rsidR="00BA7A2C">
        <w:t xml:space="preserve"> </w:t>
      </w:r>
      <w:r w:rsidR="00AE7371">
        <w:t xml:space="preserve">Приволжского </w:t>
      </w:r>
      <w:r w:rsidR="00E861F0">
        <w:t xml:space="preserve">городского поселения </w:t>
      </w:r>
      <w:r>
        <w:t xml:space="preserve">находятся в </w:t>
      </w:r>
      <w:r w:rsidR="002B3D9E">
        <w:t xml:space="preserve">муниципальной </w:t>
      </w:r>
      <w:r>
        <w:t>собственности</w:t>
      </w:r>
      <w:r w:rsidR="00BA7A2C">
        <w:t xml:space="preserve"> </w:t>
      </w:r>
      <w:r w:rsidR="00AE7371">
        <w:t>Приволжского муниципального района.</w:t>
      </w:r>
    </w:p>
    <w:p w:rsidR="002B3D9E" w:rsidRDefault="0016440C" w:rsidP="00753216">
      <w:pPr>
        <w:pStyle w:val="afffff9"/>
        <w:spacing w:after="0"/>
        <w:ind w:right="0" w:firstLine="851"/>
      </w:pPr>
      <w:r>
        <w:t>Согласно постановления администрации Приволжского муниципального района от 21.01.2010г. № 30 «О передаче муниципального имущества в хозяйственное ведение» с 01.01.2010г. муниципальное имущество</w:t>
      </w:r>
      <w:r w:rsidR="001A1E0C" w:rsidRPr="001A1E0C">
        <w:t xml:space="preserve"> </w:t>
      </w:r>
      <w:r w:rsidR="001A1E0C">
        <w:t xml:space="preserve">Приволжского муниципального района </w:t>
      </w:r>
      <w:r>
        <w:t>- объекты водоснабжения в границах Приволжского городского поселения переданы в хозяйственное ведение</w:t>
      </w:r>
      <w:r w:rsidR="00AE7371">
        <w:t xml:space="preserve"> МУП «Приволжское ТЭП».</w:t>
      </w:r>
    </w:p>
    <w:p w:rsidR="001A1E0C" w:rsidRDefault="001A1E0C" w:rsidP="00753216">
      <w:pPr>
        <w:pStyle w:val="afffff9"/>
        <w:spacing w:after="0"/>
        <w:ind w:right="0" w:firstLine="851"/>
      </w:pPr>
    </w:p>
    <w:p w:rsidR="002A3F47" w:rsidRDefault="002A3F47" w:rsidP="002A3F47">
      <w:pPr>
        <w:tabs>
          <w:tab w:val="left" w:pos="9923"/>
        </w:tabs>
        <w:spacing w:after="0" w:line="240" w:lineRule="auto"/>
        <w:ind w:firstLine="851"/>
        <w:jc w:val="both"/>
        <w:rPr>
          <w:rFonts w:ascii="Times New Roman" w:eastAsia="Calibri" w:hAnsi="Times New Roman" w:cs="Times New Roman"/>
          <w:b/>
          <w:sz w:val="28"/>
          <w:szCs w:val="28"/>
        </w:rPr>
      </w:pPr>
      <w:r w:rsidRPr="00BF235E">
        <w:rPr>
          <w:rFonts w:ascii="Times New Roman" w:eastAsia="Calibri" w:hAnsi="Times New Roman" w:cs="Times New Roman"/>
          <w:b/>
          <w:sz w:val="28"/>
          <w:szCs w:val="28"/>
        </w:rPr>
        <w:t xml:space="preserve">Раздел </w:t>
      </w:r>
      <w:r>
        <w:rPr>
          <w:rFonts w:ascii="Times New Roman" w:eastAsia="Calibri" w:hAnsi="Times New Roman" w:cs="Times New Roman"/>
          <w:b/>
          <w:sz w:val="28"/>
          <w:szCs w:val="28"/>
        </w:rPr>
        <w:t>(0037.ОМ-</w:t>
      </w:r>
      <w:r w:rsidRPr="0090687C">
        <w:rPr>
          <w:rFonts w:ascii="Times New Roman" w:eastAsia="Calibri" w:hAnsi="Times New Roman" w:cs="Times New Roman"/>
          <w:b/>
          <w:sz w:val="28"/>
          <w:szCs w:val="28"/>
        </w:rPr>
        <w:t>СВ</w:t>
      </w:r>
      <w:r>
        <w:rPr>
          <w:rFonts w:ascii="Times New Roman" w:eastAsia="Calibri" w:hAnsi="Times New Roman" w:cs="Times New Roman"/>
          <w:b/>
          <w:sz w:val="28"/>
          <w:szCs w:val="28"/>
        </w:rPr>
        <w:t>С</w:t>
      </w:r>
      <w:r w:rsidRPr="0090687C">
        <w:rPr>
          <w:rFonts w:ascii="Times New Roman" w:eastAsia="Calibri" w:hAnsi="Times New Roman" w:cs="Times New Roman"/>
          <w:b/>
          <w:sz w:val="28"/>
          <w:szCs w:val="28"/>
        </w:rPr>
        <w:t>.00</w:t>
      </w:r>
      <w:r w:rsidR="00F83D57">
        <w:rPr>
          <w:rFonts w:ascii="Times New Roman" w:eastAsia="Calibri" w:hAnsi="Times New Roman" w:cs="Times New Roman"/>
          <w:b/>
          <w:sz w:val="28"/>
          <w:szCs w:val="28"/>
        </w:rPr>
        <w:t>2</w:t>
      </w:r>
      <w:r w:rsidRPr="0090687C">
        <w:rPr>
          <w:rFonts w:ascii="Times New Roman" w:eastAsia="Calibri" w:hAnsi="Times New Roman" w:cs="Times New Roman"/>
          <w:b/>
          <w:sz w:val="28"/>
          <w:szCs w:val="28"/>
        </w:rPr>
        <w:t>.00</w:t>
      </w:r>
      <w:r>
        <w:rPr>
          <w:rFonts w:ascii="Times New Roman" w:eastAsia="Calibri" w:hAnsi="Times New Roman" w:cs="Times New Roman"/>
          <w:b/>
          <w:sz w:val="28"/>
          <w:szCs w:val="28"/>
        </w:rPr>
        <w:t>2)</w:t>
      </w:r>
    </w:p>
    <w:p w:rsidR="002A3F47" w:rsidRPr="00BF235E" w:rsidRDefault="002A3F47" w:rsidP="002A3F47">
      <w:pPr>
        <w:tabs>
          <w:tab w:val="left" w:pos="9923"/>
        </w:tabs>
        <w:spacing w:after="0" w:line="240" w:lineRule="auto"/>
        <w:ind w:firstLine="851"/>
        <w:jc w:val="both"/>
        <w:rPr>
          <w:rFonts w:ascii="Times New Roman" w:eastAsia="Calibri" w:hAnsi="Times New Roman" w:cs="Times New Roman"/>
          <w:b/>
          <w:sz w:val="28"/>
          <w:szCs w:val="28"/>
        </w:rPr>
      </w:pPr>
      <w:r w:rsidRPr="00BF235E">
        <w:rPr>
          <w:rFonts w:ascii="Times New Roman" w:eastAsia="Calibri" w:hAnsi="Times New Roman" w:cs="Times New Roman"/>
          <w:b/>
          <w:sz w:val="28"/>
          <w:szCs w:val="28"/>
        </w:rPr>
        <w:t>Направление развития централизованных систем водоснабжения</w:t>
      </w:r>
    </w:p>
    <w:p w:rsidR="002A3F47" w:rsidRDefault="002A3F47" w:rsidP="002A3F47">
      <w:pPr>
        <w:pStyle w:val="1110"/>
      </w:pPr>
    </w:p>
    <w:p w:rsidR="002A3F47" w:rsidRPr="00DF7ACE" w:rsidRDefault="002A3F47" w:rsidP="002A3F47">
      <w:pPr>
        <w:pStyle w:val="1110"/>
      </w:pPr>
      <w:r w:rsidRPr="00DF7ACE">
        <w:t>2.</w:t>
      </w:r>
      <w:r>
        <w:t>2.</w:t>
      </w:r>
      <w:r w:rsidRPr="00DF7ACE">
        <w:t>1. Основные направления, принципы, задачи и целевые показатели развития централизованных систем водоснабжения</w:t>
      </w:r>
      <w:r w:rsidR="00DA4CA5">
        <w:t>.</w:t>
      </w:r>
    </w:p>
    <w:p w:rsidR="002A3F47" w:rsidRPr="001C3E3D" w:rsidRDefault="002A3F47" w:rsidP="002A3F47">
      <w:pPr>
        <w:tabs>
          <w:tab w:val="left" w:pos="9923"/>
        </w:tabs>
        <w:spacing w:after="0" w:line="240" w:lineRule="auto"/>
        <w:ind w:firstLine="851"/>
        <w:rPr>
          <w:rFonts w:ascii="Times New Roman" w:eastAsia="Calibri" w:hAnsi="Times New Roman" w:cs="Times New Roman"/>
          <w:sz w:val="24"/>
          <w:szCs w:val="24"/>
        </w:rPr>
      </w:pPr>
    </w:p>
    <w:p w:rsidR="002A3F47" w:rsidRPr="001C3E3D" w:rsidRDefault="002A3F47" w:rsidP="002A3F47">
      <w:pPr>
        <w:pStyle w:val="afffff9"/>
        <w:spacing w:after="0"/>
        <w:ind w:right="0" w:firstLine="851"/>
      </w:pPr>
      <w:r w:rsidRPr="001C3E3D">
        <w:t>Комплекс основных мероприятий, направленных на сокращение непроизводительных расходов воды в системах водоснабжения состоит в следующем:</w:t>
      </w:r>
    </w:p>
    <w:p w:rsidR="002A3F47" w:rsidRPr="001C3E3D" w:rsidRDefault="002A3F47" w:rsidP="002A3F47">
      <w:pPr>
        <w:pStyle w:val="afffff9"/>
        <w:spacing w:after="0"/>
        <w:ind w:right="0" w:firstLine="851"/>
      </w:pPr>
      <w:r>
        <w:t>-</w:t>
      </w:r>
      <w:r w:rsidRPr="001C3E3D">
        <w:t>модернизации водопроводной сети, улучшающая гидравлические параметры ее работы;</w:t>
      </w:r>
    </w:p>
    <w:p w:rsidR="002A3F47" w:rsidRPr="001C3E3D" w:rsidRDefault="002A3F47" w:rsidP="002A3F47">
      <w:pPr>
        <w:pStyle w:val="afffff9"/>
        <w:spacing w:after="0"/>
        <w:ind w:right="0" w:firstLine="851"/>
      </w:pPr>
      <w:r>
        <w:t>-</w:t>
      </w:r>
      <w:r w:rsidRPr="001C3E3D">
        <w:t>реконструкция существующих и строительство новых водопроводных сетей для присоединения объектов капитального строительства.</w:t>
      </w:r>
    </w:p>
    <w:p w:rsidR="002A3F47" w:rsidRPr="001C3E3D" w:rsidRDefault="002A3F47" w:rsidP="002A3F47">
      <w:pPr>
        <w:pStyle w:val="afffff9"/>
        <w:spacing w:after="0"/>
        <w:ind w:right="0" w:firstLine="851"/>
      </w:pPr>
      <w:r w:rsidRPr="001C3E3D">
        <w:t>Причины завышенного расхода водных ресурсов:</w:t>
      </w:r>
    </w:p>
    <w:p w:rsidR="002A3F47" w:rsidRPr="001C3E3D" w:rsidRDefault="002A3F47" w:rsidP="002A3F47">
      <w:pPr>
        <w:pStyle w:val="afffff9"/>
        <w:spacing w:after="0"/>
        <w:ind w:right="0" w:firstLine="851"/>
      </w:pPr>
      <w:r>
        <w:t>-</w:t>
      </w:r>
      <w:r w:rsidRPr="001C3E3D">
        <w:t>утечки в изношенных сетях и трубопроводах и сантехнических устройствах жилых домов;</w:t>
      </w:r>
    </w:p>
    <w:p w:rsidR="00BD31C7" w:rsidRDefault="002A3F47" w:rsidP="002A3F47">
      <w:pPr>
        <w:pStyle w:val="afffff9"/>
        <w:spacing w:after="0"/>
        <w:ind w:right="0" w:firstLine="851"/>
      </w:pPr>
      <w:r>
        <w:t>-</w:t>
      </w:r>
      <w:r w:rsidRPr="001C3E3D">
        <w:t>наличие неучтенных потребителей.</w:t>
      </w:r>
    </w:p>
    <w:p w:rsidR="002A3F47" w:rsidRPr="001C3E3D" w:rsidRDefault="002A3F47" w:rsidP="002A3F47">
      <w:pPr>
        <w:pStyle w:val="afffff9"/>
        <w:spacing w:after="0"/>
        <w:ind w:right="0" w:firstLine="851"/>
      </w:pPr>
      <w:r w:rsidRPr="001C3E3D">
        <w:lastRenderedPageBreak/>
        <w:t xml:space="preserve">Учитывая важность сокращения непроизводительных потерь воды, необходимо разработать и внедрить комплекс </w:t>
      </w:r>
      <w:proofErr w:type="spellStart"/>
      <w:r w:rsidRPr="001C3E3D">
        <w:t>водосберегающих</w:t>
      </w:r>
      <w:proofErr w:type="spellEnd"/>
      <w:r w:rsidRPr="001C3E3D">
        <w:t xml:space="preserve"> мероприятий, таких как:</w:t>
      </w:r>
    </w:p>
    <w:p w:rsidR="002A3F47" w:rsidRPr="001C3E3D" w:rsidRDefault="002A3F47" w:rsidP="002A3F47">
      <w:pPr>
        <w:pStyle w:val="afffff9"/>
        <w:spacing w:after="0"/>
        <w:ind w:right="0" w:firstLine="851"/>
      </w:pPr>
      <w:r>
        <w:t>-</w:t>
      </w:r>
      <w:r w:rsidRPr="001C3E3D">
        <w:t>реконструкция и наладка систем холодного водоснабжения;</w:t>
      </w:r>
    </w:p>
    <w:p w:rsidR="002A3F47" w:rsidRPr="001C3E3D" w:rsidRDefault="002A3F47" w:rsidP="002A3F47">
      <w:pPr>
        <w:pStyle w:val="afffff9"/>
        <w:spacing w:after="0"/>
        <w:ind w:right="0" w:firstLine="851"/>
      </w:pPr>
      <w:r w:rsidRPr="001C3E3D">
        <w:t>-установка водосчетчиков на каждом вводе в жилые дома и другие объекты капитального строительства;</w:t>
      </w:r>
    </w:p>
    <w:p w:rsidR="002A3F47" w:rsidRPr="001C3E3D" w:rsidRDefault="002A3F47" w:rsidP="002A3F47">
      <w:pPr>
        <w:pStyle w:val="afffff9"/>
        <w:spacing w:after="0"/>
        <w:ind w:right="0" w:firstLine="851"/>
      </w:pPr>
      <w:r>
        <w:t>-</w:t>
      </w:r>
      <w:r w:rsidRPr="001C3E3D">
        <w:t>использование преобразователей частоты на насосах холодного водоснабжения.</w:t>
      </w:r>
    </w:p>
    <w:p w:rsidR="002A3F47" w:rsidRDefault="002A3F47" w:rsidP="002A3F47">
      <w:pPr>
        <w:pStyle w:val="afffff9"/>
        <w:spacing w:after="0"/>
        <w:ind w:right="0" w:firstLine="851"/>
      </w:pPr>
      <w:r w:rsidRPr="001C3E3D">
        <w:t xml:space="preserve">Одним из важнейших и самых уязвимых элементов </w:t>
      </w:r>
      <w:r>
        <w:t xml:space="preserve">централизованной </w:t>
      </w:r>
      <w:r w:rsidRPr="001C3E3D">
        <w:t>систем</w:t>
      </w:r>
      <w:r>
        <w:t>ы</w:t>
      </w:r>
      <w:r w:rsidRPr="001C3E3D">
        <w:t xml:space="preserve"> водоснабжения </w:t>
      </w:r>
      <w:r>
        <w:t xml:space="preserve">городского поселения </w:t>
      </w:r>
      <w:r w:rsidRPr="001C3E3D">
        <w:t xml:space="preserve">являются водопроводные сети. Износ, которых составляет </w:t>
      </w:r>
      <w:r>
        <w:t>более 6</w:t>
      </w:r>
      <w:r w:rsidR="000667E1">
        <w:t>5</w:t>
      </w:r>
      <w:r>
        <w:t xml:space="preserve"> </w:t>
      </w:r>
      <w:r w:rsidRPr="00781550">
        <w:t>%.</w:t>
      </w:r>
    </w:p>
    <w:p w:rsidR="002A3F47" w:rsidRDefault="002A3F47" w:rsidP="002A3F47">
      <w:pPr>
        <w:pStyle w:val="afffff9"/>
        <w:spacing w:after="0"/>
        <w:ind w:right="0" w:firstLine="851"/>
      </w:pPr>
      <w:r w:rsidRPr="001C3E3D">
        <w:t xml:space="preserve">На повышение </w:t>
      </w:r>
      <w:r>
        <w:t xml:space="preserve">надежности, </w:t>
      </w:r>
      <w:r w:rsidRPr="001C3E3D">
        <w:t>долговечности и снижению аварийности сетей необходимо рассмотреть и направить следующие меры:</w:t>
      </w:r>
    </w:p>
    <w:p w:rsidR="002A3F47" w:rsidRPr="001C3E3D" w:rsidRDefault="002A3F47" w:rsidP="002A3F47">
      <w:pPr>
        <w:pStyle w:val="afffff9"/>
        <w:spacing w:after="0"/>
        <w:ind w:right="0" w:firstLine="709"/>
      </w:pPr>
      <w:r>
        <w:t>-строительство новых сетей водоснабжения и реконструкция существующих;</w:t>
      </w:r>
    </w:p>
    <w:p w:rsidR="002A3F47" w:rsidRPr="001C3E3D" w:rsidRDefault="002A3F47" w:rsidP="002A3F47">
      <w:pPr>
        <w:pStyle w:val="afffff9"/>
        <w:spacing w:after="0"/>
        <w:ind w:right="0" w:firstLine="709"/>
      </w:pPr>
      <w:r>
        <w:t>-</w:t>
      </w:r>
      <w:r w:rsidRPr="001C3E3D">
        <w:t>применение труб из коррозийно-стойких материалов;</w:t>
      </w:r>
    </w:p>
    <w:p w:rsidR="002A3F47" w:rsidRPr="001C3E3D" w:rsidRDefault="002A3F47" w:rsidP="002A3F47">
      <w:pPr>
        <w:pStyle w:val="afffff9"/>
        <w:spacing w:after="0"/>
        <w:ind w:right="0" w:firstLine="709"/>
      </w:pPr>
      <w:r>
        <w:t>-</w:t>
      </w:r>
      <w:r w:rsidRPr="001C3E3D">
        <w:t>использование новых конструкций запорно-регулиру</w:t>
      </w:r>
      <w:r>
        <w:t>ющей</w:t>
      </w:r>
      <w:r w:rsidRPr="001C3E3D">
        <w:t xml:space="preserve"> арматуры;</w:t>
      </w:r>
    </w:p>
    <w:p w:rsidR="002A3F47" w:rsidRPr="001C3E3D" w:rsidRDefault="002A3F47" w:rsidP="002A3F47">
      <w:pPr>
        <w:pStyle w:val="afffff9"/>
        <w:spacing w:after="0"/>
        <w:ind w:right="0" w:firstLine="709"/>
      </w:pPr>
      <w:r>
        <w:t>-</w:t>
      </w:r>
      <w:r w:rsidRPr="001C3E3D">
        <w:t>создание автоматизированной модели системы управления системой водоснабжения.</w:t>
      </w:r>
    </w:p>
    <w:p w:rsidR="002A3F47" w:rsidRPr="001C3E3D" w:rsidRDefault="002A3F47" w:rsidP="002A3F47">
      <w:pPr>
        <w:pStyle w:val="afffff9"/>
        <w:spacing w:after="0"/>
        <w:ind w:right="0" w:firstLine="709"/>
      </w:pPr>
      <w:r>
        <w:t>Плановыми</w:t>
      </w:r>
      <w:r w:rsidRPr="001C3E3D">
        <w:t xml:space="preserve"> показателями развития централизованной системы водоснабжения, которые должны быть доведены до нормативных значений, являются:</w:t>
      </w:r>
    </w:p>
    <w:p w:rsidR="002A3F47" w:rsidRPr="001C3E3D" w:rsidRDefault="002A3F47" w:rsidP="002A3F47">
      <w:pPr>
        <w:pStyle w:val="afffff9"/>
        <w:numPr>
          <w:ilvl w:val="0"/>
          <w:numId w:val="14"/>
        </w:numPr>
        <w:spacing w:after="0"/>
        <w:ind w:left="0" w:right="0" w:firstLine="851"/>
      </w:pPr>
      <w:r w:rsidRPr="001C3E3D">
        <w:t>показатели качества воды;</w:t>
      </w:r>
    </w:p>
    <w:p w:rsidR="002A3F47" w:rsidRPr="001C3E3D" w:rsidRDefault="002A3F47" w:rsidP="002A3F47">
      <w:pPr>
        <w:pStyle w:val="afffff9"/>
        <w:numPr>
          <w:ilvl w:val="0"/>
          <w:numId w:val="14"/>
        </w:numPr>
        <w:spacing w:after="0"/>
        <w:ind w:left="0" w:right="0" w:firstLine="851"/>
      </w:pPr>
      <w:r w:rsidRPr="001C3E3D">
        <w:t>показатели надежности и бесперебойности водоснабжения;</w:t>
      </w:r>
    </w:p>
    <w:p w:rsidR="002A3F47" w:rsidRPr="001C3E3D" w:rsidRDefault="002A3F47" w:rsidP="002A3F47">
      <w:pPr>
        <w:pStyle w:val="afffff9"/>
        <w:numPr>
          <w:ilvl w:val="0"/>
          <w:numId w:val="14"/>
        </w:numPr>
        <w:spacing w:after="0"/>
        <w:ind w:left="0" w:right="0" w:firstLine="851"/>
      </w:pPr>
      <w:r w:rsidRPr="001C3E3D">
        <w:t xml:space="preserve">показатели эффективности использования ресурсов, в том числе </w:t>
      </w:r>
      <w:r>
        <w:t xml:space="preserve">сокращения </w:t>
      </w:r>
      <w:r w:rsidRPr="001C3E3D">
        <w:t>потерь воды</w:t>
      </w:r>
      <w:r>
        <w:t xml:space="preserve"> при транспортировке</w:t>
      </w:r>
      <w:r w:rsidRPr="001C3E3D">
        <w:t>;</w:t>
      </w:r>
    </w:p>
    <w:p w:rsidR="002A3F47" w:rsidRDefault="002A3F47" w:rsidP="002A3F47">
      <w:pPr>
        <w:pStyle w:val="afffff9"/>
        <w:numPr>
          <w:ilvl w:val="0"/>
          <w:numId w:val="14"/>
        </w:numPr>
        <w:spacing w:after="0"/>
        <w:ind w:left="0" w:right="0" w:firstLine="851"/>
      </w:pPr>
      <w:r w:rsidRPr="001C3E3D">
        <w:t xml:space="preserve">иные показатели, установленные федеральным органом исполнительной власти, осуществляющим функции по выработке </w:t>
      </w:r>
      <w:r w:rsidRPr="001C3E3D">
        <w:lastRenderedPageBreak/>
        <w:t>государственной политики и нормативно-правовому регулированию в сфере жилищно-коммунального хозяйства.</w:t>
      </w:r>
    </w:p>
    <w:p w:rsidR="002A3F47" w:rsidRDefault="002A3F47" w:rsidP="002A3F47">
      <w:pPr>
        <w:pStyle w:val="1110"/>
      </w:pPr>
      <w:r w:rsidRPr="00DF7ACE">
        <w:t>2.</w:t>
      </w:r>
      <w:r>
        <w:t>2.</w:t>
      </w:r>
      <w:r w:rsidRPr="00DF7ACE">
        <w:t xml:space="preserve">2. Различные сценарии развития централизованной системы водоснабжения в зависимости от различных сценариев развития </w:t>
      </w:r>
      <w:r>
        <w:t xml:space="preserve">городского </w:t>
      </w:r>
      <w:r w:rsidRPr="00DF7ACE">
        <w:t>поселения</w:t>
      </w:r>
      <w:r w:rsidR="00DA4CA5">
        <w:t>.</w:t>
      </w:r>
    </w:p>
    <w:p w:rsidR="002A3F47" w:rsidRPr="00DF7ACE" w:rsidRDefault="002A3F47" w:rsidP="002A3F47">
      <w:pPr>
        <w:spacing w:after="0" w:line="240" w:lineRule="auto"/>
        <w:ind w:firstLine="851"/>
        <w:contextualSpacing/>
        <w:jc w:val="both"/>
        <w:rPr>
          <w:rFonts w:ascii="Times New Roman" w:eastAsia="Calibri" w:hAnsi="Times New Roman" w:cs="Times New Roman"/>
          <w:bCs/>
          <w:sz w:val="28"/>
          <w:szCs w:val="28"/>
          <w:u w:val="single"/>
        </w:rPr>
      </w:pPr>
    </w:p>
    <w:p w:rsidR="002A3F47" w:rsidRDefault="002A3F47" w:rsidP="002A3F47">
      <w:pPr>
        <w:pStyle w:val="afffff9"/>
        <w:spacing w:after="0"/>
        <w:ind w:right="0" w:firstLine="851"/>
      </w:pPr>
      <w:r>
        <w:t>Варианты развития Приволжского городского поселения могут быть различны, как с ростом, так и со снижением численности населения. Развитие централизованной системы водоснабжения напрямую зависит от вариантов прироста численности населения городского поселения.</w:t>
      </w:r>
    </w:p>
    <w:p w:rsidR="003F5D3D" w:rsidRDefault="002A3F47" w:rsidP="002A3F47">
      <w:pPr>
        <w:pStyle w:val="1-"/>
        <w:numPr>
          <w:ilvl w:val="0"/>
          <w:numId w:val="0"/>
        </w:numPr>
        <w:spacing w:after="0"/>
        <w:ind w:firstLine="851"/>
        <w:rPr>
          <w:u w:val="none"/>
        </w:rPr>
      </w:pPr>
      <w:r w:rsidRPr="00B1394F">
        <w:rPr>
          <w:u w:val="none"/>
        </w:rPr>
        <w:t xml:space="preserve">Генеральный план – прежде всего, градостроительный документ, определяющий перспективное территориальное развитие города и его основных структурообразующих элементов. Проектные решения генерального плана являются основанием для разработки документации по планировке территории городского поселения, а так же территориальных и отраслевых схем размещения отдельных видов строительства, развития инженерной, транспортной, социальной инфраструктур. </w:t>
      </w:r>
    </w:p>
    <w:p w:rsidR="002A3F47" w:rsidRPr="00B1394F" w:rsidRDefault="002A3F47" w:rsidP="002A3F47">
      <w:pPr>
        <w:pStyle w:val="1-"/>
        <w:numPr>
          <w:ilvl w:val="0"/>
          <w:numId w:val="0"/>
        </w:numPr>
        <w:spacing w:after="0"/>
        <w:ind w:firstLine="851"/>
        <w:rPr>
          <w:u w:val="none"/>
        </w:rPr>
      </w:pPr>
      <w:r w:rsidRPr="00B1394F">
        <w:rPr>
          <w:u w:val="none"/>
        </w:rPr>
        <w:t xml:space="preserve">На момент актуализации схемы водоснабжения и водоотведения отсутствуют утвержденные проекты планировки территорий Приволжского городского поселения, </w:t>
      </w:r>
      <w:r>
        <w:rPr>
          <w:u w:val="none"/>
        </w:rPr>
        <w:t xml:space="preserve">которые </w:t>
      </w:r>
      <w:r w:rsidRPr="00B1394F">
        <w:rPr>
          <w:u w:val="none"/>
        </w:rPr>
        <w:t xml:space="preserve">в соответствии с </w:t>
      </w:r>
      <w:r w:rsidRPr="00B1394F">
        <w:rPr>
          <w:iCs/>
          <w:u w:val="none"/>
        </w:rPr>
        <w:t xml:space="preserve">Генеральным планом </w:t>
      </w:r>
      <w:r>
        <w:rPr>
          <w:u w:val="none"/>
        </w:rPr>
        <w:t>городского поселения</w:t>
      </w:r>
      <w:r w:rsidRPr="00B1394F">
        <w:rPr>
          <w:u w:val="none"/>
        </w:rPr>
        <w:t xml:space="preserve">, должны были быть реализованы </w:t>
      </w:r>
      <w:r>
        <w:rPr>
          <w:u w:val="none"/>
        </w:rPr>
        <w:t>по проектным периодам генерального плана.</w:t>
      </w:r>
    </w:p>
    <w:p w:rsidR="002A3F47" w:rsidRDefault="002A3F47" w:rsidP="003F5D3D">
      <w:pPr>
        <w:pStyle w:val="afffff9"/>
        <w:spacing w:after="0"/>
        <w:ind w:right="0" w:firstLine="851"/>
        <w:rPr>
          <w:u w:val="single"/>
        </w:rPr>
      </w:pPr>
      <w:r>
        <w:t xml:space="preserve">На основании вышеизложенного Разработчиком предложены следующие </w:t>
      </w:r>
      <w:r w:rsidRPr="00EF5C2D">
        <w:t xml:space="preserve">сценарии развития централизованной системы водоснабжения в зависимости от различных сценариев развития </w:t>
      </w:r>
      <w:r>
        <w:t xml:space="preserve">Приволжского городского поселения. </w:t>
      </w:r>
    </w:p>
    <w:p w:rsidR="002A3F47" w:rsidRPr="00BD212E" w:rsidRDefault="002A3F47" w:rsidP="003F5D3D">
      <w:pPr>
        <w:pStyle w:val="afffff9"/>
        <w:spacing w:after="0"/>
        <w:ind w:right="0" w:firstLine="851"/>
      </w:pPr>
      <w:r w:rsidRPr="00E25052">
        <w:rPr>
          <w:b/>
          <w:u w:val="single"/>
        </w:rPr>
        <w:t>1.Вариант сценария</w:t>
      </w:r>
      <w:r w:rsidRPr="00BD212E">
        <w:t xml:space="preserve"> исходя из показателей фактической численности населения</w:t>
      </w:r>
      <w:r>
        <w:t xml:space="preserve"> Приволжского городского поселения</w:t>
      </w:r>
      <w:r w:rsidRPr="00BD212E">
        <w:t>.</w:t>
      </w:r>
    </w:p>
    <w:p w:rsidR="002A3F47" w:rsidRPr="002824ED" w:rsidRDefault="002A3F47" w:rsidP="003F5D3D">
      <w:pPr>
        <w:pStyle w:val="afffff9"/>
        <w:spacing w:after="0"/>
        <w:ind w:right="0" w:firstLine="851"/>
        <w:rPr>
          <w:rFonts w:eastAsia="Times New Roman"/>
          <w:lang w:eastAsia="ru-RU"/>
        </w:rPr>
      </w:pPr>
      <w:r w:rsidRPr="00E25052">
        <w:rPr>
          <w:b/>
          <w:u w:val="single"/>
        </w:rPr>
        <w:t>2. Вариант сценария</w:t>
      </w:r>
      <w:r>
        <w:rPr>
          <w:u w:val="single"/>
        </w:rPr>
        <w:t xml:space="preserve"> </w:t>
      </w:r>
      <w:r w:rsidRPr="002824ED">
        <w:t xml:space="preserve">с высокой прогнозной численностью населения. Исходя из </w:t>
      </w:r>
      <w:r>
        <w:t xml:space="preserve">увеличения существующей численности населения </w:t>
      </w:r>
      <w:r>
        <w:lastRenderedPageBreak/>
        <w:t>(демографическая ситуация), а также с учетом</w:t>
      </w:r>
      <w:r w:rsidRPr="002824ED">
        <w:rPr>
          <w:rFonts w:eastAsia="Times New Roman"/>
          <w:lang w:eastAsia="ru-RU"/>
        </w:rPr>
        <w:t xml:space="preserve"> перспектив</w:t>
      </w:r>
      <w:r>
        <w:rPr>
          <w:rFonts w:eastAsia="Times New Roman"/>
          <w:lang w:eastAsia="ru-RU"/>
        </w:rPr>
        <w:t>ы</w:t>
      </w:r>
      <w:r w:rsidRPr="002824ED">
        <w:rPr>
          <w:rFonts w:eastAsia="Times New Roman"/>
          <w:lang w:eastAsia="ru-RU"/>
        </w:rPr>
        <w:t xml:space="preserve"> развити</w:t>
      </w:r>
      <w:r>
        <w:rPr>
          <w:rFonts w:eastAsia="Times New Roman"/>
          <w:lang w:eastAsia="ru-RU"/>
        </w:rPr>
        <w:t>я</w:t>
      </w:r>
      <w:r w:rsidRPr="002824ED">
        <w:rPr>
          <w:rFonts w:eastAsia="Times New Roman"/>
          <w:lang w:eastAsia="ru-RU"/>
        </w:rPr>
        <w:t xml:space="preserve"> территорий </w:t>
      </w:r>
      <w:r>
        <w:rPr>
          <w:rFonts w:eastAsia="Times New Roman"/>
          <w:lang w:eastAsia="ru-RU"/>
        </w:rPr>
        <w:t xml:space="preserve">городского </w:t>
      </w:r>
      <w:r w:rsidRPr="002824ED">
        <w:rPr>
          <w:rFonts w:eastAsia="Times New Roman"/>
          <w:lang w:eastAsia="ru-RU"/>
        </w:rPr>
        <w:t>поселения</w:t>
      </w:r>
      <w:r w:rsidRPr="00CF514C">
        <w:t xml:space="preserve"> </w:t>
      </w:r>
      <w:r w:rsidRPr="00B1394F">
        <w:t xml:space="preserve">в соответствии с </w:t>
      </w:r>
      <w:r w:rsidRPr="00B1394F">
        <w:rPr>
          <w:iCs/>
        </w:rPr>
        <w:t xml:space="preserve">Генеральным планом </w:t>
      </w:r>
      <w:r>
        <w:t>городского поселения</w:t>
      </w:r>
      <w:r>
        <w:rPr>
          <w:rFonts w:eastAsia="Times New Roman"/>
          <w:lang w:eastAsia="ru-RU"/>
        </w:rPr>
        <w:t>.</w:t>
      </w:r>
    </w:p>
    <w:p w:rsidR="002A3F47" w:rsidRDefault="002A3F47" w:rsidP="003F5D3D">
      <w:pPr>
        <w:pStyle w:val="afffff9"/>
        <w:spacing w:after="0"/>
        <w:ind w:right="0" w:firstLine="851"/>
      </w:pPr>
      <w:r>
        <w:t xml:space="preserve">Расчетные показатели численности населения на период действия актуализированной схемы водоснабжения и водоотведения </w:t>
      </w:r>
      <w:r w:rsidRPr="00896B4B">
        <w:t>приведен</w:t>
      </w:r>
      <w:r>
        <w:t>ы</w:t>
      </w:r>
      <w:r w:rsidRPr="00896B4B">
        <w:t xml:space="preserve"> в таблиц</w:t>
      </w:r>
      <w:r>
        <w:t>ах</w:t>
      </w:r>
      <w:r w:rsidRPr="00896B4B">
        <w:t xml:space="preserve"> №</w:t>
      </w:r>
      <w:r>
        <w:t xml:space="preserve"> </w:t>
      </w:r>
      <w:r w:rsidR="00523B52">
        <w:t>3</w:t>
      </w:r>
      <w:r>
        <w:t>, №</w:t>
      </w:r>
      <w:r w:rsidR="000667E1">
        <w:t xml:space="preserve"> </w:t>
      </w:r>
      <w:r w:rsidR="00523B52">
        <w:t>4</w:t>
      </w:r>
      <w:r>
        <w:t xml:space="preserve"> раздела Общие сведения настоящего Документа.</w:t>
      </w:r>
    </w:p>
    <w:p w:rsidR="002A3F47" w:rsidRDefault="002A3F47" w:rsidP="003F5D3D">
      <w:pPr>
        <w:pStyle w:val="afffff9"/>
        <w:spacing w:after="0"/>
        <w:ind w:right="0" w:firstLine="851"/>
      </w:pPr>
      <w:r>
        <w:t>Учитывая перспективное развитие городского поселения концептуальная формулировка направления развития может быть выражена следующим образом:</w:t>
      </w:r>
    </w:p>
    <w:p w:rsidR="002A3F47" w:rsidRPr="007B3A7F" w:rsidRDefault="002A3F47" w:rsidP="003F5D3D">
      <w:pPr>
        <w:pStyle w:val="afffff9"/>
        <w:spacing w:after="0"/>
        <w:ind w:right="0" w:firstLine="851"/>
      </w:pPr>
      <w:r w:rsidRPr="007B3A7F">
        <w:t xml:space="preserve">«Обеспечение подачи воды потребителям </w:t>
      </w:r>
      <w:r>
        <w:t xml:space="preserve">Приволжского городского поселения </w:t>
      </w:r>
      <w:r w:rsidRPr="007B3A7F">
        <w:t xml:space="preserve">в полном объеме в соответствии с перспективным развитием инфраструктуры </w:t>
      </w:r>
      <w:r>
        <w:t>городского</w:t>
      </w:r>
      <w:r w:rsidRPr="007B3A7F">
        <w:t xml:space="preserve"> поселения, увеличением численности населения.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2A3F47" w:rsidRDefault="002A3F47" w:rsidP="003F5D3D">
      <w:pPr>
        <w:pStyle w:val="afffff9"/>
        <w:spacing w:after="0"/>
        <w:ind w:right="0" w:firstLine="851"/>
      </w:pPr>
      <w:r w:rsidRPr="004809F2">
        <w:t>В настоящей Схеме водоснабжения принимается</w:t>
      </w:r>
      <w:r>
        <w:t xml:space="preserve"> </w:t>
      </w:r>
      <w:r w:rsidRPr="004809F2">
        <w:t>2 Вариант сценария развития (с высокой численностью роста населения),</w:t>
      </w:r>
      <w:r>
        <w:t xml:space="preserve"> так как это позволит оценить максимально возможный объем мероприятий и соответственно затрат на реализацию Схемы водоснабжения Приволжского городского поселения. </w:t>
      </w:r>
      <w:r w:rsidRPr="000B5E8D">
        <w:t>Корректировка может и должна проводиться в ходе ежегодной актуализации Схемы водоснабжения и водоотведения.</w:t>
      </w:r>
    </w:p>
    <w:p w:rsidR="00C62F48" w:rsidRDefault="00C62F48" w:rsidP="003F5D3D">
      <w:pPr>
        <w:pStyle w:val="afffff9"/>
        <w:spacing w:after="0"/>
        <w:ind w:right="0" w:firstLine="851"/>
      </w:pPr>
    </w:p>
    <w:p w:rsidR="0090687C" w:rsidRDefault="002F2F78" w:rsidP="00C62F48">
      <w:pPr>
        <w:pStyle w:val="112"/>
        <w:jc w:val="both"/>
      </w:pPr>
      <w:r w:rsidRPr="00557E5F">
        <w:t xml:space="preserve">Раздел </w:t>
      </w:r>
      <w:r w:rsidR="00557E5F">
        <w:t>(</w:t>
      </w:r>
      <w:r w:rsidR="00F02C05">
        <w:t>00</w:t>
      </w:r>
      <w:r w:rsidR="00BB7A1E">
        <w:t>3</w:t>
      </w:r>
      <w:r w:rsidR="00F02C05">
        <w:t>7.ОМ-</w:t>
      </w:r>
      <w:r w:rsidR="00557E5F" w:rsidRPr="00557E5F">
        <w:t>СВ</w:t>
      </w:r>
      <w:r w:rsidR="00F02C05">
        <w:t>С</w:t>
      </w:r>
      <w:r w:rsidR="00557E5F" w:rsidRPr="00557E5F">
        <w:t>.00</w:t>
      </w:r>
      <w:r w:rsidR="006A6E88">
        <w:t>2</w:t>
      </w:r>
      <w:r w:rsidR="00557E5F" w:rsidRPr="00557E5F">
        <w:t>.00</w:t>
      </w:r>
      <w:r w:rsidR="002A3F47">
        <w:t>3</w:t>
      </w:r>
      <w:r w:rsidR="0090687C">
        <w:t>)</w:t>
      </w:r>
    </w:p>
    <w:p w:rsidR="00782521" w:rsidRDefault="00782521" w:rsidP="00C62F48">
      <w:pPr>
        <w:pStyle w:val="112"/>
        <w:jc w:val="both"/>
      </w:pPr>
      <w:r w:rsidRPr="00557E5F">
        <w:t>Балансы водоснабжения и потребления горячей, питьевой, технической</w:t>
      </w:r>
      <w:r w:rsidR="00801975" w:rsidRPr="00557E5F">
        <w:t xml:space="preserve"> воды</w:t>
      </w:r>
    </w:p>
    <w:p w:rsidR="00C62F48" w:rsidRPr="00557E5F" w:rsidRDefault="00C62F48" w:rsidP="006A6E88">
      <w:pPr>
        <w:pStyle w:val="112"/>
        <w:ind w:firstLine="567"/>
        <w:jc w:val="both"/>
      </w:pPr>
    </w:p>
    <w:p w:rsidR="00782521" w:rsidRDefault="00801975" w:rsidP="00C62F48">
      <w:pPr>
        <w:pStyle w:val="1110"/>
      </w:pPr>
      <w:r w:rsidRPr="00557E5F">
        <w:lastRenderedPageBreak/>
        <w:t>2.</w:t>
      </w:r>
      <w:r w:rsidR="002A3F47">
        <w:t>3</w:t>
      </w:r>
      <w:r w:rsidRPr="00557E5F">
        <w:t>.</w:t>
      </w:r>
      <w:r w:rsidR="00782521" w:rsidRPr="00557E5F">
        <w:t>1. Общий баланс подачи и реализации воды, включая анализ и оценку структурных составляющих потерь горячей, питьевой, технической воды при ее транспортировке</w:t>
      </w:r>
      <w:r w:rsidR="00DA4CA5">
        <w:t>.</w:t>
      </w:r>
    </w:p>
    <w:p w:rsidR="00C62F48" w:rsidRPr="00557E5F" w:rsidRDefault="00C62F48" w:rsidP="00C62F48">
      <w:pPr>
        <w:pStyle w:val="1110"/>
      </w:pPr>
    </w:p>
    <w:p w:rsidR="00A765E7" w:rsidRDefault="00A765E7" w:rsidP="00C62F48">
      <w:pPr>
        <w:pStyle w:val="afffff9"/>
        <w:tabs>
          <w:tab w:val="left" w:pos="851"/>
        </w:tabs>
        <w:spacing w:after="0"/>
        <w:ind w:right="0" w:firstLine="851"/>
        <w:rPr>
          <w:lang w:eastAsia="ru-RU"/>
        </w:rPr>
      </w:pPr>
      <w:r>
        <w:rPr>
          <w:lang w:eastAsia="ru-RU"/>
        </w:rPr>
        <w:t>Система т</w:t>
      </w:r>
      <w:r w:rsidRPr="000C7C27">
        <w:rPr>
          <w:lang w:eastAsia="ru-RU"/>
        </w:rPr>
        <w:t>ехническ</w:t>
      </w:r>
      <w:r>
        <w:rPr>
          <w:lang w:eastAsia="ru-RU"/>
        </w:rPr>
        <w:t>ого водоснабжения</w:t>
      </w:r>
      <w:r w:rsidRPr="000C7C27">
        <w:rPr>
          <w:lang w:eastAsia="ru-RU"/>
        </w:rPr>
        <w:t xml:space="preserve"> </w:t>
      </w:r>
      <w:r>
        <w:rPr>
          <w:lang w:eastAsia="ru-RU"/>
        </w:rPr>
        <w:t>в границах городского поселения не организована</w:t>
      </w:r>
      <w:r w:rsidRPr="000C7C27">
        <w:rPr>
          <w:lang w:eastAsia="ru-RU"/>
        </w:rPr>
        <w:t>.</w:t>
      </w:r>
      <w:r>
        <w:rPr>
          <w:lang w:eastAsia="ru-RU"/>
        </w:rPr>
        <w:t xml:space="preserve"> </w:t>
      </w:r>
    </w:p>
    <w:p w:rsidR="009B5081" w:rsidRDefault="000667E1" w:rsidP="00C62F48">
      <w:pPr>
        <w:pStyle w:val="afffff9"/>
        <w:spacing w:after="0"/>
        <w:ind w:right="0" w:firstLine="851"/>
        <w:rPr>
          <w:rFonts w:eastAsia="Calibri"/>
          <w:sz w:val="24"/>
          <w:szCs w:val="24"/>
        </w:rPr>
      </w:pPr>
      <w:r>
        <w:rPr>
          <w:rFonts w:eastAsia="Calibri"/>
        </w:rPr>
        <w:t xml:space="preserve">Общий баланс подачи и реализации </w:t>
      </w:r>
      <w:r w:rsidR="00C62F48">
        <w:rPr>
          <w:rFonts w:eastAsia="Calibri"/>
        </w:rPr>
        <w:t>холодной и горячей воды</w:t>
      </w:r>
      <w:r w:rsidR="00552087">
        <w:rPr>
          <w:rFonts w:eastAsia="Calibri"/>
        </w:rPr>
        <w:t xml:space="preserve"> </w:t>
      </w:r>
      <w:r w:rsidR="009B5081">
        <w:rPr>
          <w:rFonts w:eastAsia="Calibri"/>
        </w:rPr>
        <w:t xml:space="preserve">по данным МУП «Приволжское ТЭП» </w:t>
      </w:r>
      <w:r w:rsidR="00484FB4">
        <w:rPr>
          <w:rFonts w:eastAsia="Calibri"/>
        </w:rPr>
        <w:t>с динамикой за</w:t>
      </w:r>
      <w:r w:rsidR="00552087">
        <w:rPr>
          <w:rFonts w:eastAsia="Calibri"/>
        </w:rPr>
        <w:t xml:space="preserve"> 201</w:t>
      </w:r>
      <w:r w:rsidR="00A95F71">
        <w:rPr>
          <w:rFonts w:eastAsia="Calibri"/>
        </w:rPr>
        <w:t>6-</w:t>
      </w:r>
      <w:r w:rsidR="00552087">
        <w:rPr>
          <w:rFonts w:eastAsia="Calibri"/>
        </w:rPr>
        <w:t xml:space="preserve"> 2018 годы представлен </w:t>
      </w:r>
      <w:r w:rsidR="00AE7371">
        <w:rPr>
          <w:rFonts w:eastAsia="Calibri"/>
        </w:rPr>
        <w:t>в</w:t>
      </w:r>
      <w:r w:rsidR="009F08B9">
        <w:rPr>
          <w:rFonts w:eastAsia="Calibri"/>
        </w:rPr>
        <w:t xml:space="preserve"> таблиц</w:t>
      </w:r>
      <w:r w:rsidR="00400965">
        <w:rPr>
          <w:rFonts w:eastAsia="Calibri"/>
        </w:rPr>
        <w:t>е</w:t>
      </w:r>
      <w:r w:rsidR="009F08B9">
        <w:rPr>
          <w:rFonts w:eastAsia="Calibri"/>
        </w:rPr>
        <w:t xml:space="preserve"> № </w:t>
      </w:r>
      <w:r w:rsidR="009B5081">
        <w:rPr>
          <w:rFonts w:eastAsia="Calibri"/>
        </w:rPr>
        <w:t>2</w:t>
      </w:r>
      <w:r w:rsidR="00C62F48">
        <w:rPr>
          <w:rFonts w:eastAsia="Calibri"/>
        </w:rPr>
        <w:t>5</w:t>
      </w:r>
      <w:r w:rsidR="00212E78">
        <w:rPr>
          <w:rFonts w:eastAsia="Calibri"/>
        </w:rPr>
        <w:t>.</w:t>
      </w:r>
      <w:r w:rsidR="002F431C">
        <w:rPr>
          <w:rFonts w:eastAsia="Calibri"/>
          <w:sz w:val="24"/>
          <w:szCs w:val="24"/>
        </w:rPr>
        <w:t xml:space="preserve"> </w:t>
      </w:r>
    </w:p>
    <w:p w:rsidR="0010784B" w:rsidRDefault="00425966" w:rsidP="00D319CF">
      <w:pPr>
        <w:spacing w:after="0" w:line="240" w:lineRule="auto"/>
        <w:ind w:firstLine="851"/>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№2</w:t>
      </w:r>
      <w:r w:rsidR="00C62F48">
        <w:rPr>
          <w:rFonts w:ascii="Times New Roman" w:eastAsia="Calibri" w:hAnsi="Times New Roman" w:cs="Times New Roman"/>
          <w:sz w:val="24"/>
          <w:szCs w:val="24"/>
        </w:rPr>
        <w:t>5</w:t>
      </w:r>
    </w:p>
    <w:tbl>
      <w:tblPr>
        <w:tblStyle w:val="aff6"/>
        <w:tblW w:w="0" w:type="auto"/>
        <w:jc w:val="center"/>
        <w:tblLook w:val="04A0" w:firstRow="1" w:lastRow="0" w:firstColumn="1" w:lastColumn="0" w:noHBand="0" w:noVBand="1"/>
      </w:tblPr>
      <w:tblGrid>
        <w:gridCol w:w="635"/>
        <w:gridCol w:w="4310"/>
        <w:gridCol w:w="1011"/>
        <w:gridCol w:w="1129"/>
        <w:gridCol w:w="1080"/>
        <w:gridCol w:w="1180"/>
      </w:tblGrid>
      <w:tr w:rsidR="002963F9" w:rsidRPr="009F08B9" w:rsidTr="002963F9">
        <w:trPr>
          <w:trHeight w:val="340"/>
          <w:jc w:val="center"/>
        </w:trPr>
        <w:tc>
          <w:tcPr>
            <w:tcW w:w="640" w:type="dxa"/>
            <w:vMerge w:val="restart"/>
            <w:vAlign w:val="center"/>
          </w:tcPr>
          <w:p w:rsidR="002963F9" w:rsidRPr="009E5A2F" w:rsidRDefault="002963F9" w:rsidP="009E5A2F">
            <w:pPr>
              <w:jc w:val="center"/>
              <w:rPr>
                <w:rFonts w:ascii="Times New Roman" w:eastAsia="Calibri" w:hAnsi="Times New Roman" w:cs="Times New Roman"/>
              </w:rPr>
            </w:pPr>
            <w:r w:rsidRPr="009E5A2F">
              <w:rPr>
                <w:rFonts w:ascii="Times New Roman" w:eastAsia="Calibri" w:hAnsi="Times New Roman" w:cs="Times New Roman"/>
              </w:rPr>
              <w:t>п/п</w:t>
            </w:r>
          </w:p>
        </w:tc>
        <w:tc>
          <w:tcPr>
            <w:tcW w:w="4468" w:type="dxa"/>
            <w:vMerge w:val="restart"/>
            <w:vAlign w:val="center"/>
          </w:tcPr>
          <w:p w:rsidR="002963F9" w:rsidRPr="009E5A2F" w:rsidRDefault="002963F9" w:rsidP="009E5A2F">
            <w:pPr>
              <w:jc w:val="center"/>
              <w:rPr>
                <w:rFonts w:ascii="Times New Roman" w:eastAsia="Calibri" w:hAnsi="Times New Roman" w:cs="Times New Roman"/>
              </w:rPr>
            </w:pPr>
            <w:r w:rsidRPr="009E5A2F">
              <w:rPr>
                <w:rFonts w:ascii="Times New Roman" w:eastAsia="Calibri" w:hAnsi="Times New Roman" w:cs="Times New Roman"/>
              </w:rPr>
              <w:t>Наименование показателя</w:t>
            </w:r>
          </w:p>
        </w:tc>
        <w:tc>
          <w:tcPr>
            <w:tcW w:w="1036" w:type="dxa"/>
            <w:vMerge w:val="restart"/>
            <w:vAlign w:val="center"/>
          </w:tcPr>
          <w:p w:rsidR="002963F9" w:rsidRPr="009E5A2F" w:rsidRDefault="002963F9" w:rsidP="009E5A2F">
            <w:pPr>
              <w:jc w:val="center"/>
              <w:rPr>
                <w:rFonts w:ascii="Times New Roman" w:eastAsia="Calibri" w:hAnsi="Times New Roman" w:cs="Times New Roman"/>
              </w:rPr>
            </w:pPr>
            <w:r w:rsidRPr="009E5A2F">
              <w:rPr>
                <w:rFonts w:ascii="Times New Roman" w:eastAsia="Calibri" w:hAnsi="Times New Roman" w:cs="Times New Roman"/>
              </w:rPr>
              <w:t>Ед. изм.</w:t>
            </w:r>
          </w:p>
        </w:tc>
        <w:tc>
          <w:tcPr>
            <w:tcW w:w="3427" w:type="dxa"/>
            <w:gridSpan w:val="3"/>
          </w:tcPr>
          <w:p w:rsidR="002963F9" w:rsidRPr="009E5A2F" w:rsidRDefault="002963F9" w:rsidP="00E43948">
            <w:pPr>
              <w:jc w:val="center"/>
              <w:rPr>
                <w:rFonts w:ascii="Times New Roman" w:eastAsia="Calibri" w:hAnsi="Times New Roman" w:cs="Times New Roman"/>
              </w:rPr>
            </w:pPr>
            <w:r w:rsidRPr="009E5A2F">
              <w:rPr>
                <w:rFonts w:ascii="Times New Roman" w:eastAsia="Calibri" w:hAnsi="Times New Roman" w:cs="Times New Roman"/>
              </w:rPr>
              <w:t>Значение</w:t>
            </w:r>
          </w:p>
        </w:tc>
      </w:tr>
      <w:tr w:rsidR="002963F9" w:rsidRPr="009F08B9" w:rsidTr="002963F9">
        <w:trPr>
          <w:trHeight w:val="340"/>
          <w:jc w:val="center"/>
        </w:trPr>
        <w:tc>
          <w:tcPr>
            <w:tcW w:w="640" w:type="dxa"/>
            <w:vMerge/>
            <w:vAlign w:val="center"/>
          </w:tcPr>
          <w:p w:rsidR="002963F9" w:rsidRPr="009E5A2F" w:rsidRDefault="002963F9" w:rsidP="009F08B9">
            <w:pPr>
              <w:rPr>
                <w:rFonts w:ascii="Times New Roman" w:eastAsia="Calibri" w:hAnsi="Times New Roman" w:cs="Times New Roman"/>
              </w:rPr>
            </w:pPr>
          </w:p>
        </w:tc>
        <w:tc>
          <w:tcPr>
            <w:tcW w:w="4468" w:type="dxa"/>
            <w:vMerge/>
            <w:vAlign w:val="center"/>
          </w:tcPr>
          <w:p w:rsidR="002963F9" w:rsidRPr="009E5A2F" w:rsidRDefault="002963F9" w:rsidP="009F08B9">
            <w:pPr>
              <w:rPr>
                <w:rFonts w:ascii="Times New Roman" w:eastAsia="Calibri" w:hAnsi="Times New Roman" w:cs="Times New Roman"/>
              </w:rPr>
            </w:pPr>
          </w:p>
        </w:tc>
        <w:tc>
          <w:tcPr>
            <w:tcW w:w="1036" w:type="dxa"/>
            <w:vMerge/>
            <w:vAlign w:val="center"/>
          </w:tcPr>
          <w:p w:rsidR="002963F9" w:rsidRPr="009E5A2F" w:rsidRDefault="002963F9" w:rsidP="009F08B9">
            <w:pPr>
              <w:rPr>
                <w:rFonts w:ascii="Times New Roman" w:eastAsia="Calibri" w:hAnsi="Times New Roman" w:cs="Times New Roman"/>
              </w:rPr>
            </w:pPr>
          </w:p>
        </w:tc>
        <w:tc>
          <w:tcPr>
            <w:tcW w:w="1142" w:type="dxa"/>
            <w:vAlign w:val="center"/>
          </w:tcPr>
          <w:p w:rsidR="002963F9" w:rsidRPr="009E5A2F" w:rsidRDefault="002963F9" w:rsidP="002963F9">
            <w:pPr>
              <w:jc w:val="center"/>
              <w:rPr>
                <w:rFonts w:ascii="Times New Roman" w:eastAsia="Calibri" w:hAnsi="Times New Roman" w:cs="Times New Roman"/>
              </w:rPr>
            </w:pPr>
            <w:r w:rsidRPr="009E5A2F">
              <w:rPr>
                <w:rFonts w:ascii="Times New Roman" w:eastAsia="Calibri" w:hAnsi="Times New Roman" w:cs="Times New Roman"/>
              </w:rPr>
              <w:t>2016 год</w:t>
            </w:r>
          </w:p>
        </w:tc>
        <w:tc>
          <w:tcPr>
            <w:tcW w:w="1089" w:type="dxa"/>
            <w:vAlign w:val="center"/>
          </w:tcPr>
          <w:p w:rsidR="002963F9" w:rsidRPr="009E5A2F" w:rsidRDefault="002963F9" w:rsidP="00F6527B">
            <w:pPr>
              <w:jc w:val="center"/>
              <w:rPr>
                <w:rFonts w:ascii="Times New Roman" w:eastAsia="Calibri" w:hAnsi="Times New Roman" w:cs="Times New Roman"/>
              </w:rPr>
            </w:pPr>
            <w:r w:rsidRPr="009E5A2F">
              <w:rPr>
                <w:rFonts w:ascii="Times New Roman" w:eastAsia="Calibri" w:hAnsi="Times New Roman" w:cs="Times New Roman"/>
              </w:rPr>
              <w:t>2017 год</w:t>
            </w:r>
          </w:p>
        </w:tc>
        <w:tc>
          <w:tcPr>
            <w:tcW w:w="1196" w:type="dxa"/>
            <w:vAlign w:val="center"/>
          </w:tcPr>
          <w:p w:rsidR="002963F9" w:rsidRPr="009E5A2F" w:rsidRDefault="002963F9" w:rsidP="00F6527B">
            <w:pPr>
              <w:jc w:val="center"/>
              <w:rPr>
                <w:rFonts w:ascii="Times New Roman" w:eastAsia="Calibri" w:hAnsi="Times New Roman" w:cs="Times New Roman"/>
              </w:rPr>
            </w:pPr>
            <w:r w:rsidRPr="009E5A2F">
              <w:rPr>
                <w:rFonts w:ascii="Times New Roman" w:eastAsia="Calibri" w:hAnsi="Times New Roman" w:cs="Times New Roman"/>
              </w:rPr>
              <w:t>2018 год</w:t>
            </w:r>
          </w:p>
        </w:tc>
      </w:tr>
      <w:tr w:rsidR="00FC2813" w:rsidRPr="009F08B9" w:rsidTr="00FC2813">
        <w:trPr>
          <w:trHeight w:val="340"/>
          <w:jc w:val="center"/>
        </w:trPr>
        <w:tc>
          <w:tcPr>
            <w:tcW w:w="640"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1</w:t>
            </w:r>
          </w:p>
        </w:tc>
        <w:tc>
          <w:tcPr>
            <w:tcW w:w="4468" w:type="dxa"/>
            <w:vAlign w:val="center"/>
          </w:tcPr>
          <w:p w:rsidR="00FC2813" w:rsidRPr="009E5A2F" w:rsidRDefault="00FC2813" w:rsidP="00FC2813">
            <w:pPr>
              <w:rPr>
                <w:rFonts w:ascii="Times New Roman" w:eastAsia="Calibri" w:hAnsi="Times New Roman" w:cs="Times New Roman"/>
              </w:rPr>
            </w:pPr>
            <w:r w:rsidRPr="009E5A2F">
              <w:rPr>
                <w:rFonts w:ascii="Times New Roman" w:eastAsia="Calibri" w:hAnsi="Times New Roman" w:cs="Times New Roman"/>
              </w:rPr>
              <w:t>Объем поднятой воды</w:t>
            </w:r>
          </w:p>
        </w:tc>
        <w:tc>
          <w:tcPr>
            <w:tcW w:w="1036" w:type="dxa"/>
            <w:vAlign w:val="center"/>
          </w:tcPr>
          <w:p w:rsidR="00FC2813" w:rsidRPr="009E5A2F" w:rsidRDefault="00FC2813" w:rsidP="00FC2813">
            <w:pP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890,960</w:t>
            </w:r>
          </w:p>
        </w:tc>
        <w:tc>
          <w:tcPr>
            <w:tcW w:w="1089"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906,442</w:t>
            </w:r>
          </w:p>
        </w:tc>
        <w:tc>
          <w:tcPr>
            <w:tcW w:w="1196"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904,682</w:t>
            </w:r>
          </w:p>
        </w:tc>
      </w:tr>
      <w:tr w:rsidR="00FC2813" w:rsidRPr="009F08B9" w:rsidTr="00FC2813">
        <w:trPr>
          <w:trHeight w:val="340"/>
          <w:jc w:val="center"/>
        </w:trPr>
        <w:tc>
          <w:tcPr>
            <w:tcW w:w="640"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2</w:t>
            </w:r>
          </w:p>
        </w:tc>
        <w:tc>
          <w:tcPr>
            <w:tcW w:w="4468" w:type="dxa"/>
            <w:vAlign w:val="center"/>
          </w:tcPr>
          <w:p w:rsidR="00FC2813" w:rsidRPr="009E5A2F" w:rsidRDefault="00FC2813" w:rsidP="00FC2813">
            <w:pPr>
              <w:rPr>
                <w:rFonts w:ascii="Times New Roman" w:eastAsia="Calibri" w:hAnsi="Times New Roman" w:cs="Times New Roman"/>
              </w:rPr>
            </w:pPr>
            <w:r w:rsidRPr="009E5A2F">
              <w:rPr>
                <w:rFonts w:ascii="Times New Roman" w:eastAsia="Calibri" w:hAnsi="Times New Roman" w:cs="Times New Roman"/>
              </w:rPr>
              <w:t>Объем покупной воды</w:t>
            </w:r>
          </w:p>
        </w:tc>
        <w:tc>
          <w:tcPr>
            <w:tcW w:w="1036" w:type="dxa"/>
            <w:vAlign w:val="center"/>
          </w:tcPr>
          <w:p w:rsidR="00FC2813" w:rsidRPr="009E5A2F" w:rsidRDefault="00FC2813" w:rsidP="00FC2813">
            <w:pP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26,192</w:t>
            </w:r>
          </w:p>
        </w:tc>
        <w:tc>
          <w:tcPr>
            <w:tcW w:w="1089"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35,345</w:t>
            </w:r>
          </w:p>
        </w:tc>
        <w:tc>
          <w:tcPr>
            <w:tcW w:w="1196" w:type="dxa"/>
            <w:vAlign w:val="center"/>
          </w:tcPr>
          <w:p w:rsidR="00FC2813"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31,428</w:t>
            </w:r>
          </w:p>
        </w:tc>
      </w:tr>
      <w:tr w:rsidR="0010784B" w:rsidRPr="009F08B9" w:rsidTr="00FC2813">
        <w:trPr>
          <w:trHeight w:val="340"/>
          <w:jc w:val="center"/>
        </w:trPr>
        <w:tc>
          <w:tcPr>
            <w:tcW w:w="640" w:type="dxa"/>
            <w:vAlign w:val="center"/>
          </w:tcPr>
          <w:p w:rsidR="0010784B" w:rsidRPr="009E5A2F" w:rsidRDefault="00A95F71" w:rsidP="00A95F71">
            <w:pPr>
              <w:jc w:val="center"/>
              <w:rPr>
                <w:rFonts w:ascii="Times New Roman" w:eastAsia="Calibri" w:hAnsi="Times New Roman" w:cs="Times New Roman"/>
              </w:rPr>
            </w:pPr>
            <w:r w:rsidRPr="009E5A2F">
              <w:rPr>
                <w:rFonts w:ascii="Times New Roman" w:eastAsia="Calibri" w:hAnsi="Times New Roman" w:cs="Times New Roman"/>
              </w:rPr>
              <w:t>3</w:t>
            </w:r>
          </w:p>
        </w:tc>
        <w:tc>
          <w:tcPr>
            <w:tcW w:w="4468" w:type="dxa"/>
            <w:vAlign w:val="center"/>
          </w:tcPr>
          <w:p w:rsidR="0010784B" w:rsidRPr="009E5A2F" w:rsidRDefault="00A95F71" w:rsidP="00A95F71">
            <w:pPr>
              <w:rPr>
                <w:rFonts w:ascii="Times New Roman" w:eastAsia="Calibri" w:hAnsi="Times New Roman" w:cs="Times New Roman"/>
              </w:rPr>
            </w:pPr>
            <w:r w:rsidRPr="009E5A2F">
              <w:rPr>
                <w:rFonts w:ascii="Times New Roman" w:eastAsia="Calibri" w:hAnsi="Times New Roman" w:cs="Times New Roman"/>
              </w:rPr>
              <w:t xml:space="preserve">Подано воды в сеть </w:t>
            </w:r>
          </w:p>
        </w:tc>
        <w:tc>
          <w:tcPr>
            <w:tcW w:w="1036" w:type="dxa"/>
            <w:vAlign w:val="center"/>
          </w:tcPr>
          <w:p w:rsidR="0010784B" w:rsidRPr="009E5A2F" w:rsidRDefault="0010784B" w:rsidP="0010784B">
            <w:pP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10784B" w:rsidRPr="009E5A2F" w:rsidRDefault="00A95F71" w:rsidP="0010784B">
            <w:pPr>
              <w:jc w:val="center"/>
              <w:rPr>
                <w:rFonts w:ascii="Times New Roman" w:eastAsia="Calibri" w:hAnsi="Times New Roman" w:cs="Times New Roman"/>
              </w:rPr>
            </w:pPr>
            <w:r w:rsidRPr="009E5A2F">
              <w:rPr>
                <w:rFonts w:ascii="Times New Roman" w:eastAsia="Calibri" w:hAnsi="Times New Roman" w:cs="Times New Roman"/>
              </w:rPr>
              <w:t>917,152</w:t>
            </w:r>
          </w:p>
        </w:tc>
        <w:tc>
          <w:tcPr>
            <w:tcW w:w="1089" w:type="dxa"/>
            <w:vAlign w:val="center"/>
          </w:tcPr>
          <w:p w:rsidR="0010784B" w:rsidRPr="009E5A2F" w:rsidRDefault="00FC2813" w:rsidP="0010784B">
            <w:pPr>
              <w:jc w:val="center"/>
              <w:rPr>
                <w:rFonts w:ascii="Times New Roman" w:eastAsia="Calibri" w:hAnsi="Times New Roman" w:cs="Times New Roman"/>
              </w:rPr>
            </w:pPr>
            <w:r w:rsidRPr="009E5A2F">
              <w:rPr>
                <w:rFonts w:ascii="Times New Roman" w:eastAsia="Calibri" w:hAnsi="Times New Roman" w:cs="Times New Roman"/>
              </w:rPr>
              <w:t>941,787</w:t>
            </w:r>
          </w:p>
        </w:tc>
        <w:tc>
          <w:tcPr>
            <w:tcW w:w="1196" w:type="dxa"/>
            <w:vAlign w:val="center"/>
          </w:tcPr>
          <w:p w:rsidR="0010784B" w:rsidRPr="009E5A2F" w:rsidRDefault="00FC2813" w:rsidP="0010784B">
            <w:pPr>
              <w:jc w:val="center"/>
              <w:rPr>
                <w:rFonts w:ascii="Times New Roman" w:eastAsia="Calibri" w:hAnsi="Times New Roman" w:cs="Times New Roman"/>
              </w:rPr>
            </w:pPr>
            <w:r w:rsidRPr="009E5A2F">
              <w:rPr>
                <w:rFonts w:ascii="Times New Roman" w:eastAsia="Calibri" w:hAnsi="Times New Roman" w:cs="Times New Roman"/>
              </w:rPr>
              <w:t>936,110</w:t>
            </w:r>
          </w:p>
        </w:tc>
      </w:tr>
      <w:tr w:rsidR="00A95F71" w:rsidRPr="009F08B9" w:rsidTr="00FC2813">
        <w:trPr>
          <w:trHeight w:val="340"/>
          <w:jc w:val="center"/>
        </w:trPr>
        <w:tc>
          <w:tcPr>
            <w:tcW w:w="640" w:type="dxa"/>
            <w:vMerge w:val="restart"/>
            <w:vAlign w:val="center"/>
          </w:tcPr>
          <w:p w:rsidR="00A95F71" w:rsidRPr="009E5A2F" w:rsidRDefault="002F431C" w:rsidP="002F431C">
            <w:pPr>
              <w:jc w:val="center"/>
              <w:rPr>
                <w:rFonts w:ascii="Times New Roman" w:eastAsia="Calibri" w:hAnsi="Times New Roman" w:cs="Times New Roman"/>
              </w:rPr>
            </w:pPr>
            <w:r w:rsidRPr="009E5A2F">
              <w:rPr>
                <w:rFonts w:ascii="Times New Roman" w:eastAsia="Calibri" w:hAnsi="Times New Roman" w:cs="Times New Roman"/>
              </w:rPr>
              <w:t>4</w:t>
            </w:r>
          </w:p>
        </w:tc>
        <w:tc>
          <w:tcPr>
            <w:tcW w:w="4468" w:type="dxa"/>
            <w:vMerge w:val="restart"/>
            <w:vAlign w:val="center"/>
          </w:tcPr>
          <w:p w:rsidR="00A95F71" w:rsidRPr="009E5A2F" w:rsidRDefault="00A95F71" w:rsidP="00A95F71">
            <w:pPr>
              <w:rPr>
                <w:rFonts w:ascii="Times New Roman" w:eastAsia="Calibri" w:hAnsi="Times New Roman" w:cs="Times New Roman"/>
              </w:rPr>
            </w:pPr>
            <w:r w:rsidRPr="009E5A2F">
              <w:rPr>
                <w:rFonts w:ascii="Times New Roman" w:eastAsia="Calibri" w:hAnsi="Times New Roman" w:cs="Times New Roman"/>
              </w:rPr>
              <w:t>Потери воды от подачи воды в сеть</w:t>
            </w:r>
          </w:p>
        </w:tc>
        <w:tc>
          <w:tcPr>
            <w:tcW w:w="1036" w:type="dxa"/>
            <w:vAlign w:val="center"/>
          </w:tcPr>
          <w:p w:rsidR="00A95F71" w:rsidRPr="009E5A2F" w:rsidRDefault="00A95F71" w:rsidP="00A95F71">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A95F71" w:rsidRPr="009E5A2F" w:rsidRDefault="00A95F71" w:rsidP="00A95F71">
            <w:pPr>
              <w:jc w:val="center"/>
              <w:rPr>
                <w:rFonts w:ascii="Times New Roman" w:eastAsia="Calibri" w:hAnsi="Times New Roman" w:cs="Times New Roman"/>
              </w:rPr>
            </w:pPr>
            <w:r w:rsidRPr="009E5A2F">
              <w:rPr>
                <w:rFonts w:ascii="Times New Roman" w:eastAsia="Calibri" w:hAnsi="Times New Roman" w:cs="Times New Roman"/>
              </w:rPr>
              <w:t>184,928</w:t>
            </w:r>
          </w:p>
        </w:tc>
        <w:tc>
          <w:tcPr>
            <w:tcW w:w="1089" w:type="dxa"/>
            <w:vAlign w:val="center"/>
          </w:tcPr>
          <w:p w:rsidR="00A95F71" w:rsidRPr="009E5A2F" w:rsidRDefault="00FC2813" w:rsidP="00A95F71">
            <w:pPr>
              <w:jc w:val="center"/>
              <w:rPr>
                <w:rFonts w:ascii="Times New Roman" w:eastAsia="Calibri" w:hAnsi="Times New Roman" w:cs="Times New Roman"/>
              </w:rPr>
            </w:pPr>
            <w:r w:rsidRPr="009E5A2F">
              <w:rPr>
                <w:rFonts w:ascii="Times New Roman" w:eastAsia="Calibri" w:hAnsi="Times New Roman" w:cs="Times New Roman"/>
              </w:rPr>
              <w:t>222,910</w:t>
            </w:r>
          </w:p>
        </w:tc>
        <w:tc>
          <w:tcPr>
            <w:tcW w:w="1196" w:type="dxa"/>
            <w:vAlign w:val="center"/>
          </w:tcPr>
          <w:p w:rsidR="00A95F71" w:rsidRPr="009E5A2F" w:rsidRDefault="00FC2813" w:rsidP="00A95F71">
            <w:pPr>
              <w:jc w:val="center"/>
              <w:rPr>
                <w:rFonts w:ascii="Times New Roman" w:eastAsia="Calibri" w:hAnsi="Times New Roman" w:cs="Times New Roman"/>
              </w:rPr>
            </w:pPr>
            <w:r w:rsidRPr="009E5A2F">
              <w:rPr>
                <w:rFonts w:ascii="Times New Roman" w:eastAsia="Calibri" w:hAnsi="Times New Roman" w:cs="Times New Roman"/>
              </w:rPr>
              <w:t>257,996</w:t>
            </w:r>
          </w:p>
        </w:tc>
      </w:tr>
      <w:tr w:rsidR="00A95F71" w:rsidRPr="009F08B9" w:rsidTr="00FC2813">
        <w:trPr>
          <w:trHeight w:val="340"/>
          <w:jc w:val="center"/>
        </w:trPr>
        <w:tc>
          <w:tcPr>
            <w:tcW w:w="640" w:type="dxa"/>
            <w:vMerge/>
            <w:vAlign w:val="center"/>
          </w:tcPr>
          <w:p w:rsidR="00A95F71" w:rsidRPr="009E5A2F" w:rsidRDefault="00A95F71" w:rsidP="00A95F71">
            <w:pPr>
              <w:jc w:val="center"/>
              <w:rPr>
                <w:rFonts w:ascii="Times New Roman" w:eastAsia="Calibri" w:hAnsi="Times New Roman" w:cs="Times New Roman"/>
              </w:rPr>
            </w:pPr>
          </w:p>
        </w:tc>
        <w:tc>
          <w:tcPr>
            <w:tcW w:w="4468" w:type="dxa"/>
            <w:vMerge/>
            <w:vAlign w:val="center"/>
          </w:tcPr>
          <w:p w:rsidR="00A95F71" w:rsidRPr="009E5A2F" w:rsidRDefault="00A95F71" w:rsidP="00A95F71">
            <w:pPr>
              <w:rPr>
                <w:rFonts w:ascii="Times New Roman" w:eastAsia="Calibri" w:hAnsi="Times New Roman" w:cs="Times New Roman"/>
              </w:rPr>
            </w:pPr>
          </w:p>
        </w:tc>
        <w:tc>
          <w:tcPr>
            <w:tcW w:w="1036" w:type="dxa"/>
            <w:vAlign w:val="center"/>
          </w:tcPr>
          <w:p w:rsidR="00A95F71" w:rsidRPr="009E5A2F" w:rsidRDefault="00A95F71" w:rsidP="00A95F71">
            <w:pPr>
              <w:jc w:val="center"/>
              <w:rPr>
                <w:rFonts w:ascii="Times New Roman" w:eastAsia="Calibri" w:hAnsi="Times New Roman" w:cs="Times New Roman"/>
              </w:rPr>
            </w:pPr>
            <w:r w:rsidRPr="009E5A2F">
              <w:rPr>
                <w:rFonts w:ascii="Times New Roman" w:eastAsia="Calibri" w:hAnsi="Times New Roman" w:cs="Times New Roman"/>
              </w:rPr>
              <w:t>%</w:t>
            </w:r>
          </w:p>
        </w:tc>
        <w:tc>
          <w:tcPr>
            <w:tcW w:w="1142" w:type="dxa"/>
            <w:vAlign w:val="center"/>
          </w:tcPr>
          <w:p w:rsidR="00A95F71" w:rsidRPr="009E5A2F" w:rsidRDefault="00A95F71" w:rsidP="00A95F71">
            <w:pPr>
              <w:jc w:val="center"/>
              <w:rPr>
                <w:rFonts w:ascii="Times New Roman" w:eastAsia="Calibri" w:hAnsi="Times New Roman" w:cs="Times New Roman"/>
              </w:rPr>
            </w:pPr>
            <w:r w:rsidRPr="009E5A2F">
              <w:rPr>
                <w:rFonts w:ascii="Times New Roman" w:eastAsia="Calibri" w:hAnsi="Times New Roman" w:cs="Times New Roman"/>
              </w:rPr>
              <w:t>20,2</w:t>
            </w:r>
          </w:p>
        </w:tc>
        <w:tc>
          <w:tcPr>
            <w:tcW w:w="1089" w:type="dxa"/>
            <w:vAlign w:val="center"/>
          </w:tcPr>
          <w:p w:rsidR="00A95F71" w:rsidRPr="009E5A2F" w:rsidRDefault="00FC2813" w:rsidP="00FC2813">
            <w:pPr>
              <w:jc w:val="center"/>
              <w:rPr>
                <w:rFonts w:ascii="Times New Roman" w:eastAsia="Calibri" w:hAnsi="Times New Roman" w:cs="Times New Roman"/>
              </w:rPr>
            </w:pPr>
            <w:r w:rsidRPr="009E5A2F">
              <w:rPr>
                <w:rFonts w:ascii="Times New Roman" w:eastAsia="Calibri" w:hAnsi="Times New Roman" w:cs="Times New Roman"/>
              </w:rPr>
              <w:t>23,7</w:t>
            </w:r>
          </w:p>
        </w:tc>
        <w:tc>
          <w:tcPr>
            <w:tcW w:w="1196" w:type="dxa"/>
            <w:vAlign w:val="center"/>
          </w:tcPr>
          <w:p w:rsidR="00A95F71" w:rsidRPr="009E5A2F" w:rsidRDefault="00FC2813" w:rsidP="00A95F71">
            <w:pPr>
              <w:jc w:val="center"/>
              <w:rPr>
                <w:rFonts w:ascii="Times New Roman" w:eastAsia="Calibri" w:hAnsi="Times New Roman" w:cs="Times New Roman"/>
              </w:rPr>
            </w:pPr>
            <w:r w:rsidRPr="009E5A2F">
              <w:rPr>
                <w:rFonts w:ascii="Times New Roman" w:eastAsia="Calibri" w:hAnsi="Times New Roman" w:cs="Times New Roman"/>
              </w:rPr>
              <w:t>28,5</w:t>
            </w:r>
          </w:p>
        </w:tc>
      </w:tr>
      <w:tr w:rsidR="0010784B" w:rsidRPr="009F08B9" w:rsidTr="00FC2813">
        <w:trPr>
          <w:trHeight w:val="340"/>
          <w:jc w:val="center"/>
        </w:trPr>
        <w:tc>
          <w:tcPr>
            <w:tcW w:w="640" w:type="dxa"/>
            <w:vAlign w:val="center"/>
          </w:tcPr>
          <w:p w:rsidR="0010784B" w:rsidRPr="009E5A2F" w:rsidRDefault="002F431C" w:rsidP="002F431C">
            <w:pPr>
              <w:jc w:val="center"/>
              <w:rPr>
                <w:rFonts w:ascii="Times New Roman" w:eastAsia="Calibri" w:hAnsi="Times New Roman" w:cs="Times New Roman"/>
              </w:rPr>
            </w:pPr>
            <w:r w:rsidRPr="009E5A2F">
              <w:rPr>
                <w:rFonts w:ascii="Times New Roman" w:eastAsia="Calibri" w:hAnsi="Times New Roman" w:cs="Times New Roman"/>
              </w:rPr>
              <w:t>5</w:t>
            </w:r>
          </w:p>
        </w:tc>
        <w:tc>
          <w:tcPr>
            <w:tcW w:w="4468" w:type="dxa"/>
            <w:vAlign w:val="center"/>
          </w:tcPr>
          <w:p w:rsidR="0010784B" w:rsidRPr="009E5A2F" w:rsidRDefault="0010784B" w:rsidP="002F431C">
            <w:pPr>
              <w:rPr>
                <w:rFonts w:ascii="Times New Roman" w:eastAsia="Calibri" w:hAnsi="Times New Roman" w:cs="Times New Roman"/>
              </w:rPr>
            </w:pPr>
            <w:r w:rsidRPr="009E5A2F">
              <w:rPr>
                <w:rFonts w:ascii="Times New Roman" w:eastAsia="Calibri" w:hAnsi="Times New Roman" w:cs="Times New Roman"/>
              </w:rPr>
              <w:t>Объем, отпущенной воды всего, в том числе:</w:t>
            </w:r>
          </w:p>
        </w:tc>
        <w:tc>
          <w:tcPr>
            <w:tcW w:w="1036" w:type="dxa"/>
            <w:vAlign w:val="center"/>
          </w:tcPr>
          <w:p w:rsidR="0010784B" w:rsidRPr="009E5A2F" w:rsidRDefault="0010784B" w:rsidP="00A95F71">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10784B" w:rsidRPr="009E5A2F" w:rsidRDefault="00A0705D" w:rsidP="0010784B">
            <w:pPr>
              <w:jc w:val="center"/>
              <w:rPr>
                <w:rFonts w:ascii="Times New Roman" w:eastAsia="Calibri" w:hAnsi="Times New Roman" w:cs="Times New Roman"/>
              </w:rPr>
            </w:pPr>
            <w:r w:rsidRPr="009E5A2F">
              <w:rPr>
                <w:rFonts w:ascii="Times New Roman" w:eastAsia="Calibri" w:hAnsi="Times New Roman" w:cs="Times New Roman"/>
              </w:rPr>
              <w:t>732,224</w:t>
            </w:r>
          </w:p>
        </w:tc>
        <w:tc>
          <w:tcPr>
            <w:tcW w:w="1089" w:type="dxa"/>
            <w:vAlign w:val="center"/>
          </w:tcPr>
          <w:p w:rsidR="0010784B" w:rsidRPr="009E5A2F" w:rsidRDefault="00A0705D" w:rsidP="0010784B">
            <w:pPr>
              <w:jc w:val="center"/>
              <w:rPr>
                <w:rFonts w:ascii="Times New Roman" w:eastAsia="Calibri" w:hAnsi="Times New Roman" w:cs="Times New Roman"/>
              </w:rPr>
            </w:pPr>
            <w:r w:rsidRPr="009E5A2F">
              <w:rPr>
                <w:rFonts w:ascii="Times New Roman" w:eastAsia="Calibri" w:hAnsi="Times New Roman" w:cs="Times New Roman"/>
              </w:rPr>
              <w:t>718,877</w:t>
            </w:r>
          </w:p>
        </w:tc>
        <w:tc>
          <w:tcPr>
            <w:tcW w:w="1196" w:type="dxa"/>
            <w:vAlign w:val="center"/>
          </w:tcPr>
          <w:p w:rsidR="0010784B" w:rsidRPr="009E5A2F" w:rsidRDefault="002F431C" w:rsidP="002F431C">
            <w:pPr>
              <w:jc w:val="center"/>
              <w:rPr>
                <w:rFonts w:ascii="Times New Roman" w:eastAsia="Calibri" w:hAnsi="Times New Roman" w:cs="Times New Roman"/>
              </w:rPr>
            </w:pPr>
            <w:r w:rsidRPr="009E5A2F">
              <w:rPr>
                <w:rFonts w:ascii="Times New Roman" w:eastAsia="Calibri" w:hAnsi="Times New Roman" w:cs="Times New Roman"/>
              </w:rPr>
              <w:t>678,114</w:t>
            </w:r>
          </w:p>
        </w:tc>
      </w:tr>
      <w:tr w:rsidR="00FB7530" w:rsidRPr="009F08B9" w:rsidTr="00FC2813">
        <w:trPr>
          <w:trHeight w:val="340"/>
          <w:jc w:val="center"/>
        </w:trPr>
        <w:tc>
          <w:tcPr>
            <w:tcW w:w="640" w:type="dxa"/>
            <w:vAlign w:val="center"/>
          </w:tcPr>
          <w:p w:rsidR="00FB7530" w:rsidRPr="009E5A2F" w:rsidRDefault="00FB7530" w:rsidP="002F431C">
            <w:pPr>
              <w:jc w:val="center"/>
              <w:rPr>
                <w:rFonts w:ascii="Times New Roman" w:eastAsia="Calibri" w:hAnsi="Times New Roman" w:cs="Times New Roman"/>
              </w:rPr>
            </w:pPr>
            <w:r w:rsidRPr="009E5A2F">
              <w:rPr>
                <w:rFonts w:ascii="Times New Roman" w:eastAsia="Calibri" w:hAnsi="Times New Roman" w:cs="Times New Roman"/>
              </w:rPr>
              <w:t>5.1</w:t>
            </w:r>
          </w:p>
        </w:tc>
        <w:tc>
          <w:tcPr>
            <w:tcW w:w="4468" w:type="dxa"/>
            <w:vAlign w:val="center"/>
          </w:tcPr>
          <w:p w:rsidR="00FB7530" w:rsidRPr="009E5A2F" w:rsidRDefault="00FB7530" w:rsidP="00FB7530">
            <w:pPr>
              <w:rPr>
                <w:rFonts w:ascii="Times New Roman" w:eastAsia="Calibri" w:hAnsi="Times New Roman" w:cs="Times New Roman"/>
              </w:rPr>
            </w:pPr>
            <w:r w:rsidRPr="009E5A2F">
              <w:rPr>
                <w:rFonts w:ascii="Times New Roman" w:eastAsia="Calibri" w:hAnsi="Times New Roman" w:cs="Times New Roman"/>
              </w:rPr>
              <w:t>-реализация потребителям, всего, в т.ч.</w:t>
            </w:r>
          </w:p>
        </w:tc>
        <w:tc>
          <w:tcPr>
            <w:tcW w:w="1036" w:type="dxa"/>
            <w:vAlign w:val="center"/>
          </w:tcPr>
          <w:p w:rsidR="00FB7530" w:rsidRPr="009E5A2F" w:rsidRDefault="00FB7530" w:rsidP="00A95F71">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FB7530" w:rsidRPr="009E5A2F" w:rsidRDefault="00FB7530" w:rsidP="0010784B">
            <w:pPr>
              <w:jc w:val="center"/>
              <w:rPr>
                <w:rFonts w:ascii="Times New Roman" w:eastAsia="Calibri" w:hAnsi="Times New Roman" w:cs="Times New Roman"/>
              </w:rPr>
            </w:pPr>
            <w:r w:rsidRPr="009E5A2F">
              <w:rPr>
                <w:rFonts w:ascii="Times New Roman" w:eastAsia="Calibri" w:hAnsi="Times New Roman" w:cs="Times New Roman"/>
              </w:rPr>
              <w:t>678,337</w:t>
            </w:r>
          </w:p>
        </w:tc>
        <w:tc>
          <w:tcPr>
            <w:tcW w:w="1089" w:type="dxa"/>
            <w:vAlign w:val="center"/>
          </w:tcPr>
          <w:p w:rsidR="00FB7530" w:rsidRPr="009E5A2F" w:rsidRDefault="00322A54" w:rsidP="0010784B">
            <w:pPr>
              <w:jc w:val="center"/>
              <w:rPr>
                <w:rFonts w:ascii="Times New Roman" w:eastAsia="Calibri" w:hAnsi="Times New Roman" w:cs="Times New Roman"/>
              </w:rPr>
            </w:pPr>
            <w:r w:rsidRPr="009E5A2F">
              <w:rPr>
                <w:rFonts w:ascii="Times New Roman" w:eastAsia="Calibri" w:hAnsi="Times New Roman" w:cs="Times New Roman"/>
              </w:rPr>
              <w:t>662,901</w:t>
            </w:r>
          </w:p>
        </w:tc>
        <w:tc>
          <w:tcPr>
            <w:tcW w:w="1196" w:type="dxa"/>
            <w:vAlign w:val="center"/>
          </w:tcPr>
          <w:p w:rsidR="00FB7530" w:rsidRPr="009E5A2F" w:rsidRDefault="00322A54" w:rsidP="002F431C">
            <w:pPr>
              <w:jc w:val="center"/>
              <w:rPr>
                <w:rFonts w:ascii="Times New Roman" w:eastAsia="Calibri" w:hAnsi="Times New Roman" w:cs="Times New Roman"/>
              </w:rPr>
            </w:pPr>
            <w:r w:rsidRPr="009E5A2F">
              <w:rPr>
                <w:rFonts w:ascii="Times New Roman" w:eastAsia="Calibri" w:hAnsi="Times New Roman" w:cs="Times New Roman"/>
              </w:rPr>
              <w:t>658,150</w:t>
            </w:r>
          </w:p>
        </w:tc>
      </w:tr>
      <w:tr w:rsidR="0010784B" w:rsidRPr="009F08B9" w:rsidTr="00FC2813">
        <w:trPr>
          <w:trHeight w:val="340"/>
          <w:jc w:val="center"/>
        </w:trPr>
        <w:tc>
          <w:tcPr>
            <w:tcW w:w="640" w:type="dxa"/>
            <w:vAlign w:val="center"/>
          </w:tcPr>
          <w:p w:rsidR="0010784B" w:rsidRPr="009E5A2F" w:rsidRDefault="002F431C" w:rsidP="00FB7530">
            <w:pPr>
              <w:jc w:val="center"/>
              <w:rPr>
                <w:rFonts w:ascii="Times New Roman" w:eastAsia="Calibri" w:hAnsi="Times New Roman" w:cs="Times New Roman"/>
              </w:rPr>
            </w:pPr>
            <w:r w:rsidRPr="009E5A2F">
              <w:rPr>
                <w:rFonts w:ascii="Times New Roman" w:eastAsia="Calibri" w:hAnsi="Times New Roman" w:cs="Times New Roman"/>
              </w:rPr>
              <w:t>5</w:t>
            </w:r>
            <w:r w:rsidR="0010784B" w:rsidRPr="009E5A2F">
              <w:rPr>
                <w:rFonts w:ascii="Times New Roman" w:eastAsia="Calibri" w:hAnsi="Times New Roman" w:cs="Times New Roman"/>
              </w:rPr>
              <w:t>.</w:t>
            </w:r>
            <w:r w:rsidR="00FB7530" w:rsidRPr="009E5A2F">
              <w:rPr>
                <w:rFonts w:ascii="Times New Roman" w:eastAsia="Calibri" w:hAnsi="Times New Roman" w:cs="Times New Roman"/>
              </w:rPr>
              <w:t>2</w:t>
            </w:r>
          </w:p>
        </w:tc>
        <w:tc>
          <w:tcPr>
            <w:tcW w:w="4468" w:type="dxa"/>
            <w:vAlign w:val="center"/>
          </w:tcPr>
          <w:p w:rsidR="0010784B" w:rsidRPr="009E5A2F" w:rsidRDefault="0010784B" w:rsidP="0010784B">
            <w:pPr>
              <w:rPr>
                <w:rFonts w:ascii="Times New Roman" w:eastAsia="Calibri" w:hAnsi="Times New Roman" w:cs="Times New Roman"/>
              </w:rPr>
            </w:pPr>
            <w:r w:rsidRPr="009E5A2F">
              <w:rPr>
                <w:rFonts w:ascii="Times New Roman" w:eastAsia="Calibri" w:hAnsi="Times New Roman" w:cs="Times New Roman"/>
              </w:rPr>
              <w:t>-для нужд холодного водоснабжения</w:t>
            </w:r>
          </w:p>
        </w:tc>
        <w:tc>
          <w:tcPr>
            <w:tcW w:w="1036" w:type="dxa"/>
            <w:vAlign w:val="center"/>
          </w:tcPr>
          <w:p w:rsidR="0010784B" w:rsidRPr="009E5A2F" w:rsidRDefault="00FC2813" w:rsidP="00A95F71">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10784B" w:rsidRPr="009E5A2F" w:rsidRDefault="00A0705D" w:rsidP="0010784B">
            <w:pPr>
              <w:jc w:val="center"/>
              <w:rPr>
                <w:rFonts w:ascii="Times New Roman" w:eastAsia="Calibri" w:hAnsi="Times New Roman" w:cs="Times New Roman"/>
              </w:rPr>
            </w:pPr>
            <w:r w:rsidRPr="009E5A2F">
              <w:rPr>
                <w:rFonts w:ascii="Times New Roman" w:eastAsia="Calibri" w:hAnsi="Times New Roman" w:cs="Times New Roman"/>
              </w:rPr>
              <w:t>590,615</w:t>
            </w:r>
          </w:p>
        </w:tc>
        <w:tc>
          <w:tcPr>
            <w:tcW w:w="1089" w:type="dxa"/>
            <w:vAlign w:val="center"/>
          </w:tcPr>
          <w:p w:rsidR="0010784B" w:rsidRPr="009E5A2F" w:rsidRDefault="00A0705D" w:rsidP="0010784B">
            <w:pPr>
              <w:jc w:val="center"/>
              <w:rPr>
                <w:rFonts w:ascii="Times New Roman" w:eastAsia="Calibri" w:hAnsi="Times New Roman" w:cs="Times New Roman"/>
              </w:rPr>
            </w:pPr>
            <w:r w:rsidRPr="009E5A2F">
              <w:rPr>
                <w:rFonts w:ascii="Times New Roman" w:eastAsia="Calibri" w:hAnsi="Times New Roman" w:cs="Times New Roman"/>
              </w:rPr>
              <w:t>573,492</w:t>
            </w:r>
          </w:p>
        </w:tc>
        <w:tc>
          <w:tcPr>
            <w:tcW w:w="1196" w:type="dxa"/>
            <w:vAlign w:val="center"/>
          </w:tcPr>
          <w:p w:rsidR="0010784B" w:rsidRPr="009E5A2F" w:rsidRDefault="002C5618" w:rsidP="0010784B">
            <w:pPr>
              <w:jc w:val="center"/>
              <w:rPr>
                <w:rFonts w:ascii="Times New Roman" w:eastAsia="Calibri" w:hAnsi="Times New Roman" w:cs="Times New Roman"/>
              </w:rPr>
            </w:pPr>
            <w:r w:rsidRPr="009E5A2F">
              <w:rPr>
                <w:rFonts w:ascii="Times New Roman" w:eastAsia="Calibri" w:hAnsi="Times New Roman" w:cs="Times New Roman"/>
              </w:rPr>
              <w:t>596,092</w:t>
            </w:r>
          </w:p>
        </w:tc>
      </w:tr>
      <w:tr w:rsidR="00FB7530" w:rsidRPr="009F08B9" w:rsidTr="00FC2813">
        <w:trPr>
          <w:trHeight w:val="340"/>
          <w:jc w:val="center"/>
        </w:trPr>
        <w:tc>
          <w:tcPr>
            <w:tcW w:w="640" w:type="dxa"/>
            <w:vAlign w:val="center"/>
          </w:tcPr>
          <w:p w:rsidR="00FB7530" w:rsidRPr="009E5A2F" w:rsidRDefault="00FB7530" w:rsidP="00FB7530">
            <w:pPr>
              <w:jc w:val="center"/>
              <w:rPr>
                <w:rFonts w:ascii="Times New Roman" w:eastAsia="Calibri" w:hAnsi="Times New Roman" w:cs="Times New Roman"/>
              </w:rPr>
            </w:pPr>
            <w:r w:rsidRPr="009E5A2F">
              <w:rPr>
                <w:rFonts w:ascii="Times New Roman" w:eastAsia="Calibri" w:hAnsi="Times New Roman" w:cs="Times New Roman"/>
              </w:rPr>
              <w:t>5.3.</w:t>
            </w:r>
          </w:p>
        </w:tc>
        <w:tc>
          <w:tcPr>
            <w:tcW w:w="4468" w:type="dxa"/>
            <w:vAlign w:val="center"/>
          </w:tcPr>
          <w:p w:rsidR="00FB7530" w:rsidRPr="009E5A2F" w:rsidRDefault="00FB7530" w:rsidP="0010784B">
            <w:pPr>
              <w:rPr>
                <w:rFonts w:ascii="Times New Roman" w:eastAsia="Calibri" w:hAnsi="Times New Roman" w:cs="Times New Roman"/>
              </w:rPr>
            </w:pPr>
            <w:r w:rsidRPr="009E5A2F">
              <w:rPr>
                <w:rFonts w:ascii="Times New Roman" w:eastAsia="Calibri" w:hAnsi="Times New Roman" w:cs="Times New Roman"/>
              </w:rPr>
              <w:t>-для нужд горячего водоснабжения</w:t>
            </w:r>
          </w:p>
        </w:tc>
        <w:tc>
          <w:tcPr>
            <w:tcW w:w="1036" w:type="dxa"/>
            <w:vAlign w:val="center"/>
          </w:tcPr>
          <w:p w:rsidR="00FB7530" w:rsidRPr="009E5A2F" w:rsidRDefault="00FB7530" w:rsidP="00A95F71">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FB7530" w:rsidRPr="009E5A2F" w:rsidRDefault="00FB7530" w:rsidP="0010784B">
            <w:pPr>
              <w:jc w:val="center"/>
              <w:rPr>
                <w:rFonts w:ascii="Times New Roman" w:eastAsia="Calibri" w:hAnsi="Times New Roman" w:cs="Times New Roman"/>
              </w:rPr>
            </w:pPr>
            <w:r w:rsidRPr="009E5A2F">
              <w:rPr>
                <w:rFonts w:ascii="Times New Roman" w:eastAsia="Calibri" w:hAnsi="Times New Roman" w:cs="Times New Roman"/>
              </w:rPr>
              <w:t>87,722</w:t>
            </w:r>
          </w:p>
        </w:tc>
        <w:tc>
          <w:tcPr>
            <w:tcW w:w="1089" w:type="dxa"/>
            <w:vAlign w:val="center"/>
          </w:tcPr>
          <w:p w:rsidR="00FB7530" w:rsidRPr="009E5A2F" w:rsidRDefault="00322A54" w:rsidP="0010784B">
            <w:pPr>
              <w:jc w:val="center"/>
              <w:rPr>
                <w:rFonts w:ascii="Times New Roman" w:eastAsia="Calibri" w:hAnsi="Times New Roman" w:cs="Times New Roman"/>
              </w:rPr>
            </w:pPr>
            <w:r w:rsidRPr="009E5A2F">
              <w:rPr>
                <w:rFonts w:ascii="Times New Roman" w:eastAsia="Calibri" w:hAnsi="Times New Roman" w:cs="Times New Roman"/>
              </w:rPr>
              <w:t>89,409</w:t>
            </w:r>
          </w:p>
        </w:tc>
        <w:tc>
          <w:tcPr>
            <w:tcW w:w="1196" w:type="dxa"/>
            <w:vAlign w:val="center"/>
          </w:tcPr>
          <w:p w:rsidR="00FB7530" w:rsidRPr="009E5A2F" w:rsidRDefault="00322A54" w:rsidP="0010784B">
            <w:pPr>
              <w:jc w:val="center"/>
              <w:rPr>
                <w:rFonts w:ascii="Times New Roman" w:eastAsia="Calibri" w:hAnsi="Times New Roman" w:cs="Times New Roman"/>
              </w:rPr>
            </w:pPr>
            <w:r w:rsidRPr="009E5A2F">
              <w:rPr>
                <w:rFonts w:ascii="Times New Roman" w:eastAsia="Calibri" w:hAnsi="Times New Roman" w:cs="Times New Roman"/>
              </w:rPr>
              <w:t>62,058</w:t>
            </w:r>
          </w:p>
        </w:tc>
      </w:tr>
      <w:tr w:rsidR="0010784B" w:rsidRPr="009F08B9" w:rsidTr="00FC2813">
        <w:trPr>
          <w:trHeight w:val="340"/>
          <w:jc w:val="center"/>
        </w:trPr>
        <w:tc>
          <w:tcPr>
            <w:tcW w:w="640" w:type="dxa"/>
            <w:vAlign w:val="center"/>
          </w:tcPr>
          <w:p w:rsidR="0010784B" w:rsidRPr="009E5A2F" w:rsidRDefault="00322A54" w:rsidP="00322A54">
            <w:pPr>
              <w:jc w:val="center"/>
              <w:rPr>
                <w:rFonts w:ascii="Times New Roman" w:eastAsia="Calibri" w:hAnsi="Times New Roman" w:cs="Times New Roman"/>
              </w:rPr>
            </w:pPr>
            <w:r w:rsidRPr="009E5A2F">
              <w:rPr>
                <w:rFonts w:ascii="Times New Roman" w:eastAsia="Calibri" w:hAnsi="Times New Roman" w:cs="Times New Roman"/>
              </w:rPr>
              <w:t>5.4</w:t>
            </w:r>
            <w:r w:rsidR="00FB7530" w:rsidRPr="009E5A2F">
              <w:rPr>
                <w:rFonts w:ascii="Times New Roman" w:eastAsia="Calibri" w:hAnsi="Times New Roman" w:cs="Times New Roman"/>
              </w:rPr>
              <w:t>.</w:t>
            </w:r>
          </w:p>
        </w:tc>
        <w:tc>
          <w:tcPr>
            <w:tcW w:w="4468" w:type="dxa"/>
            <w:vAlign w:val="center"/>
          </w:tcPr>
          <w:p w:rsidR="0010784B" w:rsidRPr="009E5A2F" w:rsidRDefault="002F431C" w:rsidP="00FB7530">
            <w:pPr>
              <w:rPr>
                <w:rFonts w:ascii="Times New Roman" w:eastAsia="Calibri" w:hAnsi="Times New Roman" w:cs="Times New Roman"/>
              </w:rPr>
            </w:pPr>
            <w:r w:rsidRPr="009E5A2F">
              <w:rPr>
                <w:rFonts w:ascii="Times New Roman" w:eastAsia="Calibri" w:hAnsi="Times New Roman" w:cs="Times New Roman"/>
              </w:rPr>
              <w:t>-</w:t>
            </w:r>
            <w:r w:rsidR="00FB7530" w:rsidRPr="009E5A2F">
              <w:rPr>
                <w:rFonts w:ascii="Times New Roman" w:eastAsia="Calibri" w:hAnsi="Times New Roman" w:cs="Times New Roman"/>
              </w:rPr>
              <w:t>для технологических нужд предприятия,</w:t>
            </w:r>
            <w:r w:rsidR="002C5618" w:rsidRPr="009E5A2F">
              <w:rPr>
                <w:rFonts w:ascii="Times New Roman" w:eastAsia="Calibri" w:hAnsi="Times New Roman" w:cs="Times New Roman"/>
              </w:rPr>
              <w:t xml:space="preserve"> для </w:t>
            </w:r>
            <w:r w:rsidR="00FB7530" w:rsidRPr="009E5A2F">
              <w:rPr>
                <w:rFonts w:ascii="Times New Roman" w:eastAsia="Calibri" w:hAnsi="Times New Roman" w:cs="Times New Roman"/>
              </w:rPr>
              <w:t>подпитки системы</w:t>
            </w:r>
            <w:r w:rsidR="00A0705D" w:rsidRPr="009E5A2F">
              <w:rPr>
                <w:rFonts w:ascii="Times New Roman" w:eastAsia="Calibri" w:hAnsi="Times New Roman" w:cs="Times New Roman"/>
              </w:rPr>
              <w:t xml:space="preserve"> отопления </w:t>
            </w:r>
          </w:p>
        </w:tc>
        <w:tc>
          <w:tcPr>
            <w:tcW w:w="1036" w:type="dxa"/>
            <w:vAlign w:val="center"/>
          </w:tcPr>
          <w:p w:rsidR="0010784B" w:rsidRPr="009E5A2F" w:rsidRDefault="00A0705D" w:rsidP="00A95F71">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42" w:type="dxa"/>
            <w:vAlign w:val="center"/>
          </w:tcPr>
          <w:p w:rsidR="0010784B" w:rsidRPr="009E5A2F" w:rsidRDefault="00FB7530" w:rsidP="00FB7530">
            <w:pPr>
              <w:jc w:val="center"/>
              <w:rPr>
                <w:rFonts w:ascii="Times New Roman" w:eastAsia="Calibri" w:hAnsi="Times New Roman" w:cs="Times New Roman"/>
              </w:rPr>
            </w:pPr>
            <w:r w:rsidRPr="009E5A2F">
              <w:rPr>
                <w:rFonts w:ascii="Times New Roman" w:eastAsia="Calibri" w:hAnsi="Times New Roman" w:cs="Times New Roman"/>
              </w:rPr>
              <w:t>53,887</w:t>
            </w:r>
          </w:p>
        </w:tc>
        <w:tc>
          <w:tcPr>
            <w:tcW w:w="1089" w:type="dxa"/>
            <w:vAlign w:val="center"/>
          </w:tcPr>
          <w:p w:rsidR="0010784B" w:rsidRPr="009E5A2F" w:rsidRDefault="00322A54" w:rsidP="0010784B">
            <w:pPr>
              <w:jc w:val="center"/>
              <w:rPr>
                <w:rFonts w:ascii="Times New Roman" w:eastAsia="Calibri" w:hAnsi="Times New Roman" w:cs="Times New Roman"/>
              </w:rPr>
            </w:pPr>
            <w:r w:rsidRPr="009E5A2F">
              <w:rPr>
                <w:rFonts w:ascii="Times New Roman" w:eastAsia="Calibri" w:hAnsi="Times New Roman" w:cs="Times New Roman"/>
              </w:rPr>
              <w:t>55,976</w:t>
            </w:r>
          </w:p>
        </w:tc>
        <w:tc>
          <w:tcPr>
            <w:tcW w:w="1196" w:type="dxa"/>
            <w:vAlign w:val="center"/>
          </w:tcPr>
          <w:p w:rsidR="0010784B" w:rsidRPr="009E5A2F" w:rsidRDefault="00322A54" w:rsidP="00322A54">
            <w:pPr>
              <w:jc w:val="center"/>
              <w:rPr>
                <w:rFonts w:ascii="Times New Roman" w:eastAsia="Calibri" w:hAnsi="Times New Roman" w:cs="Times New Roman"/>
              </w:rPr>
            </w:pPr>
            <w:r w:rsidRPr="009E5A2F">
              <w:rPr>
                <w:rFonts w:ascii="Times New Roman" w:eastAsia="Calibri" w:hAnsi="Times New Roman" w:cs="Times New Roman"/>
              </w:rPr>
              <w:t>19,964</w:t>
            </w:r>
          </w:p>
        </w:tc>
      </w:tr>
    </w:tbl>
    <w:p w:rsidR="00394207" w:rsidRDefault="00394207" w:rsidP="00193C18">
      <w:pPr>
        <w:spacing w:after="0" w:line="240" w:lineRule="auto"/>
        <w:ind w:firstLine="851"/>
        <w:jc w:val="right"/>
        <w:rPr>
          <w:rFonts w:ascii="Times New Roman" w:eastAsia="Calibri" w:hAnsi="Times New Roman" w:cs="Times New Roman"/>
          <w:sz w:val="24"/>
          <w:szCs w:val="24"/>
        </w:rPr>
      </w:pPr>
    </w:p>
    <w:p w:rsidR="00782521" w:rsidRDefault="00782521" w:rsidP="00C84FC3">
      <w:pPr>
        <w:pStyle w:val="afffff9"/>
        <w:spacing w:after="0"/>
        <w:ind w:right="0" w:firstLine="709"/>
      </w:pPr>
      <w:r>
        <w:t xml:space="preserve">Данные по структурной составляющей потерь </w:t>
      </w:r>
      <w:r w:rsidR="00E767AD">
        <w:t>в</w:t>
      </w:r>
      <w:r>
        <w:t>оды при ее транспортировке отсутствуют, следовательно выполнить анализ и их оценку не представляется возможным.</w:t>
      </w:r>
    </w:p>
    <w:p w:rsidR="00782521" w:rsidRDefault="00F50660" w:rsidP="00C84FC3">
      <w:pPr>
        <w:pStyle w:val="afffff9"/>
        <w:spacing w:after="0"/>
        <w:ind w:right="0" w:firstLine="709"/>
      </w:pPr>
      <w:r>
        <w:t xml:space="preserve">Рекомендуется </w:t>
      </w:r>
      <w:r w:rsidR="00400965">
        <w:rPr>
          <w:rFonts w:eastAsia="Calibri"/>
        </w:rPr>
        <w:t xml:space="preserve">МУП «Приволжское ТЭП» </w:t>
      </w:r>
      <w:r>
        <w:t>ф</w:t>
      </w:r>
      <w:r w:rsidR="00782521" w:rsidRPr="00E019F0">
        <w:t>ормирова</w:t>
      </w:r>
      <w:r>
        <w:t>ть</w:t>
      </w:r>
      <w:r w:rsidR="00782521" w:rsidRPr="00E019F0">
        <w:t xml:space="preserve"> структур</w:t>
      </w:r>
      <w:r>
        <w:t>у</w:t>
      </w:r>
      <w:r w:rsidR="00782521" w:rsidRPr="00E019F0">
        <w:t xml:space="preserve"> и оценку размера расходов и потерь воды в табличной форме</w:t>
      </w:r>
      <w:r w:rsidR="00782521">
        <w:t>,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утвержденной Приказом Министерства строительства и жилищно-коммунального хозяйства Российской Федерации от 17 октября 2014 года № 640/</w:t>
      </w:r>
      <w:proofErr w:type="spellStart"/>
      <w:r w:rsidR="00782521">
        <w:t>пр</w:t>
      </w:r>
      <w:proofErr w:type="spellEnd"/>
      <w:r w:rsidR="00782521">
        <w:t xml:space="preserve"> «Об утверждении Методических указаний </w:t>
      </w:r>
      <w:r w:rsidR="00782521">
        <w:lastRenderedPageBreak/>
        <w:t>по расчету потерь горячей, питьевой, технической воды в централизованных системах водоснабжения при ее производстве и транспортировке»</w:t>
      </w:r>
      <w:r w:rsidR="00782521" w:rsidRPr="00E019F0">
        <w:t xml:space="preserve">. </w:t>
      </w:r>
    </w:p>
    <w:p w:rsidR="00782521" w:rsidRPr="00E019F0" w:rsidRDefault="00782521" w:rsidP="00C84FC3">
      <w:pPr>
        <w:pStyle w:val="afffff9"/>
        <w:spacing w:after="0"/>
        <w:ind w:right="0" w:firstLine="709"/>
      </w:pPr>
      <w:r w:rsidRPr="00E019F0">
        <w:t>Результаты рекоменд</w:t>
      </w:r>
      <w:r>
        <w:t>уется накапливать в базе данных, с отражением следующих показателей:</w:t>
      </w:r>
    </w:p>
    <w:p w:rsidR="00782521" w:rsidRPr="00484A86" w:rsidRDefault="00782521" w:rsidP="00C84FC3">
      <w:pPr>
        <w:pStyle w:val="afffff9"/>
        <w:spacing w:after="0"/>
        <w:ind w:right="0" w:firstLine="709"/>
        <w:rPr>
          <w:bCs/>
          <w:color w:val="000000"/>
        </w:rPr>
      </w:pPr>
      <w:r>
        <w:t>1.</w:t>
      </w:r>
      <w:r w:rsidR="0090687C">
        <w:t xml:space="preserve"> </w:t>
      </w:r>
      <w:r>
        <w:t xml:space="preserve">Структура </w:t>
      </w:r>
      <w:r w:rsidRPr="00484A86">
        <w:rPr>
          <w:bCs/>
          <w:color w:val="000000"/>
        </w:rPr>
        <w:t>расходов и потерь воды при производстве горячей, питьевой, технической воды</w:t>
      </w:r>
      <w:r w:rsidR="00A470F5">
        <w:rPr>
          <w:bCs/>
          <w:color w:val="000000"/>
        </w:rPr>
        <w:t>.</w:t>
      </w:r>
    </w:p>
    <w:p w:rsidR="00782521" w:rsidRPr="00484A86" w:rsidRDefault="00782521" w:rsidP="00C84FC3">
      <w:pPr>
        <w:pStyle w:val="afffff9"/>
        <w:spacing w:after="0"/>
        <w:ind w:right="0" w:firstLine="709"/>
        <w:rPr>
          <w:bCs/>
          <w:color w:val="000000"/>
        </w:rPr>
      </w:pPr>
      <w:r>
        <w:rPr>
          <w:bCs/>
          <w:color w:val="000000"/>
        </w:rPr>
        <w:t>1</w:t>
      </w:r>
      <w:r w:rsidRPr="00484A86">
        <w:rPr>
          <w:bCs/>
          <w:color w:val="000000"/>
        </w:rPr>
        <w:t>.1. Расходы воды при производстве питьевой воды, технической воды включают в себя технологические расходы (расходы на собственные нужды станций водоподготовки), расходы на хозяйственно-бытовые нужды и организационно</w:t>
      </w:r>
      <w:r>
        <w:rPr>
          <w:bCs/>
          <w:color w:val="000000"/>
        </w:rPr>
        <w:t>-</w:t>
      </w:r>
      <w:r w:rsidRPr="00484A86">
        <w:rPr>
          <w:bCs/>
          <w:color w:val="000000"/>
        </w:rPr>
        <w:t>учетные расходы.</w:t>
      </w:r>
    </w:p>
    <w:p w:rsidR="00782521" w:rsidRDefault="00782521" w:rsidP="00C84FC3">
      <w:pPr>
        <w:pStyle w:val="afffff9"/>
        <w:spacing w:after="0"/>
        <w:ind w:right="0" w:firstLine="709"/>
        <w:rPr>
          <w:bCs/>
          <w:color w:val="000000"/>
        </w:rPr>
      </w:pPr>
      <w:r>
        <w:rPr>
          <w:bCs/>
          <w:color w:val="000000"/>
        </w:rPr>
        <w:t>1</w:t>
      </w:r>
      <w:r w:rsidRPr="00484A86">
        <w:rPr>
          <w:bCs/>
          <w:color w:val="000000"/>
        </w:rPr>
        <w:t>.2. В состав технологических расходов при производстве воды (расходов на собственные нужды станций водоподготовки) включаются расходы</w:t>
      </w:r>
      <w:r>
        <w:rPr>
          <w:bCs/>
          <w:color w:val="000000"/>
        </w:rPr>
        <w:t xml:space="preserve">: </w:t>
      </w:r>
    </w:p>
    <w:p w:rsidR="00782521" w:rsidRPr="00484A86" w:rsidRDefault="00782521" w:rsidP="00C84FC3">
      <w:pPr>
        <w:pStyle w:val="afffff9"/>
        <w:spacing w:after="0"/>
        <w:ind w:right="0" w:firstLine="709"/>
        <w:rPr>
          <w:bCs/>
          <w:color w:val="000000"/>
        </w:rPr>
      </w:pPr>
      <w:r>
        <w:rPr>
          <w:bCs/>
          <w:color w:val="000000"/>
        </w:rPr>
        <w:t>1</w:t>
      </w:r>
      <w:r w:rsidRPr="00484A86">
        <w:rPr>
          <w:bCs/>
          <w:color w:val="000000"/>
        </w:rPr>
        <w:t xml:space="preserve">.2.1. Расходы воды на промывку технологических сооружений (смесителей, камер реакции, отстойников, фильтров, резервуаров чистой воды) </w:t>
      </w:r>
    </w:p>
    <w:p w:rsidR="00782521" w:rsidRPr="00484A86" w:rsidRDefault="00782521" w:rsidP="00C84FC3">
      <w:pPr>
        <w:pStyle w:val="afffff9"/>
        <w:spacing w:after="0"/>
        <w:ind w:right="0" w:firstLine="709"/>
        <w:rPr>
          <w:bCs/>
          <w:color w:val="000000"/>
        </w:rPr>
      </w:pPr>
      <w:r>
        <w:rPr>
          <w:bCs/>
          <w:color w:val="000000"/>
        </w:rPr>
        <w:t>1</w:t>
      </w:r>
      <w:r w:rsidRPr="00484A86">
        <w:rPr>
          <w:bCs/>
          <w:color w:val="000000"/>
        </w:rPr>
        <w:t>.2.2. Прочие технологические расходы состоят из:</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расходов на нужды насосных станций;</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расходов на отбор проб;</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расходов на работу технологического оборудования;</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расходов на промывку, ремонтные работы и дезинфекцию технологических трубопроводов;</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расходов воды, связанных с водоподготовкой котельных, водогрейных котлов, подогревателей, охлаждением оборудования котельных, промывкой водогрейных котлов и подогревателей.</w:t>
      </w:r>
    </w:p>
    <w:p w:rsidR="00782521" w:rsidRPr="00484A86" w:rsidRDefault="00782521" w:rsidP="00C84FC3">
      <w:pPr>
        <w:pStyle w:val="afffff9"/>
        <w:spacing w:after="0"/>
        <w:ind w:right="0" w:firstLine="709"/>
        <w:rPr>
          <w:bCs/>
          <w:color w:val="000000"/>
        </w:rPr>
      </w:pPr>
      <w:r>
        <w:rPr>
          <w:bCs/>
          <w:color w:val="000000"/>
        </w:rPr>
        <w:t>1</w:t>
      </w:r>
      <w:r w:rsidRPr="00484A86">
        <w:rPr>
          <w:bCs/>
          <w:color w:val="000000"/>
        </w:rPr>
        <w:t xml:space="preserve">.3. Расходами на хозяйственно-бытовые нужды при производстве воды являются расходы воды на хозяйственно-бытовые нужды организации, осуществляющей горячее водоснабжение, холодное водоснабжение, в случае </w:t>
      </w:r>
      <w:r w:rsidRPr="00484A86">
        <w:rPr>
          <w:bCs/>
          <w:color w:val="000000"/>
        </w:rPr>
        <w:lastRenderedPageBreak/>
        <w:t>отбора воды на такие нужды до приборов учета, учитывающих подачу воды в распределительную сеть.</w:t>
      </w:r>
    </w:p>
    <w:p w:rsidR="00782521" w:rsidRPr="00484A86" w:rsidRDefault="00782521" w:rsidP="00C84FC3">
      <w:pPr>
        <w:pStyle w:val="afffff9"/>
        <w:spacing w:after="0"/>
        <w:ind w:right="0" w:firstLine="709"/>
        <w:rPr>
          <w:bCs/>
          <w:color w:val="000000"/>
        </w:rPr>
      </w:pPr>
      <w:r>
        <w:rPr>
          <w:bCs/>
          <w:color w:val="000000"/>
        </w:rPr>
        <w:t>1</w:t>
      </w:r>
      <w:r w:rsidRPr="00484A86">
        <w:rPr>
          <w:bCs/>
          <w:color w:val="000000"/>
        </w:rPr>
        <w:t>.4.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782521" w:rsidRPr="00484A86" w:rsidRDefault="00782521" w:rsidP="00C84FC3">
      <w:pPr>
        <w:pStyle w:val="afffff9"/>
        <w:spacing w:after="0"/>
        <w:ind w:right="0" w:firstLine="709"/>
        <w:rPr>
          <w:bCs/>
          <w:color w:val="000000"/>
        </w:rPr>
      </w:pPr>
      <w:r>
        <w:rPr>
          <w:bCs/>
          <w:color w:val="000000"/>
        </w:rPr>
        <w:t>1</w:t>
      </w:r>
      <w:r w:rsidRPr="00484A86">
        <w:rPr>
          <w:bCs/>
          <w:color w:val="000000"/>
        </w:rPr>
        <w:t>.5. К потерям воды при производстве воды относятся:</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потери воды в водопроводных сооружениях (естественная убыль воды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следствием естественного изменения физико-химических свойств воды) в РЧВ и трубопроводах);</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утечки (самопроизвольное истечение воды из емкостных сооружений и различных элементов водопроводной сети при нарушении их герметичности) через уплотнения запорной арматуры на технологических трубопроводах;</w:t>
      </w:r>
    </w:p>
    <w:p w:rsidR="00782521" w:rsidRPr="00484A86" w:rsidRDefault="00E068B8" w:rsidP="00C84FC3">
      <w:pPr>
        <w:pStyle w:val="afffff9"/>
        <w:spacing w:after="0"/>
        <w:ind w:right="0" w:firstLine="709"/>
        <w:rPr>
          <w:bCs/>
          <w:color w:val="000000"/>
        </w:rPr>
      </w:pPr>
      <w:r>
        <w:rPr>
          <w:bCs/>
          <w:color w:val="000000"/>
        </w:rPr>
        <w:t>-</w:t>
      </w:r>
      <w:r w:rsidR="00782521" w:rsidRPr="00484A86">
        <w:rPr>
          <w:bCs/>
          <w:color w:val="000000"/>
        </w:rPr>
        <w:t>скрытые утечки (часть утечек воды, не обнаруживаемая при внешнем осмотре водопроводной сети) из РЧВ сверх норм естественной убыли воды.</w:t>
      </w:r>
    </w:p>
    <w:p w:rsidR="00782521" w:rsidRPr="00AD3C5B" w:rsidRDefault="00782521" w:rsidP="00C84FC3">
      <w:pPr>
        <w:pStyle w:val="afffff9"/>
        <w:spacing w:after="0"/>
        <w:ind w:right="0" w:firstLine="709"/>
        <w:rPr>
          <w:bCs/>
          <w:color w:val="000000"/>
        </w:rPr>
      </w:pPr>
      <w:r>
        <w:rPr>
          <w:bCs/>
          <w:color w:val="000000"/>
        </w:rPr>
        <w:t>1</w:t>
      </w:r>
      <w:r w:rsidRPr="00484A86">
        <w:rPr>
          <w:bCs/>
          <w:color w:val="000000"/>
        </w:rPr>
        <w:t xml:space="preserve">.6. Расходы и потери воды при производстве воды определяются по показаниям приборов учета и равны разности между объемом воды, поступившей на очистные сооружения (без учета количества оборотной воды) </w:t>
      </w:r>
      <w:r w:rsidRPr="00AD3C5B">
        <w:rPr>
          <w:bCs/>
          <w:color w:val="000000"/>
        </w:rPr>
        <w:t xml:space="preserve">и объемом воды, поданной в водопроводную сеть с очистных сооружений. </w:t>
      </w:r>
    </w:p>
    <w:p w:rsidR="00782521" w:rsidRPr="00AD3C5B" w:rsidRDefault="00782521" w:rsidP="00C84FC3">
      <w:pPr>
        <w:pStyle w:val="afffff9"/>
        <w:spacing w:after="0"/>
        <w:ind w:right="0" w:firstLine="709"/>
        <w:rPr>
          <w:bCs/>
          <w:color w:val="000000"/>
        </w:rPr>
      </w:pPr>
      <w:r>
        <w:rPr>
          <w:bCs/>
          <w:color w:val="000000"/>
        </w:rPr>
        <w:t>2</w:t>
      </w:r>
      <w:r w:rsidRPr="00AD3C5B">
        <w:rPr>
          <w:bCs/>
          <w:color w:val="000000"/>
        </w:rPr>
        <w:t>. Структура расходов и потерь воды при транспортировке горячей, питьевой, технической воды</w:t>
      </w:r>
      <w:r w:rsidR="00A470F5">
        <w:rPr>
          <w:bCs/>
          <w:color w:val="000000"/>
        </w:rPr>
        <w:t>.</w:t>
      </w:r>
    </w:p>
    <w:p w:rsidR="00782521" w:rsidRPr="00AD3C5B" w:rsidRDefault="00782521" w:rsidP="00C84FC3">
      <w:pPr>
        <w:pStyle w:val="afffff9"/>
        <w:spacing w:after="0"/>
        <w:ind w:right="0" w:firstLine="709"/>
        <w:rPr>
          <w:bCs/>
          <w:color w:val="000000"/>
        </w:rPr>
      </w:pPr>
      <w:r>
        <w:rPr>
          <w:bCs/>
          <w:color w:val="000000"/>
        </w:rPr>
        <w:t>2</w:t>
      </w:r>
      <w:r w:rsidRPr="00AD3C5B">
        <w:rPr>
          <w:bCs/>
          <w:color w:val="000000"/>
        </w:rPr>
        <w:t>.1. Расходы воды при транспортировке горячей, питьевой, технической воды (разность между объемами воды, подаваемой в водопроводную сеть, и воды, фактически отпущенной абонентам) включают в себя технологические расходы, расходы на хозяйственно-бытовые нужды и организационно-учетные расходы.</w:t>
      </w:r>
    </w:p>
    <w:p w:rsidR="00782521" w:rsidRPr="00AD3C5B" w:rsidRDefault="00782521" w:rsidP="00C84FC3">
      <w:pPr>
        <w:pStyle w:val="afffff9"/>
        <w:spacing w:after="0"/>
        <w:ind w:right="0" w:firstLine="709"/>
        <w:rPr>
          <w:bCs/>
          <w:color w:val="000000"/>
        </w:rPr>
      </w:pPr>
      <w:r>
        <w:rPr>
          <w:bCs/>
          <w:color w:val="000000"/>
        </w:rPr>
        <w:t>2</w:t>
      </w:r>
      <w:r w:rsidRPr="00AD3C5B">
        <w:rPr>
          <w:bCs/>
          <w:color w:val="000000"/>
        </w:rPr>
        <w:t>.2. Технологические расходы при транспортировке горячей, питьевой, технической воды включают:</w:t>
      </w:r>
    </w:p>
    <w:p w:rsidR="00782521" w:rsidRPr="00AD3C5B" w:rsidRDefault="00A470F5" w:rsidP="00C84FC3">
      <w:pPr>
        <w:pStyle w:val="afffff9"/>
        <w:spacing w:after="0"/>
        <w:ind w:right="0" w:firstLine="709"/>
        <w:rPr>
          <w:bCs/>
          <w:color w:val="000000"/>
        </w:rPr>
      </w:pPr>
      <w:r>
        <w:rPr>
          <w:bCs/>
          <w:color w:val="000000"/>
        </w:rPr>
        <w:lastRenderedPageBreak/>
        <w:t xml:space="preserve">2.2.1. </w:t>
      </w:r>
      <w:r w:rsidR="00782521" w:rsidRPr="00AD3C5B">
        <w:rPr>
          <w:bCs/>
          <w:color w:val="000000"/>
        </w:rPr>
        <w:t>Расходы на обслуживание водопроводных сетей (технологические расходы и противопожарные нужды населенных пунктов), которые состоят из:</w:t>
      </w:r>
    </w:p>
    <w:p w:rsidR="00782521" w:rsidRPr="00AD3C5B" w:rsidRDefault="00C84FC3" w:rsidP="00C84FC3">
      <w:pPr>
        <w:pStyle w:val="afffff9"/>
        <w:spacing w:after="0"/>
        <w:ind w:right="0" w:firstLine="709"/>
        <w:rPr>
          <w:bCs/>
          <w:color w:val="000000"/>
        </w:rPr>
      </w:pPr>
      <w:r>
        <w:rPr>
          <w:bCs/>
          <w:color w:val="000000"/>
        </w:rPr>
        <w:t>-</w:t>
      </w:r>
      <w:r w:rsidR="00782521" w:rsidRPr="00AD3C5B">
        <w:rPr>
          <w:bCs/>
          <w:color w:val="000000"/>
        </w:rPr>
        <w:t>расходов воды на промывку водопроводных сетей;</w:t>
      </w:r>
    </w:p>
    <w:p w:rsidR="00782521" w:rsidRPr="00AD3C5B" w:rsidRDefault="00C84FC3" w:rsidP="00C84FC3">
      <w:pPr>
        <w:pStyle w:val="afffff9"/>
        <w:spacing w:after="0"/>
        <w:ind w:right="0" w:firstLine="709"/>
        <w:rPr>
          <w:bCs/>
          <w:color w:val="000000"/>
        </w:rPr>
      </w:pPr>
      <w:r>
        <w:rPr>
          <w:bCs/>
          <w:color w:val="000000"/>
        </w:rPr>
        <w:t>-</w:t>
      </w:r>
      <w:r w:rsidR="00782521" w:rsidRPr="00AD3C5B">
        <w:rPr>
          <w:bCs/>
          <w:color w:val="000000"/>
        </w:rPr>
        <w:t>расходов воды на дезинфекцию водопроводных сетей;</w:t>
      </w:r>
    </w:p>
    <w:p w:rsidR="00782521" w:rsidRPr="00AD3C5B" w:rsidRDefault="00C84FC3" w:rsidP="00C84FC3">
      <w:pPr>
        <w:pStyle w:val="afffff9"/>
        <w:spacing w:after="0"/>
        <w:ind w:right="0" w:firstLine="709"/>
        <w:rPr>
          <w:bCs/>
          <w:color w:val="000000"/>
        </w:rPr>
      </w:pPr>
      <w:r>
        <w:rPr>
          <w:bCs/>
          <w:color w:val="000000"/>
        </w:rPr>
        <w:t>-</w:t>
      </w:r>
      <w:r w:rsidR="00782521" w:rsidRPr="00AD3C5B">
        <w:rPr>
          <w:bCs/>
          <w:color w:val="000000"/>
        </w:rPr>
        <w:t>расходов воды на охлаждение подшипников и иные собственные нужды насосных станций;</w:t>
      </w:r>
    </w:p>
    <w:p w:rsidR="00782521" w:rsidRPr="00AD3C5B" w:rsidRDefault="00C84FC3" w:rsidP="00C84FC3">
      <w:pPr>
        <w:pStyle w:val="afffff9"/>
        <w:spacing w:after="0"/>
        <w:ind w:right="0" w:firstLine="709"/>
        <w:rPr>
          <w:bCs/>
          <w:color w:val="000000"/>
        </w:rPr>
      </w:pPr>
      <w:r>
        <w:rPr>
          <w:bCs/>
          <w:color w:val="000000"/>
        </w:rPr>
        <w:t>-</w:t>
      </w:r>
      <w:r w:rsidR="00782521" w:rsidRPr="00AD3C5B">
        <w:rPr>
          <w:bCs/>
          <w:color w:val="000000"/>
        </w:rPr>
        <w:t>расходов воды на чистку резервуаров (опорожнение, промывка, дезинфекция);</w:t>
      </w:r>
    </w:p>
    <w:p w:rsidR="00782521" w:rsidRPr="00AD3C5B" w:rsidRDefault="00C84FC3" w:rsidP="00C84FC3">
      <w:pPr>
        <w:pStyle w:val="afffff9"/>
        <w:spacing w:after="0"/>
        <w:ind w:right="0" w:firstLine="709"/>
        <w:rPr>
          <w:bCs/>
          <w:color w:val="000000"/>
        </w:rPr>
      </w:pPr>
      <w:r>
        <w:rPr>
          <w:bCs/>
          <w:color w:val="000000"/>
        </w:rPr>
        <w:t>-</w:t>
      </w:r>
      <w:r w:rsidR="00782521" w:rsidRPr="00AD3C5B">
        <w:rPr>
          <w:bCs/>
          <w:color w:val="000000"/>
        </w:rPr>
        <w:t>расходов воды при опорожнении трубопроводов (при замене труб, запорно-регулирующей арматуры);</w:t>
      </w:r>
    </w:p>
    <w:p w:rsidR="00782521" w:rsidRPr="00AD3C5B" w:rsidRDefault="00C84FC3" w:rsidP="00C84FC3">
      <w:pPr>
        <w:pStyle w:val="afffff9"/>
        <w:spacing w:after="0"/>
        <w:ind w:right="0" w:firstLine="709"/>
        <w:rPr>
          <w:bCs/>
          <w:color w:val="000000"/>
        </w:rPr>
      </w:pPr>
      <w:r>
        <w:rPr>
          <w:bCs/>
          <w:color w:val="000000"/>
        </w:rPr>
        <w:t>-</w:t>
      </w:r>
      <w:r w:rsidR="00782521" w:rsidRPr="00AD3C5B">
        <w:rPr>
          <w:bCs/>
          <w:color w:val="000000"/>
        </w:rPr>
        <w:t>расходов воды на противопожарные нужды населенных пунктов (тушение пожаров, проверка пожарных гидрантов на водоотдачу);</w:t>
      </w:r>
    </w:p>
    <w:p w:rsidR="00782521" w:rsidRPr="00AD3C5B" w:rsidRDefault="00C84FC3" w:rsidP="00C84FC3">
      <w:pPr>
        <w:pStyle w:val="afffff9"/>
        <w:spacing w:after="0"/>
        <w:ind w:right="0" w:firstLine="709"/>
        <w:rPr>
          <w:bCs/>
          <w:color w:val="000000"/>
        </w:rPr>
      </w:pPr>
      <w:r>
        <w:rPr>
          <w:bCs/>
          <w:color w:val="000000"/>
        </w:rPr>
        <w:t>-</w:t>
      </w:r>
      <w:r w:rsidR="00782521" w:rsidRPr="00AD3C5B">
        <w:rPr>
          <w:bCs/>
          <w:color w:val="000000"/>
        </w:rPr>
        <w:t xml:space="preserve">расходов воды на </w:t>
      </w:r>
      <w:proofErr w:type="spellStart"/>
      <w:r w:rsidR="00782521" w:rsidRPr="00AD3C5B">
        <w:rPr>
          <w:bCs/>
          <w:color w:val="000000"/>
        </w:rPr>
        <w:t>пробоотбор</w:t>
      </w:r>
      <w:proofErr w:type="spellEnd"/>
      <w:r w:rsidR="00782521" w:rsidRPr="00AD3C5B">
        <w:rPr>
          <w:bCs/>
          <w:color w:val="000000"/>
        </w:rPr>
        <w:t>.</w:t>
      </w:r>
    </w:p>
    <w:p w:rsidR="00782521" w:rsidRPr="00AD3C5B" w:rsidRDefault="00A470F5" w:rsidP="00C84FC3">
      <w:pPr>
        <w:pStyle w:val="afffff9"/>
        <w:spacing w:after="0"/>
        <w:ind w:right="0" w:firstLine="709"/>
        <w:rPr>
          <w:bCs/>
          <w:color w:val="000000"/>
        </w:rPr>
      </w:pPr>
      <w:r>
        <w:rPr>
          <w:bCs/>
          <w:color w:val="000000"/>
        </w:rPr>
        <w:t>2.2.2.</w:t>
      </w:r>
      <w:r w:rsidR="00782521" w:rsidRPr="00AD3C5B">
        <w:rPr>
          <w:bCs/>
          <w:color w:val="000000"/>
        </w:rPr>
        <w:t xml:space="preserve"> Расходы воды на нужды системы водоотведения (промывка канализационных сетей, нужды насосных станций, нужды очистных сооружений канализации).</w:t>
      </w:r>
    </w:p>
    <w:p w:rsidR="00782521" w:rsidRPr="00AD3C5B" w:rsidRDefault="00A470F5" w:rsidP="00C84FC3">
      <w:pPr>
        <w:pStyle w:val="afffff9"/>
        <w:spacing w:after="0"/>
        <w:ind w:right="0" w:firstLine="709"/>
        <w:rPr>
          <w:bCs/>
          <w:color w:val="000000"/>
        </w:rPr>
      </w:pPr>
      <w:r>
        <w:rPr>
          <w:bCs/>
          <w:color w:val="000000"/>
        </w:rPr>
        <w:t>2.2.3</w:t>
      </w:r>
      <w:r w:rsidR="00782521" w:rsidRPr="00AD3C5B">
        <w:rPr>
          <w:bCs/>
          <w:color w:val="000000"/>
        </w:rPr>
        <w:t xml:space="preserve"> Расходы воды на нужды водоподготовки (в случае забора воды из централизованной системы водоснабжения после приборов учета подачи воды).</w:t>
      </w:r>
    </w:p>
    <w:p w:rsidR="00782521" w:rsidRPr="00AD3C5B" w:rsidRDefault="00782521" w:rsidP="00C84FC3">
      <w:pPr>
        <w:pStyle w:val="afffff9"/>
        <w:spacing w:after="0"/>
        <w:ind w:right="0" w:firstLine="709"/>
        <w:rPr>
          <w:bCs/>
          <w:color w:val="000000"/>
        </w:rPr>
      </w:pPr>
      <w:r>
        <w:rPr>
          <w:bCs/>
          <w:color w:val="000000"/>
        </w:rPr>
        <w:t>2</w:t>
      </w:r>
      <w:r w:rsidRPr="00AD3C5B">
        <w:rPr>
          <w:bCs/>
          <w:color w:val="000000"/>
        </w:rPr>
        <w:t>.3. Расходами воды на хозяйственно-бытовые нужды при транспортировке воды являются расходы воды на хозяйственно-бытовые нужды организации, осуществляющей горячее водоснабжение, холодное водоснабжение, в случае отбора воды на такие нужды после приборов учета, учитывающих подачу воды в распределительную сеть.</w:t>
      </w:r>
    </w:p>
    <w:p w:rsidR="00782521" w:rsidRDefault="00782521" w:rsidP="00C84FC3">
      <w:pPr>
        <w:pStyle w:val="afffff9"/>
        <w:spacing w:after="0"/>
        <w:ind w:right="0" w:firstLine="709"/>
        <w:rPr>
          <w:bCs/>
          <w:color w:val="000000"/>
        </w:rPr>
      </w:pPr>
      <w:r>
        <w:rPr>
          <w:bCs/>
          <w:color w:val="000000"/>
        </w:rPr>
        <w:t>2</w:t>
      </w:r>
      <w:r w:rsidRPr="00AD3C5B">
        <w:rPr>
          <w:bCs/>
          <w:color w:val="000000"/>
        </w:rPr>
        <w:t>.4.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782521" w:rsidRPr="003D4E5F" w:rsidRDefault="00782521" w:rsidP="00C84FC3">
      <w:pPr>
        <w:pStyle w:val="afffff9"/>
        <w:spacing w:after="0"/>
        <w:ind w:right="0" w:firstLine="709"/>
        <w:rPr>
          <w:bCs/>
          <w:color w:val="000000"/>
        </w:rPr>
      </w:pPr>
      <w:r w:rsidRPr="003D4E5F">
        <w:rPr>
          <w:bCs/>
          <w:color w:val="000000"/>
        </w:rPr>
        <w:lastRenderedPageBreak/>
        <w:t>2.5. Потери при транспортировке горячей, питьевой, технической воды (совокупность всех видов утечек воды и потерь от несанкционированного пользования) включают:</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потери воды при повреждениях;</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потери воды за счет естественной убыли;</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расходы воды на отогрев трубопроводов;</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скрытые потери воды на сетях, являющиеся разновидностью утечек воды, не обнаруживаемых при внешнем осмотре водопроводной сети;</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 xml:space="preserve">потери воды из-за </w:t>
      </w:r>
      <w:proofErr w:type="spellStart"/>
      <w:r w:rsidR="00782521" w:rsidRPr="003D4E5F">
        <w:rPr>
          <w:bCs/>
          <w:color w:val="000000"/>
        </w:rPr>
        <w:t>безучетного</w:t>
      </w:r>
      <w:proofErr w:type="spellEnd"/>
      <w:r w:rsidR="00782521" w:rsidRPr="003D4E5F">
        <w:rPr>
          <w:bCs/>
          <w:color w:val="000000"/>
        </w:rPr>
        <w:t xml:space="preserve"> потребления и потребления с намеренным искажением показаний приборов учета или количества проживающих граждан (в случае осуществления расчетов с абонентами по нормативам потребления коммунальных услуг по горячему водоснабжению, холодному водоснабжению).</w:t>
      </w:r>
    </w:p>
    <w:p w:rsidR="00782521" w:rsidRPr="003D4E5F" w:rsidRDefault="00782521" w:rsidP="00C84FC3">
      <w:pPr>
        <w:pStyle w:val="afffff9"/>
        <w:spacing w:after="0"/>
        <w:ind w:right="0" w:firstLine="709"/>
        <w:rPr>
          <w:bCs/>
          <w:color w:val="000000"/>
        </w:rPr>
      </w:pPr>
      <w:r>
        <w:rPr>
          <w:bCs/>
          <w:color w:val="000000"/>
        </w:rPr>
        <w:t>2</w:t>
      </w:r>
      <w:r w:rsidRPr="003D4E5F">
        <w:rPr>
          <w:bCs/>
          <w:color w:val="000000"/>
        </w:rPr>
        <w:t>.6. Потери воды при повреждениях состоят из:</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утечек воды при авариях и повреждениях трубопроводов, арматуры и сооружений;</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утечек воды через уплотнения сетевой арматуры;</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утечек воды через водоразборные колонки.</w:t>
      </w:r>
    </w:p>
    <w:p w:rsidR="00782521" w:rsidRPr="003D4E5F" w:rsidRDefault="00782521" w:rsidP="00C84FC3">
      <w:pPr>
        <w:pStyle w:val="afffff9"/>
        <w:spacing w:after="0"/>
        <w:ind w:right="0" w:firstLine="709"/>
        <w:rPr>
          <w:bCs/>
          <w:color w:val="000000"/>
        </w:rPr>
      </w:pPr>
      <w:r>
        <w:rPr>
          <w:bCs/>
          <w:color w:val="000000"/>
        </w:rPr>
        <w:t>2</w:t>
      </w:r>
      <w:r w:rsidRPr="003D4E5F">
        <w:rPr>
          <w:bCs/>
          <w:color w:val="000000"/>
        </w:rPr>
        <w:t>.7. Потери воды за счет естественной убыли состоят из:</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потерь от просачивания воды при ее подаче по напорным трубопроводам;</w:t>
      </w:r>
    </w:p>
    <w:p w:rsidR="00782521" w:rsidRPr="003D4E5F" w:rsidRDefault="00C84FC3" w:rsidP="00C84FC3">
      <w:pPr>
        <w:pStyle w:val="afffff9"/>
        <w:spacing w:after="0"/>
        <w:ind w:right="0" w:firstLine="709"/>
        <w:rPr>
          <w:bCs/>
          <w:color w:val="000000"/>
        </w:rPr>
      </w:pPr>
      <w:r>
        <w:rPr>
          <w:bCs/>
          <w:color w:val="000000"/>
        </w:rPr>
        <w:t>-</w:t>
      </w:r>
      <w:r w:rsidR="00782521" w:rsidRPr="003D4E5F">
        <w:rPr>
          <w:bCs/>
          <w:color w:val="000000"/>
        </w:rPr>
        <w:t>потерь от испарения воды из открытых резервуаров.</w:t>
      </w:r>
    </w:p>
    <w:p w:rsidR="00782521" w:rsidRDefault="00782521" w:rsidP="00C84FC3">
      <w:pPr>
        <w:pStyle w:val="afffff9"/>
        <w:spacing w:after="0"/>
        <w:ind w:right="0" w:firstLine="709"/>
      </w:pPr>
      <w:r>
        <w:t>Порядок расчета расходов и потерь воды приведен в Приложениях 1,</w:t>
      </w:r>
      <w:r w:rsidR="00A470F5">
        <w:t xml:space="preserve"> </w:t>
      </w:r>
      <w:r>
        <w:t>2,</w:t>
      </w:r>
      <w:r w:rsidR="00A470F5">
        <w:t xml:space="preserve"> </w:t>
      </w:r>
      <w:r>
        <w:t>3,</w:t>
      </w:r>
      <w:r w:rsidR="00A470F5">
        <w:t xml:space="preserve"> </w:t>
      </w:r>
      <w:r>
        <w:t>4,</w:t>
      </w:r>
      <w:r w:rsidR="00A470F5">
        <w:t xml:space="preserve"> 5 указанной М</w:t>
      </w:r>
      <w:r>
        <w:t xml:space="preserve">етодики. </w:t>
      </w:r>
    </w:p>
    <w:p w:rsidR="00E767AD" w:rsidRDefault="00B9091B" w:rsidP="00C84FC3">
      <w:pPr>
        <w:pStyle w:val="afffff9"/>
        <w:spacing w:after="0"/>
        <w:ind w:right="0" w:firstLine="709"/>
      </w:pPr>
      <w:r>
        <w:t>Исходя из данных таблицы №2</w:t>
      </w:r>
      <w:r w:rsidR="009E5A2F">
        <w:t>5</w:t>
      </w:r>
      <w:r>
        <w:t xml:space="preserve"> потери воды при транспортировке от подачи воды в сеть составили: в 2016 году – 20,2 %, в 2017 году-23,7 %, в 2018 году -28,5 % , т.е</w:t>
      </w:r>
      <w:r w:rsidR="00710148">
        <w:t>.</w:t>
      </w:r>
      <w:r>
        <w:t xml:space="preserve"> отмечается тенденция к увеличению потерь воды, при этом подача воды в сеть уменьшается.</w:t>
      </w:r>
    </w:p>
    <w:p w:rsidR="009E5A2F" w:rsidRDefault="009E5A2F" w:rsidP="00C84FC3">
      <w:pPr>
        <w:pStyle w:val="afffff9"/>
        <w:spacing w:after="0"/>
        <w:ind w:right="0" w:firstLine="709"/>
      </w:pPr>
    </w:p>
    <w:p w:rsidR="00782521" w:rsidRDefault="00E17CA5" w:rsidP="00A765E7">
      <w:pPr>
        <w:pStyle w:val="1110"/>
      </w:pPr>
      <w:r>
        <w:lastRenderedPageBreak/>
        <w:t>2.</w:t>
      </w:r>
      <w:r w:rsidR="002A3F47">
        <w:t>3</w:t>
      </w:r>
      <w:r w:rsidR="00782521" w:rsidRPr="00237612">
        <w:t>.</w:t>
      </w:r>
      <w:r>
        <w:t>2.</w:t>
      </w:r>
      <w:r w:rsidR="00782521" w:rsidRPr="00237612">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DA4CA5">
        <w:t>.</w:t>
      </w:r>
      <w:r>
        <w:t xml:space="preserve"> </w:t>
      </w:r>
    </w:p>
    <w:p w:rsidR="009E5A2F" w:rsidRDefault="009E5A2F" w:rsidP="00A765E7">
      <w:pPr>
        <w:pStyle w:val="1110"/>
      </w:pPr>
    </w:p>
    <w:p w:rsidR="0004276E" w:rsidRPr="0004276E" w:rsidRDefault="0004276E" w:rsidP="006A6E88">
      <w:pPr>
        <w:pStyle w:val="afffff9"/>
        <w:spacing w:after="0"/>
        <w:ind w:right="0" w:firstLine="851"/>
      </w:pPr>
      <w:r w:rsidRPr="0004276E">
        <w:t>Данные по территориальному балансу подачи воды раздельно по технологическим зонам Разработчику не представлены.</w:t>
      </w:r>
    </w:p>
    <w:p w:rsidR="00782521" w:rsidRDefault="0004276E" w:rsidP="006A6E88">
      <w:pPr>
        <w:pStyle w:val="afffff9"/>
        <w:spacing w:after="0"/>
        <w:ind w:right="0" w:firstLine="851"/>
      </w:pPr>
      <w:r w:rsidRPr="0004276E">
        <w:t>В целях сопоставимости данных</w:t>
      </w:r>
      <w:r w:rsidR="00A61EB5">
        <w:t>,</w:t>
      </w:r>
      <w:r w:rsidRPr="0004276E">
        <w:t xml:space="preserve"> в расчетах отражен общий террито</w:t>
      </w:r>
      <w:r w:rsidR="00A61EB5">
        <w:t>р</w:t>
      </w:r>
      <w:r w:rsidRPr="0004276E">
        <w:t>иальный баланс подачи воды и отпуска воды потребителям</w:t>
      </w:r>
      <w:r w:rsidR="00A61EB5">
        <w:t xml:space="preserve"> по технологическим зонам Приволжского городского поселения с динамикой за 2016-2018 годы, представлен в таблице № 2</w:t>
      </w:r>
      <w:r w:rsidR="009E5A2F">
        <w:t>6</w:t>
      </w:r>
      <w:r w:rsidR="00782521" w:rsidRPr="0004276E">
        <w:t>.</w:t>
      </w:r>
    </w:p>
    <w:p w:rsidR="00A61EB5" w:rsidRPr="00A61EB5" w:rsidRDefault="00A61EB5" w:rsidP="006A6E88">
      <w:pPr>
        <w:pStyle w:val="afffff9"/>
        <w:spacing w:after="0"/>
        <w:ind w:right="0" w:firstLine="851"/>
        <w:rPr>
          <w:sz w:val="24"/>
          <w:szCs w:val="24"/>
        </w:rPr>
      </w:pPr>
      <w:r>
        <w:rPr>
          <w:sz w:val="24"/>
          <w:szCs w:val="24"/>
        </w:rPr>
        <w:t xml:space="preserve">                                                                                                               </w:t>
      </w:r>
      <w:r w:rsidRPr="00A61EB5">
        <w:rPr>
          <w:sz w:val="24"/>
          <w:szCs w:val="24"/>
        </w:rPr>
        <w:t>Таблица №2</w:t>
      </w:r>
      <w:r w:rsidR="009E5A2F">
        <w:rPr>
          <w:sz w:val="24"/>
          <w:szCs w:val="24"/>
        </w:rPr>
        <w:t>6</w:t>
      </w:r>
    </w:p>
    <w:tbl>
      <w:tblPr>
        <w:tblStyle w:val="aff6"/>
        <w:tblW w:w="0" w:type="auto"/>
        <w:jc w:val="center"/>
        <w:tblLook w:val="04A0" w:firstRow="1" w:lastRow="0" w:firstColumn="1" w:lastColumn="0" w:noHBand="0" w:noVBand="1"/>
      </w:tblPr>
      <w:tblGrid>
        <w:gridCol w:w="622"/>
        <w:gridCol w:w="4113"/>
        <w:gridCol w:w="1273"/>
        <w:gridCol w:w="1112"/>
        <w:gridCol w:w="1066"/>
        <w:gridCol w:w="1159"/>
      </w:tblGrid>
      <w:tr w:rsidR="00A61EB5" w:rsidRPr="009F08B9" w:rsidTr="00711F22">
        <w:trPr>
          <w:trHeight w:val="340"/>
          <w:jc w:val="center"/>
        </w:trPr>
        <w:tc>
          <w:tcPr>
            <w:tcW w:w="633" w:type="dxa"/>
            <w:vMerge w:val="restart"/>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п/п</w:t>
            </w:r>
          </w:p>
        </w:tc>
        <w:tc>
          <w:tcPr>
            <w:tcW w:w="4363" w:type="dxa"/>
            <w:vMerge w:val="restart"/>
            <w:vAlign w:val="center"/>
          </w:tcPr>
          <w:p w:rsidR="00A61EB5" w:rsidRPr="009E5A2F" w:rsidRDefault="00A61EB5" w:rsidP="009E5A2F">
            <w:pPr>
              <w:jc w:val="center"/>
              <w:rPr>
                <w:rFonts w:ascii="Times New Roman" w:eastAsia="Calibri" w:hAnsi="Times New Roman" w:cs="Times New Roman"/>
              </w:rPr>
            </w:pPr>
            <w:r w:rsidRPr="009E5A2F">
              <w:rPr>
                <w:rFonts w:ascii="Times New Roman" w:eastAsia="Calibri" w:hAnsi="Times New Roman" w:cs="Times New Roman"/>
              </w:rPr>
              <w:t>Наименование показателя</w:t>
            </w:r>
          </w:p>
        </w:tc>
        <w:tc>
          <w:tcPr>
            <w:tcW w:w="1178" w:type="dxa"/>
            <w:vMerge w:val="restart"/>
            <w:vAlign w:val="center"/>
          </w:tcPr>
          <w:p w:rsidR="00A61EB5" w:rsidRPr="009E5A2F" w:rsidRDefault="00A61EB5" w:rsidP="009E5A2F">
            <w:pPr>
              <w:jc w:val="center"/>
              <w:rPr>
                <w:rFonts w:ascii="Times New Roman" w:eastAsia="Calibri" w:hAnsi="Times New Roman" w:cs="Times New Roman"/>
              </w:rPr>
            </w:pPr>
            <w:r w:rsidRPr="009E5A2F">
              <w:rPr>
                <w:rFonts w:ascii="Times New Roman" w:eastAsia="Calibri" w:hAnsi="Times New Roman" w:cs="Times New Roman"/>
              </w:rPr>
              <w:t>Ед. изм.</w:t>
            </w:r>
          </w:p>
        </w:tc>
        <w:tc>
          <w:tcPr>
            <w:tcW w:w="3397" w:type="dxa"/>
            <w:gridSpan w:val="3"/>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Значение</w:t>
            </w:r>
          </w:p>
        </w:tc>
      </w:tr>
      <w:tr w:rsidR="00A61EB5" w:rsidTr="00711F22">
        <w:trPr>
          <w:trHeight w:val="340"/>
          <w:jc w:val="center"/>
        </w:trPr>
        <w:tc>
          <w:tcPr>
            <w:tcW w:w="633" w:type="dxa"/>
            <w:vMerge/>
            <w:vAlign w:val="center"/>
          </w:tcPr>
          <w:p w:rsidR="00A61EB5" w:rsidRPr="009E5A2F" w:rsidRDefault="00A61EB5" w:rsidP="009A6875">
            <w:pPr>
              <w:rPr>
                <w:rFonts w:ascii="Times New Roman" w:eastAsia="Calibri" w:hAnsi="Times New Roman" w:cs="Times New Roman"/>
              </w:rPr>
            </w:pPr>
          </w:p>
        </w:tc>
        <w:tc>
          <w:tcPr>
            <w:tcW w:w="4363" w:type="dxa"/>
            <w:vMerge/>
            <w:vAlign w:val="center"/>
          </w:tcPr>
          <w:p w:rsidR="00A61EB5" w:rsidRPr="009E5A2F" w:rsidRDefault="00A61EB5" w:rsidP="009A6875">
            <w:pPr>
              <w:rPr>
                <w:rFonts w:ascii="Times New Roman" w:eastAsia="Calibri" w:hAnsi="Times New Roman" w:cs="Times New Roman"/>
              </w:rPr>
            </w:pPr>
          </w:p>
        </w:tc>
        <w:tc>
          <w:tcPr>
            <w:tcW w:w="1178" w:type="dxa"/>
            <w:vMerge/>
            <w:vAlign w:val="center"/>
          </w:tcPr>
          <w:p w:rsidR="00A61EB5" w:rsidRPr="009E5A2F" w:rsidRDefault="00A61EB5" w:rsidP="009A6875">
            <w:pPr>
              <w:rPr>
                <w:rFonts w:ascii="Times New Roman" w:eastAsia="Calibri" w:hAnsi="Times New Roman" w:cs="Times New Roman"/>
              </w:rPr>
            </w:pP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2016 год</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2017 год</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2018 год</w:t>
            </w:r>
          </w:p>
        </w:tc>
      </w:tr>
      <w:tr w:rsidR="00A61EB5" w:rsidRPr="009F08B9" w:rsidTr="00711F22">
        <w:trPr>
          <w:trHeight w:val="340"/>
          <w:jc w:val="center"/>
        </w:trPr>
        <w:tc>
          <w:tcPr>
            <w:tcW w:w="633"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1</w:t>
            </w:r>
          </w:p>
        </w:tc>
        <w:tc>
          <w:tcPr>
            <w:tcW w:w="4363"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Объем поднятой воды</w:t>
            </w:r>
          </w:p>
        </w:tc>
        <w:tc>
          <w:tcPr>
            <w:tcW w:w="1178"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890,960</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906,442</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904,682</w:t>
            </w:r>
          </w:p>
        </w:tc>
      </w:tr>
      <w:tr w:rsidR="00A61EB5" w:rsidRPr="009F08B9" w:rsidTr="00711F22">
        <w:trPr>
          <w:trHeight w:val="340"/>
          <w:jc w:val="center"/>
        </w:trPr>
        <w:tc>
          <w:tcPr>
            <w:tcW w:w="633"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w:t>
            </w:r>
          </w:p>
        </w:tc>
        <w:tc>
          <w:tcPr>
            <w:tcW w:w="4363"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Объем покупной воды</w:t>
            </w:r>
          </w:p>
        </w:tc>
        <w:tc>
          <w:tcPr>
            <w:tcW w:w="1178"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26,192</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35,345</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31,428</w:t>
            </w:r>
          </w:p>
        </w:tc>
      </w:tr>
      <w:tr w:rsidR="00A61EB5" w:rsidRPr="009F08B9" w:rsidTr="00711F22">
        <w:trPr>
          <w:trHeight w:val="340"/>
          <w:jc w:val="center"/>
        </w:trPr>
        <w:tc>
          <w:tcPr>
            <w:tcW w:w="633"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3</w:t>
            </w:r>
          </w:p>
        </w:tc>
        <w:tc>
          <w:tcPr>
            <w:tcW w:w="4363"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 xml:space="preserve">Подано воды в сеть </w:t>
            </w:r>
          </w:p>
        </w:tc>
        <w:tc>
          <w:tcPr>
            <w:tcW w:w="1178"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917,152</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941,787</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936,110</w:t>
            </w:r>
          </w:p>
        </w:tc>
      </w:tr>
      <w:tr w:rsidR="00A61EB5" w:rsidRPr="009F08B9" w:rsidTr="00711F22">
        <w:trPr>
          <w:trHeight w:val="340"/>
          <w:jc w:val="center"/>
        </w:trPr>
        <w:tc>
          <w:tcPr>
            <w:tcW w:w="633" w:type="dxa"/>
            <w:vMerge w:val="restart"/>
            <w:vAlign w:val="center"/>
          </w:tcPr>
          <w:p w:rsidR="00A61EB5" w:rsidRPr="009E5A2F" w:rsidRDefault="00711F22" w:rsidP="00711F22">
            <w:pPr>
              <w:jc w:val="center"/>
              <w:rPr>
                <w:rFonts w:ascii="Times New Roman" w:eastAsia="Calibri" w:hAnsi="Times New Roman" w:cs="Times New Roman"/>
              </w:rPr>
            </w:pPr>
            <w:r w:rsidRPr="009E5A2F">
              <w:rPr>
                <w:rFonts w:ascii="Times New Roman" w:eastAsia="Calibri" w:hAnsi="Times New Roman" w:cs="Times New Roman"/>
              </w:rPr>
              <w:t>4</w:t>
            </w:r>
          </w:p>
        </w:tc>
        <w:tc>
          <w:tcPr>
            <w:tcW w:w="4363" w:type="dxa"/>
            <w:vMerge w:val="restart"/>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Потери воды от подачи воды в сеть</w:t>
            </w:r>
          </w:p>
        </w:tc>
        <w:tc>
          <w:tcPr>
            <w:tcW w:w="1178"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184,928</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222,910</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257,996</w:t>
            </w:r>
          </w:p>
        </w:tc>
      </w:tr>
      <w:tr w:rsidR="00A61EB5" w:rsidRPr="009F08B9" w:rsidTr="00711F22">
        <w:trPr>
          <w:trHeight w:val="340"/>
          <w:jc w:val="center"/>
        </w:trPr>
        <w:tc>
          <w:tcPr>
            <w:tcW w:w="633" w:type="dxa"/>
            <w:vMerge/>
            <w:vAlign w:val="center"/>
          </w:tcPr>
          <w:p w:rsidR="00A61EB5" w:rsidRPr="009E5A2F" w:rsidRDefault="00A61EB5" w:rsidP="009A6875">
            <w:pPr>
              <w:jc w:val="center"/>
              <w:rPr>
                <w:rFonts w:ascii="Times New Roman" w:eastAsia="Calibri" w:hAnsi="Times New Roman" w:cs="Times New Roman"/>
              </w:rPr>
            </w:pPr>
          </w:p>
        </w:tc>
        <w:tc>
          <w:tcPr>
            <w:tcW w:w="4363" w:type="dxa"/>
            <w:vMerge/>
            <w:vAlign w:val="center"/>
          </w:tcPr>
          <w:p w:rsidR="00A61EB5" w:rsidRPr="009E5A2F" w:rsidRDefault="00A61EB5" w:rsidP="009A6875">
            <w:pPr>
              <w:rPr>
                <w:rFonts w:ascii="Times New Roman" w:eastAsia="Calibri" w:hAnsi="Times New Roman" w:cs="Times New Roman"/>
              </w:rPr>
            </w:pPr>
          </w:p>
        </w:tc>
        <w:tc>
          <w:tcPr>
            <w:tcW w:w="1178"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w:t>
            </w: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20,2</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23,7</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28,5</w:t>
            </w:r>
          </w:p>
        </w:tc>
      </w:tr>
      <w:tr w:rsidR="00711F22" w:rsidRPr="009F08B9" w:rsidTr="00711F22">
        <w:trPr>
          <w:trHeight w:val="340"/>
          <w:jc w:val="center"/>
        </w:trPr>
        <w:tc>
          <w:tcPr>
            <w:tcW w:w="633" w:type="dxa"/>
            <w:vAlign w:val="center"/>
          </w:tcPr>
          <w:p w:rsidR="00711F22" w:rsidRPr="009E5A2F" w:rsidRDefault="008B67DB" w:rsidP="008B67DB">
            <w:pPr>
              <w:jc w:val="center"/>
              <w:rPr>
                <w:rFonts w:ascii="Times New Roman" w:eastAsia="Calibri" w:hAnsi="Times New Roman" w:cs="Times New Roman"/>
              </w:rPr>
            </w:pPr>
            <w:r w:rsidRPr="009E5A2F">
              <w:rPr>
                <w:rFonts w:ascii="Times New Roman" w:eastAsia="Calibri" w:hAnsi="Times New Roman" w:cs="Times New Roman"/>
              </w:rPr>
              <w:t>5</w:t>
            </w:r>
          </w:p>
        </w:tc>
        <w:tc>
          <w:tcPr>
            <w:tcW w:w="4363" w:type="dxa"/>
            <w:vAlign w:val="center"/>
          </w:tcPr>
          <w:p w:rsidR="00711F22" w:rsidRPr="009E5A2F" w:rsidRDefault="00711F22" w:rsidP="00711F22">
            <w:pPr>
              <w:rPr>
                <w:rFonts w:ascii="Times New Roman" w:eastAsia="Calibri" w:hAnsi="Times New Roman" w:cs="Times New Roman"/>
              </w:rPr>
            </w:pPr>
            <w:r w:rsidRPr="009E5A2F">
              <w:rPr>
                <w:rFonts w:ascii="Times New Roman" w:eastAsia="Calibri" w:hAnsi="Times New Roman" w:cs="Times New Roman"/>
              </w:rPr>
              <w:t>Объем, отпущенной воды всего, в том числе:</w:t>
            </w:r>
          </w:p>
        </w:tc>
        <w:tc>
          <w:tcPr>
            <w:tcW w:w="1178" w:type="dxa"/>
            <w:vAlign w:val="center"/>
          </w:tcPr>
          <w:p w:rsidR="00711F22" w:rsidRPr="009E5A2F" w:rsidRDefault="00711F22" w:rsidP="00711F22">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32" w:type="dxa"/>
            <w:vAlign w:val="center"/>
          </w:tcPr>
          <w:p w:rsidR="00711F22" w:rsidRPr="009E5A2F" w:rsidRDefault="00711F22" w:rsidP="00711F22">
            <w:pPr>
              <w:jc w:val="center"/>
              <w:rPr>
                <w:rFonts w:ascii="Times New Roman" w:eastAsia="Calibri" w:hAnsi="Times New Roman" w:cs="Times New Roman"/>
              </w:rPr>
            </w:pPr>
            <w:r w:rsidRPr="009E5A2F">
              <w:rPr>
                <w:rFonts w:ascii="Times New Roman" w:eastAsia="Calibri" w:hAnsi="Times New Roman" w:cs="Times New Roman"/>
              </w:rPr>
              <w:t>732,224</w:t>
            </w:r>
          </w:p>
        </w:tc>
        <w:tc>
          <w:tcPr>
            <w:tcW w:w="1081" w:type="dxa"/>
            <w:vAlign w:val="center"/>
          </w:tcPr>
          <w:p w:rsidR="00711F22" w:rsidRPr="009E5A2F" w:rsidRDefault="00711F22" w:rsidP="00711F22">
            <w:pPr>
              <w:jc w:val="center"/>
              <w:rPr>
                <w:rFonts w:ascii="Times New Roman" w:eastAsia="Calibri" w:hAnsi="Times New Roman" w:cs="Times New Roman"/>
              </w:rPr>
            </w:pPr>
            <w:r w:rsidRPr="009E5A2F">
              <w:rPr>
                <w:rFonts w:ascii="Times New Roman" w:eastAsia="Calibri" w:hAnsi="Times New Roman" w:cs="Times New Roman"/>
              </w:rPr>
              <w:t>718,877</w:t>
            </w:r>
          </w:p>
        </w:tc>
        <w:tc>
          <w:tcPr>
            <w:tcW w:w="1184" w:type="dxa"/>
            <w:vAlign w:val="center"/>
          </w:tcPr>
          <w:p w:rsidR="00711F22" w:rsidRPr="009E5A2F" w:rsidRDefault="00711F22" w:rsidP="00711F22">
            <w:pPr>
              <w:jc w:val="center"/>
              <w:rPr>
                <w:rFonts w:ascii="Times New Roman" w:eastAsia="Calibri" w:hAnsi="Times New Roman" w:cs="Times New Roman"/>
              </w:rPr>
            </w:pPr>
            <w:r w:rsidRPr="009E5A2F">
              <w:rPr>
                <w:rFonts w:ascii="Times New Roman" w:eastAsia="Calibri" w:hAnsi="Times New Roman" w:cs="Times New Roman"/>
              </w:rPr>
              <w:t>678,114</w:t>
            </w:r>
          </w:p>
        </w:tc>
      </w:tr>
      <w:tr w:rsidR="008442E8" w:rsidTr="00711F22">
        <w:trPr>
          <w:trHeight w:val="340"/>
          <w:jc w:val="center"/>
        </w:trPr>
        <w:tc>
          <w:tcPr>
            <w:tcW w:w="633" w:type="dxa"/>
            <w:vAlign w:val="center"/>
          </w:tcPr>
          <w:p w:rsidR="008442E8" w:rsidRPr="009E5A2F" w:rsidRDefault="008442E8" w:rsidP="008442E8">
            <w:pPr>
              <w:jc w:val="center"/>
              <w:rPr>
                <w:rFonts w:ascii="Times New Roman" w:eastAsia="Calibri" w:hAnsi="Times New Roman" w:cs="Times New Roman"/>
              </w:rPr>
            </w:pPr>
            <w:r w:rsidRPr="009E5A2F">
              <w:rPr>
                <w:rFonts w:ascii="Times New Roman" w:eastAsia="Calibri" w:hAnsi="Times New Roman" w:cs="Times New Roman"/>
              </w:rPr>
              <w:t>5.1</w:t>
            </w:r>
          </w:p>
        </w:tc>
        <w:tc>
          <w:tcPr>
            <w:tcW w:w="4363" w:type="dxa"/>
            <w:vAlign w:val="center"/>
          </w:tcPr>
          <w:p w:rsidR="008442E8" w:rsidRPr="009E5A2F" w:rsidRDefault="008442E8" w:rsidP="008442E8">
            <w:pPr>
              <w:rPr>
                <w:rFonts w:ascii="Times New Roman" w:eastAsia="Calibri" w:hAnsi="Times New Roman" w:cs="Times New Roman"/>
              </w:rPr>
            </w:pPr>
            <w:r w:rsidRPr="009E5A2F">
              <w:rPr>
                <w:rFonts w:ascii="Times New Roman" w:eastAsia="Calibri" w:hAnsi="Times New Roman" w:cs="Times New Roman"/>
              </w:rPr>
              <w:t>-для реализации потребителям</w:t>
            </w:r>
          </w:p>
        </w:tc>
        <w:tc>
          <w:tcPr>
            <w:tcW w:w="1178" w:type="dxa"/>
            <w:vAlign w:val="center"/>
          </w:tcPr>
          <w:p w:rsidR="008442E8" w:rsidRPr="009E5A2F" w:rsidRDefault="008442E8" w:rsidP="008442E8">
            <w:pPr>
              <w:jc w:val="center"/>
              <w:rPr>
                <w:rFonts w:ascii="Times New Roman" w:eastAsia="Calibri" w:hAnsi="Times New Roman" w:cs="Times New Roman"/>
              </w:rPr>
            </w:pPr>
            <w:r w:rsidRPr="009E5A2F">
              <w:rPr>
                <w:rFonts w:ascii="Times New Roman" w:eastAsia="Calibri" w:hAnsi="Times New Roman" w:cs="Times New Roman"/>
              </w:rPr>
              <w:t>тыс. м</w:t>
            </w:r>
            <w:r w:rsidRPr="009E5A2F">
              <w:rPr>
                <w:rFonts w:ascii="Times New Roman" w:eastAsia="Calibri" w:hAnsi="Times New Roman" w:cs="Times New Roman"/>
                <w:vertAlign w:val="superscript"/>
              </w:rPr>
              <w:t>3</w:t>
            </w:r>
          </w:p>
        </w:tc>
        <w:tc>
          <w:tcPr>
            <w:tcW w:w="1132" w:type="dxa"/>
            <w:vAlign w:val="center"/>
          </w:tcPr>
          <w:p w:rsidR="008442E8" w:rsidRPr="009E5A2F" w:rsidRDefault="008442E8" w:rsidP="008442E8">
            <w:pPr>
              <w:jc w:val="center"/>
              <w:rPr>
                <w:rFonts w:ascii="Times New Roman" w:eastAsia="Calibri" w:hAnsi="Times New Roman" w:cs="Times New Roman"/>
              </w:rPr>
            </w:pPr>
            <w:r w:rsidRPr="009E5A2F">
              <w:rPr>
                <w:rFonts w:ascii="Times New Roman" w:eastAsia="Calibri" w:hAnsi="Times New Roman" w:cs="Times New Roman"/>
              </w:rPr>
              <w:t>678,337</w:t>
            </w:r>
          </w:p>
        </w:tc>
        <w:tc>
          <w:tcPr>
            <w:tcW w:w="1081" w:type="dxa"/>
            <w:vAlign w:val="center"/>
          </w:tcPr>
          <w:p w:rsidR="008442E8" w:rsidRPr="009E5A2F" w:rsidRDefault="008442E8" w:rsidP="008442E8">
            <w:pPr>
              <w:jc w:val="center"/>
              <w:rPr>
                <w:rFonts w:ascii="Times New Roman" w:eastAsia="Calibri" w:hAnsi="Times New Roman" w:cs="Times New Roman"/>
              </w:rPr>
            </w:pPr>
            <w:r w:rsidRPr="009E5A2F">
              <w:rPr>
                <w:rFonts w:ascii="Times New Roman" w:eastAsia="Calibri" w:hAnsi="Times New Roman" w:cs="Times New Roman"/>
              </w:rPr>
              <w:t>662,901</w:t>
            </w:r>
          </w:p>
        </w:tc>
        <w:tc>
          <w:tcPr>
            <w:tcW w:w="1184" w:type="dxa"/>
            <w:vAlign w:val="center"/>
          </w:tcPr>
          <w:p w:rsidR="008442E8" w:rsidRPr="009E5A2F" w:rsidRDefault="008442E8" w:rsidP="008442E8">
            <w:pPr>
              <w:jc w:val="center"/>
              <w:rPr>
                <w:rFonts w:ascii="Times New Roman" w:eastAsia="Calibri" w:hAnsi="Times New Roman" w:cs="Times New Roman"/>
              </w:rPr>
            </w:pPr>
            <w:r w:rsidRPr="009E5A2F">
              <w:rPr>
                <w:rFonts w:ascii="Times New Roman" w:eastAsia="Calibri" w:hAnsi="Times New Roman" w:cs="Times New Roman"/>
              </w:rPr>
              <w:t>658,150</w:t>
            </w:r>
          </w:p>
        </w:tc>
      </w:tr>
      <w:tr w:rsidR="00A61EB5" w:rsidRPr="009F08B9" w:rsidTr="00711F22">
        <w:trPr>
          <w:trHeight w:val="340"/>
          <w:jc w:val="center"/>
        </w:trPr>
        <w:tc>
          <w:tcPr>
            <w:tcW w:w="633" w:type="dxa"/>
            <w:vAlign w:val="center"/>
          </w:tcPr>
          <w:p w:rsidR="00A61EB5" w:rsidRPr="009E5A2F" w:rsidRDefault="008B67DB" w:rsidP="008B67DB">
            <w:pPr>
              <w:jc w:val="center"/>
              <w:rPr>
                <w:rFonts w:ascii="Times New Roman" w:eastAsia="Calibri" w:hAnsi="Times New Roman" w:cs="Times New Roman"/>
              </w:rPr>
            </w:pPr>
            <w:r w:rsidRPr="009E5A2F">
              <w:rPr>
                <w:rFonts w:ascii="Times New Roman" w:eastAsia="Calibri" w:hAnsi="Times New Roman" w:cs="Times New Roman"/>
              </w:rPr>
              <w:t>6</w:t>
            </w:r>
          </w:p>
        </w:tc>
        <w:tc>
          <w:tcPr>
            <w:tcW w:w="4363"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Среднемесячный расход (от подачи воды в сеть)</w:t>
            </w:r>
          </w:p>
        </w:tc>
        <w:tc>
          <w:tcPr>
            <w:tcW w:w="1178" w:type="dxa"/>
            <w:vAlign w:val="center"/>
          </w:tcPr>
          <w:p w:rsidR="00A61EB5" w:rsidRPr="009E5A2F" w:rsidRDefault="00A61EB5" w:rsidP="00A61EB5">
            <w:pPr>
              <w:jc w:val="center"/>
              <w:rPr>
                <w:rFonts w:ascii="Times New Roman" w:eastAsia="Calibri" w:hAnsi="Times New Roman" w:cs="Times New Roman"/>
              </w:rPr>
            </w:pPr>
            <w:r w:rsidRPr="009E5A2F">
              <w:rPr>
                <w:rFonts w:ascii="Times New Roman" w:eastAsia="Calibri" w:hAnsi="Times New Roman" w:cs="Times New Roman"/>
              </w:rPr>
              <w:t>тыс.м</w:t>
            </w:r>
            <w:r w:rsidRPr="009E5A2F">
              <w:rPr>
                <w:rFonts w:ascii="Times New Roman" w:eastAsia="Calibri" w:hAnsi="Times New Roman" w:cs="Times New Roman"/>
                <w:vertAlign w:val="superscript"/>
              </w:rPr>
              <w:t>3</w:t>
            </w:r>
            <w:r w:rsidRPr="009E5A2F">
              <w:rPr>
                <w:rFonts w:ascii="Times New Roman" w:eastAsia="Calibri" w:hAnsi="Times New Roman" w:cs="Times New Roman"/>
              </w:rPr>
              <w:t>/мес.</w:t>
            </w: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76,42</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78,48</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78,00</w:t>
            </w:r>
          </w:p>
        </w:tc>
      </w:tr>
      <w:tr w:rsidR="00A61EB5" w:rsidRPr="009F08B9" w:rsidTr="00711F22">
        <w:trPr>
          <w:trHeight w:val="340"/>
          <w:jc w:val="center"/>
        </w:trPr>
        <w:tc>
          <w:tcPr>
            <w:tcW w:w="633" w:type="dxa"/>
            <w:vAlign w:val="center"/>
          </w:tcPr>
          <w:p w:rsidR="00A61EB5" w:rsidRPr="009E5A2F" w:rsidRDefault="008B67DB" w:rsidP="008B67DB">
            <w:pPr>
              <w:jc w:val="center"/>
              <w:rPr>
                <w:rFonts w:ascii="Times New Roman" w:eastAsia="Calibri" w:hAnsi="Times New Roman" w:cs="Times New Roman"/>
              </w:rPr>
            </w:pPr>
            <w:r w:rsidRPr="009E5A2F">
              <w:rPr>
                <w:rFonts w:ascii="Times New Roman" w:eastAsia="Calibri" w:hAnsi="Times New Roman" w:cs="Times New Roman"/>
              </w:rPr>
              <w:t>7</w:t>
            </w:r>
          </w:p>
        </w:tc>
        <w:tc>
          <w:tcPr>
            <w:tcW w:w="4363" w:type="dxa"/>
            <w:vAlign w:val="center"/>
          </w:tcPr>
          <w:p w:rsidR="00A61EB5" w:rsidRPr="009E5A2F" w:rsidRDefault="00A61EB5" w:rsidP="009A6875">
            <w:pPr>
              <w:rPr>
                <w:rFonts w:ascii="Times New Roman" w:eastAsia="Calibri" w:hAnsi="Times New Roman" w:cs="Times New Roman"/>
              </w:rPr>
            </w:pPr>
            <w:r w:rsidRPr="009E5A2F">
              <w:rPr>
                <w:rFonts w:ascii="Times New Roman" w:eastAsia="Calibri" w:hAnsi="Times New Roman" w:cs="Times New Roman"/>
              </w:rPr>
              <w:t>Среднесуточный расход (от подачи воды в сеть)</w:t>
            </w:r>
          </w:p>
        </w:tc>
        <w:tc>
          <w:tcPr>
            <w:tcW w:w="1178" w:type="dxa"/>
            <w:vAlign w:val="center"/>
          </w:tcPr>
          <w:p w:rsidR="00A61EB5" w:rsidRPr="009E5A2F" w:rsidRDefault="00A61EB5" w:rsidP="00A61EB5">
            <w:pPr>
              <w:rPr>
                <w:rFonts w:ascii="Times New Roman" w:eastAsia="Calibri" w:hAnsi="Times New Roman" w:cs="Times New Roman"/>
              </w:rPr>
            </w:pPr>
            <w:r w:rsidRPr="009E5A2F">
              <w:rPr>
                <w:rFonts w:ascii="Times New Roman" w:eastAsia="Calibri" w:hAnsi="Times New Roman" w:cs="Times New Roman"/>
              </w:rPr>
              <w:t>тыс.м</w:t>
            </w:r>
            <w:r w:rsidRPr="009E5A2F">
              <w:rPr>
                <w:rFonts w:ascii="Times New Roman" w:eastAsia="Calibri" w:hAnsi="Times New Roman" w:cs="Times New Roman"/>
                <w:vertAlign w:val="superscript"/>
              </w:rPr>
              <w:t>3</w:t>
            </w:r>
            <w:r w:rsidRPr="009E5A2F">
              <w:rPr>
                <w:rFonts w:ascii="Times New Roman" w:eastAsia="Calibri" w:hAnsi="Times New Roman" w:cs="Times New Roman"/>
              </w:rPr>
              <w:t>/</w:t>
            </w:r>
            <w:proofErr w:type="spellStart"/>
            <w:r w:rsidRPr="009E5A2F">
              <w:rPr>
                <w:rFonts w:ascii="Times New Roman" w:eastAsia="Calibri" w:hAnsi="Times New Roman" w:cs="Times New Roman"/>
              </w:rPr>
              <w:t>сут</w:t>
            </w:r>
            <w:proofErr w:type="spellEnd"/>
            <w:r w:rsidRPr="009E5A2F">
              <w:rPr>
                <w:rFonts w:ascii="Times New Roman" w:eastAsia="Calibri" w:hAnsi="Times New Roman" w:cs="Times New Roman"/>
              </w:rPr>
              <w:t>.</w:t>
            </w:r>
          </w:p>
        </w:tc>
        <w:tc>
          <w:tcPr>
            <w:tcW w:w="1132"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2,51</w:t>
            </w:r>
          </w:p>
        </w:tc>
        <w:tc>
          <w:tcPr>
            <w:tcW w:w="1081"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2,58</w:t>
            </w:r>
          </w:p>
        </w:tc>
        <w:tc>
          <w:tcPr>
            <w:tcW w:w="1184" w:type="dxa"/>
            <w:vAlign w:val="center"/>
          </w:tcPr>
          <w:p w:rsidR="00A61EB5" w:rsidRPr="009E5A2F" w:rsidRDefault="00A61EB5" w:rsidP="009A6875">
            <w:pPr>
              <w:jc w:val="center"/>
              <w:rPr>
                <w:rFonts w:ascii="Times New Roman" w:eastAsia="Calibri" w:hAnsi="Times New Roman" w:cs="Times New Roman"/>
              </w:rPr>
            </w:pPr>
            <w:r w:rsidRPr="009E5A2F">
              <w:rPr>
                <w:rFonts w:ascii="Times New Roman" w:eastAsia="Calibri" w:hAnsi="Times New Roman" w:cs="Times New Roman"/>
              </w:rPr>
              <w:t>2,56</w:t>
            </w:r>
          </w:p>
        </w:tc>
      </w:tr>
    </w:tbl>
    <w:p w:rsidR="00A61EB5" w:rsidRDefault="00A61EB5" w:rsidP="006A6E88">
      <w:pPr>
        <w:pStyle w:val="afffff9"/>
        <w:spacing w:after="0"/>
        <w:ind w:right="0" w:firstLine="851"/>
      </w:pPr>
    </w:p>
    <w:p w:rsidR="00A61EB5" w:rsidRDefault="00B53559" w:rsidP="00A61EB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МУП «Приволжское ТЭП» </w:t>
      </w:r>
      <w:r w:rsidR="00A61EB5">
        <w:rPr>
          <w:rFonts w:ascii="Times New Roman" w:eastAsia="Calibri" w:hAnsi="Times New Roman" w:cs="Times New Roman"/>
          <w:sz w:val="28"/>
          <w:szCs w:val="28"/>
        </w:rPr>
        <w:t xml:space="preserve">рекомендуется наладить развернутый учет натуральных показателей. Баланс водоснабжения вести согласно Приложению 1 к Методическим указаниям, утвержденным приказом ФСТ России от 27.12.2013 № 1746-э (в ред. Приказа ФСТ России от 24.11.2014 № 2054-э). </w:t>
      </w:r>
    </w:p>
    <w:p w:rsidR="00782521" w:rsidRDefault="00245E22" w:rsidP="00454361">
      <w:pPr>
        <w:pStyle w:val="1110"/>
      </w:pPr>
      <w:r>
        <w:t>2.</w:t>
      </w:r>
      <w:r w:rsidR="002A3F47">
        <w:t>3</w:t>
      </w:r>
      <w:r>
        <w:t>.</w:t>
      </w:r>
      <w:r w:rsidR="00782521" w:rsidRPr="00237612">
        <w:t xml:space="preserve">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r w:rsidR="00782521">
        <w:t>городского</w:t>
      </w:r>
      <w:r w:rsidR="00782521" w:rsidRPr="00237612">
        <w:t xml:space="preserve"> поселения</w:t>
      </w:r>
      <w:r w:rsidR="00D83BC8">
        <w:t>.</w:t>
      </w:r>
      <w:r w:rsidR="00782521" w:rsidRPr="00237612">
        <w:t xml:space="preserve"> </w:t>
      </w:r>
    </w:p>
    <w:p w:rsidR="00245E22" w:rsidRPr="00454361" w:rsidRDefault="00245E22" w:rsidP="00245E22">
      <w:pPr>
        <w:rPr>
          <w:rFonts w:ascii="Times New Roman" w:hAnsi="Times New Roman" w:cs="Times New Roman"/>
          <w:sz w:val="20"/>
          <w:szCs w:val="20"/>
        </w:rPr>
      </w:pPr>
    </w:p>
    <w:p w:rsidR="008D6910" w:rsidRDefault="00782521" w:rsidP="00EF1DCE">
      <w:pPr>
        <w:pStyle w:val="afffff9"/>
        <w:spacing w:after="0"/>
        <w:ind w:right="0" w:firstLine="709"/>
      </w:pPr>
      <w:r>
        <w:t xml:space="preserve">Структурный баланс реализации воды по группам абонентов за </w:t>
      </w:r>
      <w:r w:rsidR="008D6910">
        <w:t>2016-</w:t>
      </w:r>
      <w:r w:rsidR="00422164">
        <w:t xml:space="preserve"> 2018 год</w:t>
      </w:r>
      <w:r w:rsidR="008D6910">
        <w:t>ы представлен в таблице №</w:t>
      </w:r>
      <w:r w:rsidR="0011772D">
        <w:t xml:space="preserve"> 2</w:t>
      </w:r>
      <w:r w:rsidR="009E5A2F">
        <w:t>7.</w:t>
      </w:r>
    </w:p>
    <w:p w:rsidR="008C4C73" w:rsidRPr="008D6910" w:rsidRDefault="00007277" w:rsidP="008C4C73">
      <w:pPr>
        <w:pStyle w:val="aff0"/>
        <w:rPr>
          <w:rFonts w:eastAsia="Calibri"/>
        </w:rPr>
      </w:pPr>
      <w:r>
        <w:rPr>
          <w:rFonts w:eastAsia="Calibri"/>
        </w:rPr>
        <w:lastRenderedPageBreak/>
        <w:t xml:space="preserve">                                                                                                                          </w:t>
      </w:r>
      <w:r w:rsidR="00F6740F">
        <w:rPr>
          <w:rFonts w:eastAsia="Calibri"/>
        </w:rPr>
        <w:t>Т</w:t>
      </w:r>
      <w:r w:rsidR="008C4C73" w:rsidRPr="008D6910">
        <w:rPr>
          <w:rFonts w:eastAsia="Calibri"/>
        </w:rPr>
        <w:t xml:space="preserve">аблица № </w:t>
      </w:r>
      <w:r w:rsidR="0011772D">
        <w:rPr>
          <w:rFonts w:eastAsia="Calibri"/>
        </w:rPr>
        <w:t>2</w:t>
      </w:r>
      <w:r w:rsidR="009E5A2F">
        <w:rPr>
          <w:rFonts w:eastAsia="Calibri"/>
        </w:rPr>
        <w:t>7</w:t>
      </w:r>
    </w:p>
    <w:tbl>
      <w:tblPr>
        <w:tblW w:w="9493" w:type="dxa"/>
        <w:tblInd w:w="113" w:type="dxa"/>
        <w:tblLook w:val="04A0" w:firstRow="1" w:lastRow="0" w:firstColumn="1" w:lastColumn="0" w:noHBand="0" w:noVBand="1"/>
      </w:tblPr>
      <w:tblGrid>
        <w:gridCol w:w="3964"/>
        <w:gridCol w:w="1276"/>
        <w:gridCol w:w="1418"/>
        <w:gridCol w:w="1417"/>
        <w:gridCol w:w="1418"/>
      </w:tblGrid>
      <w:tr w:rsidR="008C4C73" w:rsidRPr="00A45AE2" w:rsidTr="00DC1B25">
        <w:trPr>
          <w:trHeight w:val="78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ед.</w:t>
            </w:r>
            <w:r w:rsidR="00071827" w:rsidRPr="009E5A2F">
              <w:rPr>
                <w:rFonts w:ascii="Times New Roman" w:eastAsia="Times New Roman" w:hAnsi="Times New Roman" w:cs="Times New Roman"/>
                <w:color w:val="000000"/>
                <w:lang w:eastAsia="ru-RU"/>
              </w:rPr>
              <w:t xml:space="preserve"> </w:t>
            </w:r>
            <w:r w:rsidRPr="009E5A2F">
              <w:rPr>
                <w:rFonts w:ascii="Times New Roman" w:eastAsia="Times New Roman" w:hAnsi="Times New Roman" w:cs="Times New Roman"/>
                <w:color w:val="000000"/>
                <w:lang w:eastAsia="ru-RU"/>
              </w:rPr>
              <w:t>изм.</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Фактические показатели по периодам</w:t>
            </w:r>
          </w:p>
        </w:tc>
      </w:tr>
      <w:tr w:rsidR="008C4C73" w:rsidRPr="00A45AE2" w:rsidTr="009E5A2F">
        <w:trPr>
          <w:trHeight w:val="349"/>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8C4C73" w:rsidRPr="009E5A2F" w:rsidRDefault="008C4C73" w:rsidP="00DC1B25">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4C73" w:rsidRPr="009E5A2F" w:rsidRDefault="008C4C73" w:rsidP="00DC1B25">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2016 год</w:t>
            </w:r>
          </w:p>
        </w:tc>
        <w:tc>
          <w:tcPr>
            <w:tcW w:w="1417" w:type="dxa"/>
            <w:tcBorders>
              <w:top w:val="nil"/>
              <w:left w:val="nil"/>
              <w:bottom w:val="single" w:sz="4" w:space="0" w:color="auto"/>
              <w:right w:val="single" w:sz="4" w:space="0" w:color="auto"/>
            </w:tcBorders>
            <w:shd w:val="clear" w:color="auto" w:fill="auto"/>
            <w:noWrap/>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2017 год</w:t>
            </w:r>
          </w:p>
        </w:tc>
        <w:tc>
          <w:tcPr>
            <w:tcW w:w="1418" w:type="dxa"/>
            <w:tcBorders>
              <w:top w:val="nil"/>
              <w:left w:val="nil"/>
              <w:bottom w:val="single" w:sz="4" w:space="0" w:color="auto"/>
              <w:right w:val="single" w:sz="4" w:space="0" w:color="auto"/>
            </w:tcBorders>
            <w:shd w:val="clear" w:color="auto" w:fill="auto"/>
            <w:noWrap/>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2018 год</w:t>
            </w:r>
          </w:p>
        </w:tc>
      </w:tr>
      <w:tr w:rsidR="00EF1DCE" w:rsidRPr="00A45AE2" w:rsidTr="009E5A2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EF1DCE" w:rsidRPr="009E5A2F" w:rsidRDefault="00EF1DCE" w:rsidP="00EF1DCE">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Реализовано воды потребителям, всего, в т.ч.</w:t>
            </w:r>
          </w:p>
        </w:tc>
        <w:tc>
          <w:tcPr>
            <w:tcW w:w="1276" w:type="dxa"/>
            <w:tcBorders>
              <w:top w:val="nil"/>
              <w:left w:val="nil"/>
              <w:bottom w:val="single" w:sz="4" w:space="0" w:color="auto"/>
              <w:right w:val="single" w:sz="4" w:space="0" w:color="auto"/>
            </w:tcBorders>
            <w:shd w:val="clear" w:color="auto" w:fill="auto"/>
            <w:noWrap/>
            <w:vAlign w:val="center"/>
            <w:hideMark/>
          </w:tcPr>
          <w:p w:rsidR="00EF1DCE" w:rsidRPr="009E5A2F" w:rsidRDefault="00EF1DCE" w:rsidP="00EF1DCE">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EF1DCE" w:rsidRPr="009E5A2F" w:rsidRDefault="00EF1DCE" w:rsidP="00EF1DCE">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678,337</w:t>
            </w:r>
          </w:p>
        </w:tc>
        <w:tc>
          <w:tcPr>
            <w:tcW w:w="1417" w:type="dxa"/>
            <w:tcBorders>
              <w:top w:val="nil"/>
              <w:left w:val="nil"/>
              <w:bottom w:val="single" w:sz="4" w:space="0" w:color="auto"/>
              <w:right w:val="single" w:sz="4" w:space="0" w:color="auto"/>
            </w:tcBorders>
            <w:shd w:val="clear" w:color="auto" w:fill="auto"/>
            <w:noWrap/>
            <w:vAlign w:val="center"/>
          </w:tcPr>
          <w:p w:rsidR="00EF1DCE" w:rsidRPr="009E5A2F" w:rsidRDefault="00EF1DCE" w:rsidP="00EF1DCE">
            <w:pPr>
              <w:jc w:val="center"/>
              <w:rPr>
                <w:rFonts w:ascii="Times New Roman" w:eastAsia="Calibri" w:hAnsi="Times New Roman" w:cs="Times New Roman"/>
              </w:rPr>
            </w:pPr>
            <w:r w:rsidRPr="009E5A2F">
              <w:rPr>
                <w:rFonts w:ascii="Times New Roman" w:eastAsia="Calibri" w:hAnsi="Times New Roman" w:cs="Times New Roman"/>
              </w:rPr>
              <w:t>662,901</w:t>
            </w:r>
          </w:p>
        </w:tc>
        <w:tc>
          <w:tcPr>
            <w:tcW w:w="1418" w:type="dxa"/>
            <w:tcBorders>
              <w:top w:val="nil"/>
              <w:left w:val="nil"/>
              <w:bottom w:val="single" w:sz="4" w:space="0" w:color="auto"/>
              <w:right w:val="single" w:sz="4" w:space="0" w:color="auto"/>
            </w:tcBorders>
            <w:shd w:val="clear" w:color="auto" w:fill="auto"/>
            <w:noWrap/>
            <w:vAlign w:val="center"/>
          </w:tcPr>
          <w:p w:rsidR="00EF1DCE" w:rsidRPr="009E5A2F" w:rsidRDefault="00EF1DCE" w:rsidP="00EF1DCE">
            <w:pPr>
              <w:jc w:val="center"/>
              <w:rPr>
                <w:rFonts w:ascii="Times New Roman" w:eastAsia="Calibri" w:hAnsi="Times New Roman" w:cs="Times New Roman"/>
              </w:rPr>
            </w:pPr>
            <w:r w:rsidRPr="009E5A2F">
              <w:rPr>
                <w:rFonts w:ascii="Times New Roman" w:eastAsia="Calibri" w:hAnsi="Times New Roman" w:cs="Times New Roman"/>
              </w:rPr>
              <w:t>658,150</w:t>
            </w:r>
          </w:p>
        </w:tc>
      </w:tr>
      <w:tr w:rsidR="009D421E" w:rsidRPr="00A45AE2" w:rsidTr="009E5A2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tcPr>
          <w:p w:rsidR="009D421E" w:rsidRPr="009E5A2F" w:rsidRDefault="009D421E" w:rsidP="009D421E">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населению, всего, в т.ч.</w:t>
            </w:r>
          </w:p>
        </w:tc>
        <w:tc>
          <w:tcPr>
            <w:tcW w:w="1276" w:type="dxa"/>
            <w:tcBorders>
              <w:top w:val="nil"/>
              <w:left w:val="nil"/>
              <w:bottom w:val="single" w:sz="4" w:space="0" w:color="auto"/>
              <w:right w:val="single" w:sz="4" w:space="0" w:color="auto"/>
            </w:tcBorders>
            <w:shd w:val="clear" w:color="auto" w:fill="auto"/>
            <w:noWrap/>
            <w:vAlign w:val="center"/>
          </w:tcPr>
          <w:p w:rsidR="009D421E" w:rsidRPr="009E5A2F" w:rsidRDefault="009D421E" w:rsidP="00EF1DCE">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9D421E" w:rsidRPr="009E5A2F" w:rsidRDefault="009D421E" w:rsidP="00EF1DCE">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587,037</w:t>
            </w:r>
          </w:p>
        </w:tc>
        <w:tc>
          <w:tcPr>
            <w:tcW w:w="1417" w:type="dxa"/>
            <w:tcBorders>
              <w:top w:val="nil"/>
              <w:left w:val="nil"/>
              <w:bottom w:val="single" w:sz="4" w:space="0" w:color="auto"/>
              <w:right w:val="single" w:sz="4" w:space="0" w:color="auto"/>
            </w:tcBorders>
            <w:shd w:val="clear" w:color="auto" w:fill="auto"/>
            <w:noWrap/>
            <w:vAlign w:val="center"/>
          </w:tcPr>
          <w:p w:rsidR="009D421E" w:rsidRPr="009E5A2F" w:rsidRDefault="009D421E" w:rsidP="00EF1DCE">
            <w:pPr>
              <w:jc w:val="center"/>
              <w:rPr>
                <w:rFonts w:ascii="Times New Roman" w:eastAsia="Calibri" w:hAnsi="Times New Roman" w:cs="Times New Roman"/>
              </w:rPr>
            </w:pPr>
            <w:r w:rsidRPr="009E5A2F">
              <w:rPr>
                <w:rFonts w:ascii="Times New Roman" w:eastAsia="Calibri" w:hAnsi="Times New Roman" w:cs="Times New Roman"/>
              </w:rPr>
              <w:t>571,613</w:t>
            </w:r>
          </w:p>
        </w:tc>
        <w:tc>
          <w:tcPr>
            <w:tcW w:w="1418" w:type="dxa"/>
            <w:tcBorders>
              <w:top w:val="nil"/>
              <w:left w:val="nil"/>
              <w:bottom w:val="single" w:sz="4" w:space="0" w:color="auto"/>
              <w:right w:val="single" w:sz="4" w:space="0" w:color="auto"/>
            </w:tcBorders>
            <w:shd w:val="clear" w:color="auto" w:fill="auto"/>
            <w:noWrap/>
            <w:vAlign w:val="center"/>
          </w:tcPr>
          <w:p w:rsidR="009D421E" w:rsidRPr="009E5A2F" w:rsidRDefault="009D421E" w:rsidP="00EF1DCE">
            <w:pPr>
              <w:jc w:val="center"/>
              <w:rPr>
                <w:rFonts w:ascii="Times New Roman" w:eastAsia="Calibri" w:hAnsi="Times New Roman" w:cs="Times New Roman"/>
              </w:rPr>
            </w:pPr>
            <w:r w:rsidRPr="009E5A2F">
              <w:rPr>
                <w:rFonts w:ascii="Times New Roman" w:eastAsia="Calibri" w:hAnsi="Times New Roman" w:cs="Times New Roman"/>
              </w:rPr>
              <w:t>543,417</w:t>
            </w:r>
          </w:p>
        </w:tc>
      </w:tr>
      <w:tr w:rsidR="008C4C73" w:rsidRPr="00A45AE2" w:rsidTr="009E5A2F">
        <w:trPr>
          <w:trHeight w:val="41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8C4C73" w:rsidRPr="009E5A2F" w:rsidRDefault="008C4C73" w:rsidP="00DC1B25">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населению (ХВС)</w:t>
            </w:r>
          </w:p>
        </w:tc>
        <w:tc>
          <w:tcPr>
            <w:tcW w:w="1276" w:type="dxa"/>
            <w:tcBorders>
              <w:top w:val="nil"/>
              <w:left w:val="nil"/>
              <w:bottom w:val="single" w:sz="4" w:space="0" w:color="auto"/>
              <w:right w:val="single" w:sz="4" w:space="0" w:color="auto"/>
            </w:tcBorders>
            <w:shd w:val="clear" w:color="auto" w:fill="auto"/>
            <w:noWrap/>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071827" w:rsidP="00071827">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512,195</w:t>
            </w:r>
          </w:p>
        </w:tc>
        <w:tc>
          <w:tcPr>
            <w:tcW w:w="1417"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497,297</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489,960</w:t>
            </w:r>
          </w:p>
        </w:tc>
      </w:tr>
      <w:tr w:rsidR="008C4C73" w:rsidRPr="00A45AE2" w:rsidTr="009E5A2F">
        <w:trPr>
          <w:trHeight w:val="417"/>
        </w:trPr>
        <w:tc>
          <w:tcPr>
            <w:tcW w:w="3964" w:type="dxa"/>
            <w:tcBorders>
              <w:top w:val="nil"/>
              <w:left w:val="single" w:sz="4" w:space="0" w:color="auto"/>
              <w:bottom w:val="single" w:sz="4" w:space="0" w:color="auto"/>
              <w:right w:val="single" w:sz="4" w:space="0" w:color="auto"/>
            </w:tcBorders>
            <w:shd w:val="clear" w:color="auto" w:fill="auto"/>
            <w:vAlign w:val="center"/>
          </w:tcPr>
          <w:p w:rsidR="008C4C73" w:rsidRPr="009E5A2F" w:rsidRDefault="008C4C73" w:rsidP="00EF1DCE">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населению (ГВС)</w:t>
            </w:r>
          </w:p>
        </w:tc>
        <w:tc>
          <w:tcPr>
            <w:tcW w:w="1276" w:type="dxa"/>
            <w:tcBorders>
              <w:top w:val="nil"/>
              <w:left w:val="nil"/>
              <w:bottom w:val="single" w:sz="4" w:space="0" w:color="auto"/>
              <w:right w:val="single" w:sz="4" w:space="0" w:color="auto"/>
            </w:tcBorders>
            <w:shd w:val="clear" w:color="auto" w:fill="auto"/>
            <w:noWrap/>
            <w:vAlign w:val="center"/>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071827"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74,842</w:t>
            </w:r>
          </w:p>
        </w:tc>
        <w:tc>
          <w:tcPr>
            <w:tcW w:w="1417"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74,316</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53,457</w:t>
            </w:r>
          </w:p>
        </w:tc>
      </w:tr>
      <w:tr w:rsidR="009D421E" w:rsidRPr="00A45AE2" w:rsidTr="009E5A2F">
        <w:trPr>
          <w:trHeight w:val="417"/>
        </w:trPr>
        <w:tc>
          <w:tcPr>
            <w:tcW w:w="3964" w:type="dxa"/>
            <w:tcBorders>
              <w:top w:val="nil"/>
              <w:left w:val="single" w:sz="4" w:space="0" w:color="auto"/>
              <w:bottom w:val="single" w:sz="4" w:space="0" w:color="auto"/>
              <w:right w:val="single" w:sz="4" w:space="0" w:color="auto"/>
            </w:tcBorders>
            <w:shd w:val="clear" w:color="auto" w:fill="auto"/>
            <w:vAlign w:val="center"/>
          </w:tcPr>
          <w:p w:rsidR="009D421E" w:rsidRPr="009E5A2F" w:rsidRDefault="009D421E" w:rsidP="00EF1DCE">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бюджетным организациям, всего, в т.ч.</w:t>
            </w:r>
          </w:p>
        </w:tc>
        <w:tc>
          <w:tcPr>
            <w:tcW w:w="1276" w:type="dxa"/>
            <w:tcBorders>
              <w:top w:val="nil"/>
              <w:left w:val="nil"/>
              <w:bottom w:val="single" w:sz="4" w:space="0" w:color="auto"/>
              <w:right w:val="single" w:sz="4" w:space="0" w:color="auto"/>
            </w:tcBorders>
            <w:shd w:val="clear" w:color="auto" w:fill="auto"/>
            <w:noWrap/>
            <w:vAlign w:val="center"/>
          </w:tcPr>
          <w:p w:rsidR="009D421E" w:rsidRPr="009E5A2F" w:rsidRDefault="009D421E"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9D421E" w:rsidRPr="009E5A2F" w:rsidRDefault="009D421E"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45,292</w:t>
            </w:r>
          </w:p>
        </w:tc>
        <w:tc>
          <w:tcPr>
            <w:tcW w:w="1417" w:type="dxa"/>
            <w:tcBorders>
              <w:top w:val="nil"/>
              <w:left w:val="nil"/>
              <w:bottom w:val="single" w:sz="4" w:space="0" w:color="auto"/>
              <w:right w:val="single" w:sz="4" w:space="0" w:color="auto"/>
            </w:tcBorders>
            <w:shd w:val="clear" w:color="auto" w:fill="auto"/>
            <w:noWrap/>
            <w:vAlign w:val="center"/>
          </w:tcPr>
          <w:p w:rsidR="009D421E" w:rsidRPr="009E5A2F" w:rsidRDefault="009D421E"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45,564</w:t>
            </w:r>
          </w:p>
        </w:tc>
        <w:tc>
          <w:tcPr>
            <w:tcW w:w="1418" w:type="dxa"/>
            <w:tcBorders>
              <w:top w:val="nil"/>
              <w:left w:val="nil"/>
              <w:bottom w:val="single" w:sz="4" w:space="0" w:color="auto"/>
              <w:right w:val="single" w:sz="4" w:space="0" w:color="auto"/>
            </w:tcBorders>
            <w:shd w:val="clear" w:color="auto" w:fill="auto"/>
            <w:noWrap/>
            <w:vAlign w:val="center"/>
          </w:tcPr>
          <w:p w:rsidR="009D421E" w:rsidRPr="009E5A2F" w:rsidRDefault="009D421E"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33,803</w:t>
            </w:r>
          </w:p>
        </w:tc>
      </w:tr>
      <w:tr w:rsidR="008C4C73" w:rsidRPr="00A45AE2" w:rsidTr="009E5A2F">
        <w:trPr>
          <w:trHeight w:val="42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8C4C73" w:rsidRPr="009E5A2F" w:rsidRDefault="008C4C73" w:rsidP="00DC1B25">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бюджетным организациям (ХВС)</w:t>
            </w:r>
          </w:p>
        </w:tc>
        <w:tc>
          <w:tcPr>
            <w:tcW w:w="1276" w:type="dxa"/>
            <w:tcBorders>
              <w:top w:val="nil"/>
              <w:left w:val="nil"/>
              <w:bottom w:val="single" w:sz="4" w:space="0" w:color="auto"/>
              <w:right w:val="single" w:sz="4" w:space="0" w:color="auto"/>
            </w:tcBorders>
            <w:shd w:val="clear" w:color="auto" w:fill="auto"/>
            <w:noWrap/>
            <w:vAlign w:val="center"/>
            <w:hideMark/>
          </w:tcPr>
          <w:p w:rsidR="008C4C73" w:rsidRPr="009E5A2F" w:rsidRDefault="008C4C73"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тыс.м3</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071827"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32,907</w:t>
            </w:r>
          </w:p>
        </w:tc>
        <w:tc>
          <w:tcPr>
            <w:tcW w:w="1417"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34,492</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26,852</w:t>
            </w:r>
          </w:p>
        </w:tc>
      </w:tr>
      <w:tr w:rsidR="008C4C73" w:rsidRPr="00A45AE2" w:rsidTr="009E5A2F">
        <w:trPr>
          <w:trHeight w:val="424"/>
        </w:trPr>
        <w:tc>
          <w:tcPr>
            <w:tcW w:w="3964" w:type="dxa"/>
            <w:tcBorders>
              <w:top w:val="nil"/>
              <w:left w:val="single" w:sz="4" w:space="0" w:color="auto"/>
              <w:bottom w:val="single" w:sz="4" w:space="0" w:color="auto"/>
              <w:right w:val="single" w:sz="4" w:space="0" w:color="auto"/>
            </w:tcBorders>
            <w:shd w:val="clear" w:color="auto" w:fill="auto"/>
            <w:vAlign w:val="center"/>
          </w:tcPr>
          <w:p w:rsidR="008C4C73" w:rsidRPr="009E5A2F" w:rsidRDefault="008C4C73" w:rsidP="00EF1DCE">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бюджетным организациям (ГВС)</w:t>
            </w:r>
          </w:p>
        </w:tc>
        <w:tc>
          <w:tcPr>
            <w:tcW w:w="1276" w:type="dxa"/>
            <w:tcBorders>
              <w:top w:val="nil"/>
              <w:left w:val="nil"/>
              <w:bottom w:val="single" w:sz="4" w:space="0" w:color="auto"/>
              <w:right w:val="single" w:sz="4" w:space="0" w:color="auto"/>
            </w:tcBorders>
            <w:shd w:val="clear" w:color="auto" w:fill="auto"/>
            <w:noWrap/>
          </w:tcPr>
          <w:p w:rsidR="008C4C73" w:rsidRPr="009E5A2F" w:rsidRDefault="008C4C73" w:rsidP="00DC1B25">
            <w:pPr>
              <w:jc w:val="cente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071827"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12,385</w:t>
            </w:r>
          </w:p>
        </w:tc>
        <w:tc>
          <w:tcPr>
            <w:tcW w:w="1417"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11,072</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6,951</w:t>
            </w:r>
          </w:p>
        </w:tc>
      </w:tr>
      <w:tr w:rsidR="009D421E" w:rsidRPr="00A45AE2" w:rsidTr="009E5A2F">
        <w:trPr>
          <w:trHeight w:val="424"/>
        </w:trPr>
        <w:tc>
          <w:tcPr>
            <w:tcW w:w="3964" w:type="dxa"/>
            <w:tcBorders>
              <w:top w:val="nil"/>
              <w:left w:val="single" w:sz="4" w:space="0" w:color="auto"/>
              <w:bottom w:val="single" w:sz="4" w:space="0" w:color="auto"/>
              <w:right w:val="single" w:sz="4" w:space="0" w:color="auto"/>
            </w:tcBorders>
            <w:shd w:val="clear" w:color="auto" w:fill="auto"/>
            <w:vAlign w:val="center"/>
          </w:tcPr>
          <w:p w:rsidR="009D421E" w:rsidRPr="009E5A2F" w:rsidRDefault="009D421E" w:rsidP="00EF1DCE">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прочим потребителям, всего, в т.ч.</w:t>
            </w:r>
          </w:p>
        </w:tc>
        <w:tc>
          <w:tcPr>
            <w:tcW w:w="1276" w:type="dxa"/>
            <w:tcBorders>
              <w:top w:val="nil"/>
              <w:left w:val="nil"/>
              <w:bottom w:val="single" w:sz="4" w:space="0" w:color="auto"/>
              <w:right w:val="single" w:sz="4" w:space="0" w:color="auto"/>
            </w:tcBorders>
            <w:shd w:val="clear" w:color="auto" w:fill="auto"/>
            <w:noWrap/>
          </w:tcPr>
          <w:p w:rsidR="009D421E" w:rsidRPr="009E5A2F" w:rsidRDefault="009D421E" w:rsidP="00DC1B25">
            <w:pPr>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9D421E" w:rsidRPr="009E5A2F" w:rsidRDefault="009D421E"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46,008</w:t>
            </w:r>
          </w:p>
        </w:tc>
        <w:tc>
          <w:tcPr>
            <w:tcW w:w="1417" w:type="dxa"/>
            <w:tcBorders>
              <w:top w:val="nil"/>
              <w:left w:val="nil"/>
              <w:bottom w:val="single" w:sz="4" w:space="0" w:color="auto"/>
              <w:right w:val="single" w:sz="4" w:space="0" w:color="auto"/>
            </w:tcBorders>
            <w:shd w:val="clear" w:color="auto" w:fill="auto"/>
            <w:noWrap/>
            <w:vAlign w:val="center"/>
          </w:tcPr>
          <w:p w:rsidR="009D421E" w:rsidRPr="009E5A2F" w:rsidRDefault="009D421E"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45,724</w:t>
            </w:r>
          </w:p>
        </w:tc>
        <w:tc>
          <w:tcPr>
            <w:tcW w:w="1418" w:type="dxa"/>
            <w:tcBorders>
              <w:top w:val="nil"/>
              <w:left w:val="nil"/>
              <w:bottom w:val="single" w:sz="4" w:space="0" w:color="auto"/>
              <w:right w:val="single" w:sz="4" w:space="0" w:color="auto"/>
            </w:tcBorders>
            <w:shd w:val="clear" w:color="auto" w:fill="auto"/>
            <w:noWrap/>
            <w:vAlign w:val="center"/>
          </w:tcPr>
          <w:p w:rsidR="009D421E" w:rsidRPr="009E5A2F" w:rsidRDefault="009D421E"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80,930</w:t>
            </w:r>
          </w:p>
        </w:tc>
      </w:tr>
      <w:tr w:rsidR="008C4C73" w:rsidRPr="00A45AE2" w:rsidTr="009E5A2F">
        <w:trPr>
          <w:trHeight w:val="424"/>
        </w:trPr>
        <w:tc>
          <w:tcPr>
            <w:tcW w:w="3964" w:type="dxa"/>
            <w:tcBorders>
              <w:top w:val="nil"/>
              <w:left w:val="single" w:sz="4" w:space="0" w:color="auto"/>
              <w:bottom w:val="single" w:sz="4" w:space="0" w:color="auto"/>
              <w:right w:val="single" w:sz="4" w:space="0" w:color="auto"/>
            </w:tcBorders>
            <w:shd w:val="clear" w:color="auto" w:fill="auto"/>
            <w:vAlign w:val="center"/>
          </w:tcPr>
          <w:p w:rsidR="008C4C73" w:rsidRPr="009E5A2F" w:rsidRDefault="008C4C73" w:rsidP="00DC1B25">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прочим потребителям (ХВС)</w:t>
            </w:r>
          </w:p>
        </w:tc>
        <w:tc>
          <w:tcPr>
            <w:tcW w:w="1276" w:type="dxa"/>
            <w:tcBorders>
              <w:top w:val="nil"/>
              <w:left w:val="nil"/>
              <w:bottom w:val="single" w:sz="4" w:space="0" w:color="auto"/>
              <w:right w:val="single" w:sz="4" w:space="0" w:color="auto"/>
            </w:tcBorders>
            <w:shd w:val="clear" w:color="auto" w:fill="auto"/>
            <w:noWrap/>
          </w:tcPr>
          <w:p w:rsidR="008C4C73" w:rsidRPr="009E5A2F" w:rsidRDefault="008C4C73" w:rsidP="00DC1B25">
            <w:pPr>
              <w:jc w:val="cente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071827"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45,513</w:t>
            </w:r>
          </w:p>
        </w:tc>
        <w:tc>
          <w:tcPr>
            <w:tcW w:w="1417"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41,703</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79,280</w:t>
            </w:r>
          </w:p>
        </w:tc>
      </w:tr>
      <w:tr w:rsidR="008C4C73" w:rsidRPr="00A45AE2" w:rsidTr="009E5A2F">
        <w:trPr>
          <w:trHeight w:val="424"/>
        </w:trPr>
        <w:tc>
          <w:tcPr>
            <w:tcW w:w="3964" w:type="dxa"/>
            <w:tcBorders>
              <w:top w:val="nil"/>
              <w:left w:val="single" w:sz="4" w:space="0" w:color="auto"/>
              <w:bottom w:val="single" w:sz="4" w:space="0" w:color="auto"/>
              <w:right w:val="single" w:sz="4" w:space="0" w:color="auto"/>
            </w:tcBorders>
            <w:shd w:val="clear" w:color="auto" w:fill="auto"/>
            <w:vAlign w:val="center"/>
          </w:tcPr>
          <w:p w:rsidR="008C4C73" w:rsidRPr="009E5A2F" w:rsidRDefault="008C4C73" w:rsidP="00EF1DCE">
            <w:pPr>
              <w:spacing w:after="0" w:line="240" w:lineRule="auto"/>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прочим потребителям (ГВС)</w:t>
            </w:r>
          </w:p>
        </w:tc>
        <w:tc>
          <w:tcPr>
            <w:tcW w:w="1276" w:type="dxa"/>
            <w:tcBorders>
              <w:top w:val="nil"/>
              <w:left w:val="nil"/>
              <w:bottom w:val="single" w:sz="4" w:space="0" w:color="auto"/>
              <w:right w:val="single" w:sz="4" w:space="0" w:color="auto"/>
            </w:tcBorders>
            <w:shd w:val="clear" w:color="auto" w:fill="auto"/>
            <w:noWrap/>
          </w:tcPr>
          <w:p w:rsidR="008C4C73" w:rsidRPr="009E5A2F" w:rsidRDefault="008C4C73" w:rsidP="00DC1B25">
            <w:pPr>
              <w:jc w:val="center"/>
            </w:pPr>
            <w:r w:rsidRPr="009E5A2F">
              <w:rPr>
                <w:rFonts w:ascii="Times New Roman" w:eastAsia="Times New Roman" w:hAnsi="Times New Roman" w:cs="Times New Roman"/>
                <w:color w:val="000000"/>
                <w:lang w:eastAsia="ru-RU"/>
              </w:rPr>
              <w:t>тыс.м</w:t>
            </w:r>
            <w:r w:rsidRPr="009E5A2F">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071827"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0,495</w:t>
            </w:r>
          </w:p>
        </w:tc>
        <w:tc>
          <w:tcPr>
            <w:tcW w:w="1417"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4,021</w:t>
            </w:r>
          </w:p>
        </w:tc>
        <w:tc>
          <w:tcPr>
            <w:tcW w:w="1418" w:type="dxa"/>
            <w:tcBorders>
              <w:top w:val="nil"/>
              <w:left w:val="nil"/>
              <w:bottom w:val="single" w:sz="4" w:space="0" w:color="auto"/>
              <w:right w:val="single" w:sz="4" w:space="0" w:color="auto"/>
            </w:tcBorders>
            <w:shd w:val="clear" w:color="auto" w:fill="auto"/>
            <w:noWrap/>
            <w:vAlign w:val="center"/>
          </w:tcPr>
          <w:p w:rsidR="008C4C73" w:rsidRPr="009E5A2F" w:rsidRDefault="00FD12B5" w:rsidP="00DC1B25">
            <w:pPr>
              <w:spacing w:after="0" w:line="240" w:lineRule="auto"/>
              <w:jc w:val="center"/>
              <w:rPr>
                <w:rFonts w:ascii="Times New Roman" w:eastAsia="Times New Roman" w:hAnsi="Times New Roman" w:cs="Times New Roman"/>
                <w:color w:val="000000"/>
                <w:lang w:eastAsia="ru-RU"/>
              </w:rPr>
            </w:pPr>
            <w:r w:rsidRPr="009E5A2F">
              <w:rPr>
                <w:rFonts w:ascii="Times New Roman" w:eastAsia="Times New Roman" w:hAnsi="Times New Roman" w:cs="Times New Roman"/>
                <w:color w:val="000000"/>
                <w:lang w:eastAsia="ru-RU"/>
              </w:rPr>
              <w:t>1,650</w:t>
            </w:r>
          </w:p>
        </w:tc>
      </w:tr>
    </w:tbl>
    <w:p w:rsidR="00814DED" w:rsidRDefault="0015606C" w:rsidP="00C84FC3">
      <w:pPr>
        <w:pStyle w:val="afffff9"/>
        <w:rPr>
          <w:sz w:val="24"/>
          <w:szCs w:val="24"/>
        </w:rPr>
      </w:pPr>
      <w:r>
        <w:t>Общий г</w:t>
      </w:r>
      <w:r w:rsidR="00782521">
        <w:t>одовой структурный баланс реализации воды по данным 201</w:t>
      </w:r>
      <w:r w:rsidR="008D6910">
        <w:t>8</w:t>
      </w:r>
      <w:r w:rsidR="00782521">
        <w:t xml:space="preserve"> года по группам абонентов в процентном соотношении представлен </w:t>
      </w:r>
      <w:r w:rsidR="00814DED">
        <w:t>диаграммой</w:t>
      </w:r>
      <w:r w:rsidR="00782521">
        <w:t xml:space="preserve"> </w:t>
      </w:r>
      <w:r w:rsidR="00814DED">
        <w:t>на</w:t>
      </w:r>
      <w:r w:rsidR="00814DED" w:rsidRPr="005C4F3E">
        <w:t xml:space="preserve"> </w:t>
      </w:r>
      <w:r w:rsidR="00814DED">
        <w:t>рисун</w:t>
      </w:r>
      <w:r w:rsidR="00782521" w:rsidRPr="005C4F3E">
        <w:t>к</w:t>
      </w:r>
      <w:r w:rsidR="00814DED">
        <w:t>е</w:t>
      </w:r>
      <w:r w:rsidR="00782521" w:rsidRPr="005C4F3E">
        <w:t xml:space="preserve"> </w:t>
      </w:r>
      <w:r w:rsidR="006309C0">
        <w:t>2</w:t>
      </w:r>
      <w:r w:rsidR="00782521" w:rsidRPr="005C4F3E">
        <w:t>.</w:t>
      </w:r>
      <w:r w:rsidR="00814DED" w:rsidRPr="00814DED">
        <w:rPr>
          <w:sz w:val="24"/>
          <w:szCs w:val="24"/>
        </w:rPr>
        <w:t xml:space="preserve"> </w:t>
      </w:r>
    </w:p>
    <w:p w:rsidR="00782521" w:rsidRDefault="00814DED" w:rsidP="00782521">
      <w:pPr>
        <w:spacing w:after="0" w:line="360" w:lineRule="auto"/>
        <w:ind w:firstLine="851"/>
        <w:jc w:val="both"/>
        <w:rPr>
          <w:rFonts w:ascii="Times New Roman" w:eastAsia="Calibri" w:hAnsi="Times New Roman" w:cs="Times New Roman"/>
          <w:sz w:val="28"/>
          <w:szCs w:val="28"/>
        </w:rPr>
      </w:pPr>
      <w:r w:rsidRPr="005C4F3E">
        <w:rPr>
          <w:rFonts w:ascii="Times New Roman" w:eastAsia="Calibri" w:hAnsi="Times New Roman" w:cs="Times New Roman"/>
          <w:sz w:val="24"/>
          <w:szCs w:val="24"/>
        </w:rPr>
        <w:t>Рис</w:t>
      </w:r>
      <w:r>
        <w:rPr>
          <w:rFonts w:ascii="Times New Roman" w:eastAsia="Calibri" w:hAnsi="Times New Roman" w:cs="Times New Roman"/>
          <w:sz w:val="24"/>
          <w:szCs w:val="24"/>
        </w:rPr>
        <w:t>унок</w:t>
      </w:r>
      <w:r w:rsidR="006309C0">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5C4F3E">
        <w:rPr>
          <w:rFonts w:ascii="Times New Roman" w:eastAsia="Calibri" w:hAnsi="Times New Roman" w:cs="Times New Roman"/>
          <w:bCs/>
          <w:sz w:val="24"/>
          <w:szCs w:val="24"/>
        </w:rPr>
        <w:t>Структурный баланс реализации</w:t>
      </w:r>
      <w:r>
        <w:rPr>
          <w:rFonts w:ascii="Times New Roman" w:eastAsia="Calibri" w:hAnsi="Times New Roman" w:cs="Times New Roman"/>
          <w:bCs/>
          <w:sz w:val="24"/>
          <w:szCs w:val="24"/>
        </w:rPr>
        <w:t xml:space="preserve"> </w:t>
      </w:r>
      <w:r w:rsidRPr="005C4F3E">
        <w:rPr>
          <w:rFonts w:ascii="Times New Roman" w:eastAsia="Calibri" w:hAnsi="Times New Roman" w:cs="Times New Roman"/>
          <w:bCs/>
          <w:sz w:val="24"/>
          <w:szCs w:val="24"/>
        </w:rPr>
        <w:t>воды по группам абонентов</w:t>
      </w:r>
    </w:p>
    <w:p w:rsidR="00782521" w:rsidRDefault="00782521" w:rsidP="00814DED">
      <w:pPr>
        <w:spacing w:after="0" w:line="360" w:lineRule="auto"/>
        <w:rPr>
          <w:rFonts w:ascii="Times New Roman" w:eastAsia="Calibri" w:hAnsi="Times New Roman" w:cs="Times New Roman"/>
          <w:sz w:val="28"/>
          <w:szCs w:val="28"/>
        </w:rPr>
      </w:pPr>
      <w:r w:rsidRPr="005C4F3E">
        <w:rPr>
          <w:rFonts w:ascii="Times New Roman" w:eastAsia="Calibri" w:hAnsi="Times New Roman" w:cs="Times New Roman"/>
          <w:noProof/>
          <w:sz w:val="28"/>
          <w:szCs w:val="28"/>
          <w:lang w:eastAsia="ru-RU"/>
        </w:rPr>
        <w:drawing>
          <wp:inline distT="0" distB="0" distL="0" distR="0" wp14:anchorId="525D6A13" wp14:editId="64BB4C1E">
            <wp:extent cx="5969635" cy="2941607"/>
            <wp:effectExtent l="57150" t="38100" r="31115" b="495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43B9" w:rsidRDefault="005143B9" w:rsidP="00D90680">
      <w:pPr>
        <w:pStyle w:val="1110"/>
      </w:pPr>
    </w:p>
    <w:p w:rsidR="00782521" w:rsidRPr="00237612" w:rsidRDefault="00245E22" w:rsidP="00D90680">
      <w:pPr>
        <w:pStyle w:val="1110"/>
      </w:pPr>
      <w:r>
        <w:lastRenderedPageBreak/>
        <w:t>2.</w:t>
      </w:r>
      <w:r w:rsidR="002A3F47">
        <w:t>3</w:t>
      </w:r>
      <w:r>
        <w:t>.</w:t>
      </w:r>
      <w:r w:rsidR="00782521" w:rsidRPr="00237612">
        <w:t>4. Сведения о фактическом потреблении</w:t>
      </w:r>
      <w:r w:rsidR="00782521">
        <w:t xml:space="preserve"> населением</w:t>
      </w:r>
      <w:r w:rsidR="00782521" w:rsidRPr="00237612">
        <w:t xml:space="preserve">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DA4CA5">
        <w:t>.</w:t>
      </w:r>
    </w:p>
    <w:p w:rsidR="00782521" w:rsidRPr="00210486" w:rsidRDefault="00782521" w:rsidP="00782521">
      <w:pPr>
        <w:spacing w:after="0" w:line="240" w:lineRule="auto"/>
        <w:ind w:firstLine="851"/>
        <w:jc w:val="both"/>
        <w:rPr>
          <w:rFonts w:ascii="Times New Roman" w:eastAsia="Calibri" w:hAnsi="Times New Roman" w:cs="Times New Roman"/>
          <w:sz w:val="24"/>
          <w:szCs w:val="24"/>
        </w:rPr>
      </w:pPr>
    </w:p>
    <w:p w:rsidR="00782521" w:rsidRPr="00FA208E" w:rsidRDefault="00782521" w:rsidP="00AA032B">
      <w:pPr>
        <w:pStyle w:val="afffff9"/>
        <w:spacing w:after="0"/>
        <w:ind w:right="0" w:firstLine="851"/>
        <w:rPr>
          <w:sz w:val="24"/>
          <w:szCs w:val="24"/>
          <w:lang w:eastAsia="ru-RU"/>
        </w:rPr>
      </w:pPr>
      <w:r>
        <w:rPr>
          <w:lang w:eastAsia="ru-RU"/>
        </w:rPr>
        <w:t xml:space="preserve">Сведения о </w:t>
      </w:r>
      <w:r w:rsidR="0011772D">
        <w:rPr>
          <w:lang w:eastAsia="ru-RU"/>
        </w:rPr>
        <w:t xml:space="preserve">фактическом </w:t>
      </w:r>
      <w:r>
        <w:rPr>
          <w:lang w:eastAsia="ru-RU"/>
        </w:rPr>
        <w:t>потреблении населением воды приведены в п.</w:t>
      </w:r>
      <w:r w:rsidR="00245E22">
        <w:rPr>
          <w:lang w:eastAsia="ru-RU"/>
        </w:rPr>
        <w:t>2.</w:t>
      </w:r>
      <w:r w:rsidR="00F83D57">
        <w:rPr>
          <w:lang w:eastAsia="ru-RU"/>
        </w:rPr>
        <w:t>3</w:t>
      </w:r>
      <w:r>
        <w:rPr>
          <w:lang w:eastAsia="ru-RU"/>
        </w:rPr>
        <w:t>.3.</w:t>
      </w:r>
      <w:r w:rsidR="00245E22">
        <w:rPr>
          <w:lang w:eastAsia="ru-RU"/>
        </w:rPr>
        <w:t xml:space="preserve"> </w:t>
      </w:r>
      <w:r>
        <w:rPr>
          <w:lang w:eastAsia="ru-RU"/>
        </w:rPr>
        <w:t>настоящего Документа.</w:t>
      </w:r>
    </w:p>
    <w:p w:rsidR="008D6910" w:rsidRDefault="008D6910" w:rsidP="008D6910">
      <w:pPr>
        <w:pStyle w:val="afffff9"/>
        <w:spacing w:after="0"/>
        <w:ind w:right="0" w:firstLine="851"/>
        <w:rPr>
          <w:rFonts w:eastAsia="Calibri"/>
        </w:rPr>
      </w:pPr>
      <w:r>
        <w:rPr>
          <w:rFonts w:eastAsia="Times New Roman"/>
          <w:szCs w:val="28"/>
          <w:lang w:eastAsia="ru-RU"/>
        </w:rPr>
        <w:t>Н</w:t>
      </w:r>
      <w:r w:rsidRPr="006B4927">
        <w:rPr>
          <w:rFonts w:eastAsia="Times New Roman"/>
          <w:bCs/>
          <w:szCs w:val="28"/>
          <w:lang w:eastAsia="ru-RU"/>
        </w:rPr>
        <w:t>ормативы</w:t>
      </w:r>
      <w:r w:rsidRPr="006B1F0B">
        <w:rPr>
          <w:rFonts w:eastAsia="Times New Roman"/>
          <w:bCs/>
          <w:szCs w:val="28"/>
          <w:lang w:eastAsia="ru-RU"/>
        </w:rPr>
        <w:t xml:space="preserve"> потребления коммунальных услуг по холодному (горячему) водоснабжению</w:t>
      </w:r>
      <w:r>
        <w:rPr>
          <w:rFonts w:eastAsia="Times New Roman"/>
          <w:bCs/>
          <w:szCs w:val="28"/>
          <w:lang w:eastAsia="ru-RU"/>
        </w:rPr>
        <w:t>, водоотведению при отсутствии приборов учета на территории Ивановской области, утвержденные п</w:t>
      </w:r>
      <w:r w:rsidRPr="006B1F0B">
        <w:rPr>
          <w:rFonts w:eastAsia="Times New Roman"/>
          <w:szCs w:val="28"/>
          <w:lang w:eastAsia="ru-RU"/>
        </w:rPr>
        <w:t>остановление</w:t>
      </w:r>
      <w:r>
        <w:rPr>
          <w:rFonts w:eastAsia="Times New Roman"/>
          <w:szCs w:val="28"/>
          <w:lang w:eastAsia="ru-RU"/>
        </w:rPr>
        <w:t>м</w:t>
      </w:r>
      <w:r w:rsidRPr="006B1F0B">
        <w:rPr>
          <w:rFonts w:eastAsia="Times New Roman"/>
          <w:szCs w:val="28"/>
          <w:lang w:eastAsia="ru-RU"/>
        </w:rPr>
        <w:t xml:space="preserve"> </w:t>
      </w:r>
      <w:r>
        <w:rPr>
          <w:rFonts w:eastAsia="Times New Roman"/>
          <w:szCs w:val="28"/>
          <w:lang w:eastAsia="ru-RU"/>
        </w:rPr>
        <w:t xml:space="preserve">Региональной службы по тарифам Ивановской области №586-н/1 от 16.12.2013г. </w:t>
      </w:r>
      <w:r w:rsidRPr="003A00E1">
        <w:rPr>
          <w:rFonts w:eastAsia="Times New Roman"/>
          <w:szCs w:val="28"/>
          <w:lang w:eastAsia="ru-RU"/>
        </w:rPr>
        <w:t xml:space="preserve">(в редакции </w:t>
      </w:r>
      <w:hyperlink r:id="rId16" w:history="1">
        <w:r w:rsidRPr="003A00E1">
          <w:rPr>
            <w:rFonts w:eastAsia="Times New Roman"/>
            <w:szCs w:val="28"/>
            <w:lang w:eastAsia="ru-RU"/>
          </w:rPr>
          <w:t xml:space="preserve">Постановления </w:t>
        </w:r>
        <w:r>
          <w:rPr>
            <w:rFonts w:eastAsia="Times New Roman"/>
            <w:szCs w:val="28"/>
            <w:lang w:eastAsia="ru-RU"/>
          </w:rPr>
          <w:t xml:space="preserve">Департамента энергетики и тарифов Ивановской области </w:t>
        </w:r>
        <w:r w:rsidRPr="003A00E1">
          <w:rPr>
            <w:rFonts w:eastAsia="Times New Roman"/>
            <w:szCs w:val="28"/>
            <w:lang w:eastAsia="ru-RU"/>
          </w:rPr>
          <w:t xml:space="preserve">от </w:t>
        </w:r>
        <w:r>
          <w:rPr>
            <w:rFonts w:eastAsia="Times New Roman"/>
            <w:szCs w:val="28"/>
            <w:lang w:eastAsia="ru-RU"/>
          </w:rPr>
          <w:t>08.06.2018г. №204-н/1, от 19.06.2019г. № 20-н/1)</w:t>
        </w:r>
      </w:hyperlink>
      <w:r>
        <w:rPr>
          <w:rFonts w:eastAsia="Times New Roman"/>
          <w:szCs w:val="28"/>
          <w:lang w:eastAsia="ru-RU"/>
        </w:rPr>
        <w:t xml:space="preserve"> </w:t>
      </w:r>
      <w:r>
        <w:rPr>
          <w:rFonts w:eastAsia="Times New Roman"/>
          <w:bCs/>
          <w:szCs w:val="28"/>
          <w:lang w:eastAsia="ru-RU"/>
        </w:rPr>
        <w:t>приведены в таблице №</w:t>
      </w:r>
      <w:r w:rsidR="00523B52">
        <w:rPr>
          <w:rFonts w:eastAsia="Times New Roman"/>
          <w:bCs/>
          <w:szCs w:val="28"/>
          <w:lang w:eastAsia="ru-RU"/>
        </w:rPr>
        <w:t>5</w:t>
      </w:r>
      <w:r w:rsidRPr="008D6910">
        <w:rPr>
          <w:rFonts w:eastAsia="Calibri"/>
        </w:rPr>
        <w:t xml:space="preserve"> </w:t>
      </w:r>
      <w:r w:rsidRPr="000A68AE">
        <w:rPr>
          <w:rFonts w:eastAsia="Calibri"/>
        </w:rPr>
        <w:t>раздел</w:t>
      </w:r>
      <w:r>
        <w:rPr>
          <w:rFonts w:eastAsia="Calibri"/>
        </w:rPr>
        <w:t>а</w:t>
      </w:r>
      <w:r w:rsidRPr="000A68AE">
        <w:rPr>
          <w:rFonts w:eastAsia="Calibri"/>
        </w:rPr>
        <w:t xml:space="preserve"> Общ</w:t>
      </w:r>
      <w:r>
        <w:rPr>
          <w:rFonts w:eastAsia="Calibri"/>
        </w:rPr>
        <w:t>ие сведения настоящего Документа</w:t>
      </w:r>
      <w:r w:rsidRPr="000A68AE">
        <w:rPr>
          <w:rFonts w:eastAsia="Calibri"/>
        </w:rPr>
        <w:t>.</w:t>
      </w:r>
      <w:r>
        <w:rPr>
          <w:rFonts w:eastAsia="Calibri"/>
        </w:rPr>
        <w:t xml:space="preserve"> </w:t>
      </w:r>
    </w:p>
    <w:p w:rsidR="00F141B8" w:rsidRDefault="008D6910" w:rsidP="00F141B8">
      <w:pPr>
        <w:pStyle w:val="afffff9"/>
        <w:spacing w:after="0"/>
        <w:ind w:right="0" w:firstLine="851"/>
        <w:rPr>
          <w:rFonts w:eastAsia="Calibri"/>
        </w:rPr>
      </w:pPr>
      <w:r>
        <w:rPr>
          <w:rFonts w:eastAsia="Times New Roman"/>
          <w:szCs w:val="28"/>
          <w:lang w:eastAsia="ru-RU"/>
        </w:rPr>
        <w:t>Н</w:t>
      </w:r>
      <w:r w:rsidRPr="006B4927">
        <w:rPr>
          <w:rFonts w:eastAsia="Times New Roman"/>
          <w:bCs/>
          <w:szCs w:val="28"/>
          <w:lang w:eastAsia="ru-RU"/>
        </w:rPr>
        <w:t>ормативы</w:t>
      </w:r>
      <w:r w:rsidRPr="006B1F0B">
        <w:rPr>
          <w:rFonts w:eastAsia="Times New Roman"/>
          <w:bCs/>
          <w:szCs w:val="28"/>
          <w:lang w:eastAsia="ru-RU"/>
        </w:rPr>
        <w:t xml:space="preserve"> потребления холодно</w:t>
      </w:r>
      <w:r>
        <w:rPr>
          <w:rFonts w:eastAsia="Times New Roman"/>
          <w:bCs/>
          <w:szCs w:val="28"/>
          <w:lang w:eastAsia="ru-RU"/>
        </w:rPr>
        <w:t>й воды, горячей воды, отведения сточных вод в целях содержания общего имущества в многоквартирном доме на территории Ивановской области, утвержденные п</w:t>
      </w:r>
      <w:r w:rsidRPr="006B1F0B">
        <w:rPr>
          <w:rFonts w:eastAsia="Times New Roman"/>
          <w:szCs w:val="28"/>
          <w:lang w:eastAsia="ru-RU"/>
        </w:rPr>
        <w:t>остановление</w:t>
      </w:r>
      <w:r>
        <w:rPr>
          <w:rFonts w:eastAsia="Times New Roman"/>
          <w:szCs w:val="28"/>
          <w:lang w:eastAsia="ru-RU"/>
        </w:rPr>
        <w:t>м</w:t>
      </w:r>
      <w:r w:rsidRPr="006B1F0B">
        <w:rPr>
          <w:rFonts w:eastAsia="Times New Roman"/>
          <w:szCs w:val="28"/>
          <w:lang w:eastAsia="ru-RU"/>
        </w:rPr>
        <w:t xml:space="preserve"> </w:t>
      </w:r>
      <w:r>
        <w:rPr>
          <w:rFonts w:eastAsia="Times New Roman"/>
          <w:szCs w:val="28"/>
          <w:lang w:eastAsia="ru-RU"/>
        </w:rPr>
        <w:t xml:space="preserve">Департамента энергетики и тарифов Ивановской области №144-н/1 от 31.05.2017г. </w:t>
      </w:r>
      <w:r w:rsidRPr="003A00E1">
        <w:rPr>
          <w:rFonts w:eastAsia="Times New Roman"/>
          <w:szCs w:val="28"/>
          <w:lang w:eastAsia="ru-RU"/>
        </w:rPr>
        <w:t xml:space="preserve">(в редакции </w:t>
      </w:r>
      <w:hyperlink r:id="rId17" w:history="1">
        <w:r w:rsidRPr="003A00E1">
          <w:rPr>
            <w:rFonts w:eastAsia="Times New Roman"/>
            <w:szCs w:val="28"/>
            <w:lang w:eastAsia="ru-RU"/>
          </w:rPr>
          <w:t xml:space="preserve">Постановления </w:t>
        </w:r>
        <w:r>
          <w:rPr>
            <w:rFonts w:eastAsia="Times New Roman"/>
            <w:szCs w:val="28"/>
            <w:lang w:eastAsia="ru-RU"/>
          </w:rPr>
          <w:t xml:space="preserve">Департамента энергетики и тарифов Ивановской области </w:t>
        </w:r>
        <w:r w:rsidRPr="003A00E1">
          <w:rPr>
            <w:rFonts w:eastAsia="Times New Roman"/>
            <w:szCs w:val="28"/>
            <w:lang w:eastAsia="ru-RU"/>
          </w:rPr>
          <w:t xml:space="preserve">от </w:t>
        </w:r>
        <w:r>
          <w:rPr>
            <w:rFonts w:eastAsia="Times New Roman"/>
            <w:szCs w:val="28"/>
            <w:lang w:eastAsia="ru-RU"/>
          </w:rPr>
          <w:t>09.06.2017г. №145-н/1)</w:t>
        </w:r>
      </w:hyperlink>
      <w:r>
        <w:rPr>
          <w:rFonts w:eastAsia="Times New Roman"/>
          <w:szCs w:val="28"/>
          <w:lang w:eastAsia="ru-RU"/>
        </w:rPr>
        <w:t xml:space="preserve"> </w:t>
      </w:r>
      <w:r>
        <w:rPr>
          <w:rFonts w:eastAsia="Times New Roman"/>
          <w:bCs/>
          <w:szCs w:val="28"/>
          <w:lang w:eastAsia="ru-RU"/>
        </w:rPr>
        <w:t>приведены в таблице №</w:t>
      </w:r>
      <w:r w:rsidR="00523B52">
        <w:rPr>
          <w:rFonts w:eastAsia="Times New Roman"/>
          <w:bCs/>
          <w:szCs w:val="28"/>
          <w:lang w:eastAsia="ru-RU"/>
        </w:rPr>
        <w:t>6</w:t>
      </w:r>
      <w:r w:rsidR="00F141B8" w:rsidRPr="00F141B8">
        <w:rPr>
          <w:rFonts w:eastAsia="Calibri"/>
        </w:rPr>
        <w:t xml:space="preserve"> </w:t>
      </w:r>
      <w:r w:rsidR="00F141B8" w:rsidRPr="000A68AE">
        <w:rPr>
          <w:rFonts w:eastAsia="Calibri"/>
        </w:rPr>
        <w:t>раздел</w:t>
      </w:r>
      <w:r w:rsidR="00F141B8">
        <w:rPr>
          <w:rFonts w:eastAsia="Calibri"/>
        </w:rPr>
        <w:t>а</w:t>
      </w:r>
      <w:r w:rsidR="00F141B8" w:rsidRPr="000A68AE">
        <w:rPr>
          <w:rFonts w:eastAsia="Calibri"/>
        </w:rPr>
        <w:t xml:space="preserve"> Общ</w:t>
      </w:r>
      <w:r w:rsidR="00F141B8">
        <w:rPr>
          <w:rFonts w:eastAsia="Calibri"/>
        </w:rPr>
        <w:t>ие сведения настоящего Документа</w:t>
      </w:r>
      <w:r w:rsidR="00F141B8" w:rsidRPr="000A68AE">
        <w:rPr>
          <w:rFonts w:eastAsia="Calibri"/>
        </w:rPr>
        <w:t>.</w:t>
      </w:r>
      <w:r w:rsidR="00F141B8">
        <w:rPr>
          <w:rFonts w:eastAsia="Calibri"/>
        </w:rPr>
        <w:t xml:space="preserve"> </w:t>
      </w:r>
    </w:p>
    <w:p w:rsidR="00A21066" w:rsidRDefault="00A21066" w:rsidP="00F141B8">
      <w:pPr>
        <w:pStyle w:val="afffff9"/>
        <w:spacing w:after="0"/>
        <w:ind w:right="0" w:firstLine="851"/>
        <w:rPr>
          <w:rFonts w:eastAsia="Calibri"/>
        </w:rPr>
      </w:pPr>
      <w:r>
        <w:rPr>
          <w:rFonts w:eastAsia="Calibri"/>
        </w:rPr>
        <w:t xml:space="preserve">Общее фактическое потребление населением </w:t>
      </w:r>
      <w:r w:rsidR="002974C3">
        <w:rPr>
          <w:rFonts w:eastAsia="Calibri"/>
        </w:rPr>
        <w:t xml:space="preserve">холодной питьевой </w:t>
      </w:r>
      <w:r>
        <w:rPr>
          <w:rFonts w:eastAsia="Calibri"/>
        </w:rPr>
        <w:t xml:space="preserve">воды </w:t>
      </w:r>
      <w:r w:rsidR="008D293B">
        <w:rPr>
          <w:rFonts w:eastAsia="Calibri"/>
        </w:rPr>
        <w:t>по нормативам и по приборам учета воды</w:t>
      </w:r>
      <w:r w:rsidR="003A499C">
        <w:rPr>
          <w:rFonts w:eastAsia="Calibri"/>
        </w:rPr>
        <w:t>,</w:t>
      </w:r>
      <w:r w:rsidR="008D293B">
        <w:rPr>
          <w:rFonts w:eastAsia="Calibri"/>
        </w:rPr>
        <w:t xml:space="preserve"> </w:t>
      </w:r>
      <w:r>
        <w:rPr>
          <w:rFonts w:eastAsia="Calibri"/>
        </w:rPr>
        <w:t>проживающ</w:t>
      </w:r>
      <w:r w:rsidR="003A499C">
        <w:rPr>
          <w:rFonts w:eastAsia="Calibri"/>
        </w:rPr>
        <w:t>их</w:t>
      </w:r>
      <w:r>
        <w:rPr>
          <w:rFonts w:eastAsia="Calibri"/>
        </w:rPr>
        <w:t xml:space="preserve"> в многоквартирных домах (МКД) и индивидуальных жилых домах (ИЖС)</w:t>
      </w:r>
      <w:r w:rsidR="00185796">
        <w:rPr>
          <w:rFonts w:eastAsia="Calibri"/>
        </w:rPr>
        <w:t xml:space="preserve"> с динамикой за 2016-2018 годы приведено в таблице №2</w:t>
      </w:r>
      <w:r w:rsidR="0047280F">
        <w:rPr>
          <w:rFonts w:eastAsia="Calibri"/>
        </w:rPr>
        <w:t>8</w:t>
      </w:r>
      <w:r w:rsidR="00185796">
        <w:rPr>
          <w:rFonts w:eastAsia="Calibri"/>
        </w:rPr>
        <w:t>.</w:t>
      </w:r>
    </w:p>
    <w:p w:rsidR="005143B9" w:rsidRDefault="00670747" w:rsidP="00185796">
      <w:pPr>
        <w:pStyle w:val="aff0"/>
        <w:rPr>
          <w:rFonts w:eastAsia="Calibri"/>
        </w:rPr>
      </w:pPr>
      <w:r>
        <w:rPr>
          <w:rFonts w:eastAsia="Calibri"/>
        </w:rPr>
        <w:t xml:space="preserve">                                                                                                                         </w:t>
      </w:r>
    </w:p>
    <w:p w:rsidR="007E2855" w:rsidRDefault="005143B9" w:rsidP="00185796">
      <w:pPr>
        <w:pStyle w:val="aff0"/>
        <w:rPr>
          <w:rFonts w:eastAsia="Calibri"/>
        </w:rPr>
      </w:pPr>
      <w:r>
        <w:rPr>
          <w:rFonts w:eastAsia="Calibri"/>
        </w:rPr>
        <w:t xml:space="preserve">                                                                                                                 </w:t>
      </w:r>
    </w:p>
    <w:p w:rsidR="007E2855" w:rsidRDefault="007E2855" w:rsidP="00185796">
      <w:pPr>
        <w:pStyle w:val="aff0"/>
        <w:rPr>
          <w:rFonts w:eastAsia="Calibri"/>
        </w:rPr>
      </w:pPr>
    </w:p>
    <w:p w:rsidR="007E2855" w:rsidRDefault="007E2855" w:rsidP="00185796">
      <w:pPr>
        <w:pStyle w:val="aff0"/>
        <w:rPr>
          <w:rFonts w:eastAsia="Calibri"/>
        </w:rPr>
      </w:pPr>
    </w:p>
    <w:p w:rsidR="007E2855" w:rsidRDefault="007E2855" w:rsidP="00185796">
      <w:pPr>
        <w:pStyle w:val="aff0"/>
        <w:rPr>
          <w:rFonts w:eastAsia="Calibri"/>
        </w:rPr>
      </w:pPr>
    </w:p>
    <w:p w:rsidR="007E2855" w:rsidRDefault="007E2855" w:rsidP="00185796">
      <w:pPr>
        <w:pStyle w:val="aff0"/>
        <w:rPr>
          <w:rFonts w:eastAsia="Calibri"/>
        </w:rPr>
      </w:pPr>
    </w:p>
    <w:p w:rsidR="007E2855" w:rsidRDefault="007E2855" w:rsidP="00185796">
      <w:pPr>
        <w:pStyle w:val="aff0"/>
        <w:rPr>
          <w:rFonts w:eastAsia="Calibri"/>
        </w:rPr>
      </w:pPr>
    </w:p>
    <w:p w:rsidR="007E2855" w:rsidRDefault="007E2855" w:rsidP="00185796">
      <w:pPr>
        <w:pStyle w:val="aff0"/>
        <w:rPr>
          <w:rFonts w:eastAsia="Calibri"/>
        </w:rPr>
      </w:pPr>
    </w:p>
    <w:p w:rsidR="007E2855" w:rsidRDefault="007E2855" w:rsidP="00185796">
      <w:pPr>
        <w:pStyle w:val="aff0"/>
        <w:rPr>
          <w:rFonts w:eastAsia="Calibri"/>
        </w:rPr>
      </w:pPr>
    </w:p>
    <w:p w:rsidR="007E2855" w:rsidRDefault="007E2855" w:rsidP="00185796">
      <w:pPr>
        <w:pStyle w:val="aff0"/>
        <w:rPr>
          <w:rFonts w:eastAsia="Calibri"/>
        </w:rPr>
      </w:pPr>
    </w:p>
    <w:p w:rsidR="00185796" w:rsidRPr="008D6910" w:rsidRDefault="007E2855" w:rsidP="00185796">
      <w:pPr>
        <w:pStyle w:val="aff0"/>
        <w:rPr>
          <w:rFonts w:eastAsia="Calibri"/>
        </w:rPr>
      </w:pPr>
      <w:r>
        <w:rPr>
          <w:rFonts w:eastAsia="Calibri"/>
        </w:rPr>
        <w:lastRenderedPageBreak/>
        <w:t xml:space="preserve">                                                                                                                            </w:t>
      </w:r>
      <w:r w:rsidR="00670747">
        <w:rPr>
          <w:rFonts w:eastAsia="Calibri"/>
        </w:rPr>
        <w:t xml:space="preserve"> </w:t>
      </w:r>
      <w:r w:rsidR="00185796" w:rsidRPr="008D6910">
        <w:rPr>
          <w:rFonts w:eastAsia="Calibri"/>
        </w:rPr>
        <w:t xml:space="preserve">Таблица № </w:t>
      </w:r>
      <w:r w:rsidR="00185796">
        <w:rPr>
          <w:rFonts w:eastAsia="Calibri"/>
        </w:rPr>
        <w:t>2</w:t>
      </w:r>
      <w:r w:rsidR="0047280F">
        <w:rPr>
          <w:rFonts w:eastAsia="Calibri"/>
        </w:rPr>
        <w:t>8</w:t>
      </w:r>
    </w:p>
    <w:tbl>
      <w:tblPr>
        <w:tblW w:w="9493" w:type="dxa"/>
        <w:jc w:val="center"/>
        <w:tblLook w:val="04A0" w:firstRow="1" w:lastRow="0" w:firstColumn="1" w:lastColumn="0" w:noHBand="0" w:noVBand="1"/>
      </w:tblPr>
      <w:tblGrid>
        <w:gridCol w:w="3964"/>
        <w:gridCol w:w="1276"/>
        <w:gridCol w:w="1418"/>
        <w:gridCol w:w="1275"/>
        <w:gridCol w:w="1560"/>
      </w:tblGrid>
      <w:tr w:rsidR="00185796" w:rsidRPr="00A45AE2" w:rsidTr="00D83BC8">
        <w:trPr>
          <w:trHeight w:val="780"/>
          <w:jc w:val="cent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ед.</w:t>
            </w:r>
            <w:r w:rsidR="00F6740F" w:rsidRPr="005143B9">
              <w:rPr>
                <w:rFonts w:ascii="Times New Roman" w:eastAsia="Times New Roman" w:hAnsi="Times New Roman" w:cs="Times New Roman"/>
                <w:color w:val="000000"/>
                <w:lang w:eastAsia="ru-RU"/>
              </w:rPr>
              <w:t xml:space="preserve"> </w:t>
            </w:r>
            <w:r w:rsidRPr="005143B9">
              <w:rPr>
                <w:rFonts w:ascii="Times New Roman" w:eastAsia="Times New Roman" w:hAnsi="Times New Roman" w:cs="Times New Roman"/>
                <w:color w:val="000000"/>
                <w:lang w:eastAsia="ru-RU"/>
              </w:rPr>
              <w:t>изм.</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Фактические показатели по периодам</w:t>
            </w:r>
          </w:p>
        </w:tc>
      </w:tr>
      <w:tr w:rsidR="00185796" w:rsidRPr="00A45AE2" w:rsidTr="00D83BC8">
        <w:trPr>
          <w:trHeight w:val="349"/>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185796" w:rsidRPr="005143B9" w:rsidRDefault="00185796" w:rsidP="009A6875">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5796" w:rsidRPr="005143B9" w:rsidRDefault="00185796" w:rsidP="009A6875">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2016 год</w:t>
            </w:r>
          </w:p>
        </w:tc>
        <w:tc>
          <w:tcPr>
            <w:tcW w:w="1275" w:type="dxa"/>
            <w:tcBorders>
              <w:top w:val="nil"/>
              <w:left w:val="nil"/>
              <w:bottom w:val="single" w:sz="4" w:space="0" w:color="auto"/>
              <w:right w:val="single" w:sz="4" w:space="0" w:color="auto"/>
            </w:tcBorders>
            <w:shd w:val="clear" w:color="auto" w:fill="auto"/>
            <w:noWrap/>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2017 год</w:t>
            </w:r>
          </w:p>
        </w:tc>
        <w:tc>
          <w:tcPr>
            <w:tcW w:w="1560" w:type="dxa"/>
            <w:tcBorders>
              <w:top w:val="nil"/>
              <w:left w:val="nil"/>
              <w:bottom w:val="single" w:sz="4" w:space="0" w:color="auto"/>
              <w:right w:val="single" w:sz="4" w:space="0" w:color="auto"/>
            </w:tcBorders>
            <w:shd w:val="clear" w:color="auto" w:fill="auto"/>
            <w:noWrap/>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2018 год</w:t>
            </w:r>
          </w:p>
        </w:tc>
      </w:tr>
      <w:tr w:rsidR="00185796" w:rsidRPr="00A45AE2" w:rsidTr="00D83BC8">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185796" w:rsidRPr="005143B9" w:rsidRDefault="00185796" w:rsidP="00F6740F">
            <w:pPr>
              <w:spacing w:after="0" w:line="240" w:lineRule="auto"/>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 xml:space="preserve">Реализовано </w:t>
            </w:r>
            <w:r w:rsidR="00F6740F" w:rsidRPr="005143B9">
              <w:rPr>
                <w:rFonts w:ascii="Times New Roman" w:eastAsia="Times New Roman" w:hAnsi="Times New Roman" w:cs="Times New Roman"/>
                <w:color w:val="000000"/>
                <w:lang w:eastAsia="ru-RU"/>
              </w:rPr>
              <w:t xml:space="preserve">населению холодной </w:t>
            </w:r>
            <w:r w:rsidRPr="005143B9">
              <w:rPr>
                <w:rFonts w:ascii="Times New Roman" w:eastAsia="Times New Roman" w:hAnsi="Times New Roman" w:cs="Times New Roman"/>
                <w:color w:val="000000"/>
                <w:lang w:eastAsia="ru-RU"/>
              </w:rPr>
              <w:t>воды, всего, в т.ч.</w:t>
            </w:r>
          </w:p>
        </w:tc>
        <w:tc>
          <w:tcPr>
            <w:tcW w:w="1276" w:type="dxa"/>
            <w:tcBorders>
              <w:top w:val="nil"/>
              <w:left w:val="nil"/>
              <w:bottom w:val="single" w:sz="4" w:space="0" w:color="auto"/>
              <w:right w:val="single" w:sz="4" w:space="0" w:color="auto"/>
            </w:tcBorders>
            <w:shd w:val="clear" w:color="auto" w:fill="auto"/>
            <w:noWrap/>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тыс.м</w:t>
            </w:r>
            <w:r w:rsidRPr="005143B9">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512,195</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497,297</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489,960</w:t>
            </w:r>
          </w:p>
        </w:tc>
      </w:tr>
      <w:tr w:rsidR="00185796" w:rsidRPr="00A45AE2" w:rsidTr="00D83BC8">
        <w:trPr>
          <w:trHeight w:val="417"/>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185796" w:rsidRPr="005143B9" w:rsidRDefault="00185796" w:rsidP="00F6740F">
            <w:pPr>
              <w:spacing w:after="0" w:line="240" w:lineRule="auto"/>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населению МКД, всего в т</w:t>
            </w:r>
            <w:r w:rsidR="00F6740F" w:rsidRPr="005143B9">
              <w:rPr>
                <w:rFonts w:ascii="Times New Roman" w:eastAsia="Times New Roman" w:hAnsi="Times New Roman" w:cs="Times New Roman"/>
                <w:color w:val="000000"/>
                <w:lang w:eastAsia="ru-RU"/>
              </w:rPr>
              <w:t>.ч.</w:t>
            </w:r>
          </w:p>
        </w:tc>
        <w:tc>
          <w:tcPr>
            <w:tcW w:w="1276" w:type="dxa"/>
            <w:tcBorders>
              <w:top w:val="nil"/>
              <w:left w:val="nil"/>
              <w:bottom w:val="single" w:sz="4" w:space="0" w:color="auto"/>
              <w:right w:val="single" w:sz="4" w:space="0" w:color="auto"/>
            </w:tcBorders>
            <w:shd w:val="clear" w:color="auto" w:fill="auto"/>
            <w:noWrap/>
            <w:vAlign w:val="center"/>
            <w:hideMark/>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тыс.м</w:t>
            </w:r>
            <w:r w:rsidRPr="005143B9">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408,025</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389,152</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2974C3"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373,790</w:t>
            </w:r>
          </w:p>
        </w:tc>
      </w:tr>
      <w:tr w:rsidR="00185796" w:rsidRPr="00A45AE2" w:rsidTr="00D83BC8">
        <w:trPr>
          <w:trHeight w:val="295"/>
          <w:jc w:val="center"/>
        </w:trPr>
        <w:tc>
          <w:tcPr>
            <w:tcW w:w="3964" w:type="dxa"/>
            <w:vMerge w:val="restart"/>
            <w:tcBorders>
              <w:top w:val="nil"/>
              <w:left w:val="single" w:sz="4" w:space="0" w:color="auto"/>
              <w:right w:val="single" w:sz="4" w:space="0" w:color="auto"/>
            </w:tcBorders>
            <w:shd w:val="clear" w:color="auto" w:fill="auto"/>
            <w:vAlign w:val="center"/>
          </w:tcPr>
          <w:p w:rsidR="00185796" w:rsidRPr="005143B9" w:rsidRDefault="00185796" w:rsidP="00185796">
            <w:pPr>
              <w:spacing w:after="0" w:line="240" w:lineRule="auto"/>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по приборам учета воды</w:t>
            </w:r>
          </w:p>
        </w:tc>
        <w:tc>
          <w:tcPr>
            <w:tcW w:w="1276" w:type="dxa"/>
            <w:tcBorders>
              <w:top w:val="nil"/>
              <w:left w:val="nil"/>
              <w:bottom w:val="single" w:sz="4" w:space="0" w:color="auto"/>
              <w:right w:val="single" w:sz="4" w:space="0" w:color="auto"/>
            </w:tcBorders>
            <w:shd w:val="clear" w:color="auto" w:fill="auto"/>
            <w:noWrap/>
          </w:tcPr>
          <w:p w:rsidR="00185796" w:rsidRPr="005143B9" w:rsidRDefault="00185796" w:rsidP="00185796">
            <w:pPr>
              <w:jc w:val="center"/>
            </w:pPr>
            <w:r w:rsidRPr="005143B9">
              <w:rPr>
                <w:rFonts w:ascii="Times New Roman" w:eastAsia="Times New Roman" w:hAnsi="Times New Roman" w:cs="Times New Roman"/>
                <w:color w:val="000000"/>
                <w:lang w:eastAsia="ru-RU"/>
              </w:rPr>
              <w:t>тыс.м</w:t>
            </w:r>
            <w:r w:rsidRPr="005143B9">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E02D58"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185,252</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196,868</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2974C3"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196,264</w:t>
            </w:r>
          </w:p>
        </w:tc>
      </w:tr>
      <w:tr w:rsidR="00185796" w:rsidRPr="00A45AE2" w:rsidTr="00D83BC8">
        <w:trPr>
          <w:trHeight w:val="228"/>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185796" w:rsidRPr="005143B9" w:rsidRDefault="00185796" w:rsidP="00185796">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tcPr>
          <w:p w:rsidR="00185796" w:rsidRPr="005143B9" w:rsidRDefault="00185796" w:rsidP="00185796">
            <w:pPr>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E02D58"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45,4</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50,6</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2974C3" w:rsidP="00670747">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5</w:t>
            </w:r>
            <w:r w:rsidR="00670747" w:rsidRPr="005143B9">
              <w:rPr>
                <w:rFonts w:ascii="Times New Roman" w:eastAsia="Times New Roman" w:hAnsi="Times New Roman" w:cs="Times New Roman"/>
                <w:color w:val="000000"/>
                <w:lang w:eastAsia="ru-RU"/>
              </w:rPr>
              <w:t>3,0</w:t>
            </w:r>
          </w:p>
        </w:tc>
      </w:tr>
      <w:tr w:rsidR="00185796" w:rsidRPr="00A45AE2" w:rsidTr="00D83BC8">
        <w:trPr>
          <w:trHeight w:val="417"/>
          <w:jc w:val="center"/>
        </w:trPr>
        <w:tc>
          <w:tcPr>
            <w:tcW w:w="3964" w:type="dxa"/>
            <w:tcBorders>
              <w:top w:val="nil"/>
              <w:left w:val="single" w:sz="4" w:space="0" w:color="auto"/>
              <w:bottom w:val="single" w:sz="4" w:space="0" w:color="auto"/>
              <w:right w:val="single" w:sz="4" w:space="0" w:color="auto"/>
            </w:tcBorders>
            <w:shd w:val="clear" w:color="auto" w:fill="auto"/>
            <w:vAlign w:val="center"/>
          </w:tcPr>
          <w:p w:rsidR="00185796" w:rsidRPr="005143B9" w:rsidRDefault="00185796" w:rsidP="00185796">
            <w:pPr>
              <w:spacing w:after="0" w:line="240" w:lineRule="auto"/>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 xml:space="preserve">по нормативу </w:t>
            </w:r>
          </w:p>
        </w:tc>
        <w:tc>
          <w:tcPr>
            <w:tcW w:w="1276" w:type="dxa"/>
            <w:tcBorders>
              <w:top w:val="nil"/>
              <w:left w:val="nil"/>
              <w:bottom w:val="single" w:sz="4" w:space="0" w:color="auto"/>
              <w:right w:val="single" w:sz="4" w:space="0" w:color="auto"/>
            </w:tcBorders>
            <w:shd w:val="clear" w:color="auto" w:fill="auto"/>
            <w:noWrap/>
          </w:tcPr>
          <w:p w:rsidR="00185796" w:rsidRPr="005143B9" w:rsidRDefault="00185796" w:rsidP="00185796">
            <w:pPr>
              <w:jc w:val="center"/>
            </w:pPr>
            <w:r w:rsidRPr="005143B9">
              <w:rPr>
                <w:rFonts w:ascii="Times New Roman" w:eastAsia="Times New Roman" w:hAnsi="Times New Roman" w:cs="Times New Roman"/>
                <w:color w:val="000000"/>
                <w:lang w:eastAsia="ru-RU"/>
              </w:rPr>
              <w:t>тыс.м</w:t>
            </w:r>
            <w:r w:rsidRPr="005143B9">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E02D58"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222,773</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2974C3">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192,284</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2974C3"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177,526</w:t>
            </w:r>
          </w:p>
        </w:tc>
      </w:tr>
      <w:tr w:rsidR="00185796" w:rsidRPr="00A45AE2" w:rsidTr="00D83BC8">
        <w:trPr>
          <w:trHeight w:val="417"/>
          <w:jc w:val="center"/>
        </w:trPr>
        <w:tc>
          <w:tcPr>
            <w:tcW w:w="3964" w:type="dxa"/>
            <w:tcBorders>
              <w:top w:val="nil"/>
              <w:left w:val="single" w:sz="4" w:space="0" w:color="auto"/>
              <w:bottom w:val="single" w:sz="4" w:space="0" w:color="auto"/>
              <w:right w:val="single" w:sz="4" w:space="0" w:color="auto"/>
            </w:tcBorders>
            <w:shd w:val="clear" w:color="auto" w:fill="auto"/>
            <w:vAlign w:val="center"/>
          </w:tcPr>
          <w:p w:rsidR="00185796" w:rsidRPr="005143B9" w:rsidRDefault="00185796" w:rsidP="00F6740F">
            <w:pPr>
              <w:spacing w:after="0" w:line="240" w:lineRule="auto"/>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населению ИЖС, всего, в т</w:t>
            </w:r>
            <w:r w:rsidR="00F6740F" w:rsidRPr="005143B9">
              <w:rPr>
                <w:rFonts w:ascii="Times New Roman" w:eastAsia="Times New Roman" w:hAnsi="Times New Roman" w:cs="Times New Roman"/>
                <w:color w:val="000000"/>
                <w:lang w:eastAsia="ru-RU"/>
              </w:rPr>
              <w:t>.ч.</w:t>
            </w:r>
          </w:p>
        </w:tc>
        <w:tc>
          <w:tcPr>
            <w:tcW w:w="1276" w:type="dxa"/>
            <w:tcBorders>
              <w:top w:val="nil"/>
              <w:left w:val="nil"/>
              <w:bottom w:val="single" w:sz="4" w:space="0" w:color="auto"/>
              <w:right w:val="single" w:sz="4" w:space="0" w:color="auto"/>
            </w:tcBorders>
            <w:shd w:val="clear" w:color="auto" w:fill="auto"/>
            <w:noWrap/>
            <w:vAlign w:val="center"/>
          </w:tcPr>
          <w:p w:rsidR="00185796" w:rsidRPr="005143B9" w:rsidRDefault="00185796"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тыс.м</w:t>
            </w:r>
            <w:r w:rsidRPr="005143B9">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E02D58"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104,170</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108,145</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7D1C29" w:rsidP="009A6875">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116,170</w:t>
            </w:r>
          </w:p>
        </w:tc>
      </w:tr>
      <w:tr w:rsidR="00185796" w:rsidRPr="00A45AE2" w:rsidTr="00D83BC8">
        <w:trPr>
          <w:trHeight w:val="424"/>
          <w:jc w:val="center"/>
        </w:trPr>
        <w:tc>
          <w:tcPr>
            <w:tcW w:w="3964" w:type="dxa"/>
            <w:vMerge w:val="restart"/>
            <w:tcBorders>
              <w:top w:val="nil"/>
              <w:left w:val="single" w:sz="4" w:space="0" w:color="auto"/>
              <w:right w:val="single" w:sz="4" w:space="0" w:color="auto"/>
            </w:tcBorders>
            <w:shd w:val="clear" w:color="auto" w:fill="auto"/>
            <w:vAlign w:val="center"/>
          </w:tcPr>
          <w:p w:rsidR="00185796" w:rsidRPr="005143B9" w:rsidRDefault="00185796" w:rsidP="00185796">
            <w:pPr>
              <w:spacing w:after="0" w:line="240" w:lineRule="auto"/>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по приборам учета воды</w:t>
            </w:r>
          </w:p>
        </w:tc>
        <w:tc>
          <w:tcPr>
            <w:tcW w:w="1276" w:type="dxa"/>
            <w:tcBorders>
              <w:top w:val="nil"/>
              <w:left w:val="nil"/>
              <w:bottom w:val="single" w:sz="4" w:space="0" w:color="auto"/>
              <w:right w:val="single" w:sz="4" w:space="0" w:color="auto"/>
            </w:tcBorders>
            <w:shd w:val="clear" w:color="auto" w:fill="auto"/>
            <w:noWrap/>
            <w:vAlign w:val="center"/>
            <w:hideMark/>
          </w:tcPr>
          <w:p w:rsidR="00185796" w:rsidRPr="005143B9" w:rsidRDefault="00185796"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тыс.м</w:t>
            </w:r>
            <w:r w:rsidRPr="005143B9">
              <w:rPr>
                <w:rFonts w:ascii="Times New Roman" w:eastAsia="Times New Roman" w:hAnsi="Times New Roman" w:cs="Times New Roman"/>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E02D58"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74,716</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78,449</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7D1C29"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82,449</w:t>
            </w:r>
          </w:p>
        </w:tc>
      </w:tr>
      <w:tr w:rsidR="00185796" w:rsidRPr="00A45AE2" w:rsidTr="00D83BC8">
        <w:trPr>
          <w:trHeight w:val="424"/>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185796" w:rsidRPr="005143B9" w:rsidRDefault="00185796" w:rsidP="00185796">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185796" w:rsidRPr="005143B9" w:rsidRDefault="00185796"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E02D58"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71,7</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72,5</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7D1C29"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71,0</w:t>
            </w:r>
          </w:p>
        </w:tc>
      </w:tr>
      <w:tr w:rsidR="00185796" w:rsidRPr="00A45AE2" w:rsidTr="00D83BC8">
        <w:trPr>
          <w:trHeight w:val="424"/>
          <w:jc w:val="center"/>
        </w:trPr>
        <w:tc>
          <w:tcPr>
            <w:tcW w:w="3964" w:type="dxa"/>
            <w:tcBorders>
              <w:top w:val="nil"/>
              <w:left w:val="single" w:sz="4" w:space="0" w:color="auto"/>
              <w:bottom w:val="single" w:sz="4" w:space="0" w:color="auto"/>
              <w:right w:val="single" w:sz="4" w:space="0" w:color="auto"/>
            </w:tcBorders>
            <w:shd w:val="clear" w:color="auto" w:fill="auto"/>
            <w:vAlign w:val="center"/>
          </w:tcPr>
          <w:p w:rsidR="00185796" w:rsidRPr="005143B9" w:rsidRDefault="00185796" w:rsidP="00185796">
            <w:pPr>
              <w:spacing w:after="0" w:line="240" w:lineRule="auto"/>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 xml:space="preserve">по нормативу </w:t>
            </w:r>
          </w:p>
        </w:tc>
        <w:tc>
          <w:tcPr>
            <w:tcW w:w="1276" w:type="dxa"/>
            <w:tcBorders>
              <w:top w:val="nil"/>
              <w:left w:val="nil"/>
              <w:bottom w:val="single" w:sz="4" w:space="0" w:color="auto"/>
              <w:right w:val="single" w:sz="4" w:space="0" w:color="auto"/>
            </w:tcBorders>
            <w:shd w:val="clear" w:color="auto" w:fill="auto"/>
            <w:noWrap/>
            <w:vAlign w:val="center"/>
          </w:tcPr>
          <w:p w:rsidR="00185796" w:rsidRPr="005143B9" w:rsidRDefault="00185796" w:rsidP="00185796">
            <w:pPr>
              <w:jc w:val="center"/>
            </w:pPr>
            <w:r w:rsidRPr="005143B9">
              <w:rPr>
                <w:rFonts w:ascii="Times New Roman" w:eastAsia="Times New Roman" w:hAnsi="Times New Roman" w:cs="Times New Roman"/>
                <w:color w:val="000000"/>
                <w:lang w:eastAsia="ru-RU"/>
              </w:rPr>
              <w:t>тыс.м3</w:t>
            </w:r>
          </w:p>
        </w:tc>
        <w:tc>
          <w:tcPr>
            <w:tcW w:w="1418" w:type="dxa"/>
            <w:tcBorders>
              <w:top w:val="nil"/>
              <w:left w:val="nil"/>
              <w:bottom w:val="single" w:sz="4" w:space="0" w:color="auto"/>
              <w:right w:val="single" w:sz="4" w:space="0" w:color="auto"/>
            </w:tcBorders>
            <w:shd w:val="clear" w:color="auto" w:fill="auto"/>
            <w:noWrap/>
            <w:vAlign w:val="center"/>
          </w:tcPr>
          <w:p w:rsidR="00185796" w:rsidRPr="005143B9" w:rsidRDefault="00E02D58"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29,454</w:t>
            </w:r>
          </w:p>
        </w:tc>
        <w:tc>
          <w:tcPr>
            <w:tcW w:w="1275" w:type="dxa"/>
            <w:tcBorders>
              <w:top w:val="nil"/>
              <w:left w:val="nil"/>
              <w:bottom w:val="single" w:sz="4" w:space="0" w:color="auto"/>
              <w:right w:val="single" w:sz="4" w:space="0" w:color="auto"/>
            </w:tcBorders>
            <w:shd w:val="clear" w:color="auto" w:fill="auto"/>
            <w:noWrap/>
            <w:vAlign w:val="center"/>
          </w:tcPr>
          <w:p w:rsidR="00185796" w:rsidRPr="005143B9" w:rsidRDefault="002974C3"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29,696</w:t>
            </w:r>
          </w:p>
        </w:tc>
        <w:tc>
          <w:tcPr>
            <w:tcW w:w="1560" w:type="dxa"/>
            <w:tcBorders>
              <w:top w:val="nil"/>
              <w:left w:val="nil"/>
              <w:bottom w:val="single" w:sz="4" w:space="0" w:color="auto"/>
              <w:right w:val="single" w:sz="4" w:space="0" w:color="auto"/>
            </w:tcBorders>
            <w:shd w:val="clear" w:color="auto" w:fill="auto"/>
            <w:noWrap/>
            <w:vAlign w:val="center"/>
          </w:tcPr>
          <w:p w:rsidR="00185796" w:rsidRPr="005143B9" w:rsidRDefault="007D1C29" w:rsidP="00185796">
            <w:pPr>
              <w:spacing w:after="0" w:line="240" w:lineRule="auto"/>
              <w:jc w:val="center"/>
              <w:rPr>
                <w:rFonts w:ascii="Times New Roman" w:eastAsia="Times New Roman" w:hAnsi="Times New Roman" w:cs="Times New Roman"/>
                <w:color w:val="000000"/>
                <w:lang w:eastAsia="ru-RU"/>
              </w:rPr>
            </w:pPr>
            <w:r w:rsidRPr="005143B9">
              <w:rPr>
                <w:rFonts w:ascii="Times New Roman" w:eastAsia="Times New Roman" w:hAnsi="Times New Roman" w:cs="Times New Roman"/>
                <w:color w:val="000000"/>
                <w:lang w:eastAsia="ru-RU"/>
              </w:rPr>
              <w:t>33,721</w:t>
            </w:r>
          </w:p>
        </w:tc>
      </w:tr>
    </w:tbl>
    <w:p w:rsidR="00185796" w:rsidRDefault="007C6687" w:rsidP="00F141B8">
      <w:pPr>
        <w:pStyle w:val="afffff9"/>
        <w:spacing w:after="0"/>
        <w:ind w:right="0" w:firstLine="851"/>
        <w:rPr>
          <w:rFonts w:eastAsia="Calibri"/>
        </w:rPr>
      </w:pPr>
      <w:r>
        <w:rPr>
          <w:rFonts w:eastAsia="Calibri"/>
        </w:rPr>
        <w:t>Годовой структурный баланс реализации</w:t>
      </w:r>
      <w:r w:rsidR="00397DB2">
        <w:rPr>
          <w:rFonts w:eastAsia="Calibri"/>
        </w:rPr>
        <w:t xml:space="preserve"> холодной</w:t>
      </w:r>
      <w:r>
        <w:rPr>
          <w:rFonts w:eastAsia="Calibri"/>
        </w:rPr>
        <w:t xml:space="preserve"> воды населению проживающему в МКД и ИЖС по данным 2018 года представлен на диаграмме рисунок 3.</w:t>
      </w:r>
    </w:p>
    <w:p w:rsidR="007C6687" w:rsidRDefault="003A499C" w:rsidP="007C6687">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7C6687" w:rsidRPr="005C4F3E">
        <w:rPr>
          <w:rFonts w:ascii="Times New Roman" w:eastAsia="Calibri" w:hAnsi="Times New Roman" w:cs="Times New Roman"/>
          <w:sz w:val="24"/>
          <w:szCs w:val="24"/>
        </w:rPr>
        <w:t>Рис</w:t>
      </w:r>
      <w:r w:rsidR="007C6687">
        <w:rPr>
          <w:rFonts w:ascii="Times New Roman" w:eastAsia="Calibri" w:hAnsi="Times New Roman" w:cs="Times New Roman"/>
          <w:sz w:val="24"/>
          <w:szCs w:val="24"/>
        </w:rPr>
        <w:t xml:space="preserve">унок 3 </w:t>
      </w:r>
      <w:r w:rsidR="007C6687" w:rsidRPr="005C4F3E">
        <w:rPr>
          <w:rFonts w:ascii="Times New Roman" w:eastAsia="Calibri" w:hAnsi="Times New Roman" w:cs="Times New Roman"/>
          <w:bCs/>
          <w:sz w:val="24"/>
          <w:szCs w:val="24"/>
        </w:rPr>
        <w:t>Структурный баланс реализации</w:t>
      </w:r>
      <w:r w:rsidR="007C6687">
        <w:rPr>
          <w:rFonts w:ascii="Times New Roman" w:eastAsia="Calibri" w:hAnsi="Times New Roman" w:cs="Times New Roman"/>
          <w:bCs/>
          <w:sz w:val="24"/>
          <w:szCs w:val="24"/>
        </w:rPr>
        <w:t xml:space="preserve"> </w:t>
      </w:r>
      <w:r w:rsidR="007C6687" w:rsidRPr="005C4F3E">
        <w:rPr>
          <w:rFonts w:ascii="Times New Roman" w:eastAsia="Calibri" w:hAnsi="Times New Roman" w:cs="Times New Roman"/>
          <w:bCs/>
          <w:sz w:val="24"/>
          <w:szCs w:val="24"/>
        </w:rPr>
        <w:t xml:space="preserve">воды </w:t>
      </w:r>
      <w:r w:rsidR="007C6687">
        <w:rPr>
          <w:rFonts w:ascii="Times New Roman" w:eastAsia="Calibri" w:hAnsi="Times New Roman" w:cs="Times New Roman"/>
          <w:bCs/>
          <w:sz w:val="24"/>
          <w:szCs w:val="24"/>
        </w:rPr>
        <w:t>населению за 2018 год</w:t>
      </w:r>
    </w:p>
    <w:p w:rsidR="00185796" w:rsidRDefault="007C6687" w:rsidP="00F141B8">
      <w:pPr>
        <w:pStyle w:val="afffff9"/>
        <w:spacing w:after="0"/>
        <w:ind w:right="0" w:firstLine="851"/>
        <w:rPr>
          <w:rFonts w:eastAsia="Calibri"/>
        </w:rPr>
      </w:pPr>
      <w:r w:rsidRPr="005C4F3E">
        <w:rPr>
          <w:rFonts w:eastAsia="Calibri"/>
          <w:noProof/>
          <w:szCs w:val="28"/>
          <w:lang w:eastAsia="ru-RU"/>
        </w:rPr>
        <w:drawing>
          <wp:inline distT="0" distB="0" distL="0" distR="0" wp14:anchorId="2C1A08F8" wp14:editId="7DD6D693">
            <wp:extent cx="5166360" cy="3364301"/>
            <wp:effectExtent l="57150" t="38100" r="34290" b="647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5796" w:rsidRDefault="00185796" w:rsidP="00F141B8">
      <w:pPr>
        <w:pStyle w:val="afffff9"/>
        <w:spacing w:after="0"/>
        <w:ind w:right="0" w:firstLine="851"/>
        <w:rPr>
          <w:rFonts w:eastAsia="Calibri"/>
        </w:rPr>
      </w:pPr>
    </w:p>
    <w:p w:rsidR="00782521" w:rsidRPr="00D944C6" w:rsidRDefault="00245E22" w:rsidP="00D90680">
      <w:pPr>
        <w:pStyle w:val="1110"/>
      </w:pPr>
      <w:r>
        <w:lastRenderedPageBreak/>
        <w:t>2.</w:t>
      </w:r>
      <w:r w:rsidR="002A3F47">
        <w:t>3</w:t>
      </w:r>
      <w:r>
        <w:t>.</w:t>
      </w:r>
      <w:r w:rsidR="00782521" w:rsidRPr="00D944C6">
        <w:t>5. Описание существующей системы коммерческого учета горячей, питьевой, технической воды и планов по установке приборов учета</w:t>
      </w:r>
      <w:r w:rsidR="00DA4CA5">
        <w:t>.</w:t>
      </w:r>
    </w:p>
    <w:p w:rsidR="00782521" w:rsidRDefault="00782521" w:rsidP="00AA032B">
      <w:pPr>
        <w:pStyle w:val="afffff9"/>
        <w:spacing w:after="0"/>
        <w:ind w:right="0" w:firstLine="851"/>
      </w:pPr>
      <w:r w:rsidRPr="000B71EA">
        <w:rPr>
          <w:rFonts w:eastAsia="Calibri"/>
        </w:rPr>
        <w:t>Коммерческий учет о</w:t>
      </w:r>
      <w:r>
        <w:rPr>
          <w:rFonts w:eastAsia="Calibri"/>
        </w:rPr>
        <w:t>рганизуется с целью осуществления расчетов по договорам холодного водоснабжения, д</w:t>
      </w:r>
      <w:r>
        <w:t>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782521" w:rsidRDefault="00782521" w:rsidP="003A499C">
      <w:pPr>
        <w:pStyle w:val="afffff9"/>
        <w:spacing w:after="0"/>
        <w:ind w:right="0" w:firstLine="851"/>
      </w:pPr>
      <w: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782521" w:rsidRDefault="00782521" w:rsidP="003A499C">
      <w:pPr>
        <w:pStyle w:val="afffff9"/>
        <w:spacing w:after="0"/>
        <w:ind w:right="0" w:firstLine="851"/>
      </w:pPr>
      <w:r>
        <w:t xml:space="preserve">Организация коммерческого учета с использованием прибора учета включает в себя следующие процедуры: </w:t>
      </w:r>
    </w:p>
    <w:p w:rsidR="00782521" w:rsidRDefault="00C84FC3" w:rsidP="00C84FC3">
      <w:pPr>
        <w:pStyle w:val="afffff9"/>
        <w:spacing w:after="0"/>
        <w:ind w:right="0"/>
        <w:rPr>
          <w:szCs w:val="28"/>
        </w:rPr>
      </w:pPr>
      <w:r>
        <w:rPr>
          <w:szCs w:val="28"/>
        </w:rPr>
        <w:t>-</w:t>
      </w:r>
      <w:r w:rsidR="00782521">
        <w:rPr>
          <w:szCs w:val="28"/>
        </w:rPr>
        <w:t>получение технических условий на проектирование узла учета (для вновь вводимых в эксплуатацию узлов учета);</w:t>
      </w:r>
    </w:p>
    <w:p w:rsidR="00782521" w:rsidRDefault="00C84FC3" w:rsidP="00C84FC3">
      <w:pPr>
        <w:pStyle w:val="afffff9"/>
        <w:spacing w:after="0"/>
        <w:ind w:right="0"/>
        <w:rPr>
          <w:szCs w:val="28"/>
        </w:rPr>
      </w:pPr>
      <w:r>
        <w:rPr>
          <w:szCs w:val="28"/>
        </w:rPr>
        <w:t>-</w:t>
      </w:r>
      <w:r w:rsidR="00782521">
        <w:rPr>
          <w:szCs w:val="28"/>
        </w:rPr>
        <w:t>проектирование узла учета, комплектация и монтаж узла учета (для вновь вводимых в эксплуатацию узлов учета);</w:t>
      </w:r>
    </w:p>
    <w:p w:rsidR="00782521" w:rsidRDefault="00C84FC3" w:rsidP="00C84FC3">
      <w:pPr>
        <w:pStyle w:val="afffff9"/>
        <w:spacing w:after="0"/>
        <w:ind w:right="0"/>
        <w:rPr>
          <w:szCs w:val="28"/>
        </w:rPr>
      </w:pPr>
      <w:r>
        <w:rPr>
          <w:szCs w:val="28"/>
        </w:rPr>
        <w:t>-</w:t>
      </w:r>
      <w:r w:rsidR="00782521">
        <w:rPr>
          <w:szCs w:val="28"/>
        </w:rPr>
        <w:t>установку и ввод в эксплуатацию узла учета (для вновь вводимых в эксплуатацию узлов учета);</w:t>
      </w:r>
    </w:p>
    <w:p w:rsidR="00782521" w:rsidRDefault="00C84FC3" w:rsidP="00C84FC3">
      <w:pPr>
        <w:pStyle w:val="afffff9"/>
        <w:spacing w:after="0"/>
        <w:ind w:right="0"/>
        <w:rPr>
          <w:szCs w:val="28"/>
        </w:rPr>
      </w:pPr>
      <w:r>
        <w:rPr>
          <w:szCs w:val="28"/>
        </w:rPr>
        <w:t>-</w:t>
      </w:r>
      <w:r w:rsidR="00782521">
        <w:rPr>
          <w:szCs w:val="28"/>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782521" w:rsidRDefault="00C84FC3" w:rsidP="00C84FC3">
      <w:pPr>
        <w:pStyle w:val="afffff9"/>
        <w:spacing w:after="0"/>
        <w:ind w:right="0"/>
        <w:rPr>
          <w:szCs w:val="28"/>
        </w:rPr>
      </w:pPr>
      <w:r>
        <w:rPr>
          <w:szCs w:val="28"/>
        </w:rPr>
        <w:t>-</w:t>
      </w:r>
      <w:r w:rsidR="00782521">
        <w:rPr>
          <w:szCs w:val="28"/>
        </w:rPr>
        <w:t>поверку, ремонт и замену приборов учета.</w:t>
      </w:r>
    </w:p>
    <w:p w:rsidR="00782521" w:rsidRDefault="00782521" w:rsidP="00C84FC3">
      <w:pPr>
        <w:pStyle w:val="afffff9"/>
        <w:spacing w:after="0"/>
        <w:ind w:right="0"/>
      </w:pPr>
      <w:r>
        <w:t xml:space="preserve">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w:t>
      </w:r>
      <w:r>
        <w:lastRenderedPageBreak/>
        <w:t>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782521" w:rsidRDefault="00782521" w:rsidP="00C84FC3">
      <w:pPr>
        <w:pStyle w:val="afffff9"/>
        <w:spacing w:after="0"/>
        <w:ind w:right="0"/>
      </w:pPr>
      <w: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782521" w:rsidRDefault="00782521" w:rsidP="00C84FC3">
      <w:pPr>
        <w:pStyle w:val="afffff9"/>
        <w:spacing w:after="0"/>
        <w:ind w:right="0"/>
      </w:pPr>
      <w: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8D293B" w:rsidRPr="001F34D0" w:rsidRDefault="008D293B" w:rsidP="001F34D0">
      <w:pPr>
        <w:pStyle w:val="afffff9"/>
        <w:spacing w:after="0"/>
        <w:ind w:right="0"/>
        <w:rPr>
          <w:rFonts w:eastAsia="Calibri"/>
          <w:szCs w:val="28"/>
        </w:rPr>
      </w:pPr>
      <w:r w:rsidRPr="001F34D0">
        <w:rPr>
          <w:rFonts w:eastAsia="Calibri"/>
          <w:szCs w:val="28"/>
        </w:rPr>
        <w:t xml:space="preserve">Фактическое потребление населением воды по нормативам потребления и по приборам учета воды </w:t>
      </w:r>
      <w:r w:rsidR="00670747" w:rsidRPr="001F34D0">
        <w:rPr>
          <w:rFonts w:eastAsia="Calibri"/>
          <w:szCs w:val="28"/>
        </w:rPr>
        <w:t xml:space="preserve">проживающих в МКД </w:t>
      </w:r>
      <w:r w:rsidRPr="001F34D0">
        <w:rPr>
          <w:rFonts w:eastAsia="Calibri"/>
          <w:szCs w:val="28"/>
        </w:rPr>
        <w:t>по данным 2018 года представлен</w:t>
      </w:r>
      <w:r w:rsidR="003A499C">
        <w:rPr>
          <w:rFonts w:eastAsia="Calibri"/>
          <w:szCs w:val="28"/>
        </w:rPr>
        <w:t>о</w:t>
      </w:r>
      <w:r w:rsidRPr="001F34D0">
        <w:rPr>
          <w:rFonts w:eastAsia="Calibri"/>
          <w:szCs w:val="28"/>
        </w:rPr>
        <w:t xml:space="preserve"> на диаграмме рисунок 4.</w:t>
      </w:r>
    </w:p>
    <w:p w:rsidR="008D293B" w:rsidRDefault="008D293B" w:rsidP="003A499C">
      <w:pPr>
        <w:spacing w:after="0" w:line="360" w:lineRule="auto"/>
        <w:ind w:firstLine="851"/>
        <w:jc w:val="center"/>
      </w:pPr>
      <w:r w:rsidRPr="005C4F3E">
        <w:rPr>
          <w:rFonts w:ascii="Times New Roman" w:eastAsia="Calibri" w:hAnsi="Times New Roman" w:cs="Times New Roman"/>
          <w:sz w:val="24"/>
          <w:szCs w:val="24"/>
        </w:rPr>
        <w:t>Рис</w:t>
      </w:r>
      <w:r>
        <w:rPr>
          <w:rFonts w:ascii="Times New Roman" w:eastAsia="Calibri" w:hAnsi="Times New Roman" w:cs="Times New Roman"/>
          <w:sz w:val="24"/>
          <w:szCs w:val="24"/>
        </w:rPr>
        <w:t>унок 4 Процентное соотношение потребления воды населением по нормативам и п</w:t>
      </w:r>
      <w:r w:rsidR="00670747">
        <w:rPr>
          <w:rFonts w:ascii="Times New Roman" w:eastAsia="Calibri" w:hAnsi="Times New Roman" w:cs="Times New Roman"/>
          <w:sz w:val="24"/>
          <w:szCs w:val="24"/>
        </w:rPr>
        <w:t>о</w:t>
      </w:r>
      <w:r>
        <w:rPr>
          <w:rFonts w:ascii="Times New Roman" w:eastAsia="Calibri" w:hAnsi="Times New Roman" w:cs="Times New Roman"/>
          <w:sz w:val="24"/>
          <w:szCs w:val="24"/>
        </w:rPr>
        <w:t xml:space="preserve"> приборам учета</w:t>
      </w:r>
      <w:r w:rsidR="00670747">
        <w:rPr>
          <w:rFonts w:ascii="Times New Roman" w:eastAsia="Calibri" w:hAnsi="Times New Roman" w:cs="Times New Roman"/>
          <w:sz w:val="24"/>
          <w:szCs w:val="24"/>
        </w:rPr>
        <w:t xml:space="preserve"> проживающих в МКД</w:t>
      </w:r>
      <w:r w:rsidR="00670747" w:rsidRPr="005C4F3E">
        <w:rPr>
          <w:rFonts w:eastAsia="Calibri"/>
          <w:noProof/>
          <w:szCs w:val="28"/>
          <w:lang w:eastAsia="ru-RU"/>
        </w:rPr>
        <w:drawing>
          <wp:inline distT="0" distB="0" distL="0" distR="0" wp14:anchorId="4C1F17CA" wp14:editId="5FE08815">
            <wp:extent cx="5166360" cy="3243532"/>
            <wp:effectExtent l="57150" t="38100" r="34290" b="527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306B" w:rsidRDefault="0052306B" w:rsidP="0052306B">
      <w:pPr>
        <w:pStyle w:val="afffff9"/>
        <w:spacing w:after="0"/>
        <w:ind w:right="0" w:firstLine="851"/>
        <w:rPr>
          <w:rFonts w:eastAsia="Calibri"/>
        </w:rPr>
      </w:pPr>
      <w:r>
        <w:rPr>
          <w:rFonts w:eastAsia="Calibri"/>
        </w:rPr>
        <w:lastRenderedPageBreak/>
        <w:t>Фактическое потребление населением воды по нормативам потребления и по приборам учета воды проживающих в ИЖС по данным 2018 года представлен</w:t>
      </w:r>
      <w:r w:rsidR="003A499C">
        <w:rPr>
          <w:rFonts w:eastAsia="Calibri"/>
        </w:rPr>
        <w:t>о</w:t>
      </w:r>
      <w:r>
        <w:rPr>
          <w:rFonts w:eastAsia="Calibri"/>
        </w:rPr>
        <w:t xml:space="preserve"> на диаграмме рисунок 5.</w:t>
      </w:r>
    </w:p>
    <w:p w:rsidR="0052306B" w:rsidRDefault="0052306B" w:rsidP="003A499C">
      <w:pPr>
        <w:spacing w:after="0" w:line="360" w:lineRule="auto"/>
        <w:ind w:firstLine="851"/>
        <w:jc w:val="center"/>
        <w:rPr>
          <w:rFonts w:ascii="Times New Roman" w:eastAsia="Calibri" w:hAnsi="Times New Roman" w:cs="Times New Roman"/>
          <w:sz w:val="24"/>
          <w:szCs w:val="24"/>
        </w:rPr>
      </w:pPr>
      <w:r w:rsidRPr="005C4F3E">
        <w:rPr>
          <w:rFonts w:ascii="Times New Roman" w:eastAsia="Calibri" w:hAnsi="Times New Roman" w:cs="Times New Roman"/>
          <w:sz w:val="24"/>
          <w:szCs w:val="24"/>
        </w:rPr>
        <w:t>Рис</w:t>
      </w:r>
      <w:r>
        <w:rPr>
          <w:rFonts w:ascii="Times New Roman" w:eastAsia="Calibri" w:hAnsi="Times New Roman" w:cs="Times New Roman"/>
          <w:sz w:val="24"/>
          <w:szCs w:val="24"/>
        </w:rPr>
        <w:t xml:space="preserve">унок </w:t>
      </w:r>
      <w:r w:rsidR="00DA777A">
        <w:rPr>
          <w:rFonts w:ascii="Times New Roman" w:eastAsia="Calibri" w:hAnsi="Times New Roman" w:cs="Times New Roman"/>
          <w:sz w:val="24"/>
          <w:szCs w:val="24"/>
        </w:rPr>
        <w:t>5</w:t>
      </w:r>
      <w:r>
        <w:rPr>
          <w:rFonts w:ascii="Times New Roman" w:eastAsia="Calibri" w:hAnsi="Times New Roman" w:cs="Times New Roman"/>
          <w:sz w:val="24"/>
          <w:szCs w:val="24"/>
        </w:rPr>
        <w:t xml:space="preserve"> Процентное соотношение потребления воды населением по нормативам и по приборам учета проживающих в ИЖС</w:t>
      </w:r>
    </w:p>
    <w:p w:rsidR="008D293B" w:rsidRDefault="0052306B" w:rsidP="00C84FC3">
      <w:pPr>
        <w:pStyle w:val="afffff9"/>
        <w:spacing w:after="0"/>
        <w:ind w:right="0"/>
      </w:pPr>
      <w:r w:rsidRPr="005C4F3E">
        <w:rPr>
          <w:rFonts w:eastAsia="Calibri"/>
          <w:noProof/>
          <w:szCs w:val="28"/>
          <w:lang w:eastAsia="ru-RU"/>
        </w:rPr>
        <w:drawing>
          <wp:inline distT="0" distB="0" distL="0" distR="0" wp14:anchorId="73BD92C1" wp14:editId="4AB3F245">
            <wp:extent cx="5166360" cy="3709359"/>
            <wp:effectExtent l="57150" t="38100" r="34290" b="628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293B" w:rsidRDefault="008D293B" w:rsidP="00C84FC3">
      <w:pPr>
        <w:pStyle w:val="afffff9"/>
        <w:spacing w:after="0"/>
        <w:ind w:right="0"/>
      </w:pPr>
    </w:p>
    <w:p w:rsidR="00BA7651" w:rsidRDefault="00BA7651" w:rsidP="00BA7651">
      <w:pPr>
        <w:pStyle w:val="afffff9"/>
        <w:spacing w:after="0"/>
        <w:ind w:right="0"/>
      </w:pPr>
      <w:r w:rsidRPr="00C4313C">
        <w:t xml:space="preserve">Информация о количестве </w:t>
      </w:r>
      <w:r>
        <w:t xml:space="preserve">индивидуальных приборов учета (ИПУ) холодной, горячей воды по данным схемы водоснабжения и водоотведения </w:t>
      </w:r>
      <w:r>
        <w:rPr>
          <w:rFonts w:eastAsia="Calibri"/>
          <w:szCs w:val="28"/>
        </w:rPr>
        <w:t xml:space="preserve">Приволжского городского поселения, утвержденной постановлением администрации Приволжского муниципального района № 8-п от 08.01.2018г. </w:t>
      </w:r>
      <w:r>
        <w:t>приведена в таблице №29.</w:t>
      </w:r>
    </w:p>
    <w:p w:rsidR="00BA7651" w:rsidRPr="00105BF2" w:rsidRDefault="00BA7651" w:rsidP="00BA7651">
      <w:pPr>
        <w:pStyle w:val="afffff9"/>
        <w:spacing w:after="0"/>
        <w:ind w:right="0"/>
        <w:rPr>
          <w:sz w:val="24"/>
          <w:szCs w:val="24"/>
        </w:rPr>
      </w:pPr>
      <w:r>
        <w:rPr>
          <w:sz w:val="24"/>
          <w:szCs w:val="24"/>
        </w:rPr>
        <w:t xml:space="preserve">                                                                                                                      </w:t>
      </w:r>
      <w:r w:rsidRPr="00105BF2">
        <w:rPr>
          <w:sz w:val="24"/>
          <w:szCs w:val="24"/>
        </w:rPr>
        <w:t>Таблица №</w:t>
      </w:r>
      <w:r>
        <w:rPr>
          <w:sz w:val="24"/>
          <w:szCs w:val="24"/>
        </w:rPr>
        <w:t>29</w:t>
      </w:r>
    </w:p>
    <w:tbl>
      <w:tblPr>
        <w:tblStyle w:val="aff6"/>
        <w:tblW w:w="9010" w:type="dxa"/>
        <w:jc w:val="center"/>
        <w:tblLook w:val="04A0" w:firstRow="1" w:lastRow="0" w:firstColumn="1" w:lastColumn="0" w:noHBand="0" w:noVBand="1"/>
      </w:tblPr>
      <w:tblGrid>
        <w:gridCol w:w="2636"/>
        <w:gridCol w:w="1276"/>
        <w:gridCol w:w="2693"/>
        <w:gridCol w:w="2405"/>
      </w:tblGrid>
      <w:tr w:rsidR="00BA7651" w:rsidRPr="0034001C" w:rsidTr="00EE6E93">
        <w:trPr>
          <w:jc w:val="center"/>
        </w:trPr>
        <w:tc>
          <w:tcPr>
            <w:tcW w:w="2636" w:type="dxa"/>
            <w:vAlign w:val="center"/>
          </w:tcPr>
          <w:p w:rsidR="00BA7651" w:rsidRPr="0034001C" w:rsidRDefault="00BA7651" w:rsidP="00EE6E93">
            <w:pPr>
              <w:pStyle w:val="afffff9"/>
              <w:spacing w:after="0" w:line="240" w:lineRule="auto"/>
              <w:ind w:right="0" w:firstLine="0"/>
              <w:jc w:val="center"/>
              <w:rPr>
                <w:rFonts w:eastAsia="Calibri"/>
                <w:sz w:val="22"/>
              </w:rPr>
            </w:pPr>
            <w:r>
              <w:rPr>
                <w:rFonts w:eastAsia="Calibri"/>
                <w:sz w:val="22"/>
              </w:rPr>
              <w:t xml:space="preserve">Наименование потребителей </w:t>
            </w:r>
          </w:p>
        </w:tc>
        <w:tc>
          <w:tcPr>
            <w:tcW w:w="1276" w:type="dxa"/>
            <w:vAlign w:val="center"/>
          </w:tcPr>
          <w:p w:rsidR="00BA7651" w:rsidRPr="0034001C" w:rsidRDefault="00BA7651" w:rsidP="00EE6E93">
            <w:pPr>
              <w:pStyle w:val="afffff9"/>
              <w:spacing w:after="0"/>
              <w:ind w:right="0" w:firstLine="0"/>
              <w:jc w:val="center"/>
              <w:rPr>
                <w:rFonts w:eastAsia="Calibri"/>
                <w:sz w:val="22"/>
              </w:rPr>
            </w:pPr>
            <w:proofErr w:type="spellStart"/>
            <w:r>
              <w:rPr>
                <w:rFonts w:eastAsia="Calibri"/>
                <w:sz w:val="22"/>
              </w:rPr>
              <w:t>Ед.изм</w:t>
            </w:r>
            <w:proofErr w:type="spellEnd"/>
            <w:r>
              <w:rPr>
                <w:rFonts w:eastAsia="Calibri"/>
                <w:sz w:val="22"/>
              </w:rPr>
              <w:t>.</w:t>
            </w:r>
          </w:p>
        </w:tc>
        <w:tc>
          <w:tcPr>
            <w:tcW w:w="2693" w:type="dxa"/>
            <w:vAlign w:val="center"/>
          </w:tcPr>
          <w:p w:rsidR="00BA7651" w:rsidRPr="0034001C" w:rsidRDefault="00BA7651" w:rsidP="00EE6E93">
            <w:pPr>
              <w:pStyle w:val="afffff9"/>
              <w:spacing w:after="0" w:line="240" w:lineRule="auto"/>
              <w:ind w:right="0" w:firstLine="0"/>
              <w:jc w:val="center"/>
              <w:rPr>
                <w:rFonts w:eastAsia="Calibri"/>
                <w:sz w:val="22"/>
              </w:rPr>
            </w:pPr>
            <w:r>
              <w:rPr>
                <w:rFonts w:eastAsia="Calibri"/>
                <w:sz w:val="22"/>
              </w:rPr>
              <w:t>Количество установленных ИПУ холодное водоснабжение</w:t>
            </w:r>
          </w:p>
        </w:tc>
        <w:tc>
          <w:tcPr>
            <w:tcW w:w="2405" w:type="dxa"/>
          </w:tcPr>
          <w:p w:rsidR="00BA7651" w:rsidRDefault="00BA7651" w:rsidP="00EE6E93">
            <w:pPr>
              <w:pStyle w:val="afffff9"/>
              <w:spacing w:after="0" w:line="240" w:lineRule="auto"/>
              <w:ind w:right="0" w:firstLine="0"/>
              <w:jc w:val="center"/>
              <w:rPr>
                <w:rFonts w:eastAsia="Calibri"/>
                <w:sz w:val="22"/>
              </w:rPr>
            </w:pPr>
            <w:r>
              <w:rPr>
                <w:rFonts w:eastAsia="Calibri"/>
                <w:sz w:val="22"/>
              </w:rPr>
              <w:t>Количество установленных ИПУ горячее водоснабжение</w:t>
            </w:r>
          </w:p>
        </w:tc>
      </w:tr>
      <w:tr w:rsidR="00BA7651" w:rsidRPr="0034001C" w:rsidTr="00EE6E93">
        <w:trPr>
          <w:jc w:val="center"/>
        </w:trPr>
        <w:tc>
          <w:tcPr>
            <w:tcW w:w="2636" w:type="dxa"/>
          </w:tcPr>
          <w:p w:rsidR="00BA7651" w:rsidRPr="0034001C" w:rsidRDefault="00BA7651" w:rsidP="00EE6E93">
            <w:pPr>
              <w:pStyle w:val="afffff9"/>
              <w:spacing w:after="0" w:line="240" w:lineRule="auto"/>
              <w:ind w:right="0" w:firstLine="0"/>
              <w:rPr>
                <w:rFonts w:eastAsia="Calibri"/>
                <w:sz w:val="22"/>
              </w:rPr>
            </w:pPr>
            <w:r>
              <w:rPr>
                <w:rFonts w:eastAsia="Calibri"/>
                <w:sz w:val="22"/>
              </w:rPr>
              <w:t>Население</w:t>
            </w:r>
          </w:p>
        </w:tc>
        <w:tc>
          <w:tcPr>
            <w:tcW w:w="1276" w:type="dxa"/>
          </w:tcPr>
          <w:p w:rsidR="00BA7651" w:rsidRPr="0034001C" w:rsidRDefault="00BA7651" w:rsidP="00EE6E93">
            <w:pPr>
              <w:pStyle w:val="afffff9"/>
              <w:spacing w:after="0"/>
              <w:ind w:right="0" w:firstLine="0"/>
              <w:jc w:val="center"/>
              <w:rPr>
                <w:rFonts w:eastAsia="Calibri"/>
                <w:sz w:val="22"/>
              </w:rPr>
            </w:pPr>
            <w:r>
              <w:rPr>
                <w:rFonts w:eastAsia="Calibri"/>
                <w:sz w:val="22"/>
              </w:rPr>
              <w:t>ед.</w:t>
            </w:r>
          </w:p>
        </w:tc>
        <w:tc>
          <w:tcPr>
            <w:tcW w:w="2693" w:type="dxa"/>
          </w:tcPr>
          <w:p w:rsidR="00BA7651" w:rsidRPr="00E841E7" w:rsidRDefault="00BA7651" w:rsidP="00EE6E93">
            <w:pPr>
              <w:pStyle w:val="afffff9"/>
              <w:spacing w:after="0"/>
              <w:ind w:right="0" w:firstLine="0"/>
              <w:jc w:val="center"/>
              <w:rPr>
                <w:rFonts w:eastAsia="Calibri"/>
                <w:sz w:val="22"/>
              </w:rPr>
            </w:pPr>
            <w:r>
              <w:rPr>
                <w:rFonts w:eastAsia="Calibri"/>
                <w:sz w:val="22"/>
              </w:rPr>
              <w:t>4719</w:t>
            </w:r>
          </w:p>
        </w:tc>
        <w:tc>
          <w:tcPr>
            <w:tcW w:w="2405" w:type="dxa"/>
          </w:tcPr>
          <w:p w:rsidR="00BA7651" w:rsidRPr="00E841E7" w:rsidRDefault="00BA7651" w:rsidP="00EE6E93">
            <w:pPr>
              <w:pStyle w:val="afffff9"/>
              <w:spacing w:after="0"/>
              <w:ind w:right="0" w:firstLine="0"/>
              <w:jc w:val="center"/>
              <w:rPr>
                <w:rFonts w:eastAsia="Calibri"/>
                <w:sz w:val="22"/>
              </w:rPr>
            </w:pPr>
            <w:r>
              <w:rPr>
                <w:rFonts w:eastAsia="Calibri"/>
                <w:sz w:val="22"/>
              </w:rPr>
              <w:t>1164</w:t>
            </w:r>
          </w:p>
        </w:tc>
      </w:tr>
      <w:tr w:rsidR="00BA7651" w:rsidRPr="0034001C" w:rsidTr="00EE6E93">
        <w:trPr>
          <w:trHeight w:val="362"/>
          <w:jc w:val="center"/>
        </w:trPr>
        <w:tc>
          <w:tcPr>
            <w:tcW w:w="2636" w:type="dxa"/>
          </w:tcPr>
          <w:p w:rsidR="00BA7651" w:rsidRPr="0034001C" w:rsidRDefault="00BA7651" w:rsidP="00EE6E93">
            <w:pPr>
              <w:pStyle w:val="afffff9"/>
              <w:spacing w:after="0" w:line="240" w:lineRule="auto"/>
              <w:ind w:right="0" w:firstLine="0"/>
              <w:rPr>
                <w:rFonts w:eastAsia="Calibri"/>
                <w:sz w:val="22"/>
              </w:rPr>
            </w:pPr>
            <w:r>
              <w:rPr>
                <w:rFonts w:eastAsia="Calibri"/>
                <w:sz w:val="22"/>
              </w:rPr>
              <w:t>Юридические лица</w:t>
            </w:r>
          </w:p>
        </w:tc>
        <w:tc>
          <w:tcPr>
            <w:tcW w:w="1276" w:type="dxa"/>
          </w:tcPr>
          <w:p w:rsidR="00BA7651" w:rsidRPr="00E841E7" w:rsidRDefault="00BA7651" w:rsidP="00EE6E93">
            <w:pPr>
              <w:jc w:val="center"/>
              <w:rPr>
                <w:rFonts w:ascii="Times New Roman" w:hAnsi="Times New Roman" w:cs="Times New Roman"/>
              </w:rPr>
            </w:pPr>
            <w:r w:rsidRPr="00E841E7">
              <w:rPr>
                <w:rFonts w:ascii="Times New Roman" w:eastAsia="Calibri" w:hAnsi="Times New Roman" w:cs="Times New Roman"/>
              </w:rPr>
              <w:t>ед.</w:t>
            </w:r>
          </w:p>
        </w:tc>
        <w:tc>
          <w:tcPr>
            <w:tcW w:w="2693" w:type="dxa"/>
          </w:tcPr>
          <w:p w:rsidR="00BA7651" w:rsidRPr="00E841E7" w:rsidRDefault="00BA7651" w:rsidP="00EE6E93">
            <w:pPr>
              <w:pStyle w:val="afffff9"/>
              <w:spacing w:after="0" w:line="240" w:lineRule="auto"/>
              <w:ind w:right="0" w:firstLine="0"/>
              <w:jc w:val="center"/>
              <w:rPr>
                <w:rFonts w:eastAsia="Calibri"/>
                <w:sz w:val="22"/>
              </w:rPr>
            </w:pPr>
            <w:r>
              <w:rPr>
                <w:rFonts w:eastAsia="Calibri"/>
                <w:sz w:val="22"/>
              </w:rPr>
              <w:t>28</w:t>
            </w:r>
          </w:p>
        </w:tc>
        <w:tc>
          <w:tcPr>
            <w:tcW w:w="2405" w:type="dxa"/>
          </w:tcPr>
          <w:p w:rsidR="00BA7651" w:rsidRPr="00E841E7" w:rsidRDefault="00BA7651" w:rsidP="00EE6E93">
            <w:pPr>
              <w:pStyle w:val="afffff9"/>
              <w:spacing w:after="0" w:line="240" w:lineRule="auto"/>
              <w:ind w:right="0" w:firstLine="0"/>
              <w:jc w:val="center"/>
              <w:rPr>
                <w:rFonts w:eastAsia="Calibri"/>
                <w:sz w:val="22"/>
              </w:rPr>
            </w:pPr>
            <w:r>
              <w:rPr>
                <w:rFonts w:eastAsia="Calibri"/>
                <w:sz w:val="22"/>
              </w:rPr>
              <w:t>142</w:t>
            </w:r>
          </w:p>
        </w:tc>
      </w:tr>
    </w:tbl>
    <w:p w:rsidR="00BA7651" w:rsidRDefault="00BA7651" w:rsidP="00BA7651">
      <w:pPr>
        <w:pStyle w:val="afffff9"/>
        <w:spacing w:after="0" w:line="240" w:lineRule="auto"/>
        <w:ind w:right="0"/>
        <w:rPr>
          <w:rFonts w:eastAsia="Calibri"/>
        </w:rPr>
      </w:pPr>
    </w:p>
    <w:p w:rsidR="00105BF2" w:rsidRDefault="00E670F7" w:rsidP="0034001C">
      <w:pPr>
        <w:pStyle w:val="afffff9"/>
        <w:spacing w:after="0"/>
        <w:ind w:right="0"/>
      </w:pPr>
      <w:r>
        <w:lastRenderedPageBreak/>
        <w:t xml:space="preserve">Перечень </w:t>
      </w:r>
      <w:r w:rsidR="00105BF2">
        <w:t>многоквартирных дом</w:t>
      </w:r>
      <w:r>
        <w:t>ов</w:t>
      </w:r>
      <w:r w:rsidR="00105BF2">
        <w:t xml:space="preserve"> (МКД) о</w:t>
      </w:r>
      <w:r>
        <w:t>борудованных</w:t>
      </w:r>
      <w:r w:rsidR="00105BF2">
        <w:t xml:space="preserve"> общедомовыми приборами учета </w:t>
      </w:r>
      <w:r w:rsidR="00BA7651">
        <w:t xml:space="preserve">холодной </w:t>
      </w:r>
      <w:r w:rsidR="00105BF2">
        <w:t>воды приведен в таблице №</w:t>
      </w:r>
      <w:r w:rsidR="00BA7651">
        <w:t>30</w:t>
      </w:r>
      <w:r>
        <w:t>.</w:t>
      </w:r>
    </w:p>
    <w:p w:rsidR="00105BF2" w:rsidRPr="00105BF2" w:rsidRDefault="00105BF2" w:rsidP="0034001C">
      <w:pPr>
        <w:pStyle w:val="afffff9"/>
        <w:spacing w:after="0"/>
        <w:ind w:right="0"/>
        <w:rPr>
          <w:sz w:val="24"/>
          <w:szCs w:val="24"/>
        </w:rPr>
      </w:pPr>
      <w:r>
        <w:rPr>
          <w:sz w:val="24"/>
          <w:szCs w:val="24"/>
        </w:rPr>
        <w:t xml:space="preserve">                                                                                                            </w:t>
      </w:r>
      <w:r w:rsidR="004A28B4">
        <w:rPr>
          <w:sz w:val="24"/>
          <w:szCs w:val="24"/>
        </w:rPr>
        <w:t xml:space="preserve">  </w:t>
      </w:r>
      <w:r>
        <w:rPr>
          <w:sz w:val="24"/>
          <w:szCs w:val="24"/>
        </w:rPr>
        <w:t xml:space="preserve"> </w:t>
      </w:r>
      <w:r w:rsidR="00267B44">
        <w:rPr>
          <w:sz w:val="24"/>
          <w:szCs w:val="24"/>
        </w:rPr>
        <w:t>Та</w:t>
      </w:r>
      <w:r w:rsidRPr="00105BF2">
        <w:rPr>
          <w:sz w:val="24"/>
          <w:szCs w:val="24"/>
        </w:rPr>
        <w:t>блица №</w:t>
      </w:r>
      <w:r w:rsidR="00BA7651">
        <w:rPr>
          <w:sz w:val="24"/>
          <w:szCs w:val="24"/>
        </w:rPr>
        <w:t>30</w:t>
      </w:r>
    </w:p>
    <w:tbl>
      <w:tblPr>
        <w:tblStyle w:val="aff6"/>
        <w:tblW w:w="0" w:type="auto"/>
        <w:jc w:val="center"/>
        <w:tblLook w:val="04A0" w:firstRow="1" w:lastRow="0" w:firstColumn="1" w:lastColumn="0" w:noHBand="0" w:noVBand="1"/>
      </w:tblPr>
      <w:tblGrid>
        <w:gridCol w:w="4259"/>
        <w:gridCol w:w="3973"/>
      </w:tblGrid>
      <w:tr w:rsidR="00BA7651" w:rsidRPr="0034001C" w:rsidTr="00AF09CE">
        <w:trPr>
          <w:trHeight w:val="305"/>
          <w:jc w:val="center"/>
        </w:trPr>
        <w:tc>
          <w:tcPr>
            <w:tcW w:w="4259" w:type="dxa"/>
            <w:vAlign w:val="center"/>
          </w:tcPr>
          <w:p w:rsidR="00BA7651" w:rsidRPr="0034001C" w:rsidRDefault="00BA7651" w:rsidP="00BA7651">
            <w:pPr>
              <w:pStyle w:val="afffff9"/>
              <w:spacing w:after="0"/>
              <w:ind w:right="0" w:firstLine="0"/>
              <w:jc w:val="center"/>
              <w:rPr>
                <w:rFonts w:eastAsia="Calibri"/>
                <w:sz w:val="22"/>
              </w:rPr>
            </w:pPr>
            <w:r>
              <w:rPr>
                <w:rFonts w:eastAsia="Calibri"/>
                <w:sz w:val="22"/>
              </w:rPr>
              <w:t xml:space="preserve">Адрес МКД </w:t>
            </w:r>
          </w:p>
        </w:tc>
        <w:tc>
          <w:tcPr>
            <w:tcW w:w="3973" w:type="dxa"/>
            <w:vAlign w:val="center"/>
          </w:tcPr>
          <w:p w:rsidR="00BA7651" w:rsidRPr="0034001C" w:rsidRDefault="00965572" w:rsidP="00105BF2">
            <w:pPr>
              <w:pStyle w:val="afffff9"/>
              <w:spacing w:after="0" w:line="240" w:lineRule="auto"/>
              <w:ind w:right="0" w:firstLine="0"/>
              <w:jc w:val="center"/>
              <w:rPr>
                <w:rFonts w:eastAsia="Calibri"/>
                <w:sz w:val="22"/>
              </w:rPr>
            </w:pPr>
            <w:r>
              <w:rPr>
                <w:rFonts w:eastAsia="Calibri"/>
                <w:sz w:val="22"/>
              </w:rPr>
              <w:t>Адрес МКД</w:t>
            </w:r>
          </w:p>
        </w:tc>
      </w:tr>
      <w:tr w:rsidR="00BA7651" w:rsidRPr="0034001C" w:rsidTr="00AF09CE">
        <w:trPr>
          <w:jc w:val="center"/>
        </w:trPr>
        <w:tc>
          <w:tcPr>
            <w:tcW w:w="4259" w:type="dxa"/>
          </w:tcPr>
          <w:p w:rsidR="00BA7651" w:rsidRPr="0034001C" w:rsidRDefault="00BA7651" w:rsidP="00BA7651">
            <w:pPr>
              <w:pStyle w:val="afffff9"/>
              <w:spacing w:after="0" w:line="240" w:lineRule="auto"/>
              <w:ind w:right="0" w:firstLine="0"/>
              <w:rPr>
                <w:rFonts w:eastAsia="Calibri"/>
                <w:sz w:val="22"/>
              </w:rPr>
            </w:pPr>
            <w:r>
              <w:rPr>
                <w:rFonts w:eastAsia="Calibri"/>
                <w:sz w:val="22"/>
              </w:rPr>
              <w:t>ул. 1-я Волжская, 10</w:t>
            </w:r>
          </w:p>
        </w:tc>
        <w:tc>
          <w:tcPr>
            <w:tcW w:w="3973" w:type="dxa"/>
          </w:tcPr>
          <w:p w:rsidR="00BA7651" w:rsidRPr="00E841E7" w:rsidRDefault="00965572" w:rsidP="00965572">
            <w:pPr>
              <w:pStyle w:val="afffff9"/>
              <w:spacing w:after="0"/>
              <w:ind w:right="0" w:firstLine="0"/>
              <w:jc w:val="left"/>
              <w:rPr>
                <w:rFonts w:eastAsia="Calibri"/>
                <w:sz w:val="22"/>
              </w:rPr>
            </w:pPr>
            <w:r>
              <w:rPr>
                <w:rFonts w:eastAsia="Calibri"/>
                <w:sz w:val="22"/>
              </w:rPr>
              <w:t>ул. Фабричная, 2</w:t>
            </w:r>
          </w:p>
        </w:tc>
      </w:tr>
      <w:tr w:rsidR="00965572" w:rsidRPr="0034001C" w:rsidTr="00AF09CE">
        <w:trPr>
          <w:trHeight w:val="362"/>
          <w:jc w:val="center"/>
        </w:trPr>
        <w:tc>
          <w:tcPr>
            <w:tcW w:w="4259" w:type="dxa"/>
          </w:tcPr>
          <w:p w:rsidR="00965572" w:rsidRPr="0034001C" w:rsidRDefault="00965572" w:rsidP="00965572">
            <w:pPr>
              <w:pStyle w:val="afffff9"/>
              <w:spacing w:after="0" w:line="240" w:lineRule="auto"/>
              <w:ind w:right="0" w:firstLine="0"/>
              <w:rPr>
                <w:rFonts w:eastAsia="Calibri"/>
                <w:sz w:val="22"/>
              </w:rPr>
            </w:pPr>
            <w:r>
              <w:rPr>
                <w:rFonts w:eastAsia="Calibri"/>
                <w:sz w:val="22"/>
              </w:rPr>
              <w:t>ул. Б.</w:t>
            </w:r>
            <w:r w:rsidR="00F434D9">
              <w:rPr>
                <w:rFonts w:eastAsia="Calibri"/>
                <w:sz w:val="22"/>
              </w:rPr>
              <w:t xml:space="preserve"> </w:t>
            </w:r>
            <w:r>
              <w:rPr>
                <w:rFonts w:eastAsia="Calibri"/>
                <w:sz w:val="22"/>
              </w:rPr>
              <w:t>Московская, 3</w:t>
            </w:r>
          </w:p>
        </w:tc>
        <w:tc>
          <w:tcPr>
            <w:tcW w:w="3973" w:type="dxa"/>
          </w:tcPr>
          <w:p w:rsidR="00965572" w:rsidRPr="00965572" w:rsidRDefault="00965572" w:rsidP="00965572">
            <w:pPr>
              <w:rPr>
                <w:rFonts w:ascii="Times New Roman" w:hAnsi="Times New Roman" w:cs="Times New Roman"/>
              </w:rPr>
            </w:pPr>
            <w:r w:rsidRPr="00965572">
              <w:rPr>
                <w:rFonts w:ascii="Times New Roman" w:eastAsia="Calibri" w:hAnsi="Times New Roman" w:cs="Times New Roman"/>
              </w:rPr>
              <w:t xml:space="preserve">ул. Фабричная, </w:t>
            </w:r>
            <w:r>
              <w:rPr>
                <w:rFonts w:ascii="Times New Roman" w:eastAsia="Calibri" w:hAnsi="Times New Roman" w:cs="Times New Roman"/>
              </w:rPr>
              <w:t>3</w:t>
            </w:r>
          </w:p>
        </w:tc>
      </w:tr>
      <w:tr w:rsidR="00965572" w:rsidRPr="0034001C" w:rsidTr="00AF09CE">
        <w:trPr>
          <w:trHeight w:val="393"/>
          <w:jc w:val="center"/>
        </w:trPr>
        <w:tc>
          <w:tcPr>
            <w:tcW w:w="4259" w:type="dxa"/>
          </w:tcPr>
          <w:p w:rsidR="00965572" w:rsidRDefault="00965572" w:rsidP="00965572">
            <w:pPr>
              <w:pStyle w:val="afffff9"/>
              <w:spacing w:after="0" w:line="240" w:lineRule="auto"/>
              <w:ind w:right="0" w:firstLine="0"/>
              <w:rPr>
                <w:rFonts w:eastAsia="Calibri"/>
                <w:sz w:val="22"/>
              </w:rPr>
            </w:pPr>
            <w:r>
              <w:rPr>
                <w:rFonts w:eastAsia="Calibri"/>
                <w:sz w:val="22"/>
              </w:rPr>
              <w:t>ул. Б.</w:t>
            </w:r>
            <w:r w:rsidR="00F434D9">
              <w:rPr>
                <w:rFonts w:eastAsia="Calibri"/>
                <w:sz w:val="22"/>
              </w:rPr>
              <w:t xml:space="preserve"> </w:t>
            </w:r>
            <w:r>
              <w:rPr>
                <w:rFonts w:eastAsia="Calibri"/>
                <w:sz w:val="22"/>
              </w:rPr>
              <w:t>Московская, 6</w:t>
            </w:r>
          </w:p>
        </w:tc>
        <w:tc>
          <w:tcPr>
            <w:tcW w:w="3973" w:type="dxa"/>
          </w:tcPr>
          <w:p w:rsidR="00965572" w:rsidRPr="00965572" w:rsidRDefault="00965572" w:rsidP="00965572">
            <w:pPr>
              <w:rPr>
                <w:rFonts w:ascii="Times New Roman" w:hAnsi="Times New Roman" w:cs="Times New Roman"/>
              </w:rPr>
            </w:pPr>
            <w:r w:rsidRPr="00965572">
              <w:rPr>
                <w:rFonts w:ascii="Times New Roman" w:eastAsia="Calibri" w:hAnsi="Times New Roman" w:cs="Times New Roman"/>
              </w:rPr>
              <w:t xml:space="preserve">ул. Фабричная, </w:t>
            </w:r>
            <w:r>
              <w:rPr>
                <w:rFonts w:ascii="Times New Roman" w:eastAsia="Calibri" w:hAnsi="Times New Roman" w:cs="Times New Roman"/>
              </w:rPr>
              <w:t>4</w:t>
            </w:r>
          </w:p>
        </w:tc>
      </w:tr>
      <w:tr w:rsidR="00965572" w:rsidRPr="0034001C" w:rsidTr="00AF09CE">
        <w:trPr>
          <w:trHeight w:val="328"/>
          <w:jc w:val="center"/>
        </w:trPr>
        <w:tc>
          <w:tcPr>
            <w:tcW w:w="4259" w:type="dxa"/>
          </w:tcPr>
          <w:p w:rsidR="00965572" w:rsidRDefault="00965572" w:rsidP="00965572">
            <w:pPr>
              <w:pStyle w:val="afffff9"/>
              <w:spacing w:after="0" w:line="240" w:lineRule="auto"/>
              <w:ind w:right="0" w:firstLine="0"/>
              <w:rPr>
                <w:rFonts w:eastAsia="Calibri"/>
                <w:sz w:val="22"/>
              </w:rPr>
            </w:pPr>
            <w:r>
              <w:rPr>
                <w:rFonts w:eastAsia="Calibri"/>
                <w:sz w:val="22"/>
              </w:rPr>
              <w:t>ул. Б.</w:t>
            </w:r>
            <w:r w:rsidR="00F434D9">
              <w:rPr>
                <w:rFonts w:eastAsia="Calibri"/>
                <w:sz w:val="22"/>
              </w:rPr>
              <w:t xml:space="preserve"> </w:t>
            </w:r>
            <w:r>
              <w:rPr>
                <w:rFonts w:eastAsia="Calibri"/>
                <w:sz w:val="22"/>
              </w:rPr>
              <w:t>Московская, 8</w:t>
            </w:r>
          </w:p>
        </w:tc>
        <w:tc>
          <w:tcPr>
            <w:tcW w:w="3973" w:type="dxa"/>
          </w:tcPr>
          <w:p w:rsidR="00965572" w:rsidRPr="00965572" w:rsidRDefault="00965572" w:rsidP="00965572">
            <w:pPr>
              <w:rPr>
                <w:rFonts w:ascii="Times New Roman" w:hAnsi="Times New Roman" w:cs="Times New Roman"/>
              </w:rPr>
            </w:pPr>
            <w:r w:rsidRPr="00965572">
              <w:rPr>
                <w:rFonts w:ascii="Times New Roman" w:eastAsia="Calibri" w:hAnsi="Times New Roman" w:cs="Times New Roman"/>
              </w:rPr>
              <w:t xml:space="preserve">ул. Фабричная, </w:t>
            </w:r>
            <w:r>
              <w:rPr>
                <w:rFonts w:ascii="Times New Roman" w:eastAsia="Calibri" w:hAnsi="Times New Roman" w:cs="Times New Roman"/>
              </w:rPr>
              <w:t>5</w:t>
            </w:r>
          </w:p>
        </w:tc>
      </w:tr>
      <w:tr w:rsidR="00965572" w:rsidRPr="0034001C" w:rsidTr="00AF09CE">
        <w:trPr>
          <w:trHeight w:val="403"/>
          <w:jc w:val="center"/>
        </w:trPr>
        <w:tc>
          <w:tcPr>
            <w:tcW w:w="4259" w:type="dxa"/>
          </w:tcPr>
          <w:p w:rsidR="00965572" w:rsidRDefault="00965572" w:rsidP="00965572">
            <w:pPr>
              <w:pStyle w:val="afffff9"/>
              <w:spacing w:after="0" w:line="240" w:lineRule="auto"/>
              <w:ind w:right="0" w:firstLine="0"/>
              <w:rPr>
                <w:rFonts w:eastAsia="Calibri"/>
                <w:sz w:val="22"/>
              </w:rPr>
            </w:pPr>
            <w:r>
              <w:rPr>
                <w:rFonts w:eastAsia="Calibri"/>
                <w:sz w:val="22"/>
              </w:rPr>
              <w:t>ул. Коминтерновская, 34</w:t>
            </w:r>
          </w:p>
        </w:tc>
        <w:tc>
          <w:tcPr>
            <w:tcW w:w="3973" w:type="dxa"/>
          </w:tcPr>
          <w:p w:rsidR="00965572" w:rsidRPr="00965572" w:rsidRDefault="00965572" w:rsidP="00965572">
            <w:pPr>
              <w:rPr>
                <w:rFonts w:ascii="Times New Roman" w:hAnsi="Times New Roman" w:cs="Times New Roman"/>
              </w:rPr>
            </w:pPr>
            <w:r w:rsidRPr="00965572">
              <w:rPr>
                <w:rFonts w:ascii="Times New Roman" w:eastAsia="Calibri" w:hAnsi="Times New Roman" w:cs="Times New Roman"/>
              </w:rPr>
              <w:t xml:space="preserve">ул. Фабричная, </w:t>
            </w:r>
            <w:r>
              <w:rPr>
                <w:rFonts w:ascii="Times New Roman" w:eastAsia="Calibri" w:hAnsi="Times New Roman" w:cs="Times New Roman"/>
              </w:rPr>
              <w:t>6</w:t>
            </w:r>
          </w:p>
        </w:tc>
      </w:tr>
      <w:tr w:rsidR="00965572" w:rsidRPr="0034001C" w:rsidTr="00AF09CE">
        <w:trPr>
          <w:trHeight w:val="409"/>
          <w:jc w:val="center"/>
        </w:trPr>
        <w:tc>
          <w:tcPr>
            <w:tcW w:w="4259" w:type="dxa"/>
          </w:tcPr>
          <w:p w:rsidR="00965572" w:rsidRDefault="00965572" w:rsidP="00965572">
            <w:pPr>
              <w:pStyle w:val="afffff9"/>
              <w:spacing w:after="0" w:line="240" w:lineRule="auto"/>
              <w:ind w:right="0" w:firstLine="0"/>
              <w:rPr>
                <w:rFonts w:eastAsia="Calibri"/>
                <w:sz w:val="22"/>
              </w:rPr>
            </w:pPr>
            <w:r>
              <w:rPr>
                <w:rFonts w:eastAsia="Calibri"/>
                <w:sz w:val="22"/>
              </w:rPr>
              <w:t xml:space="preserve">ул. </w:t>
            </w:r>
            <w:proofErr w:type="spellStart"/>
            <w:r>
              <w:rPr>
                <w:rFonts w:eastAsia="Calibri"/>
                <w:sz w:val="22"/>
              </w:rPr>
              <w:t>Льнянщиков</w:t>
            </w:r>
            <w:proofErr w:type="spellEnd"/>
            <w:r>
              <w:rPr>
                <w:rFonts w:eastAsia="Calibri"/>
                <w:sz w:val="22"/>
              </w:rPr>
              <w:t>, 6 а</w:t>
            </w:r>
          </w:p>
        </w:tc>
        <w:tc>
          <w:tcPr>
            <w:tcW w:w="3973" w:type="dxa"/>
          </w:tcPr>
          <w:p w:rsidR="00965572" w:rsidRPr="00965572" w:rsidRDefault="00965572" w:rsidP="00965572">
            <w:pPr>
              <w:rPr>
                <w:rFonts w:ascii="Times New Roman" w:hAnsi="Times New Roman" w:cs="Times New Roman"/>
              </w:rPr>
            </w:pPr>
            <w:r w:rsidRPr="00965572">
              <w:rPr>
                <w:rFonts w:ascii="Times New Roman" w:eastAsia="Calibri" w:hAnsi="Times New Roman" w:cs="Times New Roman"/>
              </w:rPr>
              <w:t xml:space="preserve">ул. Фабричная, </w:t>
            </w:r>
            <w:r>
              <w:rPr>
                <w:rFonts w:ascii="Times New Roman" w:eastAsia="Calibri" w:hAnsi="Times New Roman" w:cs="Times New Roman"/>
              </w:rPr>
              <w:t>7</w:t>
            </w:r>
          </w:p>
        </w:tc>
      </w:tr>
      <w:tr w:rsidR="00BA7651" w:rsidRPr="0034001C" w:rsidTr="00AF09CE">
        <w:trPr>
          <w:trHeight w:val="402"/>
          <w:jc w:val="center"/>
        </w:trPr>
        <w:tc>
          <w:tcPr>
            <w:tcW w:w="4259" w:type="dxa"/>
          </w:tcPr>
          <w:p w:rsidR="00BA7651" w:rsidRPr="00BA7651" w:rsidRDefault="00BA7651" w:rsidP="00BA7651">
            <w:pPr>
              <w:rPr>
                <w:rFonts w:ascii="Times New Roman" w:hAnsi="Times New Roman" w:cs="Times New Roman"/>
              </w:rPr>
            </w:pPr>
            <w:r w:rsidRPr="00BA7651">
              <w:rPr>
                <w:rFonts w:ascii="Times New Roman" w:eastAsia="Calibri" w:hAnsi="Times New Roman" w:cs="Times New Roman"/>
              </w:rPr>
              <w:t xml:space="preserve">ул. </w:t>
            </w:r>
            <w:proofErr w:type="spellStart"/>
            <w:r w:rsidRPr="00BA7651">
              <w:rPr>
                <w:rFonts w:ascii="Times New Roman" w:eastAsia="Calibri" w:hAnsi="Times New Roman" w:cs="Times New Roman"/>
              </w:rPr>
              <w:t>Льнянщиков</w:t>
            </w:r>
            <w:proofErr w:type="spellEnd"/>
            <w:r w:rsidRPr="00BA7651">
              <w:rPr>
                <w:rFonts w:ascii="Times New Roman" w:eastAsia="Calibri" w:hAnsi="Times New Roman" w:cs="Times New Roman"/>
              </w:rPr>
              <w:t xml:space="preserve">, </w:t>
            </w:r>
            <w:r>
              <w:rPr>
                <w:rFonts w:ascii="Times New Roman" w:eastAsia="Calibri" w:hAnsi="Times New Roman" w:cs="Times New Roman"/>
              </w:rPr>
              <w:t xml:space="preserve">10 </w:t>
            </w:r>
            <w:r w:rsidRPr="00BA7651">
              <w:rPr>
                <w:rFonts w:ascii="Times New Roman" w:eastAsia="Calibri" w:hAnsi="Times New Roman" w:cs="Times New Roman"/>
              </w:rPr>
              <w:t>а</w:t>
            </w:r>
          </w:p>
        </w:tc>
        <w:tc>
          <w:tcPr>
            <w:tcW w:w="3973" w:type="dxa"/>
          </w:tcPr>
          <w:p w:rsidR="00BA7651" w:rsidRPr="00E841E7" w:rsidRDefault="00965572" w:rsidP="00965572">
            <w:pPr>
              <w:pStyle w:val="afffff9"/>
              <w:spacing w:after="0" w:line="240" w:lineRule="auto"/>
              <w:ind w:right="0" w:firstLine="0"/>
              <w:jc w:val="left"/>
              <w:rPr>
                <w:rFonts w:eastAsia="Calibri"/>
                <w:sz w:val="22"/>
              </w:rPr>
            </w:pPr>
            <w:r>
              <w:rPr>
                <w:rFonts w:eastAsia="Calibri"/>
                <w:sz w:val="22"/>
              </w:rPr>
              <w:t>ул. Фабричная, 9</w:t>
            </w:r>
          </w:p>
        </w:tc>
      </w:tr>
      <w:tr w:rsidR="00BA7651" w:rsidRPr="0034001C" w:rsidTr="00AF09CE">
        <w:trPr>
          <w:trHeight w:val="421"/>
          <w:jc w:val="center"/>
        </w:trPr>
        <w:tc>
          <w:tcPr>
            <w:tcW w:w="4259" w:type="dxa"/>
          </w:tcPr>
          <w:p w:rsidR="00BA7651" w:rsidRPr="00BA7651" w:rsidRDefault="00BA7651" w:rsidP="00BA7651">
            <w:pPr>
              <w:rPr>
                <w:rFonts w:ascii="Times New Roman" w:hAnsi="Times New Roman" w:cs="Times New Roman"/>
              </w:rPr>
            </w:pPr>
            <w:r w:rsidRPr="00BA7651">
              <w:rPr>
                <w:rFonts w:ascii="Times New Roman" w:eastAsia="Calibri" w:hAnsi="Times New Roman" w:cs="Times New Roman"/>
              </w:rPr>
              <w:t xml:space="preserve">ул. </w:t>
            </w:r>
            <w:proofErr w:type="spellStart"/>
            <w:r w:rsidRPr="00BA7651">
              <w:rPr>
                <w:rFonts w:ascii="Times New Roman" w:eastAsia="Calibri" w:hAnsi="Times New Roman" w:cs="Times New Roman"/>
              </w:rPr>
              <w:t>Льнянщиков</w:t>
            </w:r>
            <w:proofErr w:type="spellEnd"/>
            <w:r w:rsidRPr="00BA7651">
              <w:rPr>
                <w:rFonts w:ascii="Times New Roman" w:eastAsia="Calibri" w:hAnsi="Times New Roman" w:cs="Times New Roman"/>
              </w:rPr>
              <w:t xml:space="preserve">, </w:t>
            </w:r>
            <w:r>
              <w:rPr>
                <w:rFonts w:ascii="Times New Roman" w:eastAsia="Calibri" w:hAnsi="Times New Roman" w:cs="Times New Roman"/>
              </w:rPr>
              <w:t>11</w:t>
            </w:r>
            <w:r w:rsidRPr="00BA7651">
              <w:rPr>
                <w:rFonts w:ascii="Times New Roman" w:eastAsia="Calibri" w:hAnsi="Times New Roman" w:cs="Times New Roman"/>
              </w:rPr>
              <w:t xml:space="preserve"> а</w:t>
            </w:r>
          </w:p>
        </w:tc>
        <w:tc>
          <w:tcPr>
            <w:tcW w:w="3973" w:type="dxa"/>
          </w:tcPr>
          <w:p w:rsidR="00BA7651" w:rsidRPr="00E841E7" w:rsidRDefault="00965572" w:rsidP="00965572">
            <w:pPr>
              <w:pStyle w:val="afffff9"/>
              <w:spacing w:after="0" w:line="240" w:lineRule="auto"/>
              <w:ind w:right="0" w:firstLine="0"/>
              <w:jc w:val="left"/>
              <w:rPr>
                <w:rFonts w:eastAsia="Calibri"/>
                <w:sz w:val="22"/>
              </w:rPr>
            </w:pPr>
            <w:r>
              <w:rPr>
                <w:rFonts w:eastAsia="Calibri"/>
                <w:sz w:val="22"/>
              </w:rPr>
              <w:t>ул.</w:t>
            </w:r>
            <w:r w:rsidR="00F434D9">
              <w:rPr>
                <w:rFonts w:eastAsia="Calibri"/>
                <w:sz w:val="22"/>
              </w:rPr>
              <w:t xml:space="preserve"> </w:t>
            </w:r>
            <w:r>
              <w:rPr>
                <w:rFonts w:eastAsia="Calibri"/>
                <w:sz w:val="22"/>
              </w:rPr>
              <w:t>Ф.</w:t>
            </w:r>
            <w:r w:rsidR="00F434D9">
              <w:rPr>
                <w:rFonts w:eastAsia="Calibri"/>
                <w:sz w:val="22"/>
              </w:rPr>
              <w:t xml:space="preserve"> </w:t>
            </w:r>
            <w:r>
              <w:rPr>
                <w:rFonts w:eastAsia="Calibri"/>
                <w:sz w:val="22"/>
              </w:rPr>
              <w:t>Энгельса, 18</w:t>
            </w:r>
          </w:p>
        </w:tc>
      </w:tr>
      <w:tr w:rsidR="00BA7651" w:rsidRPr="0034001C" w:rsidTr="00AF09CE">
        <w:trPr>
          <w:trHeight w:val="413"/>
          <w:jc w:val="center"/>
        </w:trPr>
        <w:tc>
          <w:tcPr>
            <w:tcW w:w="4259" w:type="dxa"/>
          </w:tcPr>
          <w:p w:rsidR="00BA7651" w:rsidRPr="00BA7651" w:rsidRDefault="00BA7651" w:rsidP="00BA7651">
            <w:pPr>
              <w:rPr>
                <w:rFonts w:ascii="Times New Roman" w:hAnsi="Times New Roman" w:cs="Times New Roman"/>
              </w:rPr>
            </w:pPr>
            <w:r w:rsidRPr="00BA7651">
              <w:rPr>
                <w:rFonts w:ascii="Times New Roman" w:eastAsia="Calibri" w:hAnsi="Times New Roman" w:cs="Times New Roman"/>
              </w:rPr>
              <w:t xml:space="preserve">ул. </w:t>
            </w:r>
            <w:proofErr w:type="spellStart"/>
            <w:r w:rsidRPr="00BA7651">
              <w:rPr>
                <w:rFonts w:ascii="Times New Roman" w:eastAsia="Calibri" w:hAnsi="Times New Roman" w:cs="Times New Roman"/>
              </w:rPr>
              <w:t>Льнянщиков</w:t>
            </w:r>
            <w:proofErr w:type="spellEnd"/>
            <w:r w:rsidRPr="00BA7651">
              <w:rPr>
                <w:rFonts w:ascii="Times New Roman" w:eastAsia="Calibri" w:hAnsi="Times New Roman" w:cs="Times New Roman"/>
              </w:rPr>
              <w:t xml:space="preserve">, </w:t>
            </w:r>
            <w:r>
              <w:rPr>
                <w:rFonts w:ascii="Times New Roman" w:eastAsia="Calibri" w:hAnsi="Times New Roman" w:cs="Times New Roman"/>
              </w:rPr>
              <w:t>18</w:t>
            </w:r>
          </w:p>
        </w:tc>
        <w:tc>
          <w:tcPr>
            <w:tcW w:w="3973" w:type="dxa"/>
          </w:tcPr>
          <w:p w:rsidR="00BA7651" w:rsidRPr="00E841E7" w:rsidRDefault="00965572" w:rsidP="00965572">
            <w:pPr>
              <w:pStyle w:val="afffff9"/>
              <w:spacing w:after="0" w:line="240" w:lineRule="auto"/>
              <w:ind w:right="0" w:firstLine="0"/>
              <w:jc w:val="left"/>
              <w:rPr>
                <w:rFonts w:eastAsia="Calibri"/>
                <w:sz w:val="22"/>
              </w:rPr>
            </w:pPr>
            <w:r>
              <w:rPr>
                <w:rFonts w:eastAsia="Calibri"/>
                <w:sz w:val="22"/>
              </w:rPr>
              <w:t>ул. Фрунзе, 10</w:t>
            </w:r>
          </w:p>
        </w:tc>
      </w:tr>
      <w:tr w:rsidR="00267B44" w:rsidRPr="0034001C" w:rsidTr="00AF09CE">
        <w:trPr>
          <w:trHeight w:val="433"/>
          <w:jc w:val="center"/>
        </w:trPr>
        <w:tc>
          <w:tcPr>
            <w:tcW w:w="4259" w:type="dxa"/>
          </w:tcPr>
          <w:p w:rsidR="00267B44" w:rsidRDefault="00267B44" w:rsidP="00267B44">
            <w:pPr>
              <w:pStyle w:val="afffff9"/>
              <w:spacing w:after="0" w:line="240" w:lineRule="auto"/>
              <w:ind w:right="0" w:firstLine="0"/>
              <w:rPr>
                <w:rFonts w:eastAsia="Calibri"/>
                <w:sz w:val="22"/>
              </w:rPr>
            </w:pPr>
            <w:r>
              <w:rPr>
                <w:rFonts w:eastAsia="Calibri"/>
                <w:sz w:val="22"/>
              </w:rPr>
              <w:t>ул. М.</w:t>
            </w:r>
            <w:r w:rsidR="00F434D9">
              <w:rPr>
                <w:rFonts w:eastAsia="Calibri"/>
                <w:sz w:val="22"/>
              </w:rPr>
              <w:t xml:space="preserve"> </w:t>
            </w:r>
            <w:r>
              <w:rPr>
                <w:rFonts w:eastAsia="Calibri"/>
                <w:sz w:val="22"/>
              </w:rPr>
              <w:t>Московская, 1</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Фрунзе, 11</w:t>
            </w:r>
          </w:p>
        </w:tc>
      </w:tr>
      <w:tr w:rsidR="00267B44" w:rsidRPr="0034001C" w:rsidTr="00AF09CE">
        <w:trPr>
          <w:trHeight w:val="426"/>
          <w:jc w:val="center"/>
        </w:trPr>
        <w:tc>
          <w:tcPr>
            <w:tcW w:w="4259" w:type="dxa"/>
          </w:tcPr>
          <w:p w:rsidR="00267B44" w:rsidRDefault="00267B44" w:rsidP="00267B44">
            <w:pPr>
              <w:pStyle w:val="afffff9"/>
              <w:spacing w:after="0" w:line="240" w:lineRule="auto"/>
              <w:ind w:right="0" w:firstLine="0"/>
              <w:rPr>
                <w:rFonts w:eastAsia="Calibri"/>
                <w:sz w:val="22"/>
              </w:rPr>
            </w:pPr>
            <w:r>
              <w:rPr>
                <w:rFonts w:eastAsia="Calibri"/>
                <w:sz w:val="22"/>
              </w:rPr>
              <w:t>пер.</w:t>
            </w:r>
            <w:r w:rsidR="00F434D9">
              <w:rPr>
                <w:rFonts w:eastAsia="Calibri"/>
                <w:sz w:val="22"/>
              </w:rPr>
              <w:t xml:space="preserve"> </w:t>
            </w:r>
            <w:r>
              <w:rPr>
                <w:rFonts w:eastAsia="Calibri"/>
                <w:sz w:val="22"/>
              </w:rPr>
              <w:t>Фрунзе, 2</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Фрунзе, 21</w:t>
            </w:r>
          </w:p>
        </w:tc>
      </w:tr>
      <w:tr w:rsidR="00267B44" w:rsidRPr="0034001C" w:rsidTr="00AF09CE">
        <w:trPr>
          <w:trHeight w:val="373"/>
          <w:jc w:val="center"/>
        </w:trPr>
        <w:tc>
          <w:tcPr>
            <w:tcW w:w="4259" w:type="dxa"/>
          </w:tcPr>
          <w:p w:rsidR="00267B44" w:rsidRDefault="00267B44" w:rsidP="00267B44">
            <w:pPr>
              <w:pStyle w:val="afffff9"/>
              <w:spacing w:after="0" w:line="240" w:lineRule="auto"/>
              <w:ind w:right="0" w:firstLine="0"/>
              <w:rPr>
                <w:rFonts w:eastAsia="Calibri"/>
                <w:sz w:val="22"/>
              </w:rPr>
            </w:pPr>
            <w:r>
              <w:rPr>
                <w:rFonts w:eastAsia="Calibri"/>
                <w:sz w:val="22"/>
              </w:rPr>
              <w:t>пер. Фрунзе, 4</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Фрунзе, 22 а</w:t>
            </w:r>
          </w:p>
        </w:tc>
      </w:tr>
      <w:tr w:rsidR="00267B44" w:rsidRPr="0034001C" w:rsidTr="00AF09CE">
        <w:trPr>
          <w:trHeight w:val="437"/>
          <w:jc w:val="center"/>
        </w:trPr>
        <w:tc>
          <w:tcPr>
            <w:tcW w:w="4259" w:type="dxa"/>
          </w:tcPr>
          <w:p w:rsidR="00267B44" w:rsidRPr="00965572" w:rsidRDefault="00267B44" w:rsidP="00267B44">
            <w:pPr>
              <w:rPr>
                <w:rFonts w:ascii="Times New Roman" w:hAnsi="Times New Roman" w:cs="Times New Roman"/>
              </w:rPr>
            </w:pPr>
            <w:r w:rsidRPr="00965572">
              <w:rPr>
                <w:rFonts w:ascii="Times New Roman" w:eastAsia="Calibri" w:hAnsi="Times New Roman" w:cs="Times New Roman"/>
              </w:rPr>
              <w:t>пер.</w:t>
            </w:r>
            <w:r>
              <w:rPr>
                <w:rFonts w:ascii="Times New Roman" w:eastAsia="Calibri" w:hAnsi="Times New Roman" w:cs="Times New Roman"/>
              </w:rPr>
              <w:t xml:space="preserve"> </w:t>
            </w:r>
            <w:r w:rsidRPr="00965572">
              <w:rPr>
                <w:rFonts w:ascii="Times New Roman" w:eastAsia="Calibri" w:hAnsi="Times New Roman" w:cs="Times New Roman"/>
              </w:rPr>
              <w:t xml:space="preserve">Фрунзе, </w:t>
            </w:r>
            <w:r>
              <w:rPr>
                <w:rFonts w:ascii="Times New Roman" w:eastAsia="Calibri" w:hAnsi="Times New Roman" w:cs="Times New Roman"/>
              </w:rPr>
              <w:t>6</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Фрунзе, 23</w:t>
            </w:r>
          </w:p>
        </w:tc>
      </w:tr>
      <w:tr w:rsidR="00267B44" w:rsidRPr="0034001C" w:rsidTr="00AF09CE">
        <w:trPr>
          <w:trHeight w:val="415"/>
          <w:jc w:val="center"/>
        </w:trPr>
        <w:tc>
          <w:tcPr>
            <w:tcW w:w="4259" w:type="dxa"/>
          </w:tcPr>
          <w:p w:rsidR="00267B44" w:rsidRPr="00965572" w:rsidRDefault="00267B44" w:rsidP="00267B44">
            <w:pPr>
              <w:rPr>
                <w:rFonts w:ascii="Times New Roman" w:hAnsi="Times New Roman" w:cs="Times New Roman"/>
              </w:rPr>
            </w:pPr>
            <w:r w:rsidRPr="00965572">
              <w:rPr>
                <w:rFonts w:ascii="Times New Roman" w:eastAsia="Calibri" w:hAnsi="Times New Roman" w:cs="Times New Roman"/>
              </w:rPr>
              <w:t>пер.</w:t>
            </w:r>
            <w:r>
              <w:rPr>
                <w:rFonts w:ascii="Times New Roman" w:eastAsia="Calibri" w:hAnsi="Times New Roman" w:cs="Times New Roman"/>
              </w:rPr>
              <w:t xml:space="preserve"> </w:t>
            </w:r>
            <w:r w:rsidRPr="00965572">
              <w:rPr>
                <w:rFonts w:ascii="Times New Roman" w:eastAsia="Calibri" w:hAnsi="Times New Roman" w:cs="Times New Roman"/>
              </w:rPr>
              <w:t xml:space="preserve">Фрунзе, </w:t>
            </w:r>
            <w:r>
              <w:rPr>
                <w:rFonts w:ascii="Times New Roman" w:eastAsia="Calibri" w:hAnsi="Times New Roman" w:cs="Times New Roman"/>
              </w:rPr>
              <w:t>8</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Фрунзе, 24 а</w:t>
            </w:r>
          </w:p>
        </w:tc>
      </w:tr>
      <w:tr w:rsidR="00267B44" w:rsidRPr="0034001C" w:rsidTr="00AF09CE">
        <w:trPr>
          <w:trHeight w:val="429"/>
          <w:jc w:val="center"/>
        </w:trPr>
        <w:tc>
          <w:tcPr>
            <w:tcW w:w="4259" w:type="dxa"/>
          </w:tcPr>
          <w:p w:rsidR="00267B44" w:rsidRDefault="00267B44" w:rsidP="00267B44">
            <w:pPr>
              <w:pStyle w:val="afffff9"/>
              <w:spacing w:after="0" w:line="240" w:lineRule="auto"/>
              <w:ind w:right="0" w:firstLine="0"/>
              <w:rPr>
                <w:rFonts w:eastAsia="Calibri"/>
                <w:sz w:val="22"/>
              </w:rPr>
            </w:pPr>
            <w:r>
              <w:rPr>
                <w:rFonts w:eastAsia="Calibri"/>
                <w:sz w:val="22"/>
              </w:rPr>
              <w:t>ул. Революционная, 4</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Фрунзе, 25</w:t>
            </w:r>
          </w:p>
        </w:tc>
      </w:tr>
      <w:tr w:rsidR="00BA7651" w:rsidRPr="0034001C" w:rsidTr="00AF09CE">
        <w:trPr>
          <w:trHeight w:val="429"/>
          <w:jc w:val="center"/>
        </w:trPr>
        <w:tc>
          <w:tcPr>
            <w:tcW w:w="4259" w:type="dxa"/>
          </w:tcPr>
          <w:p w:rsidR="00BA7651" w:rsidRDefault="00965572" w:rsidP="00965572">
            <w:pPr>
              <w:pStyle w:val="afffff9"/>
              <w:spacing w:after="0" w:line="240" w:lineRule="auto"/>
              <w:ind w:right="0" w:firstLine="0"/>
              <w:rPr>
                <w:rFonts w:eastAsia="Calibri"/>
                <w:sz w:val="22"/>
              </w:rPr>
            </w:pPr>
            <w:r>
              <w:rPr>
                <w:rFonts w:eastAsia="Calibri"/>
                <w:sz w:val="22"/>
              </w:rPr>
              <w:t>ул. Революционная, 30</w:t>
            </w:r>
          </w:p>
        </w:tc>
        <w:tc>
          <w:tcPr>
            <w:tcW w:w="3973" w:type="dxa"/>
          </w:tcPr>
          <w:p w:rsidR="00BA7651"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13</w:t>
            </w:r>
          </w:p>
        </w:tc>
      </w:tr>
      <w:tr w:rsidR="00267B44" w:rsidRPr="0034001C" w:rsidTr="00AF09CE">
        <w:trPr>
          <w:trHeight w:val="419"/>
          <w:jc w:val="center"/>
        </w:trPr>
        <w:tc>
          <w:tcPr>
            <w:tcW w:w="4259" w:type="dxa"/>
          </w:tcPr>
          <w:p w:rsidR="00267B44" w:rsidRPr="00965572" w:rsidRDefault="00267B44" w:rsidP="00267B44">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36</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18 а</w:t>
            </w:r>
          </w:p>
        </w:tc>
      </w:tr>
      <w:tr w:rsidR="00267B44" w:rsidRPr="0034001C" w:rsidTr="00AF09CE">
        <w:trPr>
          <w:trHeight w:val="409"/>
          <w:jc w:val="center"/>
        </w:trPr>
        <w:tc>
          <w:tcPr>
            <w:tcW w:w="4259" w:type="dxa"/>
          </w:tcPr>
          <w:p w:rsidR="00267B44" w:rsidRPr="00965572" w:rsidRDefault="00267B44" w:rsidP="00267B44">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124</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20 а</w:t>
            </w:r>
          </w:p>
        </w:tc>
      </w:tr>
      <w:tr w:rsidR="00267B44" w:rsidRPr="0034001C" w:rsidTr="00AF09CE">
        <w:trPr>
          <w:trHeight w:val="411"/>
          <w:jc w:val="center"/>
        </w:trPr>
        <w:tc>
          <w:tcPr>
            <w:tcW w:w="4259" w:type="dxa"/>
          </w:tcPr>
          <w:p w:rsidR="00267B44" w:rsidRPr="00965572" w:rsidRDefault="00267B44" w:rsidP="00267B44">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132</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20</w:t>
            </w:r>
          </w:p>
        </w:tc>
      </w:tr>
      <w:tr w:rsidR="00267B44" w:rsidRPr="0034001C" w:rsidTr="00AF09CE">
        <w:trPr>
          <w:trHeight w:val="396"/>
          <w:jc w:val="center"/>
        </w:trPr>
        <w:tc>
          <w:tcPr>
            <w:tcW w:w="4259" w:type="dxa"/>
          </w:tcPr>
          <w:p w:rsidR="00267B44" w:rsidRPr="00965572" w:rsidRDefault="00267B44" w:rsidP="00267B44">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171</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22 а</w:t>
            </w:r>
          </w:p>
        </w:tc>
      </w:tr>
      <w:tr w:rsidR="00267B44" w:rsidRPr="0034001C" w:rsidTr="00AF09CE">
        <w:trPr>
          <w:trHeight w:val="401"/>
          <w:jc w:val="center"/>
        </w:trPr>
        <w:tc>
          <w:tcPr>
            <w:tcW w:w="4259" w:type="dxa"/>
          </w:tcPr>
          <w:p w:rsidR="00267B44" w:rsidRDefault="00267B44" w:rsidP="00267B44">
            <w:pPr>
              <w:pStyle w:val="afffff9"/>
              <w:spacing w:after="0" w:line="240" w:lineRule="auto"/>
              <w:ind w:right="0" w:firstLine="0"/>
              <w:rPr>
                <w:rFonts w:eastAsia="Calibri"/>
                <w:sz w:val="22"/>
              </w:rPr>
            </w:pPr>
            <w:r>
              <w:rPr>
                <w:rFonts w:eastAsia="Calibri"/>
                <w:sz w:val="22"/>
              </w:rPr>
              <w:t>ул. Советская, 1а</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22</w:t>
            </w:r>
          </w:p>
        </w:tc>
      </w:tr>
      <w:tr w:rsidR="00267B44" w:rsidRPr="0034001C" w:rsidTr="00AF09CE">
        <w:trPr>
          <w:trHeight w:val="437"/>
          <w:jc w:val="center"/>
        </w:trPr>
        <w:tc>
          <w:tcPr>
            <w:tcW w:w="4259" w:type="dxa"/>
          </w:tcPr>
          <w:p w:rsidR="00267B44" w:rsidRDefault="00267B44" w:rsidP="00267B44">
            <w:pPr>
              <w:pStyle w:val="afffff9"/>
              <w:spacing w:after="0" w:line="240" w:lineRule="auto"/>
              <w:ind w:right="0" w:firstLine="0"/>
              <w:rPr>
                <w:rFonts w:eastAsia="Calibri"/>
                <w:sz w:val="22"/>
              </w:rPr>
            </w:pPr>
            <w:r>
              <w:rPr>
                <w:rFonts w:eastAsia="Calibri"/>
                <w:sz w:val="22"/>
              </w:rPr>
              <w:t>ул. Советская,1 корп.1</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24</w:t>
            </w:r>
          </w:p>
        </w:tc>
      </w:tr>
      <w:tr w:rsidR="00267B44" w:rsidRPr="0034001C" w:rsidTr="00AF09CE">
        <w:trPr>
          <w:trHeight w:val="415"/>
          <w:jc w:val="center"/>
        </w:trPr>
        <w:tc>
          <w:tcPr>
            <w:tcW w:w="4259" w:type="dxa"/>
          </w:tcPr>
          <w:p w:rsidR="00267B44" w:rsidRDefault="00267B44" w:rsidP="00267B44">
            <w:pPr>
              <w:pStyle w:val="afffff9"/>
              <w:spacing w:after="0" w:line="240" w:lineRule="auto"/>
              <w:ind w:right="0" w:firstLine="0"/>
              <w:rPr>
                <w:rFonts w:eastAsia="Calibri"/>
                <w:sz w:val="22"/>
              </w:rPr>
            </w:pPr>
            <w:r>
              <w:rPr>
                <w:rFonts w:eastAsia="Calibri"/>
                <w:sz w:val="22"/>
              </w:rPr>
              <w:t>ул. Советская,1 корп.2</w:t>
            </w:r>
          </w:p>
        </w:tc>
        <w:tc>
          <w:tcPr>
            <w:tcW w:w="3973" w:type="dxa"/>
          </w:tcPr>
          <w:p w:rsidR="00267B44" w:rsidRPr="00E841E7" w:rsidRDefault="00267B44" w:rsidP="00267B44">
            <w:pPr>
              <w:pStyle w:val="afffff9"/>
              <w:spacing w:after="0" w:line="240" w:lineRule="auto"/>
              <w:ind w:right="0" w:firstLine="0"/>
              <w:jc w:val="left"/>
              <w:rPr>
                <w:rFonts w:eastAsia="Calibri"/>
                <w:sz w:val="22"/>
              </w:rPr>
            </w:pPr>
            <w:r>
              <w:rPr>
                <w:rFonts w:eastAsia="Calibri"/>
                <w:sz w:val="22"/>
              </w:rPr>
              <w:t>ул. Фурманова, 24 а</w:t>
            </w:r>
          </w:p>
        </w:tc>
      </w:tr>
      <w:tr w:rsidR="00965572" w:rsidRPr="0034001C" w:rsidTr="00AF09CE">
        <w:trPr>
          <w:trHeight w:val="408"/>
          <w:jc w:val="center"/>
        </w:trPr>
        <w:tc>
          <w:tcPr>
            <w:tcW w:w="4259" w:type="dxa"/>
          </w:tcPr>
          <w:p w:rsidR="00965572" w:rsidRDefault="00965572" w:rsidP="00965572">
            <w:pPr>
              <w:pStyle w:val="afffff9"/>
              <w:spacing w:after="0" w:line="240" w:lineRule="auto"/>
              <w:ind w:right="0" w:firstLine="0"/>
              <w:rPr>
                <w:rFonts w:eastAsia="Calibri"/>
                <w:sz w:val="22"/>
              </w:rPr>
            </w:pPr>
            <w:r>
              <w:rPr>
                <w:rFonts w:eastAsia="Calibri"/>
                <w:sz w:val="22"/>
              </w:rPr>
              <w:t xml:space="preserve">Станционный проезд, 16 а </w:t>
            </w:r>
          </w:p>
        </w:tc>
        <w:tc>
          <w:tcPr>
            <w:tcW w:w="3973" w:type="dxa"/>
          </w:tcPr>
          <w:p w:rsidR="00965572" w:rsidRPr="00E841E7" w:rsidRDefault="00267B44" w:rsidP="00267B44">
            <w:pPr>
              <w:pStyle w:val="afffff9"/>
              <w:spacing w:after="0" w:line="240" w:lineRule="auto"/>
              <w:ind w:right="0" w:firstLine="0"/>
              <w:jc w:val="left"/>
              <w:rPr>
                <w:rFonts w:eastAsia="Calibri"/>
                <w:sz w:val="22"/>
              </w:rPr>
            </w:pPr>
            <w:r>
              <w:rPr>
                <w:rFonts w:eastAsia="Calibri"/>
                <w:sz w:val="22"/>
              </w:rPr>
              <w:t>ул. Шагова, 27</w:t>
            </w:r>
          </w:p>
        </w:tc>
      </w:tr>
      <w:tr w:rsidR="00965572" w:rsidRPr="0034001C" w:rsidTr="00AF09CE">
        <w:trPr>
          <w:trHeight w:val="427"/>
          <w:jc w:val="center"/>
        </w:trPr>
        <w:tc>
          <w:tcPr>
            <w:tcW w:w="4259" w:type="dxa"/>
          </w:tcPr>
          <w:p w:rsidR="00965572" w:rsidRDefault="00965572" w:rsidP="00965572">
            <w:pPr>
              <w:pStyle w:val="afffff9"/>
              <w:spacing w:after="0" w:line="240" w:lineRule="auto"/>
              <w:ind w:right="0" w:firstLine="0"/>
              <w:rPr>
                <w:rFonts w:eastAsia="Calibri"/>
                <w:sz w:val="22"/>
              </w:rPr>
            </w:pPr>
            <w:r>
              <w:rPr>
                <w:rFonts w:eastAsia="Calibri"/>
                <w:sz w:val="22"/>
              </w:rPr>
              <w:t>Станционный проезд, 17 а</w:t>
            </w:r>
          </w:p>
        </w:tc>
        <w:tc>
          <w:tcPr>
            <w:tcW w:w="3973" w:type="dxa"/>
          </w:tcPr>
          <w:p w:rsidR="00965572" w:rsidRPr="00E841E7" w:rsidRDefault="00965572" w:rsidP="00795BF2">
            <w:pPr>
              <w:pStyle w:val="afffff9"/>
              <w:spacing w:after="0" w:line="240" w:lineRule="auto"/>
              <w:ind w:right="0" w:firstLine="0"/>
              <w:jc w:val="center"/>
              <w:rPr>
                <w:rFonts w:eastAsia="Calibri"/>
                <w:sz w:val="22"/>
              </w:rPr>
            </w:pPr>
          </w:p>
        </w:tc>
      </w:tr>
    </w:tbl>
    <w:p w:rsidR="00B45DFE" w:rsidRDefault="00B45DFE" w:rsidP="00B45DFE">
      <w:pPr>
        <w:pStyle w:val="afffff9"/>
        <w:spacing w:after="0"/>
        <w:ind w:right="0"/>
      </w:pPr>
    </w:p>
    <w:p w:rsidR="00B45DFE" w:rsidRDefault="00B45DFE" w:rsidP="00B45DFE">
      <w:pPr>
        <w:pStyle w:val="afffff9"/>
        <w:spacing w:after="0"/>
        <w:ind w:right="0"/>
      </w:pPr>
      <w:r>
        <w:t>Перечень многоквартирных домов (МКД) оборудованных общедомовыми приборами учета горячей воды приведен в таблице №31.</w:t>
      </w:r>
    </w:p>
    <w:p w:rsidR="00B45DFE" w:rsidRDefault="00B45DFE" w:rsidP="00B45DFE">
      <w:pPr>
        <w:pStyle w:val="afffff9"/>
        <w:spacing w:after="0"/>
        <w:ind w:right="0"/>
        <w:rPr>
          <w:sz w:val="24"/>
          <w:szCs w:val="24"/>
        </w:rPr>
      </w:pPr>
      <w:r>
        <w:rPr>
          <w:sz w:val="24"/>
          <w:szCs w:val="24"/>
        </w:rPr>
        <w:t xml:space="preserve">                                                                                                            </w:t>
      </w:r>
    </w:p>
    <w:p w:rsidR="00B45DFE" w:rsidRPr="00105BF2" w:rsidRDefault="00B45DFE" w:rsidP="00B45DFE">
      <w:pPr>
        <w:pStyle w:val="afffff9"/>
        <w:spacing w:after="0"/>
        <w:ind w:right="0"/>
        <w:rPr>
          <w:sz w:val="24"/>
          <w:szCs w:val="24"/>
        </w:rPr>
      </w:pPr>
      <w:r>
        <w:rPr>
          <w:sz w:val="24"/>
          <w:szCs w:val="24"/>
        </w:rPr>
        <w:lastRenderedPageBreak/>
        <w:t xml:space="preserve">                                                                                                         Та</w:t>
      </w:r>
      <w:r w:rsidRPr="00105BF2">
        <w:rPr>
          <w:sz w:val="24"/>
          <w:szCs w:val="24"/>
        </w:rPr>
        <w:t>блица №</w:t>
      </w:r>
      <w:r>
        <w:rPr>
          <w:sz w:val="24"/>
          <w:szCs w:val="24"/>
        </w:rPr>
        <w:t>31</w:t>
      </w:r>
    </w:p>
    <w:tbl>
      <w:tblPr>
        <w:tblStyle w:val="aff6"/>
        <w:tblW w:w="0" w:type="auto"/>
        <w:jc w:val="center"/>
        <w:tblLook w:val="04A0" w:firstRow="1" w:lastRow="0" w:firstColumn="1" w:lastColumn="0" w:noHBand="0" w:noVBand="1"/>
      </w:tblPr>
      <w:tblGrid>
        <w:gridCol w:w="4259"/>
        <w:gridCol w:w="3973"/>
      </w:tblGrid>
      <w:tr w:rsidR="00B45DFE" w:rsidRPr="0034001C" w:rsidTr="00AA717E">
        <w:trPr>
          <w:trHeight w:val="305"/>
          <w:jc w:val="center"/>
        </w:trPr>
        <w:tc>
          <w:tcPr>
            <w:tcW w:w="4259" w:type="dxa"/>
            <w:vAlign w:val="center"/>
          </w:tcPr>
          <w:p w:rsidR="00B45DFE" w:rsidRPr="0034001C" w:rsidRDefault="00B45DFE" w:rsidP="00AA717E">
            <w:pPr>
              <w:pStyle w:val="afffff9"/>
              <w:spacing w:after="0"/>
              <w:ind w:right="0" w:firstLine="0"/>
              <w:jc w:val="center"/>
              <w:rPr>
                <w:rFonts w:eastAsia="Calibri"/>
                <w:sz w:val="22"/>
              </w:rPr>
            </w:pPr>
            <w:r>
              <w:rPr>
                <w:rFonts w:eastAsia="Calibri"/>
                <w:sz w:val="22"/>
              </w:rPr>
              <w:t xml:space="preserve">Адрес МКД </w:t>
            </w:r>
          </w:p>
        </w:tc>
        <w:tc>
          <w:tcPr>
            <w:tcW w:w="3973" w:type="dxa"/>
            <w:vAlign w:val="center"/>
          </w:tcPr>
          <w:p w:rsidR="00B45DFE" w:rsidRPr="0034001C" w:rsidRDefault="00B45DFE" w:rsidP="00AA717E">
            <w:pPr>
              <w:pStyle w:val="afffff9"/>
              <w:spacing w:after="0" w:line="240" w:lineRule="auto"/>
              <w:ind w:right="0" w:firstLine="0"/>
              <w:jc w:val="center"/>
              <w:rPr>
                <w:rFonts w:eastAsia="Calibri"/>
                <w:sz w:val="22"/>
              </w:rPr>
            </w:pPr>
            <w:r>
              <w:rPr>
                <w:rFonts w:eastAsia="Calibri"/>
                <w:sz w:val="22"/>
              </w:rPr>
              <w:t>Адрес МКД</w:t>
            </w:r>
          </w:p>
        </w:tc>
      </w:tr>
      <w:tr w:rsidR="00B45DFE" w:rsidRPr="0034001C" w:rsidTr="00B45DFE">
        <w:trPr>
          <w:trHeight w:val="312"/>
          <w:jc w:val="center"/>
        </w:trPr>
        <w:tc>
          <w:tcPr>
            <w:tcW w:w="4259" w:type="dxa"/>
          </w:tcPr>
          <w:p w:rsidR="00B45DFE" w:rsidRDefault="00B45DFE" w:rsidP="00B45DFE">
            <w:pPr>
              <w:pStyle w:val="afffff9"/>
              <w:spacing w:after="0" w:line="240" w:lineRule="auto"/>
              <w:ind w:right="0" w:firstLine="0"/>
              <w:rPr>
                <w:rFonts w:eastAsia="Calibri"/>
                <w:sz w:val="22"/>
              </w:rPr>
            </w:pPr>
            <w:r>
              <w:rPr>
                <w:rFonts w:eastAsia="Calibri"/>
                <w:sz w:val="22"/>
              </w:rPr>
              <w:t>ул. Революционная, 6</w:t>
            </w:r>
          </w:p>
        </w:tc>
        <w:tc>
          <w:tcPr>
            <w:tcW w:w="3973"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24 а</w:t>
            </w:r>
          </w:p>
        </w:tc>
      </w:tr>
      <w:tr w:rsidR="00B45DFE" w:rsidRPr="0034001C" w:rsidTr="00AA717E">
        <w:trPr>
          <w:trHeight w:val="362"/>
          <w:jc w:val="center"/>
        </w:trPr>
        <w:tc>
          <w:tcPr>
            <w:tcW w:w="4259" w:type="dxa"/>
          </w:tcPr>
          <w:p w:rsidR="00B45DFE" w:rsidRDefault="00B45DFE" w:rsidP="00B45DFE">
            <w:pPr>
              <w:pStyle w:val="afffff9"/>
              <w:spacing w:after="0" w:line="240" w:lineRule="auto"/>
              <w:ind w:right="0" w:firstLine="0"/>
              <w:rPr>
                <w:rFonts w:eastAsia="Calibri"/>
                <w:sz w:val="22"/>
              </w:rPr>
            </w:pPr>
            <w:r>
              <w:rPr>
                <w:rFonts w:eastAsia="Calibri"/>
                <w:sz w:val="22"/>
              </w:rPr>
              <w:t>ул. Революционная, 108 а</w:t>
            </w:r>
          </w:p>
        </w:tc>
        <w:tc>
          <w:tcPr>
            <w:tcW w:w="3973"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25</w:t>
            </w:r>
          </w:p>
        </w:tc>
      </w:tr>
      <w:tr w:rsidR="00B45DFE" w:rsidRPr="0034001C" w:rsidTr="00AA717E">
        <w:trPr>
          <w:trHeight w:val="393"/>
          <w:jc w:val="center"/>
        </w:trPr>
        <w:tc>
          <w:tcPr>
            <w:tcW w:w="4259" w:type="dxa"/>
          </w:tcPr>
          <w:p w:rsidR="00B45DFE" w:rsidRPr="00965572" w:rsidRDefault="00B45DFE" w:rsidP="00B45DFE">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108 б</w:t>
            </w:r>
          </w:p>
        </w:tc>
        <w:tc>
          <w:tcPr>
            <w:tcW w:w="3973"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26</w:t>
            </w:r>
          </w:p>
        </w:tc>
      </w:tr>
      <w:tr w:rsidR="00B45DFE" w:rsidRPr="0034001C" w:rsidTr="00AA717E">
        <w:trPr>
          <w:trHeight w:val="328"/>
          <w:jc w:val="center"/>
        </w:trPr>
        <w:tc>
          <w:tcPr>
            <w:tcW w:w="4259" w:type="dxa"/>
          </w:tcPr>
          <w:p w:rsidR="00B45DFE" w:rsidRPr="00965572" w:rsidRDefault="00B45DFE" w:rsidP="00B45DFE">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110</w:t>
            </w:r>
          </w:p>
        </w:tc>
        <w:tc>
          <w:tcPr>
            <w:tcW w:w="3973"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27</w:t>
            </w:r>
          </w:p>
        </w:tc>
      </w:tr>
      <w:tr w:rsidR="00B45DFE" w:rsidRPr="0034001C" w:rsidTr="00AA717E">
        <w:trPr>
          <w:trHeight w:val="403"/>
          <w:jc w:val="center"/>
        </w:trPr>
        <w:tc>
          <w:tcPr>
            <w:tcW w:w="4259" w:type="dxa"/>
          </w:tcPr>
          <w:p w:rsidR="00B45DFE" w:rsidRPr="00965572" w:rsidRDefault="00B45DFE" w:rsidP="00B45DFE">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118</w:t>
            </w:r>
          </w:p>
        </w:tc>
        <w:tc>
          <w:tcPr>
            <w:tcW w:w="3973"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28</w:t>
            </w:r>
          </w:p>
        </w:tc>
      </w:tr>
      <w:tr w:rsidR="00B45DFE" w:rsidRPr="0034001C" w:rsidTr="00AA717E">
        <w:trPr>
          <w:trHeight w:val="409"/>
          <w:jc w:val="center"/>
        </w:trPr>
        <w:tc>
          <w:tcPr>
            <w:tcW w:w="4259" w:type="dxa"/>
          </w:tcPr>
          <w:p w:rsidR="00B45DFE" w:rsidRPr="00965572" w:rsidRDefault="00B45DFE" w:rsidP="00B45DFE">
            <w:pPr>
              <w:rPr>
                <w:rFonts w:ascii="Times New Roman" w:hAnsi="Times New Roman" w:cs="Times New Roman"/>
              </w:rPr>
            </w:pPr>
            <w:r w:rsidRPr="00965572">
              <w:rPr>
                <w:rFonts w:ascii="Times New Roman" w:eastAsia="Calibri" w:hAnsi="Times New Roman" w:cs="Times New Roman"/>
              </w:rPr>
              <w:t>ул.</w:t>
            </w:r>
            <w:r>
              <w:rPr>
                <w:rFonts w:ascii="Times New Roman" w:eastAsia="Calibri" w:hAnsi="Times New Roman" w:cs="Times New Roman"/>
              </w:rPr>
              <w:t xml:space="preserve"> </w:t>
            </w:r>
            <w:r w:rsidRPr="00965572">
              <w:rPr>
                <w:rFonts w:ascii="Times New Roman" w:eastAsia="Calibri" w:hAnsi="Times New Roman" w:cs="Times New Roman"/>
              </w:rPr>
              <w:t xml:space="preserve">Революционная, </w:t>
            </w:r>
            <w:r>
              <w:rPr>
                <w:rFonts w:ascii="Times New Roman" w:eastAsia="Calibri" w:hAnsi="Times New Roman" w:cs="Times New Roman"/>
              </w:rPr>
              <w:t>120 а</w:t>
            </w:r>
          </w:p>
        </w:tc>
        <w:tc>
          <w:tcPr>
            <w:tcW w:w="3973"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29</w:t>
            </w:r>
          </w:p>
        </w:tc>
      </w:tr>
      <w:tr w:rsidR="00B45DFE" w:rsidRPr="0034001C" w:rsidTr="00AA717E">
        <w:trPr>
          <w:trHeight w:val="402"/>
          <w:jc w:val="center"/>
        </w:trPr>
        <w:tc>
          <w:tcPr>
            <w:tcW w:w="4259"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23 а</w:t>
            </w:r>
          </w:p>
        </w:tc>
        <w:tc>
          <w:tcPr>
            <w:tcW w:w="3973" w:type="dxa"/>
          </w:tcPr>
          <w:p w:rsidR="00B45DFE" w:rsidRPr="00BA7651" w:rsidRDefault="00B45DFE" w:rsidP="00B45DFE">
            <w:pPr>
              <w:rPr>
                <w:rFonts w:ascii="Times New Roman" w:hAnsi="Times New Roman" w:cs="Times New Roman"/>
              </w:rPr>
            </w:pPr>
            <w:r>
              <w:rPr>
                <w:rFonts w:ascii="Times New Roman" w:hAnsi="Times New Roman" w:cs="Times New Roman"/>
              </w:rPr>
              <w:t>ул. Степана Разина, 30</w:t>
            </w:r>
          </w:p>
        </w:tc>
      </w:tr>
    </w:tbl>
    <w:p w:rsidR="00105BF2" w:rsidRDefault="00105BF2" w:rsidP="00105BF2">
      <w:pPr>
        <w:pStyle w:val="afffff9"/>
        <w:spacing w:after="0" w:line="240" w:lineRule="auto"/>
        <w:ind w:right="0"/>
        <w:rPr>
          <w:rFonts w:eastAsia="Calibri"/>
        </w:rPr>
      </w:pPr>
    </w:p>
    <w:p w:rsidR="00DE738A" w:rsidRDefault="00DE738A" w:rsidP="00DE738A">
      <w:pPr>
        <w:spacing w:after="0" w:line="360" w:lineRule="auto"/>
        <w:ind w:firstLine="708"/>
        <w:jc w:val="both"/>
        <w:rPr>
          <w:rFonts w:ascii="Times New Roman" w:hAnsi="Times New Roman" w:cs="Times New Roman"/>
          <w:sz w:val="28"/>
          <w:szCs w:val="28"/>
        </w:rPr>
      </w:pPr>
      <w:r w:rsidRPr="00CC027F">
        <w:rPr>
          <w:rFonts w:ascii="Times New Roman" w:hAnsi="Times New Roman" w:cs="Times New Roman"/>
          <w:sz w:val="28"/>
          <w:szCs w:val="28"/>
        </w:rPr>
        <w:t xml:space="preserve">В </w:t>
      </w:r>
      <w:r>
        <w:rPr>
          <w:rFonts w:ascii="Times New Roman" w:hAnsi="Times New Roman" w:cs="Times New Roman"/>
          <w:sz w:val="28"/>
          <w:szCs w:val="28"/>
        </w:rPr>
        <w:t>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DC233E" w:rsidRDefault="00235066" w:rsidP="00DE73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 </w:t>
      </w:r>
    </w:p>
    <w:p w:rsidR="00DE738A" w:rsidRDefault="00DE738A" w:rsidP="00DE73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Приволжского муниципального района от 30.08.2019г. №447-п утверждена муниципальная пр</w:t>
      </w:r>
      <w:r w:rsidR="00235066">
        <w:rPr>
          <w:rFonts w:ascii="Times New Roman" w:hAnsi="Times New Roman" w:cs="Times New Roman"/>
          <w:sz w:val="28"/>
          <w:szCs w:val="28"/>
        </w:rPr>
        <w:t>о</w:t>
      </w:r>
      <w:r>
        <w:rPr>
          <w:rFonts w:ascii="Times New Roman" w:hAnsi="Times New Roman" w:cs="Times New Roman"/>
          <w:sz w:val="28"/>
          <w:szCs w:val="28"/>
        </w:rPr>
        <w:t xml:space="preserve">грамма Приволжского городского поселения «Обеспечение доступным и комфортным жильем, объектами инженерной инфраструктуры и услугами </w:t>
      </w:r>
      <w:r>
        <w:rPr>
          <w:rFonts w:ascii="Times New Roman" w:hAnsi="Times New Roman" w:cs="Times New Roman"/>
          <w:sz w:val="28"/>
          <w:szCs w:val="28"/>
        </w:rPr>
        <w:lastRenderedPageBreak/>
        <w:t>жилищно-коммунального хозяйства населения Приволжского городского посе</w:t>
      </w:r>
      <w:r w:rsidR="00235066">
        <w:rPr>
          <w:rFonts w:ascii="Times New Roman" w:hAnsi="Times New Roman" w:cs="Times New Roman"/>
          <w:sz w:val="28"/>
          <w:szCs w:val="28"/>
        </w:rPr>
        <w:t>л</w:t>
      </w:r>
      <w:r>
        <w:rPr>
          <w:rFonts w:ascii="Times New Roman" w:hAnsi="Times New Roman" w:cs="Times New Roman"/>
          <w:sz w:val="28"/>
          <w:szCs w:val="28"/>
        </w:rPr>
        <w:t>ения на 2020-2022 годы»</w:t>
      </w:r>
      <w:r w:rsidR="00235066">
        <w:rPr>
          <w:rFonts w:ascii="Times New Roman" w:hAnsi="Times New Roman" w:cs="Times New Roman"/>
          <w:sz w:val="28"/>
          <w:szCs w:val="28"/>
        </w:rPr>
        <w:t>. В рамках указанной программы (подпрограмма «Жилищная инфраструктура») предусмотрена установка индивидуальных приборов учета воды</w:t>
      </w:r>
      <w:r w:rsidR="00DC233E">
        <w:rPr>
          <w:rFonts w:ascii="Times New Roman" w:hAnsi="Times New Roman" w:cs="Times New Roman"/>
          <w:sz w:val="28"/>
          <w:szCs w:val="28"/>
        </w:rPr>
        <w:t xml:space="preserve"> в муниципальном жилищном фонде в период 2020-2022 годы в количестве 60 ед</w:t>
      </w:r>
      <w:r w:rsidR="0049405C">
        <w:rPr>
          <w:rFonts w:ascii="Times New Roman" w:hAnsi="Times New Roman" w:cs="Times New Roman"/>
          <w:sz w:val="28"/>
          <w:szCs w:val="28"/>
        </w:rPr>
        <w:t>иниц</w:t>
      </w:r>
      <w:r w:rsidR="00DC233E">
        <w:rPr>
          <w:rFonts w:ascii="Times New Roman" w:hAnsi="Times New Roman" w:cs="Times New Roman"/>
          <w:sz w:val="28"/>
          <w:szCs w:val="28"/>
        </w:rPr>
        <w:t>.</w:t>
      </w:r>
    </w:p>
    <w:p w:rsidR="00782521" w:rsidRDefault="00245E22" w:rsidP="00510151">
      <w:pPr>
        <w:pStyle w:val="1110"/>
      </w:pPr>
      <w:r>
        <w:t>2.</w:t>
      </w:r>
      <w:r w:rsidR="002A3F47">
        <w:t>3</w:t>
      </w:r>
      <w:r w:rsidR="00782521" w:rsidRPr="0096769E">
        <w:t>.6. Анализ резервов и дефицитов производственных мощностей системы водоснабжения</w:t>
      </w:r>
      <w:r w:rsidR="00DA4CA5">
        <w:t>.</w:t>
      </w:r>
    </w:p>
    <w:p w:rsidR="00013CFD" w:rsidRDefault="00013CFD" w:rsidP="00510151">
      <w:pPr>
        <w:pStyle w:val="1110"/>
      </w:pPr>
    </w:p>
    <w:p w:rsidR="00B65ED8" w:rsidRDefault="00782521" w:rsidP="00AA032B">
      <w:pPr>
        <w:pStyle w:val="afffff9"/>
        <w:spacing w:after="0"/>
        <w:ind w:right="0" w:firstLine="851"/>
      </w:pPr>
      <w:r>
        <w:t xml:space="preserve">Анализ резервов и дефицитов производственных мощностей в части подачи воды в </w:t>
      </w:r>
      <w:r w:rsidR="00782D8E">
        <w:t xml:space="preserve">Приволжское городское </w:t>
      </w:r>
      <w:r>
        <w:t>поселение должен рассматриваться в разрезе территориальной схемы развития системы водоснабжения городского поселения, где основным источником водоснабжения является скважинный водозабор. В период с 2019 по 2028 год суммарное водопотребление городского поселения может возрастать по мере развития поселения. В настоящее время существующи</w:t>
      </w:r>
      <w:r w:rsidR="00494093">
        <w:t>е</w:t>
      </w:r>
      <w:r>
        <w:t xml:space="preserve"> водозабор</w:t>
      </w:r>
      <w:r w:rsidR="00494093">
        <w:t>ные сооружения</w:t>
      </w:r>
      <w:r>
        <w:t xml:space="preserve"> обеспечива</w:t>
      </w:r>
      <w:r w:rsidR="00BC0CD6">
        <w:t>ю</w:t>
      </w:r>
      <w:r>
        <w:t xml:space="preserve">т в полном объеме водоснабжение </w:t>
      </w:r>
      <w:r w:rsidR="00B65ED8">
        <w:t xml:space="preserve">потребителей </w:t>
      </w:r>
      <w:r w:rsidR="00236A7F">
        <w:t xml:space="preserve">Приволжского </w:t>
      </w:r>
      <w:r>
        <w:t>городского поселения</w:t>
      </w:r>
      <w:r w:rsidR="00B65ED8">
        <w:t>.</w:t>
      </w:r>
    </w:p>
    <w:p w:rsidR="000C7675" w:rsidRDefault="000C7675" w:rsidP="000C7675">
      <w:pPr>
        <w:pStyle w:val="afffff9"/>
        <w:spacing w:after="0"/>
        <w:ind w:firstLine="993"/>
      </w:pPr>
      <w:r>
        <w:t xml:space="preserve">В целом по </w:t>
      </w:r>
      <w:r w:rsidR="00E2118A">
        <w:t xml:space="preserve">Приволжскому </w:t>
      </w:r>
      <w:r>
        <w:t xml:space="preserve">городскому поселению дефицита производственных мощностей не наблюдается, существующая структура централизованной системы водоснабжения городского поселения обеспечивает всех подключенных абонентов в полном объеме. </w:t>
      </w:r>
    </w:p>
    <w:p w:rsidR="00494093" w:rsidRPr="00013CFD" w:rsidRDefault="00494093" w:rsidP="00494093">
      <w:pPr>
        <w:spacing w:after="0" w:line="360" w:lineRule="auto"/>
        <w:ind w:firstLine="851"/>
        <w:jc w:val="both"/>
        <w:rPr>
          <w:rFonts w:ascii="Times New Roman" w:eastAsia="Times New Roman" w:hAnsi="Times New Roman" w:cs="Times New Roman"/>
          <w:bCs/>
          <w:color w:val="000000"/>
          <w:sz w:val="28"/>
          <w:szCs w:val="28"/>
          <w:lang w:eastAsia="ru-RU"/>
        </w:rPr>
      </w:pPr>
      <w:r w:rsidRPr="00465A54">
        <w:rPr>
          <w:rFonts w:ascii="TimesNewRomanPS-BoldMT" w:eastAsia="Times New Roman" w:hAnsi="TimesNewRomanPS-BoldMT" w:cs="Times New Roman"/>
          <w:bCs/>
          <w:color w:val="000000"/>
          <w:sz w:val="28"/>
          <w:szCs w:val="28"/>
          <w:lang w:eastAsia="ru-RU"/>
        </w:rPr>
        <w:t>Динамика использования мощности водозаборных сооружений</w:t>
      </w:r>
      <w:r>
        <w:rPr>
          <w:rFonts w:ascii="TimesNewRomanPS-BoldMT" w:eastAsia="Times New Roman" w:hAnsi="TimesNewRomanPS-BoldMT" w:cs="Times New Roman"/>
          <w:b/>
          <w:bCs/>
          <w:color w:val="000000"/>
          <w:sz w:val="28"/>
          <w:szCs w:val="28"/>
          <w:lang w:eastAsia="ru-RU"/>
        </w:rPr>
        <w:t xml:space="preserve"> </w:t>
      </w:r>
      <w:r w:rsidRPr="00465A54">
        <w:rPr>
          <w:rFonts w:ascii="TimesNewRomanPS-BoldMT" w:eastAsia="Times New Roman" w:hAnsi="TimesNewRomanPS-BoldMT" w:cs="Times New Roman"/>
          <w:bCs/>
          <w:color w:val="000000"/>
          <w:sz w:val="28"/>
          <w:szCs w:val="28"/>
          <w:lang w:eastAsia="ru-RU"/>
        </w:rPr>
        <w:t xml:space="preserve">приведена в таблице </w:t>
      </w:r>
      <w:r w:rsidRPr="00013CFD">
        <w:rPr>
          <w:rFonts w:ascii="Times New Roman" w:eastAsia="Times New Roman" w:hAnsi="Times New Roman" w:cs="Times New Roman"/>
          <w:bCs/>
          <w:color w:val="000000"/>
          <w:sz w:val="28"/>
          <w:szCs w:val="28"/>
          <w:lang w:eastAsia="ru-RU"/>
        </w:rPr>
        <w:t>№</w:t>
      </w:r>
      <w:r w:rsidR="00013CFD" w:rsidRPr="00013CFD">
        <w:rPr>
          <w:rFonts w:ascii="Times New Roman" w:eastAsia="Times New Roman" w:hAnsi="Times New Roman" w:cs="Times New Roman"/>
          <w:bCs/>
          <w:color w:val="000000"/>
          <w:sz w:val="28"/>
          <w:szCs w:val="28"/>
          <w:lang w:eastAsia="ru-RU"/>
        </w:rPr>
        <w:t>3</w:t>
      </w:r>
      <w:r w:rsidR="00B45DFE">
        <w:rPr>
          <w:rFonts w:ascii="Times New Roman" w:eastAsia="Times New Roman" w:hAnsi="Times New Roman" w:cs="Times New Roman"/>
          <w:bCs/>
          <w:color w:val="000000"/>
          <w:sz w:val="28"/>
          <w:szCs w:val="28"/>
          <w:lang w:eastAsia="ru-RU"/>
        </w:rPr>
        <w:t>2</w:t>
      </w:r>
      <w:r w:rsidR="00013CFD">
        <w:rPr>
          <w:rFonts w:ascii="Times New Roman" w:eastAsia="Times New Roman" w:hAnsi="Times New Roman" w:cs="Times New Roman"/>
          <w:bCs/>
          <w:color w:val="000000"/>
          <w:sz w:val="28"/>
          <w:szCs w:val="28"/>
          <w:lang w:eastAsia="ru-RU"/>
        </w:rPr>
        <w:t>.</w:t>
      </w:r>
    </w:p>
    <w:p w:rsidR="00494093" w:rsidRPr="00013CFD" w:rsidRDefault="00494093" w:rsidP="00494093">
      <w:pPr>
        <w:spacing w:after="0" w:line="360" w:lineRule="auto"/>
        <w:ind w:firstLine="851"/>
        <w:jc w:val="both"/>
        <w:rPr>
          <w:rFonts w:ascii="Times New Roman" w:eastAsia="Calibri" w:hAnsi="Times New Roman" w:cs="Times New Roman"/>
          <w:sz w:val="24"/>
          <w:szCs w:val="24"/>
        </w:rPr>
      </w:pPr>
      <w:r>
        <w:rPr>
          <w:rFonts w:ascii="TimesNewRomanPS-BoldMT" w:eastAsia="Times New Roman" w:hAnsi="TimesNewRomanPS-BoldMT" w:cs="Times New Roman"/>
          <w:bCs/>
          <w:color w:val="000000"/>
          <w:sz w:val="28"/>
          <w:szCs w:val="28"/>
          <w:lang w:eastAsia="ru-RU"/>
        </w:rPr>
        <w:t xml:space="preserve">                                                                                            </w:t>
      </w:r>
      <w:r w:rsidRPr="00D52083">
        <w:rPr>
          <w:rFonts w:ascii="TimesNewRomanPS-BoldMT" w:eastAsia="Times New Roman" w:hAnsi="TimesNewRomanPS-BoldMT" w:cs="Times New Roman"/>
          <w:bCs/>
          <w:color w:val="000000"/>
          <w:sz w:val="24"/>
          <w:szCs w:val="24"/>
          <w:lang w:eastAsia="ru-RU"/>
        </w:rPr>
        <w:t xml:space="preserve">Таблица </w:t>
      </w:r>
      <w:r w:rsidRPr="00013CFD">
        <w:rPr>
          <w:rFonts w:ascii="Times New Roman" w:eastAsia="Times New Roman" w:hAnsi="Times New Roman" w:cs="Times New Roman"/>
          <w:bCs/>
          <w:color w:val="000000"/>
          <w:sz w:val="24"/>
          <w:szCs w:val="24"/>
          <w:lang w:eastAsia="ru-RU"/>
        </w:rPr>
        <w:t>№</w:t>
      </w:r>
      <w:r w:rsidR="00013CFD" w:rsidRPr="00013CFD">
        <w:rPr>
          <w:rFonts w:ascii="Times New Roman" w:eastAsia="Times New Roman" w:hAnsi="Times New Roman" w:cs="Times New Roman"/>
          <w:bCs/>
          <w:color w:val="000000"/>
          <w:sz w:val="24"/>
          <w:szCs w:val="24"/>
          <w:lang w:eastAsia="ru-RU"/>
        </w:rPr>
        <w:t>3</w:t>
      </w:r>
      <w:r w:rsidR="00B45DFE">
        <w:rPr>
          <w:rFonts w:ascii="Times New Roman" w:eastAsia="Times New Roman" w:hAnsi="Times New Roman" w:cs="Times New Roman"/>
          <w:bCs/>
          <w:color w:val="000000"/>
          <w:sz w:val="24"/>
          <w:szCs w:val="24"/>
          <w:lang w:eastAsia="ru-RU"/>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4"/>
        <w:gridCol w:w="3386"/>
        <w:gridCol w:w="1573"/>
        <w:gridCol w:w="1264"/>
        <w:gridCol w:w="1264"/>
        <w:gridCol w:w="1264"/>
      </w:tblGrid>
      <w:tr w:rsidR="00494093" w:rsidRPr="00494093" w:rsidTr="00C41727">
        <w:tc>
          <w:tcPr>
            <w:tcW w:w="59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 п/п</w:t>
            </w:r>
          </w:p>
        </w:tc>
        <w:tc>
          <w:tcPr>
            <w:tcW w:w="3386"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Наименование</w:t>
            </w:r>
          </w:p>
        </w:tc>
        <w:tc>
          <w:tcPr>
            <w:tcW w:w="1573"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ед.</w:t>
            </w:r>
            <w:r w:rsidR="0049405C">
              <w:rPr>
                <w:rFonts w:ascii="Times New Roman" w:eastAsia="Calibri" w:hAnsi="Times New Roman" w:cs="Times New Roman"/>
                <w:sz w:val="24"/>
                <w:szCs w:val="24"/>
              </w:rPr>
              <w:t xml:space="preserve"> </w:t>
            </w:r>
            <w:r w:rsidRPr="00494093">
              <w:rPr>
                <w:rFonts w:ascii="Times New Roman" w:eastAsia="Calibri" w:hAnsi="Times New Roman" w:cs="Times New Roman"/>
                <w:sz w:val="24"/>
                <w:szCs w:val="24"/>
              </w:rPr>
              <w:t>изм.</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2016 г.</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2017г.</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2018г.</w:t>
            </w:r>
          </w:p>
        </w:tc>
      </w:tr>
      <w:tr w:rsidR="00494093" w:rsidRPr="00494093" w:rsidTr="00C41727">
        <w:trPr>
          <w:trHeight w:val="557"/>
        </w:trPr>
        <w:tc>
          <w:tcPr>
            <w:tcW w:w="59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1</w:t>
            </w:r>
          </w:p>
        </w:tc>
        <w:tc>
          <w:tcPr>
            <w:tcW w:w="3386"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rPr>
                <w:rFonts w:ascii="Times New Roman" w:eastAsia="Calibri" w:hAnsi="Times New Roman" w:cs="Times New Roman"/>
                <w:sz w:val="24"/>
                <w:szCs w:val="24"/>
              </w:rPr>
            </w:pPr>
            <w:r w:rsidRPr="00494093">
              <w:rPr>
                <w:rFonts w:ascii="Times New Roman" w:eastAsia="Calibri" w:hAnsi="Times New Roman" w:cs="Times New Roman"/>
                <w:sz w:val="24"/>
                <w:szCs w:val="24"/>
              </w:rPr>
              <w:t>Суммарная проектная производительность водозаборов</w:t>
            </w:r>
          </w:p>
        </w:tc>
        <w:tc>
          <w:tcPr>
            <w:tcW w:w="1573"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м</w:t>
            </w:r>
            <w:r w:rsidRPr="00494093">
              <w:rPr>
                <w:rFonts w:ascii="Times New Roman" w:eastAsia="Calibri" w:hAnsi="Times New Roman" w:cs="Times New Roman"/>
                <w:sz w:val="24"/>
                <w:szCs w:val="24"/>
                <w:vertAlign w:val="superscript"/>
              </w:rPr>
              <w:t>3</w:t>
            </w:r>
            <w:r w:rsidRPr="00494093">
              <w:rPr>
                <w:rFonts w:ascii="Times New Roman" w:eastAsia="Calibri" w:hAnsi="Times New Roman" w:cs="Times New Roman"/>
                <w:sz w:val="24"/>
                <w:szCs w:val="24"/>
              </w:rPr>
              <w:t>/</w:t>
            </w:r>
            <w:proofErr w:type="spellStart"/>
            <w:r w:rsidRPr="00494093">
              <w:rPr>
                <w:rFonts w:ascii="Times New Roman" w:eastAsia="Calibri" w:hAnsi="Times New Roman" w:cs="Times New Roman"/>
                <w:sz w:val="24"/>
                <w:szCs w:val="24"/>
              </w:rPr>
              <w:t>сут</w:t>
            </w:r>
            <w:proofErr w:type="spellEnd"/>
            <w:r w:rsidRPr="00494093">
              <w:rPr>
                <w:rFonts w:ascii="Times New Roman" w:eastAsia="Calibri" w:hAnsi="Times New Roman" w:cs="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9405C">
              <w:rPr>
                <w:rFonts w:ascii="Times New Roman" w:eastAsia="Calibri" w:hAnsi="Times New Roman" w:cs="Times New Roman"/>
                <w:sz w:val="24"/>
                <w:szCs w:val="24"/>
              </w:rPr>
              <w:t xml:space="preserve"> 0</w:t>
            </w:r>
            <w:r>
              <w:rPr>
                <w:rFonts w:ascii="Times New Roman" w:eastAsia="Calibri" w:hAnsi="Times New Roman" w:cs="Times New Roman"/>
                <w:sz w:val="24"/>
                <w:szCs w:val="24"/>
              </w:rPr>
              <w:t>00</w:t>
            </w:r>
            <w:r w:rsidR="0049405C">
              <w:rPr>
                <w:rFonts w:ascii="Times New Roman" w:eastAsia="Calibri"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9405C">
              <w:rPr>
                <w:rFonts w:ascii="Times New Roman" w:eastAsia="Calibri" w:hAnsi="Times New Roman" w:cs="Times New Roman"/>
                <w:sz w:val="24"/>
                <w:szCs w:val="24"/>
              </w:rPr>
              <w:t xml:space="preserve"> 0</w:t>
            </w:r>
            <w:r>
              <w:rPr>
                <w:rFonts w:ascii="Times New Roman" w:eastAsia="Calibri" w:hAnsi="Times New Roman" w:cs="Times New Roman"/>
                <w:sz w:val="24"/>
                <w:szCs w:val="24"/>
              </w:rPr>
              <w:t>00</w:t>
            </w:r>
            <w:r w:rsidR="0049405C">
              <w:rPr>
                <w:rFonts w:ascii="Times New Roman" w:eastAsia="Calibri"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9405C">
              <w:rPr>
                <w:rFonts w:ascii="Times New Roman" w:eastAsia="Calibri" w:hAnsi="Times New Roman" w:cs="Times New Roman"/>
                <w:sz w:val="24"/>
                <w:szCs w:val="24"/>
              </w:rPr>
              <w:t xml:space="preserve"> 0</w:t>
            </w:r>
            <w:r>
              <w:rPr>
                <w:rFonts w:ascii="Times New Roman" w:eastAsia="Calibri" w:hAnsi="Times New Roman" w:cs="Times New Roman"/>
                <w:sz w:val="24"/>
                <w:szCs w:val="24"/>
              </w:rPr>
              <w:t>00</w:t>
            </w:r>
            <w:r w:rsidR="0049405C">
              <w:rPr>
                <w:rFonts w:ascii="Times New Roman" w:eastAsia="Calibri" w:hAnsi="Times New Roman" w:cs="Times New Roman"/>
                <w:sz w:val="24"/>
                <w:szCs w:val="24"/>
              </w:rPr>
              <w:t>,0</w:t>
            </w:r>
          </w:p>
        </w:tc>
      </w:tr>
      <w:tr w:rsidR="00494093" w:rsidRPr="00494093" w:rsidTr="00C41727">
        <w:trPr>
          <w:trHeight w:val="557"/>
        </w:trPr>
        <w:tc>
          <w:tcPr>
            <w:tcW w:w="594" w:type="dxa"/>
            <w:tcBorders>
              <w:top w:val="single" w:sz="4" w:space="0" w:color="auto"/>
              <w:left w:val="single" w:sz="4" w:space="0" w:color="auto"/>
              <w:bottom w:val="single" w:sz="4" w:space="0" w:color="auto"/>
              <w:right w:val="single" w:sz="4" w:space="0" w:color="auto"/>
            </w:tcBorders>
            <w:vAlign w:val="center"/>
            <w:hideMark/>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2</w:t>
            </w:r>
          </w:p>
        </w:tc>
        <w:tc>
          <w:tcPr>
            <w:tcW w:w="3386" w:type="dxa"/>
            <w:tcBorders>
              <w:top w:val="single" w:sz="4" w:space="0" w:color="auto"/>
              <w:left w:val="single" w:sz="4" w:space="0" w:color="auto"/>
              <w:bottom w:val="single" w:sz="4" w:space="0" w:color="auto"/>
              <w:right w:val="single" w:sz="4" w:space="0" w:color="auto"/>
            </w:tcBorders>
            <w:vAlign w:val="center"/>
            <w:hideMark/>
          </w:tcPr>
          <w:p w:rsidR="00494093" w:rsidRPr="00494093" w:rsidRDefault="00494093" w:rsidP="00C41727">
            <w:pPr>
              <w:spacing w:after="0" w:line="240" w:lineRule="auto"/>
              <w:rPr>
                <w:rFonts w:ascii="Times New Roman" w:eastAsia="Calibri" w:hAnsi="Times New Roman" w:cs="Times New Roman"/>
                <w:sz w:val="24"/>
                <w:szCs w:val="24"/>
              </w:rPr>
            </w:pPr>
            <w:r w:rsidRPr="00494093">
              <w:rPr>
                <w:rFonts w:ascii="Times New Roman" w:eastAsia="Calibri" w:hAnsi="Times New Roman" w:cs="Times New Roman"/>
                <w:sz w:val="24"/>
                <w:szCs w:val="24"/>
              </w:rPr>
              <w:t>Фактический забор воды</w:t>
            </w:r>
          </w:p>
        </w:tc>
        <w:tc>
          <w:tcPr>
            <w:tcW w:w="1573" w:type="dxa"/>
            <w:tcBorders>
              <w:top w:val="single" w:sz="4" w:space="0" w:color="auto"/>
              <w:left w:val="single" w:sz="4" w:space="0" w:color="auto"/>
              <w:bottom w:val="single" w:sz="4" w:space="0" w:color="auto"/>
              <w:right w:val="single" w:sz="4" w:space="0" w:color="auto"/>
            </w:tcBorders>
            <w:vAlign w:val="center"/>
            <w:hideMark/>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м</w:t>
            </w:r>
            <w:r w:rsidRPr="00494093">
              <w:rPr>
                <w:rFonts w:ascii="Times New Roman" w:eastAsia="Calibri" w:hAnsi="Times New Roman" w:cs="Times New Roman"/>
                <w:sz w:val="24"/>
                <w:szCs w:val="24"/>
                <w:vertAlign w:val="superscript"/>
              </w:rPr>
              <w:t>3</w:t>
            </w:r>
            <w:r w:rsidRPr="00494093">
              <w:rPr>
                <w:rFonts w:ascii="Times New Roman" w:eastAsia="Calibri" w:hAnsi="Times New Roman" w:cs="Times New Roman"/>
                <w:sz w:val="24"/>
                <w:szCs w:val="24"/>
              </w:rPr>
              <w:t>/</w:t>
            </w:r>
            <w:proofErr w:type="spellStart"/>
            <w:r w:rsidRPr="00494093">
              <w:rPr>
                <w:rFonts w:ascii="Times New Roman" w:eastAsia="Calibri" w:hAnsi="Times New Roman" w:cs="Times New Roman"/>
                <w:sz w:val="24"/>
                <w:szCs w:val="24"/>
              </w:rPr>
              <w:t>сут</w:t>
            </w:r>
            <w:proofErr w:type="spellEnd"/>
            <w:r w:rsidRPr="00494093">
              <w:rPr>
                <w:rFonts w:ascii="Times New Roman" w:eastAsia="Calibri" w:hAnsi="Times New Roman" w:cs="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5C"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971F6">
              <w:rPr>
                <w:rFonts w:ascii="Times New Roman" w:eastAsia="Calibri" w:hAnsi="Times New Roman" w:cs="Times New Roman"/>
                <w:sz w:val="24"/>
                <w:szCs w:val="24"/>
              </w:rPr>
              <w:t>500</w:t>
            </w:r>
            <w:r>
              <w:rPr>
                <w:rFonts w:ascii="Times New Roman" w:eastAsia="Calibri"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5C"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971F6">
              <w:rPr>
                <w:rFonts w:ascii="Times New Roman" w:eastAsia="Calibri" w:hAnsi="Times New Roman" w:cs="Times New Roman"/>
                <w:sz w:val="24"/>
                <w:szCs w:val="24"/>
              </w:rPr>
              <w:t>500</w:t>
            </w:r>
            <w:r>
              <w:rPr>
                <w:rFonts w:ascii="Times New Roman" w:eastAsia="Calibri"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5C"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971F6">
              <w:rPr>
                <w:rFonts w:ascii="Times New Roman" w:eastAsia="Calibri" w:hAnsi="Times New Roman" w:cs="Times New Roman"/>
                <w:sz w:val="24"/>
                <w:szCs w:val="24"/>
              </w:rPr>
              <w:t>500</w:t>
            </w:r>
            <w:r>
              <w:rPr>
                <w:rFonts w:ascii="Times New Roman" w:eastAsia="Calibri" w:hAnsi="Times New Roman" w:cs="Times New Roman"/>
                <w:sz w:val="24"/>
                <w:szCs w:val="24"/>
              </w:rPr>
              <w:t>,0</w:t>
            </w:r>
          </w:p>
        </w:tc>
      </w:tr>
      <w:tr w:rsidR="00494093" w:rsidRPr="00494093" w:rsidTr="00013CFD">
        <w:trPr>
          <w:trHeight w:val="601"/>
        </w:trPr>
        <w:tc>
          <w:tcPr>
            <w:tcW w:w="594" w:type="dxa"/>
            <w:tcBorders>
              <w:top w:val="single" w:sz="4" w:space="0" w:color="auto"/>
              <w:left w:val="single" w:sz="4" w:space="0" w:color="auto"/>
              <w:bottom w:val="single" w:sz="4" w:space="0" w:color="auto"/>
              <w:right w:val="single" w:sz="4" w:space="0" w:color="auto"/>
            </w:tcBorders>
            <w:vAlign w:val="center"/>
            <w:hideMark/>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3</w:t>
            </w:r>
          </w:p>
        </w:tc>
        <w:tc>
          <w:tcPr>
            <w:tcW w:w="3386" w:type="dxa"/>
            <w:tcBorders>
              <w:top w:val="single" w:sz="4" w:space="0" w:color="auto"/>
              <w:left w:val="single" w:sz="4" w:space="0" w:color="auto"/>
              <w:bottom w:val="single" w:sz="4" w:space="0" w:color="auto"/>
              <w:right w:val="single" w:sz="4" w:space="0" w:color="auto"/>
            </w:tcBorders>
            <w:vAlign w:val="center"/>
            <w:hideMark/>
          </w:tcPr>
          <w:p w:rsidR="00494093" w:rsidRPr="00494093" w:rsidRDefault="00494093" w:rsidP="00C41727">
            <w:pPr>
              <w:spacing w:after="0" w:line="240" w:lineRule="auto"/>
              <w:rPr>
                <w:rFonts w:ascii="Times New Roman" w:eastAsia="Calibri" w:hAnsi="Times New Roman" w:cs="Times New Roman"/>
                <w:sz w:val="24"/>
                <w:szCs w:val="24"/>
              </w:rPr>
            </w:pPr>
            <w:r w:rsidRPr="00494093">
              <w:rPr>
                <w:rFonts w:ascii="Times New Roman" w:eastAsia="Calibri" w:hAnsi="Times New Roman" w:cs="Times New Roman"/>
                <w:sz w:val="24"/>
                <w:szCs w:val="24"/>
              </w:rPr>
              <w:t>Резерв мощности водозаборов</w:t>
            </w:r>
          </w:p>
        </w:tc>
        <w:tc>
          <w:tcPr>
            <w:tcW w:w="1573" w:type="dxa"/>
            <w:tcBorders>
              <w:top w:val="single" w:sz="4" w:space="0" w:color="auto"/>
              <w:left w:val="single" w:sz="4" w:space="0" w:color="auto"/>
              <w:bottom w:val="single" w:sz="4" w:space="0" w:color="auto"/>
              <w:right w:val="single" w:sz="4" w:space="0" w:color="auto"/>
            </w:tcBorders>
            <w:vAlign w:val="center"/>
          </w:tcPr>
          <w:p w:rsidR="00494093" w:rsidRPr="00494093" w:rsidRDefault="00494093" w:rsidP="00C4172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м</w:t>
            </w:r>
            <w:r w:rsidRPr="00494093">
              <w:rPr>
                <w:rFonts w:ascii="Times New Roman" w:eastAsia="Calibri" w:hAnsi="Times New Roman" w:cs="Times New Roman"/>
                <w:sz w:val="24"/>
                <w:szCs w:val="24"/>
                <w:vertAlign w:val="superscript"/>
              </w:rPr>
              <w:t>3</w:t>
            </w:r>
            <w:r w:rsidRPr="00494093">
              <w:rPr>
                <w:rFonts w:ascii="Times New Roman" w:eastAsia="Calibri" w:hAnsi="Times New Roman" w:cs="Times New Roman"/>
                <w:sz w:val="24"/>
                <w:szCs w:val="24"/>
              </w:rPr>
              <w:t>/</w:t>
            </w:r>
            <w:proofErr w:type="spellStart"/>
            <w:r w:rsidRPr="00494093">
              <w:rPr>
                <w:rFonts w:ascii="Times New Roman" w:eastAsia="Calibri" w:hAnsi="Times New Roman" w:cs="Times New Roman"/>
                <w:sz w:val="24"/>
                <w:szCs w:val="24"/>
              </w:rPr>
              <w:t>сут</w:t>
            </w:r>
            <w:proofErr w:type="spellEnd"/>
            <w:r w:rsidRPr="00494093">
              <w:rPr>
                <w:rFonts w:ascii="Times New Roman" w:eastAsia="Calibri" w:hAnsi="Times New Roman" w:cs="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5C"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1 560,0</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5C"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1 520,0</w:t>
            </w:r>
          </w:p>
        </w:tc>
        <w:tc>
          <w:tcPr>
            <w:tcW w:w="1264" w:type="dxa"/>
            <w:tcBorders>
              <w:top w:val="single" w:sz="4" w:space="0" w:color="auto"/>
              <w:left w:val="single" w:sz="4" w:space="0" w:color="auto"/>
              <w:bottom w:val="single" w:sz="4" w:space="0" w:color="auto"/>
              <w:right w:val="single" w:sz="4" w:space="0" w:color="auto"/>
            </w:tcBorders>
            <w:vAlign w:val="center"/>
          </w:tcPr>
          <w:p w:rsidR="00494093" w:rsidRPr="00494093" w:rsidRDefault="0049405C" w:rsidP="00494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1 520,0</w:t>
            </w:r>
          </w:p>
        </w:tc>
      </w:tr>
    </w:tbl>
    <w:p w:rsidR="0049405C" w:rsidRDefault="0049405C" w:rsidP="000C7675">
      <w:pPr>
        <w:pStyle w:val="afffff9"/>
        <w:spacing w:after="0"/>
        <w:ind w:right="0" w:firstLine="993"/>
      </w:pPr>
    </w:p>
    <w:p w:rsidR="00782521" w:rsidRPr="007F0068" w:rsidRDefault="00782521" w:rsidP="000C7675">
      <w:pPr>
        <w:pStyle w:val="afffff9"/>
        <w:spacing w:after="0"/>
        <w:ind w:right="0" w:firstLine="993"/>
      </w:pPr>
      <w:r>
        <w:lastRenderedPageBreak/>
        <w:t>В</w:t>
      </w:r>
      <w:r w:rsidRPr="007F0068">
        <w:t xml:space="preserve"> соответствии с ГОСТ 27.002-89 надежность – свойство объекта выполнять заданные функции, сохраняя во времени и в заданных пределах значения установленных эксплуатационных показателей. </w:t>
      </w:r>
    </w:p>
    <w:p w:rsidR="00782521" w:rsidRPr="007F0068" w:rsidRDefault="00782521" w:rsidP="00AA032B">
      <w:pPr>
        <w:pStyle w:val="afffff9"/>
        <w:spacing w:after="0"/>
        <w:ind w:right="0" w:firstLine="851"/>
      </w:pPr>
      <w:r w:rsidRPr="007F0068">
        <w:t xml:space="preserve">Надежность объекта характеризуется следующими основными состояниями и событиями: </w:t>
      </w:r>
    </w:p>
    <w:p w:rsidR="00782521" w:rsidRPr="007F0068" w:rsidRDefault="00C84FC3" w:rsidP="00AA032B">
      <w:pPr>
        <w:pStyle w:val="afffff9"/>
        <w:spacing w:after="0"/>
        <w:ind w:right="0" w:firstLine="709"/>
      </w:pPr>
      <w:r>
        <w:t>–</w:t>
      </w:r>
      <w:r w:rsidR="00782521" w:rsidRPr="007F0068">
        <w:t xml:space="preserve">исправность – состояние объекта, при котором он соответствует всем требованиям, установленным нормативно-технической документации; </w:t>
      </w:r>
    </w:p>
    <w:p w:rsidR="00782521" w:rsidRPr="007F0068" w:rsidRDefault="00C84FC3" w:rsidP="00AA032B">
      <w:pPr>
        <w:pStyle w:val="afffff9"/>
        <w:spacing w:after="0"/>
        <w:ind w:right="0" w:firstLine="709"/>
      </w:pPr>
      <w:r>
        <w:t>–</w:t>
      </w:r>
      <w:r w:rsidR="00782521" w:rsidRPr="007F0068">
        <w:t xml:space="preserve">работоспособность – состояние объекта, при котором он способен выполнять заданные функции, сохраняя значения основных параметров, установленных нормативно-технической документацией. </w:t>
      </w:r>
    </w:p>
    <w:p w:rsidR="00782521" w:rsidRPr="007F0068" w:rsidRDefault="00782521" w:rsidP="00AA032B">
      <w:pPr>
        <w:pStyle w:val="afffff9"/>
        <w:spacing w:after="0"/>
        <w:ind w:right="0" w:firstLine="709"/>
      </w:pPr>
      <w:r w:rsidRPr="007F0068">
        <w:t xml:space="preserve">Отказ – событие, заключающееся в нарушении работоспособного состояния объекта. Критерий отказа – отличительный признак или совокупность признаков, согласно которым устанавливается факт возникновения отказа. </w:t>
      </w:r>
    </w:p>
    <w:p w:rsidR="00782521" w:rsidRDefault="00782521" w:rsidP="00AA032B">
      <w:pPr>
        <w:pStyle w:val="afffff9"/>
        <w:spacing w:after="0"/>
        <w:ind w:right="0" w:firstLine="709"/>
      </w:pPr>
      <w:r w:rsidRPr="007F0068">
        <w:t xml:space="preserve">Применительно к </w:t>
      </w:r>
      <w:r>
        <w:t xml:space="preserve">насосной станции </w:t>
      </w:r>
      <w:r>
        <w:rPr>
          <w:lang w:val="en-US"/>
        </w:rPr>
        <w:t>I</w:t>
      </w:r>
      <w:r w:rsidRPr="00B462E3">
        <w:t xml:space="preserve"> </w:t>
      </w:r>
      <w:r>
        <w:t xml:space="preserve">подъема </w:t>
      </w:r>
      <w:r w:rsidRPr="007F0068">
        <w:t xml:space="preserve">понятие надежности означает, что в процессе ее функционирования все показатели </w:t>
      </w:r>
      <w:r>
        <w:t>должны обеспечивать круглосуточную, бесперебойную подачу ресурса в распределительную сеть в необходимых лимитах объемов водопотребления</w:t>
      </w:r>
      <w:r w:rsidRPr="007F0068">
        <w:t xml:space="preserve">. </w:t>
      </w:r>
    </w:p>
    <w:p w:rsidR="00762CB2" w:rsidRDefault="00762CB2" w:rsidP="00AA032B">
      <w:pPr>
        <w:pStyle w:val="afffff9"/>
        <w:spacing w:after="0"/>
        <w:ind w:right="0" w:firstLine="709"/>
      </w:pPr>
    </w:p>
    <w:p w:rsidR="00782521" w:rsidRDefault="004A0668" w:rsidP="00510151">
      <w:pPr>
        <w:pStyle w:val="1110"/>
      </w:pPr>
      <w:r>
        <w:t>2.</w:t>
      </w:r>
      <w:r w:rsidR="002A3F47">
        <w:t>3</w:t>
      </w:r>
      <w:r w:rsidR="00782521" w:rsidRPr="0096769E">
        <w:t xml:space="preserve">.7. Прогнозные балансы потребления горячей, питьевой, технической воды на срок не менее 10 лет с учетом различных сценариев развития </w:t>
      </w:r>
      <w:r w:rsidR="00782521">
        <w:t>городского</w:t>
      </w:r>
      <w:r w:rsidR="00782521" w:rsidRPr="0096769E">
        <w:t xml:space="preserve"> поселения, рассчитанные на основании расхода горячей, питьевой, технической воды в соответствии со СП </w:t>
      </w:r>
      <w:r w:rsidR="00782521">
        <w:t>31.13330.2012</w:t>
      </w:r>
      <w:r w:rsidR="00782521" w:rsidRPr="0096769E">
        <w:t xml:space="preserve"> и </w:t>
      </w:r>
      <w:r w:rsidR="00782521">
        <w:t>С</w:t>
      </w:r>
      <w:r w:rsidR="00782521" w:rsidRPr="0096769E">
        <w:t xml:space="preserve">П </w:t>
      </w:r>
      <w:r w:rsidR="00782521">
        <w:t>30.13330.2012</w:t>
      </w:r>
      <w:r w:rsidR="00782521" w:rsidRPr="0096769E">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62CB2">
        <w:t>.</w:t>
      </w:r>
    </w:p>
    <w:p w:rsidR="00762CB2" w:rsidRPr="0096769E" w:rsidRDefault="00762CB2" w:rsidP="00510151">
      <w:pPr>
        <w:pStyle w:val="1110"/>
      </w:pPr>
    </w:p>
    <w:p w:rsidR="00860330" w:rsidRDefault="00C92BDF" w:rsidP="00860330">
      <w:pPr>
        <w:pStyle w:val="afffff9"/>
        <w:spacing w:after="0"/>
        <w:ind w:firstLine="851"/>
      </w:pPr>
      <w:r>
        <w:t xml:space="preserve">Сценарии развития Приволжского городского поселения приведены в п.2.2.2 настоящего Документа. </w:t>
      </w:r>
      <w:r w:rsidR="00912183" w:rsidRPr="004809F2">
        <w:t>В настоящей Схеме водоснабжения принимается</w:t>
      </w:r>
      <w:r w:rsidR="00912183">
        <w:t xml:space="preserve"> </w:t>
      </w:r>
      <w:r w:rsidR="00912183" w:rsidRPr="004809F2">
        <w:t>2 Вариант сценария развития</w:t>
      </w:r>
      <w:r w:rsidR="00860330">
        <w:t>.</w:t>
      </w:r>
    </w:p>
    <w:p w:rsidR="00782521" w:rsidRDefault="00C80367" w:rsidP="00860330">
      <w:pPr>
        <w:pStyle w:val="afffff9"/>
        <w:spacing w:after="0"/>
        <w:ind w:firstLine="851"/>
      </w:pPr>
      <w:r>
        <w:t xml:space="preserve">В целях сопоставимости данных в расчетах </w:t>
      </w:r>
      <w:r w:rsidR="005F4CBB">
        <w:t>принят</w:t>
      </w:r>
      <w:r>
        <w:t xml:space="preserve"> общий баланс потребления горячей и питьевой воды. </w:t>
      </w:r>
      <w:r w:rsidR="00782521" w:rsidRPr="00832D17">
        <w:t xml:space="preserve">Общий прогнозный баланс </w:t>
      </w:r>
      <w:r w:rsidR="00782521" w:rsidRPr="00832D17">
        <w:lastRenderedPageBreak/>
        <w:t>потребления</w:t>
      </w:r>
      <w:r>
        <w:t xml:space="preserve"> воды исходя из фактически сложившегося объема потребления </w:t>
      </w:r>
      <w:r w:rsidR="00782521" w:rsidRPr="00832D17">
        <w:t xml:space="preserve">с учетом перспективы развития </w:t>
      </w:r>
      <w:r w:rsidR="00B65ED8">
        <w:t xml:space="preserve">Приволжского </w:t>
      </w:r>
      <w:r w:rsidR="00782521">
        <w:t>городского поселения представлен</w:t>
      </w:r>
      <w:r w:rsidR="00782521" w:rsidRPr="00832D17">
        <w:t xml:space="preserve"> в таблице № </w:t>
      </w:r>
      <w:r w:rsidR="00D2295C">
        <w:t>3</w:t>
      </w:r>
      <w:r w:rsidR="00B45DFE">
        <w:t>3</w:t>
      </w:r>
      <w:r w:rsidR="00D2295C">
        <w:t>.</w:t>
      </w:r>
    </w:p>
    <w:p w:rsidR="00782521" w:rsidRDefault="00D2295C" w:rsidP="00D2295C">
      <w:pPr>
        <w:pStyle w:val="aff0"/>
        <w:rPr>
          <w:rFonts w:eastAsia="Calibri"/>
        </w:rPr>
      </w:pPr>
      <w:r>
        <w:rPr>
          <w:rFonts w:eastAsia="Calibri"/>
        </w:rPr>
        <w:t xml:space="preserve">                                                                         </w:t>
      </w:r>
      <w:r w:rsidR="00D83BC8">
        <w:rPr>
          <w:rFonts w:eastAsia="Calibri"/>
        </w:rPr>
        <w:t xml:space="preserve">                                                         </w:t>
      </w:r>
      <w:r w:rsidR="00782521">
        <w:rPr>
          <w:rFonts w:eastAsia="Calibri"/>
        </w:rPr>
        <w:t xml:space="preserve">Таблица № </w:t>
      </w:r>
      <w:r>
        <w:rPr>
          <w:rFonts w:eastAsia="Calibri"/>
        </w:rPr>
        <w:t>3</w:t>
      </w:r>
      <w:r w:rsidR="00B45DFE">
        <w:rPr>
          <w:rFonts w:eastAsia="Calibri"/>
        </w:rPr>
        <w:t>3</w:t>
      </w:r>
    </w:p>
    <w:tbl>
      <w:tblPr>
        <w:tblW w:w="9498" w:type="dxa"/>
        <w:tblInd w:w="108" w:type="dxa"/>
        <w:tblLook w:val="04A0" w:firstRow="1" w:lastRow="0" w:firstColumn="1" w:lastColumn="0" w:noHBand="0" w:noVBand="1"/>
      </w:tblPr>
      <w:tblGrid>
        <w:gridCol w:w="1701"/>
        <w:gridCol w:w="3119"/>
        <w:gridCol w:w="1701"/>
        <w:gridCol w:w="2977"/>
      </w:tblGrid>
      <w:tr w:rsidR="00FB739E" w:rsidRPr="00FB739E" w:rsidTr="00FB739E">
        <w:trPr>
          <w:trHeight w:val="340"/>
          <w:tblHeader/>
        </w:trPr>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B739E" w:rsidRPr="00912183" w:rsidRDefault="00FB739E" w:rsidP="0045230E">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Период</w:t>
            </w:r>
          </w:p>
        </w:tc>
        <w:tc>
          <w:tcPr>
            <w:tcW w:w="31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602E3" w:rsidRDefault="00FB739E" w:rsidP="008501A9">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 xml:space="preserve">Прогнозное потребление, исходя из </w:t>
            </w:r>
            <w:r w:rsidR="008501A9" w:rsidRPr="00912183">
              <w:rPr>
                <w:rFonts w:ascii="Times New Roman" w:eastAsia="Times New Roman" w:hAnsi="Times New Roman" w:cs="Times New Roman"/>
                <w:color w:val="000000"/>
                <w:lang w:eastAsia="ru-RU"/>
              </w:rPr>
              <w:t>фактического</w:t>
            </w:r>
            <w:r w:rsidRPr="00912183">
              <w:rPr>
                <w:rFonts w:ascii="Times New Roman" w:eastAsia="Times New Roman" w:hAnsi="Times New Roman" w:cs="Times New Roman"/>
                <w:color w:val="000000"/>
                <w:lang w:eastAsia="ru-RU"/>
              </w:rPr>
              <w:t xml:space="preserve"> объема потребления, </w:t>
            </w:r>
          </w:p>
          <w:p w:rsidR="00FB739E" w:rsidRPr="00912183" w:rsidRDefault="00FB739E" w:rsidP="008501A9">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тыс. м</w:t>
            </w:r>
            <w:r w:rsidRPr="00912183">
              <w:rPr>
                <w:rFonts w:ascii="Times New Roman" w:eastAsia="Times New Roman" w:hAnsi="Times New Roman" w:cs="Times New Roman"/>
                <w:color w:val="000000"/>
                <w:vertAlign w:val="superscript"/>
                <w:lang w:eastAsia="ru-RU"/>
              </w:rPr>
              <w:t>3</w:t>
            </w:r>
            <w:r w:rsidRPr="00912183">
              <w:rPr>
                <w:rFonts w:ascii="Times New Roman" w:eastAsia="Times New Roman" w:hAnsi="Times New Roman" w:cs="Times New Roman"/>
                <w:color w:val="000000"/>
                <w:lang w:eastAsia="ru-RU"/>
              </w:rPr>
              <w:t xml:space="preserve">/год </w:t>
            </w:r>
          </w:p>
        </w:tc>
        <w:tc>
          <w:tcPr>
            <w:tcW w:w="1701" w:type="dxa"/>
            <w:tcBorders>
              <w:top w:val="single" w:sz="4" w:space="0" w:color="auto"/>
              <w:left w:val="single" w:sz="4" w:space="0" w:color="auto"/>
              <w:bottom w:val="single" w:sz="4" w:space="0" w:color="auto"/>
              <w:right w:val="single" w:sz="4" w:space="0" w:color="auto"/>
            </w:tcBorders>
            <w:vAlign w:val="center"/>
          </w:tcPr>
          <w:p w:rsidR="00FB739E" w:rsidRPr="00912183" w:rsidRDefault="00FB739E" w:rsidP="00E57904">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Период</w:t>
            </w:r>
          </w:p>
        </w:tc>
        <w:tc>
          <w:tcPr>
            <w:tcW w:w="2977" w:type="dxa"/>
            <w:tcBorders>
              <w:top w:val="single" w:sz="4" w:space="0" w:color="auto"/>
              <w:left w:val="single" w:sz="4" w:space="0" w:color="auto"/>
              <w:bottom w:val="single" w:sz="4" w:space="0" w:color="auto"/>
              <w:right w:val="single" w:sz="4" w:space="0" w:color="auto"/>
            </w:tcBorders>
            <w:vAlign w:val="center"/>
          </w:tcPr>
          <w:p w:rsidR="00FB739E" w:rsidRPr="00912183" w:rsidRDefault="00FB739E" w:rsidP="008501A9">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 xml:space="preserve">Прогнозное потребление, исходя из </w:t>
            </w:r>
            <w:r w:rsidR="008501A9" w:rsidRPr="00912183">
              <w:rPr>
                <w:rFonts w:ascii="Times New Roman" w:eastAsia="Times New Roman" w:hAnsi="Times New Roman" w:cs="Times New Roman"/>
                <w:color w:val="000000"/>
                <w:lang w:eastAsia="ru-RU"/>
              </w:rPr>
              <w:t>фактического</w:t>
            </w:r>
            <w:r w:rsidRPr="00912183">
              <w:rPr>
                <w:rFonts w:ascii="Times New Roman" w:eastAsia="Times New Roman" w:hAnsi="Times New Roman" w:cs="Times New Roman"/>
                <w:color w:val="000000"/>
                <w:lang w:eastAsia="ru-RU"/>
              </w:rPr>
              <w:t xml:space="preserve"> объема потребления, тыс. м</w:t>
            </w:r>
            <w:r w:rsidRPr="00912183">
              <w:rPr>
                <w:rFonts w:ascii="Times New Roman" w:eastAsia="Times New Roman" w:hAnsi="Times New Roman" w:cs="Times New Roman"/>
                <w:color w:val="000000"/>
                <w:vertAlign w:val="superscript"/>
                <w:lang w:eastAsia="ru-RU"/>
              </w:rPr>
              <w:t>3</w:t>
            </w:r>
            <w:r w:rsidRPr="00912183">
              <w:rPr>
                <w:rFonts w:ascii="Times New Roman" w:eastAsia="Times New Roman" w:hAnsi="Times New Roman" w:cs="Times New Roman"/>
                <w:color w:val="000000"/>
                <w:lang w:eastAsia="ru-RU"/>
              </w:rPr>
              <w:t xml:space="preserve">/год </w:t>
            </w:r>
          </w:p>
        </w:tc>
      </w:tr>
      <w:tr w:rsidR="00912183" w:rsidRPr="00FB739E" w:rsidTr="00912183">
        <w:trPr>
          <w:trHeight w:val="43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 xml:space="preserve">2018 (факт) </w:t>
            </w:r>
          </w:p>
        </w:tc>
        <w:tc>
          <w:tcPr>
            <w:tcW w:w="3119" w:type="dxa"/>
            <w:tcBorders>
              <w:top w:val="nil"/>
              <w:left w:val="nil"/>
              <w:bottom w:val="single" w:sz="4" w:space="0" w:color="auto"/>
              <w:right w:val="single" w:sz="4" w:space="0" w:color="auto"/>
            </w:tcBorders>
            <w:shd w:val="clear" w:color="auto" w:fill="auto"/>
            <w:noWrap/>
            <w:vAlign w:val="center"/>
          </w:tcPr>
          <w:p w:rsidR="00912183" w:rsidRPr="00912183" w:rsidRDefault="00912183" w:rsidP="00EA1731">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658,15</w:t>
            </w:r>
          </w:p>
        </w:tc>
        <w:tc>
          <w:tcPr>
            <w:tcW w:w="1701" w:type="dxa"/>
            <w:tcBorders>
              <w:top w:val="single" w:sz="4" w:space="0" w:color="auto"/>
              <w:left w:val="nil"/>
              <w:bottom w:val="single" w:sz="4" w:space="0" w:color="auto"/>
              <w:right w:val="single" w:sz="4" w:space="0" w:color="auto"/>
            </w:tcBorders>
            <w:vAlign w:val="center"/>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2024 год</w:t>
            </w:r>
          </w:p>
        </w:tc>
        <w:tc>
          <w:tcPr>
            <w:tcW w:w="2977" w:type="dxa"/>
            <w:tcBorders>
              <w:top w:val="single" w:sz="4" w:space="0" w:color="auto"/>
              <w:left w:val="nil"/>
              <w:bottom w:val="single" w:sz="4" w:space="0" w:color="auto"/>
              <w:right w:val="single" w:sz="4" w:space="0" w:color="auto"/>
            </w:tcBorders>
            <w:vAlign w:val="center"/>
          </w:tcPr>
          <w:p w:rsidR="00912183" w:rsidRPr="00912183" w:rsidRDefault="00912183" w:rsidP="00912183">
            <w:pPr>
              <w:jc w:val="center"/>
              <w:rPr>
                <w:rFonts w:ascii="Times New Roman" w:hAnsi="Times New Roman" w:cs="Times New Roman"/>
                <w:color w:val="000000"/>
              </w:rPr>
            </w:pPr>
            <w:r w:rsidRPr="00912183">
              <w:rPr>
                <w:rFonts w:ascii="Times New Roman" w:hAnsi="Times New Roman" w:cs="Times New Roman"/>
                <w:color w:val="000000"/>
              </w:rPr>
              <w:t>730,42</w:t>
            </w:r>
          </w:p>
        </w:tc>
      </w:tr>
      <w:tr w:rsidR="00912183" w:rsidRPr="00FB739E" w:rsidTr="00912183">
        <w:trPr>
          <w:trHeight w:val="353"/>
        </w:trPr>
        <w:tc>
          <w:tcPr>
            <w:tcW w:w="1701" w:type="dxa"/>
            <w:tcBorders>
              <w:top w:val="nil"/>
              <w:left w:val="single" w:sz="4" w:space="0" w:color="auto"/>
              <w:bottom w:val="single" w:sz="4" w:space="0" w:color="auto"/>
              <w:right w:val="single" w:sz="4" w:space="0" w:color="auto"/>
            </w:tcBorders>
            <w:shd w:val="clear" w:color="auto" w:fill="auto"/>
            <w:vAlign w:val="center"/>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2019 год</w:t>
            </w:r>
          </w:p>
        </w:tc>
        <w:tc>
          <w:tcPr>
            <w:tcW w:w="3119" w:type="dxa"/>
            <w:tcBorders>
              <w:top w:val="nil"/>
              <w:left w:val="nil"/>
              <w:bottom w:val="single" w:sz="4" w:space="0" w:color="auto"/>
              <w:right w:val="single" w:sz="4" w:space="0" w:color="auto"/>
            </w:tcBorders>
            <w:shd w:val="clear" w:color="auto" w:fill="auto"/>
            <w:noWrap/>
            <w:vAlign w:val="center"/>
          </w:tcPr>
          <w:p w:rsidR="00912183" w:rsidRPr="00912183" w:rsidRDefault="00912183" w:rsidP="00EA1731">
            <w:pPr>
              <w:jc w:val="center"/>
              <w:rPr>
                <w:rFonts w:ascii="Times New Roman" w:hAnsi="Times New Roman" w:cs="Times New Roman"/>
                <w:color w:val="000000"/>
              </w:rPr>
            </w:pPr>
            <w:r w:rsidRPr="00912183">
              <w:rPr>
                <w:rFonts w:ascii="Times New Roman" w:hAnsi="Times New Roman" w:cs="Times New Roman"/>
                <w:color w:val="000000"/>
              </w:rPr>
              <w:t>659,52</w:t>
            </w:r>
          </w:p>
        </w:tc>
        <w:tc>
          <w:tcPr>
            <w:tcW w:w="1701" w:type="dxa"/>
            <w:tcBorders>
              <w:top w:val="single" w:sz="4" w:space="0" w:color="auto"/>
              <w:left w:val="nil"/>
              <w:bottom w:val="single" w:sz="4" w:space="0" w:color="auto"/>
              <w:right w:val="single" w:sz="4" w:space="0" w:color="auto"/>
            </w:tcBorders>
            <w:vAlign w:val="center"/>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2025 год</w:t>
            </w:r>
          </w:p>
        </w:tc>
        <w:tc>
          <w:tcPr>
            <w:tcW w:w="2977" w:type="dxa"/>
            <w:tcBorders>
              <w:top w:val="single" w:sz="4" w:space="0" w:color="auto"/>
              <w:left w:val="nil"/>
              <w:bottom w:val="single" w:sz="4" w:space="0" w:color="auto"/>
              <w:right w:val="single" w:sz="4" w:space="0" w:color="auto"/>
            </w:tcBorders>
            <w:vAlign w:val="center"/>
          </w:tcPr>
          <w:p w:rsidR="00912183" w:rsidRPr="00912183" w:rsidRDefault="00912183" w:rsidP="00912183">
            <w:pPr>
              <w:jc w:val="center"/>
              <w:rPr>
                <w:rFonts w:ascii="Times New Roman" w:hAnsi="Times New Roman" w:cs="Times New Roman"/>
                <w:color w:val="000000"/>
              </w:rPr>
            </w:pPr>
            <w:r w:rsidRPr="00912183">
              <w:rPr>
                <w:rFonts w:ascii="Times New Roman" w:hAnsi="Times New Roman" w:cs="Times New Roman"/>
                <w:color w:val="000000"/>
              </w:rPr>
              <w:t>745,46</w:t>
            </w:r>
          </w:p>
        </w:tc>
      </w:tr>
      <w:tr w:rsidR="00912183" w:rsidRPr="00FB739E" w:rsidTr="00FB739E">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2020 год</w:t>
            </w:r>
          </w:p>
        </w:tc>
        <w:tc>
          <w:tcPr>
            <w:tcW w:w="3119" w:type="dxa"/>
            <w:tcBorders>
              <w:top w:val="nil"/>
              <w:left w:val="nil"/>
              <w:bottom w:val="single" w:sz="4" w:space="0" w:color="auto"/>
              <w:right w:val="single" w:sz="4" w:space="0" w:color="auto"/>
            </w:tcBorders>
            <w:shd w:val="clear" w:color="auto" w:fill="auto"/>
            <w:noWrap/>
            <w:vAlign w:val="center"/>
          </w:tcPr>
          <w:p w:rsidR="00912183" w:rsidRPr="00912183" w:rsidRDefault="00912183" w:rsidP="00EA1731">
            <w:pPr>
              <w:jc w:val="center"/>
              <w:rPr>
                <w:rFonts w:ascii="Times New Roman" w:hAnsi="Times New Roman" w:cs="Times New Roman"/>
                <w:color w:val="000000"/>
              </w:rPr>
            </w:pPr>
            <w:r w:rsidRPr="00912183">
              <w:rPr>
                <w:rFonts w:ascii="Times New Roman" w:hAnsi="Times New Roman" w:cs="Times New Roman"/>
                <w:color w:val="000000"/>
              </w:rPr>
              <w:t>673,14</w:t>
            </w:r>
          </w:p>
        </w:tc>
        <w:tc>
          <w:tcPr>
            <w:tcW w:w="1701" w:type="dxa"/>
            <w:tcBorders>
              <w:top w:val="nil"/>
              <w:left w:val="nil"/>
              <w:bottom w:val="single" w:sz="4" w:space="0" w:color="auto"/>
              <w:right w:val="single" w:sz="4" w:space="0" w:color="auto"/>
            </w:tcBorders>
            <w:vAlign w:val="center"/>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2026 год</w:t>
            </w:r>
          </w:p>
        </w:tc>
        <w:tc>
          <w:tcPr>
            <w:tcW w:w="2977" w:type="dxa"/>
            <w:tcBorders>
              <w:top w:val="nil"/>
              <w:left w:val="nil"/>
              <w:bottom w:val="single" w:sz="4" w:space="0" w:color="auto"/>
              <w:right w:val="single" w:sz="4" w:space="0" w:color="auto"/>
            </w:tcBorders>
            <w:vAlign w:val="center"/>
          </w:tcPr>
          <w:p w:rsidR="00912183" w:rsidRPr="00912183" w:rsidRDefault="00912183" w:rsidP="00912183">
            <w:pPr>
              <w:jc w:val="center"/>
              <w:rPr>
                <w:rFonts w:ascii="Times New Roman" w:hAnsi="Times New Roman" w:cs="Times New Roman"/>
                <w:color w:val="000000"/>
              </w:rPr>
            </w:pPr>
            <w:r w:rsidRPr="00912183">
              <w:rPr>
                <w:rFonts w:ascii="Times New Roman" w:hAnsi="Times New Roman" w:cs="Times New Roman"/>
                <w:color w:val="000000"/>
              </w:rPr>
              <w:t>760,84</w:t>
            </w:r>
          </w:p>
        </w:tc>
      </w:tr>
      <w:tr w:rsidR="00912183" w:rsidRPr="00FB739E" w:rsidTr="00FB739E">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2021 год</w:t>
            </w:r>
          </w:p>
        </w:tc>
        <w:tc>
          <w:tcPr>
            <w:tcW w:w="3119" w:type="dxa"/>
            <w:tcBorders>
              <w:top w:val="nil"/>
              <w:left w:val="nil"/>
              <w:bottom w:val="single" w:sz="4" w:space="0" w:color="auto"/>
              <w:right w:val="single" w:sz="4" w:space="0" w:color="auto"/>
            </w:tcBorders>
            <w:shd w:val="clear" w:color="auto" w:fill="auto"/>
            <w:noWrap/>
            <w:vAlign w:val="center"/>
          </w:tcPr>
          <w:p w:rsidR="00912183" w:rsidRPr="00912183" w:rsidRDefault="00912183" w:rsidP="00EA1731">
            <w:pPr>
              <w:jc w:val="center"/>
              <w:rPr>
                <w:rFonts w:ascii="Times New Roman" w:hAnsi="Times New Roman" w:cs="Times New Roman"/>
                <w:color w:val="000000"/>
              </w:rPr>
            </w:pPr>
            <w:r w:rsidRPr="00912183">
              <w:rPr>
                <w:rFonts w:ascii="Times New Roman" w:hAnsi="Times New Roman" w:cs="Times New Roman"/>
                <w:color w:val="000000"/>
              </w:rPr>
              <w:t>687,01</w:t>
            </w:r>
          </w:p>
        </w:tc>
        <w:tc>
          <w:tcPr>
            <w:tcW w:w="1701" w:type="dxa"/>
            <w:tcBorders>
              <w:top w:val="nil"/>
              <w:left w:val="nil"/>
              <w:bottom w:val="single" w:sz="4" w:space="0" w:color="auto"/>
              <w:right w:val="single" w:sz="4" w:space="0" w:color="auto"/>
            </w:tcBorders>
            <w:vAlign w:val="center"/>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2027 год</w:t>
            </w:r>
          </w:p>
        </w:tc>
        <w:tc>
          <w:tcPr>
            <w:tcW w:w="2977" w:type="dxa"/>
            <w:tcBorders>
              <w:top w:val="nil"/>
              <w:left w:val="nil"/>
              <w:bottom w:val="single" w:sz="4" w:space="0" w:color="auto"/>
              <w:right w:val="single" w:sz="4" w:space="0" w:color="auto"/>
            </w:tcBorders>
            <w:vAlign w:val="center"/>
          </w:tcPr>
          <w:p w:rsidR="00912183" w:rsidRPr="00912183" w:rsidRDefault="00912183" w:rsidP="00912183">
            <w:pPr>
              <w:jc w:val="center"/>
              <w:rPr>
                <w:rFonts w:ascii="Times New Roman" w:hAnsi="Times New Roman" w:cs="Times New Roman"/>
                <w:color w:val="000000"/>
              </w:rPr>
            </w:pPr>
            <w:r w:rsidRPr="00912183">
              <w:rPr>
                <w:rFonts w:ascii="Times New Roman" w:hAnsi="Times New Roman" w:cs="Times New Roman"/>
                <w:color w:val="000000"/>
              </w:rPr>
              <w:t>776,58</w:t>
            </w:r>
          </w:p>
        </w:tc>
      </w:tr>
      <w:tr w:rsidR="00912183" w:rsidRPr="00FB739E" w:rsidTr="00FB739E">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2022 год</w:t>
            </w:r>
          </w:p>
        </w:tc>
        <w:tc>
          <w:tcPr>
            <w:tcW w:w="3119" w:type="dxa"/>
            <w:tcBorders>
              <w:top w:val="nil"/>
              <w:left w:val="nil"/>
              <w:bottom w:val="single" w:sz="4" w:space="0" w:color="auto"/>
              <w:right w:val="single" w:sz="4" w:space="0" w:color="auto"/>
            </w:tcBorders>
            <w:shd w:val="clear" w:color="auto" w:fill="auto"/>
            <w:noWrap/>
            <w:vAlign w:val="center"/>
          </w:tcPr>
          <w:p w:rsidR="00912183" w:rsidRPr="00912183" w:rsidRDefault="00912183" w:rsidP="00EA1731">
            <w:pPr>
              <w:jc w:val="center"/>
              <w:rPr>
                <w:rFonts w:ascii="Times New Roman" w:hAnsi="Times New Roman" w:cs="Times New Roman"/>
                <w:color w:val="000000"/>
              </w:rPr>
            </w:pPr>
            <w:r w:rsidRPr="00912183">
              <w:rPr>
                <w:rFonts w:ascii="Times New Roman" w:hAnsi="Times New Roman" w:cs="Times New Roman"/>
                <w:color w:val="000000"/>
              </w:rPr>
              <w:t>701,19</w:t>
            </w:r>
          </w:p>
        </w:tc>
        <w:tc>
          <w:tcPr>
            <w:tcW w:w="1701" w:type="dxa"/>
            <w:tcBorders>
              <w:top w:val="nil"/>
              <w:left w:val="nil"/>
              <w:bottom w:val="single" w:sz="4" w:space="0" w:color="auto"/>
              <w:right w:val="single" w:sz="4" w:space="0" w:color="auto"/>
            </w:tcBorders>
            <w:vAlign w:val="center"/>
          </w:tcPr>
          <w:p w:rsidR="00912183" w:rsidRPr="00912183" w:rsidRDefault="00912183"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2028 год</w:t>
            </w:r>
          </w:p>
        </w:tc>
        <w:tc>
          <w:tcPr>
            <w:tcW w:w="2977" w:type="dxa"/>
            <w:tcBorders>
              <w:top w:val="nil"/>
              <w:left w:val="nil"/>
              <w:bottom w:val="single" w:sz="4" w:space="0" w:color="auto"/>
              <w:right w:val="single" w:sz="4" w:space="0" w:color="auto"/>
            </w:tcBorders>
            <w:vAlign w:val="center"/>
          </w:tcPr>
          <w:p w:rsidR="00912183" w:rsidRPr="00912183" w:rsidRDefault="00912183" w:rsidP="00912183">
            <w:pPr>
              <w:jc w:val="center"/>
              <w:rPr>
                <w:rFonts w:ascii="Times New Roman" w:hAnsi="Times New Roman" w:cs="Times New Roman"/>
                <w:color w:val="000000"/>
              </w:rPr>
            </w:pPr>
            <w:r w:rsidRPr="00912183">
              <w:rPr>
                <w:rFonts w:ascii="Times New Roman" w:hAnsi="Times New Roman" w:cs="Times New Roman"/>
                <w:color w:val="000000"/>
              </w:rPr>
              <w:t>792,57</w:t>
            </w:r>
          </w:p>
        </w:tc>
      </w:tr>
      <w:tr w:rsidR="00E7507C" w:rsidRPr="00FB739E" w:rsidTr="00C41727">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7507C" w:rsidRPr="00912183" w:rsidRDefault="00E7507C" w:rsidP="00912183">
            <w:pPr>
              <w:spacing w:after="0" w:line="240" w:lineRule="auto"/>
              <w:jc w:val="center"/>
              <w:rPr>
                <w:rFonts w:ascii="Times New Roman" w:eastAsia="Times New Roman" w:hAnsi="Times New Roman" w:cs="Times New Roman"/>
                <w:color w:val="000000"/>
                <w:lang w:eastAsia="ru-RU"/>
              </w:rPr>
            </w:pPr>
            <w:r w:rsidRPr="00912183">
              <w:rPr>
                <w:rFonts w:ascii="Times New Roman" w:eastAsia="Times New Roman" w:hAnsi="Times New Roman" w:cs="Times New Roman"/>
                <w:color w:val="000000"/>
                <w:lang w:eastAsia="ru-RU"/>
              </w:rPr>
              <w:t>2023 год</w:t>
            </w:r>
          </w:p>
        </w:tc>
        <w:tc>
          <w:tcPr>
            <w:tcW w:w="3119" w:type="dxa"/>
            <w:tcBorders>
              <w:top w:val="nil"/>
              <w:left w:val="nil"/>
              <w:bottom w:val="single" w:sz="4" w:space="0" w:color="auto"/>
              <w:right w:val="single" w:sz="4" w:space="0" w:color="auto"/>
            </w:tcBorders>
            <w:shd w:val="clear" w:color="auto" w:fill="auto"/>
            <w:noWrap/>
            <w:vAlign w:val="center"/>
          </w:tcPr>
          <w:p w:rsidR="00E7507C" w:rsidRPr="00912183" w:rsidRDefault="00E7507C" w:rsidP="00EA1731">
            <w:pPr>
              <w:jc w:val="center"/>
              <w:rPr>
                <w:rFonts w:ascii="Times New Roman" w:hAnsi="Times New Roman" w:cs="Times New Roman"/>
                <w:color w:val="000000"/>
              </w:rPr>
            </w:pPr>
            <w:r w:rsidRPr="00912183">
              <w:rPr>
                <w:rFonts w:ascii="Times New Roman" w:hAnsi="Times New Roman" w:cs="Times New Roman"/>
                <w:color w:val="000000"/>
              </w:rPr>
              <w:t>715,63</w:t>
            </w:r>
          </w:p>
        </w:tc>
        <w:tc>
          <w:tcPr>
            <w:tcW w:w="4678" w:type="dxa"/>
            <w:gridSpan w:val="2"/>
            <w:tcBorders>
              <w:top w:val="nil"/>
              <w:left w:val="nil"/>
              <w:bottom w:val="single" w:sz="4" w:space="0" w:color="auto"/>
              <w:right w:val="single" w:sz="4" w:space="0" w:color="auto"/>
            </w:tcBorders>
            <w:vAlign w:val="center"/>
          </w:tcPr>
          <w:p w:rsidR="00E7507C" w:rsidRPr="00912183" w:rsidRDefault="00E7507C" w:rsidP="00912183">
            <w:pPr>
              <w:spacing w:after="0" w:line="240" w:lineRule="auto"/>
              <w:jc w:val="center"/>
              <w:rPr>
                <w:rFonts w:ascii="Times New Roman" w:hAnsi="Times New Roman" w:cs="Times New Roman"/>
                <w:color w:val="000000"/>
              </w:rPr>
            </w:pPr>
          </w:p>
        </w:tc>
      </w:tr>
    </w:tbl>
    <w:p w:rsidR="00782521" w:rsidRDefault="00782521" w:rsidP="00782521">
      <w:pPr>
        <w:spacing w:after="0" w:line="240" w:lineRule="auto"/>
        <w:ind w:firstLine="851"/>
        <w:jc w:val="both"/>
        <w:rPr>
          <w:rFonts w:ascii="Times New Roman" w:eastAsia="Calibri" w:hAnsi="Times New Roman" w:cs="Times New Roman"/>
          <w:sz w:val="28"/>
          <w:szCs w:val="28"/>
          <w:u w:val="single"/>
        </w:rPr>
      </w:pPr>
    </w:p>
    <w:p w:rsidR="00782521" w:rsidRDefault="004A0668" w:rsidP="00FB739E">
      <w:pPr>
        <w:pStyle w:val="1110"/>
      </w:pPr>
      <w:r>
        <w:t>2.</w:t>
      </w:r>
      <w:r w:rsidR="002A3F47">
        <w:t>3</w:t>
      </w:r>
      <w:r w:rsidR="00782521" w:rsidRPr="00123F09">
        <w:t>.8. Сведения о фактическом и ожидаемом потреблении горячей, питьевой, технической воды (годовое, среднесуточное, максимальное среднесуточное)</w:t>
      </w:r>
      <w:r w:rsidR="00DA4CA5">
        <w:t>.</w:t>
      </w:r>
    </w:p>
    <w:p w:rsidR="00D2295C" w:rsidRDefault="00D2295C" w:rsidP="00FB739E">
      <w:pPr>
        <w:pStyle w:val="1110"/>
      </w:pPr>
    </w:p>
    <w:p w:rsidR="00782521" w:rsidRPr="005F4CBB" w:rsidRDefault="005F4CBB" w:rsidP="005F4CBB">
      <w:pPr>
        <w:spacing w:after="0" w:line="360" w:lineRule="auto"/>
        <w:ind w:left="143" w:firstLine="708"/>
        <w:jc w:val="both"/>
        <w:rPr>
          <w:rFonts w:ascii="Times New Roman" w:eastAsia="Calibri" w:hAnsi="Times New Roman" w:cs="Times New Roman"/>
          <w:sz w:val="28"/>
          <w:szCs w:val="28"/>
        </w:rPr>
      </w:pPr>
      <w:r w:rsidRPr="005F4CBB">
        <w:rPr>
          <w:rFonts w:ascii="Times New Roman" w:eastAsia="Calibri" w:hAnsi="Times New Roman" w:cs="Times New Roman"/>
          <w:sz w:val="28"/>
          <w:szCs w:val="28"/>
        </w:rPr>
        <w:t xml:space="preserve">Как </w:t>
      </w:r>
      <w:r>
        <w:rPr>
          <w:rFonts w:ascii="Times New Roman" w:eastAsia="Calibri" w:hAnsi="Times New Roman" w:cs="Times New Roman"/>
          <w:sz w:val="28"/>
          <w:szCs w:val="28"/>
        </w:rPr>
        <w:t xml:space="preserve">было указано </w:t>
      </w:r>
      <w:r w:rsidRPr="005F4CBB">
        <w:rPr>
          <w:rFonts w:ascii="Times New Roman" w:eastAsia="Calibri" w:hAnsi="Times New Roman" w:cs="Times New Roman"/>
          <w:sz w:val="28"/>
          <w:szCs w:val="28"/>
        </w:rPr>
        <w:t xml:space="preserve">выше, </w:t>
      </w:r>
      <w:r>
        <w:rPr>
          <w:rFonts w:ascii="Times New Roman" w:eastAsia="Calibri" w:hAnsi="Times New Roman" w:cs="Times New Roman"/>
          <w:sz w:val="28"/>
          <w:szCs w:val="28"/>
        </w:rPr>
        <w:t>в целях сопоставимости данных в расчетах принят общий баланс потребления горячей и питьевой воды.</w:t>
      </w:r>
    </w:p>
    <w:p w:rsidR="00D2295C" w:rsidRDefault="00782521" w:rsidP="00D2295C">
      <w:pPr>
        <w:pStyle w:val="afffff9"/>
        <w:ind w:firstLine="851"/>
        <w:rPr>
          <w:rFonts w:eastAsia="Calibri"/>
        </w:rPr>
      </w:pPr>
      <w:r w:rsidRPr="00894D31">
        <w:t xml:space="preserve">Сведения о </w:t>
      </w:r>
      <w:r w:rsidR="008501A9">
        <w:t>фактическом</w:t>
      </w:r>
      <w:r w:rsidRPr="00894D31">
        <w:t xml:space="preserve"> и ожидаемом </w:t>
      </w:r>
      <w:r>
        <w:t xml:space="preserve">объеме </w:t>
      </w:r>
      <w:r w:rsidRPr="00894D31">
        <w:t>потреблении воды</w:t>
      </w:r>
      <w:r>
        <w:t xml:space="preserve"> абонентами (годо</w:t>
      </w:r>
      <w:r w:rsidR="005F4CBB">
        <w:t>вое</w:t>
      </w:r>
      <w:r>
        <w:t>, среднесуточно</w:t>
      </w:r>
      <w:r w:rsidR="003128FB">
        <w:t>е</w:t>
      </w:r>
      <w:r>
        <w:t xml:space="preserve">, максимальное среднесуточное) отражены в таблице № </w:t>
      </w:r>
      <w:r w:rsidR="00D2295C">
        <w:t>3</w:t>
      </w:r>
      <w:r w:rsidR="00B45DFE">
        <w:t>4</w:t>
      </w:r>
      <w:r w:rsidR="00D2295C">
        <w:t>.</w:t>
      </w:r>
      <w:r w:rsidR="00D2295C">
        <w:rPr>
          <w:rFonts w:eastAsia="Calibri"/>
        </w:rPr>
        <w:t xml:space="preserve"> </w:t>
      </w:r>
    </w:p>
    <w:p w:rsidR="00782521" w:rsidRDefault="00782521" w:rsidP="00FB739E">
      <w:pPr>
        <w:pStyle w:val="aff0"/>
        <w:jc w:val="right"/>
        <w:rPr>
          <w:rFonts w:eastAsia="Calibri"/>
        </w:rPr>
      </w:pPr>
      <w:r>
        <w:rPr>
          <w:rFonts w:eastAsia="Calibri"/>
        </w:rPr>
        <w:t>Таблица №</w:t>
      </w:r>
      <w:r w:rsidR="00D2295C">
        <w:rPr>
          <w:rFonts w:eastAsia="Calibri"/>
        </w:rPr>
        <w:t>3</w:t>
      </w:r>
      <w:r w:rsidR="00B45DFE">
        <w:rPr>
          <w:rFonts w:eastAsia="Calibri"/>
        </w:rPr>
        <w:t>4</w:t>
      </w:r>
      <w:r>
        <w:rPr>
          <w:rFonts w:eastAsia="Calibri"/>
        </w:rPr>
        <w:t xml:space="preserve"> </w:t>
      </w:r>
    </w:p>
    <w:tbl>
      <w:tblPr>
        <w:tblW w:w="9493" w:type="dxa"/>
        <w:tblInd w:w="113" w:type="dxa"/>
        <w:tblLayout w:type="fixed"/>
        <w:tblLook w:val="04A0" w:firstRow="1" w:lastRow="0" w:firstColumn="1" w:lastColumn="0" w:noHBand="0" w:noVBand="1"/>
      </w:tblPr>
      <w:tblGrid>
        <w:gridCol w:w="1413"/>
        <w:gridCol w:w="3260"/>
        <w:gridCol w:w="2552"/>
        <w:gridCol w:w="2268"/>
      </w:tblGrid>
      <w:tr w:rsidR="00782521" w:rsidRPr="00FB739E" w:rsidTr="00E74B6E">
        <w:trPr>
          <w:trHeight w:val="509"/>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521" w:rsidRPr="003128FB" w:rsidRDefault="00782521" w:rsidP="00FB739E">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Период</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521" w:rsidRPr="003128FB" w:rsidRDefault="00BE5FDB" w:rsidP="00FB739E">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Фактическое</w:t>
            </w:r>
            <w:r w:rsidR="00782521" w:rsidRPr="003128FB">
              <w:rPr>
                <w:rFonts w:ascii="Times New Roman" w:eastAsia="Times New Roman" w:hAnsi="Times New Roman" w:cs="Times New Roman"/>
                <w:color w:val="000000"/>
                <w:lang w:eastAsia="ru-RU"/>
              </w:rPr>
              <w:t xml:space="preserve"> и ожидаемое потребление ресурса (реализация, всего тыс.м</w:t>
            </w:r>
            <w:r w:rsidR="00782521" w:rsidRPr="003128FB">
              <w:rPr>
                <w:rFonts w:ascii="Times New Roman" w:eastAsia="Times New Roman" w:hAnsi="Times New Roman" w:cs="Times New Roman"/>
                <w:color w:val="000000"/>
                <w:vertAlign w:val="superscript"/>
                <w:lang w:eastAsia="ru-RU"/>
              </w:rPr>
              <w:t>3</w:t>
            </w:r>
            <w:r w:rsidR="00782521" w:rsidRPr="003128FB">
              <w:rPr>
                <w:rFonts w:ascii="Times New Roman" w:eastAsia="Times New Roman" w:hAnsi="Times New Roman" w:cs="Times New Roman"/>
                <w:color w:val="000000"/>
                <w:lang w:eastAsia="ru-RU"/>
              </w:rPr>
              <w:t>/ год</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2E3" w:rsidRPr="003128FB" w:rsidRDefault="00782521" w:rsidP="00FB739E">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 xml:space="preserve">Среднесуточное, </w:t>
            </w:r>
          </w:p>
          <w:p w:rsidR="00782521" w:rsidRPr="003128FB" w:rsidRDefault="00782521" w:rsidP="00FB739E">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м</w:t>
            </w:r>
            <w:r w:rsidRPr="003128FB">
              <w:rPr>
                <w:rFonts w:ascii="Times New Roman" w:eastAsia="Times New Roman" w:hAnsi="Times New Roman" w:cs="Times New Roman"/>
                <w:color w:val="000000"/>
                <w:vertAlign w:val="superscript"/>
                <w:lang w:eastAsia="ru-RU"/>
              </w:rPr>
              <w:t>3</w:t>
            </w:r>
            <w:r w:rsidRPr="003128FB">
              <w:rPr>
                <w:rFonts w:ascii="Times New Roman" w:eastAsia="Times New Roman" w:hAnsi="Times New Roman" w:cs="Times New Roman"/>
                <w:color w:val="000000"/>
                <w:lang w:eastAsia="ru-RU"/>
              </w:rPr>
              <w:t>/</w:t>
            </w:r>
            <w:proofErr w:type="spellStart"/>
            <w:r w:rsidRPr="003128FB">
              <w:rPr>
                <w:rFonts w:ascii="Times New Roman" w:eastAsia="Times New Roman" w:hAnsi="Times New Roman" w:cs="Times New Roman"/>
                <w:color w:val="000000"/>
                <w:lang w:eastAsia="ru-RU"/>
              </w:rPr>
              <w:t>сут</w:t>
            </w:r>
            <w:proofErr w:type="spellEnd"/>
            <w:r w:rsidRPr="003128FB">
              <w:rPr>
                <w:rFonts w:ascii="Times New Roman" w:eastAsia="Times New Roman" w:hAnsi="Times New Roman" w:cs="Times New Roman"/>
                <w:color w:val="000000"/>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521" w:rsidRPr="003128FB" w:rsidRDefault="00782521" w:rsidP="00FB739E">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Максимальное</w:t>
            </w:r>
            <w:r w:rsidRPr="003128FB">
              <w:rPr>
                <w:rFonts w:ascii="Times New Roman" w:eastAsia="Times New Roman" w:hAnsi="Times New Roman" w:cs="Times New Roman"/>
                <w:color w:val="000000"/>
                <w:lang w:eastAsia="ru-RU"/>
              </w:rPr>
              <w:br/>
              <w:t>среднесуточное,</w:t>
            </w:r>
            <w:r w:rsidRPr="003128FB">
              <w:rPr>
                <w:rFonts w:ascii="Times New Roman" w:eastAsia="Times New Roman" w:hAnsi="Times New Roman" w:cs="Times New Roman"/>
                <w:color w:val="000000"/>
                <w:lang w:eastAsia="ru-RU"/>
              </w:rPr>
              <w:br/>
              <w:t>м</w:t>
            </w:r>
            <w:r w:rsidRPr="003128FB">
              <w:rPr>
                <w:rFonts w:ascii="Times New Roman" w:eastAsia="Times New Roman" w:hAnsi="Times New Roman" w:cs="Times New Roman"/>
                <w:color w:val="000000"/>
                <w:vertAlign w:val="superscript"/>
                <w:lang w:eastAsia="ru-RU"/>
              </w:rPr>
              <w:t>3</w:t>
            </w:r>
            <w:r w:rsidRPr="003128FB">
              <w:rPr>
                <w:rFonts w:ascii="Times New Roman" w:eastAsia="Times New Roman" w:hAnsi="Times New Roman" w:cs="Times New Roman"/>
                <w:color w:val="000000"/>
                <w:lang w:eastAsia="ru-RU"/>
              </w:rPr>
              <w:t>/</w:t>
            </w:r>
            <w:proofErr w:type="spellStart"/>
            <w:r w:rsidRPr="003128FB">
              <w:rPr>
                <w:rFonts w:ascii="Times New Roman" w:eastAsia="Times New Roman" w:hAnsi="Times New Roman" w:cs="Times New Roman"/>
                <w:color w:val="000000"/>
                <w:lang w:eastAsia="ru-RU"/>
              </w:rPr>
              <w:t>сут</w:t>
            </w:r>
            <w:proofErr w:type="spellEnd"/>
            <w:r w:rsidRPr="003128FB">
              <w:rPr>
                <w:rFonts w:ascii="Times New Roman" w:eastAsia="Times New Roman" w:hAnsi="Times New Roman" w:cs="Times New Roman"/>
                <w:color w:val="000000"/>
                <w:lang w:eastAsia="ru-RU"/>
              </w:rPr>
              <w:t>.</w:t>
            </w:r>
          </w:p>
        </w:tc>
      </w:tr>
      <w:tr w:rsidR="00782521" w:rsidRPr="00FB739E" w:rsidTr="00E74B6E">
        <w:trPr>
          <w:trHeight w:val="509"/>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782521" w:rsidRPr="003128FB" w:rsidRDefault="00782521" w:rsidP="00FB739E">
            <w:pPr>
              <w:spacing w:after="0" w:line="240" w:lineRule="auto"/>
              <w:rPr>
                <w:rFonts w:ascii="Times New Roman" w:eastAsia="Times New Roman" w:hAnsi="Times New Roman" w:cs="Times New Roman"/>
                <w:color w:val="00000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782521" w:rsidRPr="003128FB" w:rsidRDefault="00782521" w:rsidP="00FB739E">
            <w:pPr>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782521" w:rsidRPr="003128FB" w:rsidRDefault="00782521" w:rsidP="00FB739E">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82521" w:rsidRPr="003128FB" w:rsidRDefault="00782521" w:rsidP="00FB739E">
            <w:pPr>
              <w:spacing w:after="0" w:line="240" w:lineRule="auto"/>
              <w:rPr>
                <w:rFonts w:ascii="Times New Roman" w:eastAsia="Times New Roman" w:hAnsi="Times New Roman" w:cs="Times New Roman"/>
                <w:color w:val="000000"/>
                <w:lang w:eastAsia="ru-RU"/>
              </w:rPr>
            </w:pPr>
          </w:p>
        </w:tc>
      </w:tr>
      <w:tr w:rsidR="003128FB" w:rsidRPr="00FB739E" w:rsidTr="00E74B6E">
        <w:trPr>
          <w:trHeight w:val="340"/>
        </w:trPr>
        <w:tc>
          <w:tcPr>
            <w:tcW w:w="1413" w:type="dxa"/>
            <w:tcBorders>
              <w:top w:val="nil"/>
              <w:left w:val="single" w:sz="4" w:space="0" w:color="auto"/>
              <w:bottom w:val="single" w:sz="4" w:space="0" w:color="auto"/>
              <w:right w:val="single" w:sz="4" w:space="0" w:color="auto"/>
            </w:tcBorders>
            <w:shd w:val="clear" w:color="auto" w:fill="auto"/>
            <w:vAlign w:val="center"/>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2018 год (факт)</w:t>
            </w:r>
          </w:p>
        </w:tc>
        <w:tc>
          <w:tcPr>
            <w:tcW w:w="3260"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658,15</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1 803,15</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2 163,78</w:t>
            </w:r>
          </w:p>
        </w:tc>
      </w:tr>
      <w:tr w:rsidR="003128FB" w:rsidRPr="00FB739E" w:rsidTr="00D2295C">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 xml:space="preserve">2019 год </w:t>
            </w:r>
          </w:p>
        </w:tc>
        <w:tc>
          <w:tcPr>
            <w:tcW w:w="3260"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659,52</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1 806,89</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2 168,27</w:t>
            </w:r>
          </w:p>
        </w:tc>
      </w:tr>
      <w:tr w:rsidR="003128FB" w:rsidRPr="00FB739E" w:rsidTr="00E74B6E">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2020 год</w:t>
            </w:r>
          </w:p>
        </w:tc>
        <w:tc>
          <w:tcPr>
            <w:tcW w:w="3260"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673,14</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1 844,21</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2 213,05</w:t>
            </w:r>
          </w:p>
        </w:tc>
      </w:tr>
      <w:tr w:rsidR="003128FB" w:rsidRPr="00FB739E" w:rsidTr="00E74B6E">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2021 год</w:t>
            </w:r>
          </w:p>
        </w:tc>
        <w:tc>
          <w:tcPr>
            <w:tcW w:w="3260"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687,01</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1 882,23</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2 258,68</w:t>
            </w:r>
          </w:p>
        </w:tc>
      </w:tr>
      <w:tr w:rsidR="003128FB" w:rsidRPr="00FB739E" w:rsidTr="00D96CB5">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2022 год</w:t>
            </w:r>
          </w:p>
        </w:tc>
        <w:tc>
          <w:tcPr>
            <w:tcW w:w="3260"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701,19</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1 921,08</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2 305,30</w:t>
            </w:r>
          </w:p>
        </w:tc>
      </w:tr>
      <w:tr w:rsidR="003128FB" w:rsidRPr="00FB739E" w:rsidTr="00D96CB5">
        <w:trPr>
          <w:trHeight w:val="340"/>
        </w:trPr>
        <w:tc>
          <w:tcPr>
            <w:tcW w:w="1413" w:type="dxa"/>
            <w:tcBorders>
              <w:top w:val="single" w:sz="4" w:space="0" w:color="auto"/>
              <w:left w:val="single" w:sz="4" w:space="0" w:color="auto"/>
              <w:right w:val="single" w:sz="4" w:space="0" w:color="auto"/>
            </w:tcBorders>
            <w:shd w:val="clear" w:color="auto" w:fill="auto"/>
            <w:vAlign w:val="center"/>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nil"/>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p>
        </w:tc>
        <w:tc>
          <w:tcPr>
            <w:tcW w:w="2552" w:type="dxa"/>
            <w:tcBorders>
              <w:top w:val="single" w:sz="4" w:space="0" w:color="auto"/>
              <w:left w:val="nil"/>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p>
        </w:tc>
        <w:tc>
          <w:tcPr>
            <w:tcW w:w="2268" w:type="dxa"/>
            <w:tcBorders>
              <w:top w:val="single" w:sz="4" w:space="0" w:color="auto"/>
              <w:left w:val="nil"/>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p>
        </w:tc>
      </w:tr>
      <w:tr w:rsidR="00D96CB5" w:rsidRPr="00FB739E" w:rsidTr="00D96CB5">
        <w:trPr>
          <w:trHeight w:val="340"/>
        </w:trPr>
        <w:tc>
          <w:tcPr>
            <w:tcW w:w="1413" w:type="dxa"/>
            <w:tcBorders>
              <w:left w:val="single" w:sz="4" w:space="0" w:color="auto"/>
              <w:bottom w:val="single" w:sz="4" w:space="0" w:color="auto"/>
              <w:right w:val="single" w:sz="4" w:space="0" w:color="auto"/>
            </w:tcBorders>
            <w:shd w:val="clear" w:color="auto" w:fill="auto"/>
            <w:vAlign w:val="center"/>
          </w:tcPr>
          <w:p w:rsidR="00D96CB5" w:rsidRPr="003128FB" w:rsidRDefault="00D96CB5" w:rsidP="00D96CB5">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Период</w:t>
            </w:r>
          </w:p>
        </w:tc>
        <w:tc>
          <w:tcPr>
            <w:tcW w:w="3260" w:type="dxa"/>
            <w:tcBorders>
              <w:left w:val="nil"/>
              <w:bottom w:val="single" w:sz="4" w:space="0" w:color="auto"/>
              <w:right w:val="single" w:sz="4" w:space="0" w:color="auto"/>
            </w:tcBorders>
            <w:shd w:val="clear" w:color="auto" w:fill="auto"/>
            <w:noWrap/>
            <w:vAlign w:val="center"/>
          </w:tcPr>
          <w:p w:rsidR="00D96CB5" w:rsidRPr="003128FB" w:rsidRDefault="00D96CB5" w:rsidP="00D96CB5">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Фактическое и ожидаемое потребление ресурса (реализация, всего тыс.м</w:t>
            </w:r>
            <w:r w:rsidRPr="003128FB">
              <w:rPr>
                <w:rFonts w:ascii="Times New Roman" w:eastAsia="Times New Roman" w:hAnsi="Times New Roman" w:cs="Times New Roman"/>
                <w:color w:val="000000"/>
                <w:vertAlign w:val="superscript"/>
                <w:lang w:eastAsia="ru-RU"/>
              </w:rPr>
              <w:t>3</w:t>
            </w:r>
            <w:r w:rsidRPr="003128FB">
              <w:rPr>
                <w:rFonts w:ascii="Times New Roman" w:eastAsia="Times New Roman" w:hAnsi="Times New Roman" w:cs="Times New Roman"/>
                <w:color w:val="000000"/>
                <w:lang w:eastAsia="ru-RU"/>
              </w:rPr>
              <w:t>/ год</w:t>
            </w:r>
          </w:p>
        </w:tc>
        <w:tc>
          <w:tcPr>
            <w:tcW w:w="2552" w:type="dxa"/>
            <w:tcBorders>
              <w:left w:val="nil"/>
              <w:bottom w:val="single" w:sz="4" w:space="0" w:color="auto"/>
              <w:right w:val="single" w:sz="4" w:space="0" w:color="auto"/>
            </w:tcBorders>
            <w:shd w:val="clear" w:color="auto" w:fill="auto"/>
            <w:noWrap/>
            <w:vAlign w:val="center"/>
          </w:tcPr>
          <w:p w:rsidR="00D96CB5" w:rsidRPr="003128FB" w:rsidRDefault="00D96CB5" w:rsidP="00D96CB5">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 xml:space="preserve">Среднесуточное, </w:t>
            </w:r>
          </w:p>
          <w:p w:rsidR="00D96CB5" w:rsidRPr="003128FB" w:rsidRDefault="00D96CB5" w:rsidP="00D96CB5">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м</w:t>
            </w:r>
            <w:r w:rsidRPr="003128FB">
              <w:rPr>
                <w:rFonts w:ascii="Times New Roman" w:eastAsia="Times New Roman" w:hAnsi="Times New Roman" w:cs="Times New Roman"/>
                <w:color w:val="000000"/>
                <w:vertAlign w:val="superscript"/>
                <w:lang w:eastAsia="ru-RU"/>
              </w:rPr>
              <w:t>3</w:t>
            </w:r>
            <w:r w:rsidRPr="003128FB">
              <w:rPr>
                <w:rFonts w:ascii="Times New Roman" w:eastAsia="Times New Roman" w:hAnsi="Times New Roman" w:cs="Times New Roman"/>
                <w:color w:val="000000"/>
                <w:lang w:eastAsia="ru-RU"/>
              </w:rPr>
              <w:t>/</w:t>
            </w:r>
            <w:proofErr w:type="spellStart"/>
            <w:r w:rsidRPr="003128FB">
              <w:rPr>
                <w:rFonts w:ascii="Times New Roman" w:eastAsia="Times New Roman" w:hAnsi="Times New Roman" w:cs="Times New Roman"/>
                <w:color w:val="000000"/>
                <w:lang w:eastAsia="ru-RU"/>
              </w:rPr>
              <w:t>сут</w:t>
            </w:r>
            <w:proofErr w:type="spellEnd"/>
            <w:r w:rsidRPr="003128FB">
              <w:rPr>
                <w:rFonts w:ascii="Times New Roman" w:eastAsia="Times New Roman" w:hAnsi="Times New Roman" w:cs="Times New Roman"/>
                <w:color w:val="000000"/>
                <w:lang w:eastAsia="ru-RU"/>
              </w:rPr>
              <w:t>.</w:t>
            </w:r>
          </w:p>
        </w:tc>
        <w:tc>
          <w:tcPr>
            <w:tcW w:w="2268" w:type="dxa"/>
            <w:tcBorders>
              <w:left w:val="nil"/>
              <w:bottom w:val="single" w:sz="4" w:space="0" w:color="auto"/>
              <w:right w:val="single" w:sz="4" w:space="0" w:color="auto"/>
            </w:tcBorders>
            <w:shd w:val="clear" w:color="auto" w:fill="auto"/>
            <w:noWrap/>
            <w:vAlign w:val="center"/>
          </w:tcPr>
          <w:p w:rsidR="00D96CB5" w:rsidRPr="003128FB" w:rsidRDefault="00D96CB5" w:rsidP="00D96CB5">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Максимальное</w:t>
            </w:r>
            <w:r w:rsidRPr="003128FB">
              <w:rPr>
                <w:rFonts w:ascii="Times New Roman" w:eastAsia="Times New Roman" w:hAnsi="Times New Roman" w:cs="Times New Roman"/>
                <w:color w:val="000000"/>
                <w:lang w:eastAsia="ru-RU"/>
              </w:rPr>
              <w:br/>
              <w:t>среднесуточное,</w:t>
            </w:r>
            <w:r w:rsidRPr="003128FB">
              <w:rPr>
                <w:rFonts w:ascii="Times New Roman" w:eastAsia="Times New Roman" w:hAnsi="Times New Roman" w:cs="Times New Roman"/>
                <w:color w:val="000000"/>
                <w:lang w:eastAsia="ru-RU"/>
              </w:rPr>
              <w:br/>
              <w:t>м</w:t>
            </w:r>
            <w:r w:rsidRPr="003128FB">
              <w:rPr>
                <w:rFonts w:ascii="Times New Roman" w:eastAsia="Times New Roman" w:hAnsi="Times New Roman" w:cs="Times New Roman"/>
                <w:color w:val="000000"/>
                <w:vertAlign w:val="superscript"/>
                <w:lang w:eastAsia="ru-RU"/>
              </w:rPr>
              <w:t>3</w:t>
            </w:r>
            <w:r w:rsidRPr="003128FB">
              <w:rPr>
                <w:rFonts w:ascii="Times New Roman" w:eastAsia="Times New Roman" w:hAnsi="Times New Roman" w:cs="Times New Roman"/>
                <w:color w:val="000000"/>
                <w:lang w:eastAsia="ru-RU"/>
              </w:rPr>
              <w:t>/</w:t>
            </w:r>
            <w:proofErr w:type="spellStart"/>
            <w:r w:rsidRPr="003128FB">
              <w:rPr>
                <w:rFonts w:ascii="Times New Roman" w:eastAsia="Times New Roman" w:hAnsi="Times New Roman" w:cs="Times New Roman"/>
                <w:color w:val="000000"/>
                <w:lang w:eastAsia="ru-RU"/>
              </w:rPr>
              <w:t>сут</w:t>
            </w:r>
            <w:proofErr w:type="spellEnd"/>
            <w:r w:rsidRPr="003128FB">
              <w:rPr>
                <w:rFonts w:ascii="Times New Roman" w:eastAsia="Times New Roman" w:hAnsi="Times New Roman" w:cs="Times New Roman"/>
                <w:color w:val="000000"/>
                <w:lang w:eastAsia="ru-RU"/>
              </w:rPr>
              <w:t>.</w:t>
            </w:r>
          </w:p>
        </w:tc>
      </w:tr>
      <w:tr w:rsidR="00D96CB5" w:rsidRPr="00FB739E" w:rsidTr="00D96CB5">
        <w:trPr>
          <w:trHeight w:val="340"/>
        </w:trPr>
        <w:tc>
          <w:tcPr>
            <w:tcW w:w="1413" w:type="dxa"/>
            <w:tcBorders>
              <w:top w:val="nil"/>
              <w:left w:val="single" w:sz="4" w:space="0" w:color="auto"/>
              <w:bottom w:val="single" w:sz="4" w:space="0" w:color="auto"/>
              <w:right w:val="single" w:sz="4" w:space="0" w:color="auto"/>
            </w:tcBorders>
            <w:shd w:val="clear" w:color="auto" w:fill="auto"/>
            <w:vAlign w:val="center"/>
          </w:tcPr>
          <w:p w:rsidR="00D96CB5" w:rsidRPr="003128FB" w:rsidRDefault="00D96CB5" w:rsidP="00D96CB5">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2023 год</w:t>
            </w:r>
          </w:p>
        </w:tc>
        <w:tc>
          <w:tcPr>
            <w:tcW w:w="3260" w:type="dxa"/>
            <w:tcBorders>
              <w:top w:val="nil"/>
              <w:left w:val="nil"/>
              <w:bottom w:val="single" w:sz="4" w:space="0" w:color="auto"/>
              <w:right w:val="single" w:sz="4" w:space="0" w:color="auto"/>
            </w:tcBorders>
            <w:shd w:val="clear" w:color="auto" w:fill="auto"/>
            <w:noWrap/>
            <w:vAlign w:val="center"/>
          </w:tcPr>
          <w:p w:rsidR="00D96CB5" w:rsidRPr="003128FB" w:rsidRDefault="00D96CB5" w:rsidP="00D96CB5">
            <w:pPr>
              <w:jc w:val="center"/>
              <w:rPr>
                <w:rFonts w:ascii="Times New Roman" w:hAnsi="Times New Roman" w:cs="Times New Roman"/>
                <w:color w:val="000000"/>
              </w:rPr>
            </w:pPr>
            <w:r w:rsidRPr="003128FB">
              <w:rPr>
                <w:rFonts w:ascii="Times New Roman" w:hAnsi="Times New Roman" w:cs="Times New Roman"/>
                <w:color w:val="000000"/>
              </w:rPr>
              <w:t>715,63</w:t>
            </w:r>
          </w:p>
        </w:tc>
        <w:tc>
          <w:tcPr>
            <w:tcW w:w="2552" w:type="dxa"/>
            <w:tcBorders>
              <w:top w:val="nil"/>
              <w:left w:val="nil"/>
              <w:bottom w:val="single" w:sz="4" w:space="0" w:color="auto"/>
              <w:right w:val="single" w:sz="4" w:space="0" w:color="auto"/>
            </w:tcBorders>
            <w:shd w:val="clear" w:color="auto" w:fill="auto"/>
            <w:noWrap/>
            <w:vAlign w:val="center"/>
          </w:tcPr>
          <w:p w:rsidR="00D96CB5" w:rsidRPr="003128FB" w:rsidRDefault="00D96CB5" w:rsidP="00D96CB5">
            <w:pPr>
              <w:jc w:val="center"/>
              <w:rPr>
                <w:rFonts w:ascii="Times New Roman" w:hAnsi="Times New Roman" w:cs="Times New Roman"/>
                <w:color w:val="000000"/>
              </w:rPr>
            </w:pPr>
            <w:r w:rsidRPr="003128FB">
              <w:rPr>
                <w:rFonts w:ascii="Times New Roman" w:hAnsi="Times New Roman" w:cs="Times New Roman"/>
                <w:color w:val="000000"/>
              </w:rPr>
              <w:t>1 960,64</w:t>
            </w:r>
          </w:p>
        </w:tc>
        <w:tc>
          <w:tcPr>
            <w:tcW w:w="2268" w:type="dxa"/>
            <w:tcBorders>
              <w:top w:val="nil"/>
              <w:left w:val="nil"/>
              <w:bottom w:val="single" w:sz="4" w:space="0" w:color="auto"/>
              <w:right w:val="single" w:sz="4" w:space="0" w:color="auto"/>
            </w:tcBorders>
            <w:shd w:val="clear" w:color="auto" w:fill="auto"/>
            <w:noWrap/>
            <w:vAlign w:val="center"/>
          </w:tcPr>
          <w:p w:rsidR="00D96CB5" w:rsidRPr="003128FB" w:rsidRDefault="00D96CB5" w:rsidP="00D96CB5">
            <w:pPr>
              <w:jc w:val="center"/>
              <w:rPr>
                <w:rFonts w:ascii="Times New Roman" w:hAnsi="Times New Roman" w:cs="Times New Roman"/>
                <w:color w:val="000000"/>
              </w:rPr>
            </w:pPr>
            <w:r w:rsidRPr="003128FB">
              <w:rPr>
                <w:rFonts w:ascii="Times New Roman" w:hAnsi="Times New Roman" w:cs="Times New Roman"/>
                <w:color w:val="000000"/>
              </w:rPr>
              <w:t>2 352,76</w:t>
            </w:r>
          </w:p>
        </w:tc>
      </w:tr>
      <w:tr w:rsidR="00D96CB5" w:rsidRPr="00FB739E" w:rsidTr="00E74B6E">
        <w:trPr>
          <w:trHeight w:val="340"/>
        </w:trPr>
        <w:tc>
          <w:tcPr>
            <w:tcW w:w="1413" w:type="dxa"/>
            <w:tcBorders>
              <w:top w:val="nil"/>
              <w:left w:val="single" w:sz="4" w:space="0" w:color="auto"/>
              <w:bottom w:val="single" w:sz="4" w:space="0" w:color="auto"/>
              <w:right w:val="single" w:sz="4" w:space="0" w:color="auto"/>
            </w:tcBorders>
            <w:shd w:val="clear" w:color="auto" w:fill="auto"/>
            <w:vAlign w:val="center"/>
          </w:tcPr>
          <w:p w:rsidR="00D96CB5" w:rsidRPr="003128FB" w:rsidRDefault="00D96CB5" w:rsidP="00D96CB5">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2024 год</w:t>
            </w:r>
          </w:p>
        </w:tc>
        <w:tc>
          <w:tcPr>
            <w:tcW w:w="3260" w:type="dxa"/>
            <w:tcBorders>
              <w:top w:val="nil"/>
              <w:left w:val="nil"/>
              <w:bottom w:val="single" w:sz="4" w:space="0" w:color="auto"/>
              <w:right w:val="single" w:sz="4" w:space="0" w:color="auto"/>
            </w:tcBorders>
            <w:shd w:val="clear" w:color="auto" w:fill="auto"/>
            <w:noWrap/>
            <w:vAlign w:val="center"/>
          </w:tcPr>
          <w:p w:rsidR="00D96CB5" w:rsidRPr="00912183" w:rsidRDefault="00D96CB5" w:rsidP="00D96CB5">
            <w:pPr>
              <w:jc w:val="center"/>
              <w:rPr>
                <w:rFonts w:ascii="Times New Roman" w:hAnsi="Times New Roman" w:cs="Times New Roman"/>
                <w:color w:val="000000"/>
              </w:rPr>
            </w:pPr>
            <w:r w:rsidRPr="00912183">
              <w:rPr>
                <w:rFonts w:ascii="Times New Roman" w:hAnsi="Times New Roman" w:cs="Times New Roman"/>
                <w:color w:val="000000"/>
              </w:rPr>
              <w:t>730,42</w:t>
            </w:r>
          </w:p>
        </w:tc>
        <w:tc>
          <w:tcPr>
            <w:tcW w:w="2552" w:type="dxa"/>
            <w:tcBorders>
              <w:top w:val="nil"/>
              <w:left w:val="nil"/>
              <w:bottom w:val="single" w:sz="4" w:space="0" w:color="auto"/>
              <w:right w:val="single" w:sz="4" w:space="0" w:color="auto"/>
            </w:tcBorders>
            <w:shd w:val="clear" w:color="auto" w:fill="auto"/>
            <w:noWrap/>
            <w:vAlign w:val="center"/>
          </w:tcPr>
          <w:p w:rsidR="00D96CB5" w:rsidRPr="003128FB" w:rsidRDefault="00D96CB5" w:rsidP="00D96CB5">
            <w:pPr>
              <w:jc w:val="center"/>
              <w:rPr>
                <w:rFonts w:ascii="Times New Roman" w:hAnsi="Times New Roman" w:cs="Times New Roman"/>
                <w:color w:val="000000"/>
              </w:rPr>
            </w:pPr>
            <w:r w:rsidRPr="003128FB">
              <w:rPr>
                <w:rFonts w:ascii="Times New Roman" w:hAnsi="Times New Roman" w:cs="Times New Roman"/>
                <w:color w:val="000000"/>
              </w:rPr>
              <w:t>2 001,14</w:t>
            </w:r>
          </w:p>
        </w:tc>
        <w:tc>
          <w:tcPr>
            <w:tcW w:w="2268" w:type="dxa"/>
            <w:tcBorders>
              <w:top w:val="nil"/>
              <w:left w:val="nil"/>
              <w:bottom w:val="single" w:sz="4" w:space="0" w:color="auto"/>
              <w:right w:val="single" w:sz="4" w:space="0" w:color="auto"/>
            </w:tcBorders>
            <w:shd w:val="clear" w:color="auto" w:fill="auto"/>
            <w:noWrap/>
            <w:vAlign w:val="center"/>
          </w:tcPr>
          <w:p w:rsidR="00D96CB5" w:rsidRPr="003128FB" w:rsidRDefault="00D96CB5" w:rsidP="00D96CB5">
            <w:pPr>
              <w:jc w:val="center"/>
              <w:rPr>
                <w:rFonts w:ascii="Times New Roman" w:hAnsi="Times New Roman" w:cs="Times New Roman"/>
                <w:color w:val="000000"/>
              </w:rPr>
            </w:pPr>
            <w:r w:rsidRPr="003128FB">
              <w:rPr>
                <w:rFonts w:ascii="Times New Roman" w:hAnsi="Times New Roman" w:cs="Times New Roman"/>
                <w:color w:val="000000"/>
              </w:rPr>
              <w:t>2 401,37</w:t>
            </w:r>
          </w:p>
        </w:tc>
      </w:tr>
      <w:tr w:rsidR="003128FB" w:rsidRPr="00FB739E" w:rsidTr="00D2295C">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2025 год</w:t>
            </w:r>
          </w:p>
        </w:tc>
        <w:tc>
          <w:tcPr>
            <w:tcW w:w="3260" w:type="dxa"/>
            <w:tcBorders>
              <w:top w:val="nil"/>
              <w:left w:val="nil"/>
              <w:bottom w:val="single" w:sz="4" w:space="0" w:color="auto"/>
              <w:right w:val="single" w:sz="4" w:space="0" w:color="auto"/>
            </w:tcBorders>
            <w:shd w:val="clear" w:color="auto" w:fill="auto"/>
            <w:noWrap/>
            <w:vAlign w:val="center"/>
          </w:tcPr>
          <w:p w:rsidR="003128FB" w:rsidRPr="00912183" w:rsidRDefault="003128FB" w:rsidP="003128FB">
            <w:pPr>
              <w:jc w:val="center"/>
              <w:rPr>
                <w:rFonts w:ascii="Times New Roman" w:hAnsi="Times New Roman" w:cs="Times New Roman"/>
                <w:color w:val="000000"/>
              </w:rPr>
            </w:pPr>
            <w:r w:rsidRPr="00912183">
              <w:rPr>
                <w:rFonts w:ascii="Times New Roman" w:hAnsi="Times New Roman" w:cs="Times New Roman"/>
                <w:color w:val="000000"/>
              </w:rPr>
              <w:t>745,46</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2 042,35</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2 450,82</w:t>
            </w:r>
          </w:p>
        </w:tc>
      </w:tr>
      <w:tr w:rsidR="003128FB" w:rsidRPr="00FB739E" w:rsidTr="00D2295C">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2026 год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128FB" w:rsidRPr="00912183" w:rsidRDefault="003128FB" w:rsidP="003128FB">
            <w:pPr>
              <w:jc w:val="center"/>
              <w:rPr>
                <w:rFonts w:ascii="Times New Roman" w:hAnsi="Times New Roman" w:cs="Times New Roman"/>
                <w:color w:val="000000"/>
              </w:rPr>
            </w:pPr>
            <w:r w:rsidRPr="00912183">
              <w:rPr>
                <w:rFonts w:ascii="Times New Roman" w:hAnsi="Times New Roman" w:cs="Times New Roman"/>
                <w:color w:val="000000"/>
              </w:rPr>
              <w:t>760,84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2 084,50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2 501,41</w:t>
            </w:r>
          </w:p>
        </w:tc>
      </w:tr>
      <w:tr w:rsidR="003128FB" w:rsidRPr="00FB739E" w:rsidTr="00E74B6E">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2027 год</w:t>
            </w:r>
          </w:p>
        </w:tc>
        <w:tc>
          <w:tcPr>
            <w:tcW w:w="3260" w:type="dxa"/>
            <w:tcBorders>
              <w:top w:val="nil"/>
              <w:left w:val="nil"/>
              <w:bottom w:val="single" w:sz="4" w:space="0" w:color="auto"/>
              <w:right w:val="single" w:sz="4" w:space="0" w:color="auto"/>
            </w:tcBorders>
            <w:shd w:val="clear" w:color="auto" w:fill="auto"/>
            <w:noWrap/>
            <w:vAlign w:val="center"/>
          </w:tcPr>
          <w:p w:rsidR="003128FB" w:rsidRPr="00912183" w:rsidRDefault="003128FB" w:rsidP="003128FB">
            <w:pPr>
              <w:jc w:val="center"/>
              <w:rPr>
                <w:rFonts w:ascii="Times New Roman" w:hAnsi="Times New Roman" w:cs="Times New Roman"/>
                <w:color w:val="000000"/>
              </w:rPr>
            </w:pPr>
            <w:r w:rsidRPr="00912183">
              <w:rPr>
                <w:rFonts w:ascii="Times New Roman" w:hAnsi="Times New Roman" w:cs="Times New Roman"/>
                <w:color w:val="000000"/>
              </w:rPr>
              <w:t>776,58</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2 127,60</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2 553,13</w:t>
            </w:r>
          </w:p>
        </w:tc>
      </w:tr>
      <w:tr w:rsidR="003128FB" w:rsidRPr="00FB739E" w:rsidTr="00E74B6E">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128FB" w:rsidRPr="003128FB" w:rsidRDefault="003128FB" w:rsidP="003128FB">
            <w:pPr>
              <w:spacing w:after="0" w:line="240" w:lineRule="auto"/>
              <w:jc w:val="center"/>
              <w:rPr>
                <w:rFonts w:ascii="Times New Roman" w:eastAsia="Times New Roman" w:hAnsi="Times New Roman" w:cs="Times New Roman"/>
                <w:color w:val="000000"/>
                <w:lang w:eastAsia="ru-RU"/>
              </w:rPr>
            </w:pPr>
            <w:r w:rsidRPr="003128FB">
              <w:rPr>
                <w:rFonts w:ascii="Times New Roman" w:eastAsia="Times New Roman" w:hAnsi="Times New Roman" w:cs="Times New Roman"/>
                <w:color w:val="000000"/>
                <w:lang w:eastAsia="ru-RU"/>
              </w:rPr>
              <w:t>2028 год</w:t>
            </w:r>
          </w:p>
        </w:tc>
        <w:tc>
          <w:tcPr>
            <w:tcW w:w="3260" w:type="dxa"/>
            <w:tcBorders>
              <w:top w:val="nil"/>
              <w:left w:val="nil"/>
              <w:bottom w:val="single" w:sz="4" w:space="0" w:color="auto"/>
              <w:right w:val="single" w:sz="4" w:space="0" w:color="auto"/>
            </w:tcBorders>
            <w:shd w:val="clear" w:color="auto" w:fill="auto"/>
            <w:noWrap/>
            <w:vAlign w:val="center"/>
          </w:tcPr>
          <w:p w:rsidR="003128FB" w:rsidRPr="00912183" w:rsidRDefault="003128FB" w:rsidP="003128FB">
            <w:pPr>
              <w:jc w:val="center"/>
              <w:rPr>
                <w:rFonts w:ascii="Times New Roman" w:hAnsi="Times New Roman" w:cs="Times New Roman"/>
                <w:color w:val="000000"/>
              </w:rPr>
            </w:pPr>
            <w:r w:rsidRPr="00912183">
              <w:rPr>
                <w:rFonts w:ascii="Times New Roman" w:hAnsi="Times New Roman" w:cs="Times New Roman"/>
                <w:color w:val="000000"/>
              </w:rPr>
              <w:t>792,57</w:t>
            </w:r>
          </w:p>
        </w:tc>
        <w:tc>
          <w:tcPr>
            <w:tcW w:w="2552"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2 171,41</w:t>
            </w:r>
          </w:p>
        </w:tc>
        <w:tc>
          <w:tcPr>
            <w:tcW w:w="2268" w:type="dxa"/>
            <w:tcBorders>
              <w:top w:val="nil"/>
              <w:left w:val="nil"/>
              <w:bottom w:val="single" w:sz="4" w:space="0" w:color="auto"/>
              <w:right w:val="single" w:sz="4" w:space="0" w:color="auto"/>
            </w:tcBorders>
            <w:shd w:val="clear" w:color="auto" w:fill="auto"/>
            <w:noWrap/>
            <w:vAlign w:val="center"/>
          </w:tcPr>
          <w:p w:rsidR="003128FB" w:rsidRPr="003128FB" w:rsidRDefault="003128FB" w:rsidP="003128FB">
            <w:pPr>
              <w:jc w:val="center"/>
              <w:rPr>
                <w:rFonts w:ascii="Times New Roman" w:hAnsi="Times New Roman" w:cs="Times New Roman"/>
                <w:color w:val="000000"/>
              </w:rPr>
            </w:pPr>
            <w:r w:rsidRPr="003128FB">
              <w:rPr>
                <w:rFonts w:ascii="Times New Roman" w:hAnsi="Times New Roman" w:cs="Times New Roman"/>
                <w:color w:val="000000"/>
              </w:rPr>
              <w:t>2 605,70</w:t>
            </w:r>
          </w:p>
        </w:tc>
      </w:tr>
    </w:tbl>
    <w:p w:rsidR="00782521" w:rsidRDefault="00782521" w:rsidP="00782521">
      <w:pPr>
        <w:spacing w:after="0" w:line="240" w:lineRule="auto"/>
        <w:jc w:val="both"/>
        <w:rPr>
          <w:rFonts w:ascii="Times New Roman" w:eastAsia="Calibri" w:hAnsi="Times New Roman" w:cs="Times New Roman"/>
          <w:sz w:val="28"/>
          <w:szCs w:val="28"/>
          <w:u w:val="single"/>
        </w:rPr>
      </w:pPr>
    </w:p>
    <w:p w:rsidR="00782521" w:rsidRPr="00123F09" w:rsidRDefault="004A0668" w:rsidP="00E74B6E">
      <w:pPr>
        <w:pStyle w:val="1110"/>
      </w:pPr>
      <w:r>
        <w:t>2.</w:t>
      </w:r>
      <w:r w:rsidR="002A3F47">
        <w:t>3</w:t>
      </w:r>
      <w:r w:rsidR="00782521" w:rsidRPr="00123F09">
        <w:t>.9.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DA4CA5">
        <w:t>.</w:t>
      </w:r>
    </w:p>
    <w:p w:rsidR="00782521" w:rsidRPr="00A20406" w:rsidRDefault="00782521" w:rsidP="00782521">
      <w:pPr>
        <w:spacing w:after="0" w:line="240" w:lineRule="auto"/>
        <w:ind w:firstLine="851"/>
        <w:jc w:val="both"/>
        <w:rPr>
          <w:rFonts w:ascii="Times New Roman" w:eastAsia="Calibri" w:hAnsi="Times New Roman" w:cs="Times New Roman"/>
          <w:sz w:val="24"/>
          <w:szCs w:val="24"/>
        </w:rPr>
      </w:pPr>
    </w:p>
    <w:p w:rsidR="00782521" w:rsidRDefault="00782521" w:rsidP="006309C0">
      <w:pPr>
        <w:pStyle w:val="afffff9"/>
        <w:ind w:firstLine="851"/>
      </w:pPr>
      <w:r w:rsidRPr="00A20406">
        <w:t>Описание территориальной структуры потребления горячей, питьевой, воды, которую следует определять по отчетам организаций, осуществляющих водоснабжение, с разбивкой по технологическим зонам приведено в п.</w:t>
      </w:r>
      <w:r w:rsidR="004A0668">
        <w:t>2.</w:t>
      </w:r>
      <w:r w:rsidR="00E11D98">
        <w:t>3.2</w:t>
      </w:r>
      <w:r>
        <w:t xml:space="preserve"> настоящего Документа. </w:t>
      </w:r>
    </w:p>
    <w:p w:rsidR="00D2295C" w:rsidRPr="00A20406" w:rsidRDefault="00D2295C" w:rsidP="006309C0">
      <w:pPr>
        <w:pStyle w:val="afffff9"/>
        <w:ind w:firstLine="851"/>
      </w:pPr>
    </w:p>
    <w:p w:rsidR="00782521" w:rsidRDefault="004A0668" w:rsidP="00E74B6E">
      <w:pPr>
        <w:pStyle w:val="1110"/>
      </w:pPr>
      <w:r>
        <w:t>2.</w:t>
      </w:r>
      <w:r w:rsidR="002A3F47">
        <w:t>3</w:t>
      </w:r>
      <w:r w:rsidR="00782521" w:rsidRPr="00123F09">
        <w:t>.10. Прогноз распределения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DA4CA5">
        <w:t>.</w:t>
      </w:r>
    </w:p>
    <w:p w:rsidR="00782521" w:rsidRDefault="00782521" w:rsidP="00782521">
      <w:pPr>
        <w:spacing w:after="0" w:line="240" w:lineRule="auto"/>
        <w:ind w:firstLine="851"/>
        <w:jc w:val="both"/>
        <w:rPr>
          <w:rFonts w:ascii="Times New Roman" w:eastAsia="Calibri" w:hAnsi="Times New Roman" w:cs="Times New Roman"/>
          <w:sz w:val="28"/>
          <w:szCs w:val="28"/>
          <w:u w:val="single"/>
        </w:rPr>
      </w:pPr>
    </w:p>
    <w:p w:rsidR="005F4CBB" w:rsidRPr="005F4CBB" w:rsidRDefault="005F4CBB" w:rsidP="005F4CBB">
      <w:pPr>
        <w:spacing w:after="0" w:line="360" w:lineRule="auto"/>
        <w:ind w:left="143" w:firstLine="708"/>
        <w:jc w:val="both"/>
        <w:rPr>
          <w:rFonts w:ascii="Times New Roman" w:eastAsia="Calibri" w:hAnsi="Times New Roman" w:cs="Times New Roman"/>
          <w:sz w:val="28"/>
          <w:szCs w:val="28"/>
        </w:rPr>
      </w:pPr>
      <w:r w:rsidRPr="005F4CBB">
        <w:rPr>
          <w:rFonts w:ascii="Times New Roman" w:eastAsia="Calibri" w:hAnsi="Times New Roman" w:cs="Times New Roman"/>
          <w:sz w:val="28"/>
          <w:szCs w:val="28"/>
        </w:rPr>
        <w:t xml:space="preserve">Как </w:t>
      </w:r>
      <w:r>
        <w:rPr>
          <w:rFonts w:ascii="Times New Roman" w:eastAsia="Calibri" w:hAnsi="Times New Roman" w:cs="Times New Roman"/>
          <w:sz w:val="28"/>
          <w:szCs w:val="28"/>
        </w:rPr>
        <w:t xml:space="preserve">было указано </w:t>
      </w:r>
      <w:r w:rsidRPr="005F4CBB">
        <w:rPr>
          <w:rFonts w:ascii="Times New Roman" w:eastAsia="Calibri" w:hAnsi="Times New Roman" w:cs="Times New Roman"/>
          <w:sz w:val="28"/>
          <w:szCs w:val="28"/>
        </w:rPr>
        <w:t xml:space="preserve">выше, </w:t>
      </w:r>
      <w:r>
        <w:rPr>
          <w:rFonts w:ascii="Times New Roman" w:eastAsia="Calibri" w:hAnsi="Times New Roman" w:cs="Times New Roman"/>
          <w:sz w:val="28"/>
          <w:szCs w:val="28"/>
        </w:rPr>
        <w:t>в целях сопоставимости данных в расчетах принят общий баланс потребления горячей и питьевой воды.</w:t>
      </w:r>
    </w:p>
    <w:p w:rsidR="006309C0" w:rsidRDefault="00782521" w:rsidP="006309C0">
      <w:pPr>
        <w:pStyle w:val="afffff9"/>
        <w:ind w:firstLine="709"/>
      </w:pPr>
      <w:r>
        <w:t xml:space="preserve">Общий прогноз распределения </w:t>
      </w:r>
      <w:r w:rsidR="00284F3F">
        <w:t xml:space="preserve">воды </w:t>
      </w:r>
      <w:r>
        <w:t>по типам абонентов представлен в таблице №</w:t>
      </w:r>
      <w:r w:rsidR="00E74B6E">
        <w:t>.</w:t>
      </w:r>
      <w:r>
        <w:t xml:space="preserve"> </w:t>
      </w:r>
      <w:r w:rsidR="00D2295C">
        <w:t>3</w:t>
      </w:r>
      <w:r w:rsidR="00B45DFE">
        <w:t>5</w:t>
      </w:r>
      <w:r w:rsidR="00D2295C">
        <w:t>.</w:t>
      </w:r>
    </w:p>
    <w:p w:rsidR="00D2295C" w:rsidRDefault="00AF6DF5" w:rsidP="006309C0">
      <w:pPr>
        <w:pStyle w:val="afffff9"/>
        <w:rPr>
          <w:rFonts w:eastAsia="Calibri"/>
          <w:sz w:val="24"/>
          <w:szCs w:val="24"/>
        </w:rPr>
      </w:pPr>
      <w:r>
        <w:rPr>
          <w:rFonts w:eastAsia="Calibri"/>
          <w:sz w:val="24"/>
          <w:szCs w:val="24"/>
        </w:rPr>
        <w:t xml:space="preserve">                                                                                                                  </w:t>
      </w:r>
    </w:p>
    <w:p w:rsidR="00D2295C" w:rsidRDefault="00D2295C" w:rsidP="006309C0">
      <w:pPr>
        <w:pStyle w:val="afffff9"/>
        <w:rPr>
          <w:rFonts w:eastAsia="Calibri"/>
          <w:sz w:val="24"/>
          <w:szCs w:val="24"/>
        </w:rPr>
      </w:pPr>
    </w:p>
    <w:p w:rsidR="00D2295C" w:rsidRDefault="00D2295C" w:rsidP="006309C0">
      <w:pPr>
        <w:pStyle w:val="afffff9"/>
        <w:rPr>
          <w:rFonts w:eastAsia="Calibri"/>
          <w:sz w:val="24"/>
          <w:szCs w:val="24"/>
        </w:rPr>
      </w:pPr>
    </w:p>
    <w:p w:rsidR="00782521" w:rsidRPr="006309C0" w:rsidRDefault="00D2295C" w:rsidP="006309C0">
      <w:pPr>
        <w:pStyle w:val="afffff9"/>
        <w:rPr>
          <w:rFonts w:eastAsia="Calibri"/>
          <w:sz w:val="24"/>
          <w:szCs w:val="24"/>
        </w:rPr>
      </w:pPr>
      <w:r>
        <w:rPr>
          <w:rFonts w:eastAsia="Calibri"/>
          <w:sz w:val="24"/>
          <w:szCs w:val="24"/>
        </w:rPr>
        <w:lastRenderedPageBreak/>
        <w:t xml:space="preserve">                                                                                                                   </w:t>
      </w:r>
      <w:r w:rsidR="00AF6DF5">
        <w:rPr>
          <w:rFonts w:eastAsia="Calibri"/>
          <w:sz w:val="24"/>
          <w:szCs w:val="24"/>
        </w:rPr>
        <w:t xml:space="preserve"> </w:t>
      </w:r>
      <w:r w:rsidR="00E74B6E" w:rsidRPr="006309C0">
        <w:rPr>
          <w:rFonts w:eastAsia="Calibri"/>
          <w:sz w:val="24"/>
          <w:szCs w:val="24"/>
        </w:rPr>
        <w:t xml:space="preserve">Таблица № </w:t>
      </w:r>
      <w:r>
        <w:rPr>
          <w:rFonts w:eastAsia="Calibri"/>
          <w:sz w:val="24"/>
          <w:szCs w:val="24"/>
        </w:rPr>
        <w:t>3</w:t>
      </w:r>
      <w:r w:rsidR="00B45DFE">
        <w:rPr>
          <w:rFonts w:eastAsia="Calibri"/>
          <w:sz w:val="24"/>
          <w:szCs w:val="24"/>
        </w:rPr>
        <w:t>5</w:t>
      </w:r>
    </w:p>
    <w:tbl>
      <w:tblPr>
        <w:tblW w:w="9458" w:type="dxa"/>
        <w:tblInd w:w="113" w:type="dxa"/>
        <w:tblLook w:val="04A0" w:firstRow="1" w:lastRow="0" w:firstColumn="1" w:lastColumn="0" w:noHBand="0" w:noVBand="1"/>
      </w:tblPr>
      <w:tblGrid>
        <w:gridCol w:w="1696"/>
        <w:gridCol w:w="1843"/>
        <w:gridCol w:w="2126"/>
        <w:gridCol w:w="1843"/>
        <w:gridCol w:w="1950"/>
      </w:tblGrid>
      <w:tr w:rsidR="00782521" w:rsidRPr="00AF6DF5" w:rsidTr="00E74B6E">
        <w:trPr>
          <w:trHeight w:val="340"/>
          <w:tblHeader/>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Период</w:t>
            </w:r>
          </w:p>
        </w:tc>
        <w:tc>
          <w:tcPr>
            <w:tcW w:w="7762" w:type="dxa"/>
            <w:gridSpan w:val="4"/>
            <w:tcBorders>
              <w:top w:val="single" w:sz="4" w:space="0" w:color="auto"/>
              <w:left w:val="nil"/>
              <w:bottom w:val="single" w:sz="4" w:space="0" w:color="auto"/>
              <w:right w:val="single" w:sz="4" w:space="0" w:color="000000"/>
            </w:tcBorders>
            <w:shd w:val="clear" w:color="auto" w:fill="auto"/>
            <w:vAlign w:val="center"/>
            <w:hideMark/>
          </w:tcPr>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Ожидаемое потребление ресурса (реализация, всего, тыс.м</w:t>
            </w:r>
            <w:r w:rsidRPr="00AF6DF5">
              <w:rPr>
                <w:rFonts w:ascii="Times New Roman" w:eastAsia="Times New Roman" w:hAnsi="Times New Roman" w:cs="Times New Roman"/>
                <w:color w:val="000000"/>
                <w:vertAlign w:val="superscript"/>
                <w:lang w:eastAsia="ru-RU"/>
              </w:rPr>
              <w:t>3</w:t>
            </w:r>
            <w:r w:rsidRPr="00AF6DF5">
              <w:rPr>
                <w:rFonts w:ascii="Times New Roman" w:eastAsia="Times New Roman" w:hAnsi="Times New Roman" w:cs="Times New Roman"/>
                <w:color w:val="000000"/>
                <w:lang w:eastAsia="ru-RU"/>
              </w:rPr>
              <w:t>)</w:t>
            </w:r>
          </w:p>
        </w:tc>
      </w:tr>
      <w:tr w:rsidR="00782521" w:rsidRPr="00AF6DF5" w:rsidTr="00E74B6E">
        <w:trPr>
          <w:trHeight w:val="340"/>
          <w:tblHeader/>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Население,</w:t>
            </w:r>
          </w:p>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Бюджетные организации</w:t>
            </w:r>
          </w:p>
        </w:tc>
        <w:tc>
          <w:tcPr>
            <w:tcW w:w="1843" w:type="dxa"/>
            <w:tcBorders>
              <w:top w:val="nil"/>
              <w:left w:val="nil"/>
              <w:bottom w:val="single" w:sz="4" w:space="0" w:color="auto"/>
              <w:right w:val="single" w:sz="4" w:space="0" w:color="auto"/>
            </w:tcBorders>
            <w:shd w:val="clear" w:color="auto" w:fill="auto"/>
            <w:noWrap/>
            <w:vAlign w:val="center"/>
            <w:hideMark/>
          </w:tcPr>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Прочие потребители</w:t>
            </w:r>
          </w:p>
        </w:tc>
        <w:tc>
          <w:tcPr>
            <w:tcW w:w="1950" w:type="dxa"/>
            <w:tcBorders>
              <w:top w:val="nil"/>
              <w:left w:val="nil"/>
              <w:bottom w:val="single" w:sz="4" w:space="0" w:color="auto"/>
              <w:right w:val="single" w:sz="4" w:space="0" w:color="auto"/>
            </w:tcBorders>
            <w:shd w:val="clear" w:color="auto" w:fill="auto"/>
            <w:noWrap/>
            <w:vAlign w:val="center"/>
            <w:hideMark/>
          </w:tcPr>
          <w:p w:rsidR="00782521" w:rsidRPr="00AF6DF5" w:rsidRDefault="00782521" w:rsidP="00E74B6E">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Всего</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 год (факт)</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543,42</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33,80</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80,93</w:t>
            </w:r>
          </w:p>
        </w:tc>
        <w:tc>
          <w:tcPr>
            <w:tcW w:w="1950"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658,15</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 xml:space="preserve">2019 год </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544,55</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33,87</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81,10</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659,52</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2020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555,79</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34,57</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82,77</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673,14</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2021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567,25</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35,29</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84,48</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687,01</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2022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578,96</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36,01</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86,22</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701,19</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2023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590,88</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36,76</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88,00</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715,63</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2024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603,08</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37,51</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89,82</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730,42</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2025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615,50</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38,29</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91,67</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745,46</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2026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628,21</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39,08</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93,56</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760,84</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2027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641,20</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39,89</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95,49</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776,58</w:t>
            </w:r>
          </w:p>
        </w:tc>
      </w:tr>
      <w:tr w:rsidR="00284F3F" w:rsidRPr="00AF6DF5" w:rsidTr="00C41727">
        <w:trPr>
          <w:trHeight w:val="340"/>
          <w:tblHead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84F3F" w:rsidRPr="00AF6DF5" w:rsidRDefault="00284F3F" w:rsidP="00284F3F">
            <w:pPr>
              <w:spacing w:after="0" w:line="240" w:lineRule="auto"/>
              <w:jc w:val="center"/>
              <w:rPr>
                <w:rFonts w:ascii="Times New Roman" w:eastAsia="Times New Roman" w:hAnsi="Times New Roman" w:cs="Times New Roman"/>
                <w:color w:val="000000"/>
                <w:lang w:eastAsia="ru-RU"/>
              </w:rPr>
            </w:pPr>
            <w:r w:rsidRPr="00AF6DF5">
              <w:rPr>
                <w:rFonts w:ascii="Times New Roman" w:eastAsia="Times New Roman" w:hAnsi="Times New Roman" w:cs="Times New Roman"/>
                <w:color w:val="000000"/>
                <w:lang w:eastAsia="ru-RU"/>
              </w:rPr>
              <w:t>2028 год</w:t>
            </w:r>
          </w:p>
        </w:tc>
        <w:tc>
          <w:tcPr>
            <w:tcW w:w="1843" w:type="dxa"/>
            <w:tcBorders>
              <w:top w:val="nil"/>
              <w:left w:val="nil"/>
              <w:bottom w:val="single" w:sz="4" w:space="0" w:color="auto"/>
              <w:right w:val="single" w:sz="4" w:space="0" w:color="auto"/>
            </w:tcBorders>
            <w:shd w:val="clear" w:color="auto" w:fill="auto"/>
            <w:noWrap/>
            <w:vAlign w:val="bottom"/>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654,40</w:t>
            </w:r>
          </w:p>
        </w:tc>
        <w:tc>
          <w:tcPr>
            <w:tcW w:w="2126"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40,71</w:t>
            </w:r>
          </w:p>
        </w:tc>
        <w:tc>
          <w:tcPr>
            <w:tcW w:w="1843" w:type="dxa"/>
            <w:tcBorders>
              <w:top w:val="nil"/>
              <w:left w:val="nil"/>
              <w:bottom w:val="single" w:sz="4" w:space="0" w:color="auto"/>
              <w:right w:val="single" w:sz="4" w:space="0" w:color="auto"/>
            </w:tcBorders>
            <w:shd w:val="clear" w:color="auto" w:fill="auto"/>
            <w:noWrap/>
            <w:vAlign w:val="bottom"/>
          </w:tcPr>
          <w:p w:rsidR="00284F3F" w:rsidRPr="00284F3F" w:rsidRDefault="00284F3F" w:rsidP="00284F3F">
            <w:pPr>
              <w:jc w:val="center"/>
              <w:rPr>
                <w:rFonts w:ascii="Times New Roman" w:hAnsi="Times New Roman" w:cs="Times New Roman"/>
                <w:color w:val="000000"/>
              </w:rPr>
            </w:pPr>
            <w:r w:rsidRPr="00284F3F">
              <w:rPr>
                <w:rFonts w:ascii="Times New Roman" w:hAnsi="Times New Roman" w:cs="Times New Roman"/>
                <w:color w:val="000000"/>
              </w:rPr>
              <w:t>97,46</w:t>
            </w:r>
          </w:p>
        </w:tc>
        <w:tc>
          <w:tcPr>
            <w:tcW w:w="1950" w:type="dxa"/>
            <w:tcBorders>
              <w:top w:val="nil"/>
              <w:left w:val="nil"/>
              <w:bottom w:val="single" w:sz="4" w:space="0" w:color="auto"/>
              <w:right w:val="single" w:sz="4" w:space="0" w:color="auto"/>
            </w:tcBorders>
            <w:shd w:val="clear" w:color="auto" w:fill="auto"/>
            <w:noWrap/>
            <w:vAlign w:val="center"/>
          </w:tcPr>
          <w:p w:rsidR="00284F3F" w:rsidRPr="00AF6DF5" w:rsidRDefault="00284F3F" w:rsidP="00284F3F">
            <w:pPr>
              <w:jc w:val="center"/>
              <w:rPr>
                <w:rFonts w:ascii="Times New Roman" w:hAnsi="Times New Roman" w:cs="Times New Roman"/>
                <w:color w:val="000000"/>
              </w:rPr>
            </w:pPr>
            <w:r w:rsidRPr="00AF6DF5">
              <w:rPr>
                <w:rFonts w:ascii="Times New Roman" w:hAnsi="Times New Roman" w:cs="Times New Roman"/>
                <w:color w:val="000000"/>
              </w:rPr>
              <w:t>792,57</w:t>
            </w:r>
          </w:p>
        </w:tc>
      </w:tr>
    </w:tbl>
    <w:p w:rsidR="00D2295C" w:rsidRDefault="00D2295C" w:rsidP="00E74B6E">
      <w:pPr>
        <w:pStyle w:val="1110"/>
      </w:pPr>
    </w:p>
    <w:p w:rsidR="00782521" w:rsidRDefault="004A0668" w:rsidP="00E74B6E">
      <w:pPr>
        <w:pStyle w:val="1110"/>
      </w:pPr>
      <w:r>
        <w:t>2.</w:t>
      </w:r>
      <w:r w:rsidR="002A3F47">
        <w:t>3</w:t>
      </w:r>
      <w:r w:rsidR="00782521" w:rsidRPr="00123F09">
        <w:t>.11. Сведения о фактических и планируемых потерях горячей, питьевой, технической воды при ее транспортировке (годовые, среднесуточные значения)</w:t>
      </w:r>
      <w:r w:rsidR="00E3571A">
        <w:t>.</w:t>
      </w:r>
    </w:p>
    <w:p w:rsidR="00E3571A" w:rsidRPr="00123F09" w:rsidRDefault="00E3571A" w:rsidP="00E74B6E">
      <w:pPr>
        <w:pStyle w:val="1110"/>
      </w:pPr>
    </w:p>
    <w:p w:rsidR="0082581C" w:rsidRDefault="0082581C" w:rsidP="006D5F23">
      <w:pPr>
        <w:pStyle w:val="afffff9"/>
        <w:spacing w:after="0"/>
        <w:ind w:firstLine="851"/>
      </w:pPr>
      <w:r>
        <w:t xml:space="preserve">Фактические потери воды </w:t>
      </w:r>
      <w:r w:rsidR="006D5F23">
        <w:t xml:space="preserve">на сетях водоснабжения </w:t>
      </w:r>
      <w:r>
        <w:t xml:space="preserve">при транспортировке </w:t>
      </w:r>
      <w:r w:rsidRPr="0041626F">
        <w:t xml:space="preserve">отражены в </w:t>
      </w:r>
      <w:r>
        <w:t>п. 2.3.1</w:t>
      </w:r>
      <w:r w:rsidRPr="0041626F">
        <w:t xml:space="preserve"> настоящего </w:t>
      </w:r>
      <w:r>
        <w:t>Д</w:t>
      </w:r>
      <w:r w:rsidRPr="0041626F">
        <w:t>окумента.</w:t>
      </w:r>
    </w:p>
    <w:p w:rsidR="00782521" w:rsidRDefault="00782521" w:rsidP="006D5F23">
      <w:pPr>
        <w:pStyle w:val="afffff9"/>
        <w:spacing w:after="0"/>
        <w:ind w:firstLine="851"/>
      </w:pPr>
      <w:r w:rsidRPr="0041626F">
        <w:t>Планируемые потери</w:t>
      </w:r>
      <w:r>
        <w:t xml:space="preserve"> воды</w:t>
      </w:r>
      <w:r w:rsidRPr="0041626F">
        <w:t xml:space="preserve"> при транспортировке на сетях водоснабжения </w:t>
      </w:r>
      <w:r w:rsidR="006D5F23">
        <w:t>приведены</w:t>
      </w:r>
      <w:r w:rsidRPr="0041626F">
        <w:t xml:space="preserve"> в </w:t>
      </w:r>
      <w:r>
        <w:t>п</w:t>
      </w:r>
      <w:r w:rsidR="004A0668">
        <w:t>. 2.</w:t>
      </w:r>
      <w:r w:rsidR="00F83D57">
        <w:t>3</w:t>
      </w:r>
      <w:r w:rsidR="004A0668">
        <w:t>.12</w:t>
      </w:r>
      <w:r w:rsidRPr="0041626F">
        <w:t xml:space="preserve"> настоящего </w:t>
      </w:r>
      <w:r>
        <w:t>Д</w:t>
      </w:r>
      <w:r w:rsidRPr="0041626F">
        <w:t>окумента.</w:t>
      </w:r>
    </w:p>
    <w:p w:rsidR="00782521" w:rsidRDefault="004A0668" w:rsidP="00E74B6E">
      <w:pPr>
        <w:pStyle w:val="1110"/>
      </w:pPr>
      <w:r>
        <w:t>2.</w:t>
      </w:r>
      <w:r w:rsidR="002A3F47">
        <w:t>3</w:t>
      </w:r>
      <w:r w:rsidR="00782521" w:rsidRPr="0041626F">
        <w:t>.12. Перспективные балансы водоснабжения (общий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7C5808" w:rsidRPr="005F4CBB" w:rsidRDefault="007C5808" w:rsidP="00F434D9">
      <w:pPr>
        <w:spacing w:after="0" w:line="360" w:lineRule="auto"/>
        <w:ind w:left="143" w:firstLine="708"/>
        <w:jc w:val="both"/>
        <w:rPr>
          <w:rFonts w:ascii="Times New Roman" w:eastAsia="Calibri" w:hAnsi="Times New Roman" w:cs="Times New Roman"/>
          <w:sz w:val="28"/>
          <w:szCs w:val="28"/>
        </w:rPr>
      </w:pPr>
      <w:r w:rsidRPr="005F4CBB">
        <w:rPr>
          <w:rFonts w:ascii="Times New Roman" w:eastAsia="Calibri" w:hAnsi="Times New Roman" w:cs="Times New Roman"/>
          <w:sz w:val="28"/>
          <w:szCs w:val="28"/>
        </w:rPr>
        <w:t xml:space="preserve">Как </w:t>
      </w:r>
      <w:r>
        <w:rPr>
          <w:rFonts w:ascii="Times New Roman" w:eastAsia="Calibri" w:hAnsi="Times New Roman" w:cs="Times New Roman"/>
          <w:sz w:val="28"/>
          <w:szCs w:val="28"/>
        </w:rPr>
        <w:t xml:space="preserve">было указано </w:t>
      </w:r>
      <w:r w:rsidRPr="005F4CBB">
        <w:rPr>
          <w:rFonts w:ascii="Times New Roman" w:eastAsia="Calibri" w:hAnsi="Times New Roman" w:cs="Times New Roman"/>
          <w:sz w:val="28"/>
          <w:szCs w:val="28"/>
        </w:rPr>
        <w:t xml:space="preserve">выше, </w:t>
      </w:r>
      <w:r>
        <w:rPr>
          <w:rFonts w:ascii="Times New Roman" w:eastAsia="Calibri" w:hAnsi="Times New Roman" w:cs="Times New Roman"/>
          <w:sz w:val="28"/>
          <w:szCs w:val="28"/>
        </w:rPr>
        <w:t>в целях сопоставимости данных в расчетах принят общий баланс потребления горячей и питьевой воды.</w:t>
      </w:r>
    </w:p>
    <w:p w:rsidR="00782521" w:rsidRDefault="00782521" w:rsidP="00F434D9">
      <w:pPr>
        <w:spacing w:after="0" w:line="360" w:lineRule="auto"/>
        <w:ind w:firstLine="851"/>
        <w:jc w:val="both"/>
        <w:rPr>
          <w:rFonts w:ascii="Times New Roman" w:eastAsia="Calibri" w:hAnsi="Times New Roman" w:cs="Times New Roman"/>
          <w:sz w:val="28"/>
          <w:szCs w:val="28"/>
        </w:rPr>
        <w:sectPr w:rsidR="00782521" w:rsidSect="004455B4">
          <w:pgSz w:w="11907" w:h="16840" w:code="9"/>
          <w:pgMar w:top="1134" w:right="851" w:bottom="1134" w:left="1701" w:header="709" w:footer="709" w:gutter="0"/>
          <w:cols w:space="708"/>
          <w:docGrid w:linePitch="360"/>
        </w:sectPr>
      </w:pPr>
      <w:r w:rsidRPr="005330D6">
        <w:rPr>
          <w:rFonts w:ascii="Times New Roman" w:eastAsia="Calibri" w:hAnsi="Times New Roman" w:cs="Times New Roman"/>
          <w:sz w:val="28"/>
          <w:szCs w:val="28"/>
        </w:rPr>
        <w:t xml:space="preserve">Перспективные балансы водоснабжения </w:t>
      </w:r>
      <w:r w:rsidR="00F86335">
        <w:rPr>
          <w:rFonts w:ascii="Times New Roman" w:eastAsia="Calibri" w:hAnsi="Times New Roman" w:cs="Times New Roman"/>
          <w:sz w:val="28"/>
          <w:szCs w:val="28"/>
        </w:rPr>
        <w:t xml:space="preserve">Приволжского городского поселения </w:t>
      </w:r>
      <w:r w:rsidRPr="005330D6">
        <w:rPr>
          <w:rFonts w:ascii="Times New Roman" w:eastAsia="Calibri" w:hAnsi="Times New Roman" w:cs="Times New Roman"/>
          <w:sz w:val="28"/>
          <w:szCs w:val="28"/>
        </w:rPr>
        <w:t>приведены в таблице №</w:t>
      </w:r>
      <w:r w:rsidR="006D5455">
        <w:rPr>
          <w:rFonts w:ascii="Times New Roman" w:eastAsia="Calibri" w:hAnsi="Times New Roman" w:cs="Times New Roman"/>
          <w:sz w:val="28"/>
          <w:szCs w:val="28"/>
        </w:rPr>
        <w:t>3</w:t>
      </w:r>
      <w:r w:rsidR="00B45DFE">
        <w:rPr>
          <w:rFonts w:ascii="Times New Roman" w:eastAsia="Calibri" w:hAnsi="Times New Roman" w:cs="Times New Roman"/>
          <w:sz w:val="28"/>
          <w:szCs w:val="28"/>
        </w:rPr>
        <w:t>6</w:t>
      </w:r>
      <w:r>
        <w:rPr>
          <w:rFonts w:ascii="Times New Roman" w:eastAsia="Calibri" w:hAnsi="Times New Roman" w:cs="Times New Roman"/>
          <w:sz w:val="28"/>
          <w:szCs w:val="28"/>
        </w:rPr>
        <w:t>.</w:t>
      </w:r>
    </w:p>
    <w:p w:rsidR="00782521" w:rsidRPr="00E74B6E" w:rsidRDefault="00F86335" w:rsidP="00E74B6E">
      <w:pPr>
        <w:pStyle w:val="aff0"/>
        <w:jc w:val="left"/>
      </w:pPr>
      <w:r>
        <w:rPr>
          <w:rFonts w:eastAsia="Calibri"/>
        </w:rPr>
        <w:lastRenderedPageBreak/>
        <w:t xml:space="preserve">                                                                                                                                                                                                               </w:t>
      </w:r>
      <w:r w:rsidR="00782521" w:rsidRPr="00E74B6E">
        <w:rPr>
          <w:rFonts w:eastAsia="Calibri"/>
        </w:rPr>
        <w:t xml:space="preserve">Таблица № </w:t>
      </w:r>
      <w:r w:rsidR="006D5455">
        <w:rPr>
          <w:rFonts w:eastAsia="Calibri"/>
        </w:rPr>
        <w:t>3</w:t>
      </w:r>
      <w:r w:rsidR="00B45DFE">
        <w:rPr>
          <w:rFonts w:eastAsia="Calibri"/>
        </w:rPr>
        <w:t>6</w:t>
      </w:r>
      <w:r w:rsidR="00E74B6E" w:rsidRPr="00E74B6E">
        <w:rPr>
          <w:rFonts w:eastAsia="Calibri"/>
        </w:rPr>
        <w:t xml:space="preserve"> </w:t>
      </w:r>
    </w:p>
    <w:tbl>
      <w:tblPr>
        <w:tblStyle w:val="aff6"/>
        <w:tblW w:w="0" w:type="auto"/>
        <w:tblLayout w:type="fixed"/>
        <w:tblLook w:val="04A0" w:firstRow="1" w:lastRow="0" w:firstColumn="1" w:lastColumn="0" w:noHBand="0" w:noVBand="1"/>
      </w:tblPr>
      <w:tblGrid>
        <w:gridCol w:w="3510"/>
        <w:gridCol w:w="1134"/>
        <w:gridCol w:w="1006"/>
        <w:gridCol w:w="1007"/>
        <w:gridCol w:w="1006"/>
        <w:gridCol w:w="1007"/>
        <w:gridCol w:w="1006"/>
        <w:gridCol w:w="1007"/>
        <w:gridCol w:w="1006"/>
        <w:gridCol w:w="1007"/>
        <w:gridCol w:w="1006"/>
        <w:gridCol w:w="1007"/>
      </w:tblGrid>
      <w:tr w:rsidR="004E5827" w:rsidRPr="005D6ACC" w:rsidTr="00E57904">
        <w:trPr>
          <w:trHeight w:val="340"/>
        </w:trPr>
        <w:tc>
          <w:tcPr>
            <w:tcW w:w="3510" w:type="dxa"/>
            <w:vMerge w:val="restart"/>
            <w:vAlign w:val="center"/>
          </w:tcPr>
          <w:p w:rsidR="004E5827" w:rsidRDefault="004E5827" w:rsidP="004E5827">
            <w:pPr>
              <w:ind w:right="-1242"/>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1134" w:type="dxa"/>
            <w:vMerge w:val="restart"/>
            <w:vAlign w:val="center"/>
          </w:tcPr>
          <w:p w:rsidR="004E5827" w:rsidRDefault="004E5827" w:rsidP="0045230E">
            <w:pPr>
              <w:jc w:val="center"/>
              <w:rPr>
                <w:rFonts w:ascii="Times New Roman" w:hAnsi="Times New Roman" w:cs="Times New Roman"/>
                <w:sz w:val="20"/>
                <w:szCs w:val="20"/>
              </w:rPr>
            </w:pPr>
            <w:r>
              <w:rPr>
                <w:rFonts w:ascii="Times New Roman" w:hAnsi="Times New Roman" w:cs="Times New Roman"/>
                <w:sz w:val="20"/>
                <w:szCs w:val="20"/>
              </w:rPr>
              <w:t>Е</w:t>
            </w:r>
            <w:r w:rsidRPr="005D6ACC">
              <w:rPr>
                <w:rFonts w:ascii="Times New Roman" w:hAnsi="Times New Roman" w:cs="Times New Roman"/>
                <w:sz w:val="20"/>
                <w:szCs w:val="20"/>
              </w:rPr>
              <w:t>д.</w:t>
            </w:r>
            <w:r>
              <w:rPr>
                <w:rFonts w:ascii="Times New Roman" w:hAnsi="Times New Roman" w:cs="Times New Roman"/>
                <w:sz w:val="20"/>
                <w:szCs w:val="20"/>
              </w:rPr>
              <w:t xml:space="preserve"> </w:t>
            </w:r>
            <w:r w:rsidRPr="005D6ACC">
              <w:rPr>
                <w:rFonts w:ascii="Times New Roman" w:hAnsi="Times New Roman" w:cs="Times New Roman"/>
                <w:sz w:val="20"/>
                <w:szCs w:val="20"/>
              </w:rPr>
              <w:t>изм.</w:t>
            </w:r>
          </w:p>
        </w:tc>
        <w:tc>
          <w:tcPr>
            <w:tcW w:w="10065" w:type="dxa"/>
            <w:gridSpan w:val="10"/>
            <w:vAlign w:val="center"/>
          </w:tcPr>
          <w:p w:rsidR="004E5827" w:rsidRPr="005D6ACC" w:rsidRDefault="004E5827" w:rsidP="0045230E">
            <w:pPr>
              <w:jc w:val="center"/>
              <w:rPr>
                <w:rFonts w:ascii="Times New Roman" w:hAnsi="Times New Roman" w:cs="Times New Roman"/>
                <w:sz w:val="20"/>
                <w:szCs w:val="20"/>
              </w:rPr>
            </w:pPr>
            <w:r>
              <w:rPr>
                <w:rFonts w:ascii="Times New Roman" w:hAnsi="Times New Roman" w:cs="Times New Roman"/>
                <w:sz w:val="20"/>
                <w:szCs w:val="20"/>
              </w:rPr>
              <w:t>Период по календарным годам</w:t>
            </w:r>
          </w:p>
        </w:tc>
      </w:tr>
      <w:tr w:rsidR="004E5827" w:rsidRPr="005D6ACC" w:rsidTr="004E5827">
        <w:trPr>
          <w:trHeight w:val="340"/>
        </w:trPr>
        <w:tc>
          <w:tcPr>
            <w:tcW w:w="3510" w:type="dxa"/>
            <w:vMerge/>
            <w:vAlign w:val="center"/>
            <w:hideMark/>
          </w:tcPr>
          <w:p w:rsidR="004E5827" w:rsidRPr="005D6ACC" w:rsidRDefault="004E5827" w:rsidP="004E5827">
            <w:pPr>
              <w:ind w:right="-1242"/>
              <w:rPr>
                <w:rFonts w:ascii="Times New Roman" w:hAnsi="Times New Roman" w:cs="Times New Roman"/>
                <w:sz w:val="20"/>
                <w:szCs w:val="20"/>
              </w:rPr>
            </w:pPr>
          </w:p>
        </w:tc>
        <w:tc>
          <w:tcPr>
            <w:tcW w:w="1134" w:type="dxa"/>
            <w:vMerge/>
            <w:vAlign w:val="center"/>
            <w:hideMark/>
          </w:tcPr>
          <w:p w:rsidR="004E5827" w:rsidRPr="005D6ACC" w:rsidRDefault="004E5827" w:rsidP="0045230E">
            <w:pPr>
              <w:jc w:val="center"/>
              <w:rPr>
                <w:rFonts w:ascii="Times New Roman" w:hAnsi="Times New Roman" w:cs="Times New Roman"/>
                <w:sz w:val="20"/>
                <w:szCs w:val="20"/>
              </w:rPr>
            </w:pPr>
          </w:p>
        </w:tc>
        <w:tc>
          <w:tcPr>
            <w:tcW w:w="1006" w:type="dxa"/>
            <w:vAlign w:val="center"/>
            <w:hideMark/>
          </w:tcPr>
          <w:p w:rsidR="004E5827" w:rsidRPr="005D6ACC" w:rsidRDefault="004E5827" w:rsidP="004E5827">
            <w:pPr>
              <w:jc w:val="center"/>
              <w:rPr>
                <w:rFonts w:ascii="Times New Roman" w:hAnsi="Times New Roman" w:cs="Times New Roman"/>
                <w:sz w:val="20"/>
                <w:szCs w:val="20"/>
              </w:rPr>
            </w:pPr>
            <w:r w:rsidRPr="005D6ACC">
              <w:rPr>
                <w:rFonts w:ascii="Times New Roman" w:hAnsi="Times New Roman" w:cs="Times New Roman"/>
                <w:sz w:val="20"/>
                <w:szCs w:val="20"/>
              </w:rPr>
              <w:t>2019 год</w:t>
            </w:r>
          </w:p>
        </w:tc>
        <w:tc>
          <w:tcPr>
            <w:tcW w:w="1007"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2020 год</w:t>
            </w:r>
          </w:p>
        </w:tc>
        <w:tc>
          <w:tcPr>
            <w:tcW w:w="1006"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2021 год</w:t>
            </w:r>
          </w:p>
        </w:tc>
        <w:tc>
          <w:tcPr>
            <w:tcW w:w="1007"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2022 год</w:t>
            </w:r>
          </w:p>
        </w:tc>
        <w:tc>
          <w:tcPr>
            <w:tcW w:w="1006"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2023 год</w:t>
            </w:r>
          </w:p>
        </w:tc>
        <w:tc>
          <w:tcPr>
            <w:tcW w:w="1007"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2024 год</w:t>
            </w:r>
          </w:p>
        </w:tc>
        <w:tc>
          <w:tcPr>
            <w:tcW w:w="1006"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2025 год</w:t>
            </w:r>
          </w:p>
        </w:tc>
        <w:tc>
          <w:tcPr>
            <w:tcW w:w="1007"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2026 год</w:t>
            </w:r>
          </w:p>
        </w:tc>
        <w:tc>
          <w:tcPr>
            <w:tcW w:w="1006"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2027 год</w:t>
            </w:r>
          </w:p>
        </w:tc>
        <w:tc>
          <w:tcPr>
            <w:tcW w:w="1007" w:type="dxa"/>
            <w:vAlign w:val="center"/>
            <w:hideMark/>
          </w:tcPr>
          <w:p w:rsidR="004E5827" w:rsidRPr="005D6ACC" w:rsidRDefault="004E5827" w:rsidP="0045230E">
            <w:pPr>
              <w:jc w:val="center"/>
              <w:rPr>
                <w:rFonts w:ascii="Times New Roman" w:hAnsi="Times New Roman" w:cs="Times New Roman"/>
                <w:sz w:val="20"/>
                <w:szCs w:val="20"/>
              </w:rPr>
            </w:pPr>
            <w:r w:rsidRPr="005D6ACC">
              <w:rPr>
                <w:rFonts w:ascii="Times New Roman" w:hAnsi="Times New Roman" w:cs="Times New Roman"/>
                <w:sz w:val="20"/>
                <w:szCs w:val="20"/>
              </w:rPr>
              <w:t>2028 год</w:t>
            </w:r>
          </w:p>
        </w:tc>
      </w:tr>
      <w:tr w:rsidR="00E7507C" w:rsidRPr="005D6ACC" w:rsidTr="004E5827">
        <w:trPr>
          <w:trHeight w:val="340"/>
        </w:trPr>
        <w:tc>
          <w:tcPr>
            <w:tcW w:w="3510" w:type="dxa"/>
            <w:vAlign w:val="center"/>
            <w:hideMark/>
          </w:tcPr>
          <w:p w:rsidR="00E7507C" w:rsidRPr="005D6ACC" w:rsidRDefault="00E7507C" w:rsidP="00E7507C">
            <w:pPr>
              <w:jc w:val="both"/>
              <w:rPr>
                <w:rFonts w:ascii="Times New Roman" w:hAnsi="Times New Roman" w:cs="Times New Roman"/>
                <w:sz w:val="20"/>
                <w:szCs w:val="20"/>
              </w:rPr>
            </w:pPr>
            <w:r w:rsidRPr="005D6ACC">
              <w:rPr>
                <w:rFonts w:ascii="Times New Roman" w:hAnsi="Times New Roman" w:cs="Times New Roman"/>
                <w:sz w:val="20"/>
                <w:szCs w:val="20"/>
              </w:rPr>
              <w:t>Подано воды в сеть</w:t>
            </w:r>
          </w:p>
        </w:tc>
        <w:tc>
          <w:tcPr>
            <w:tcW w:w="1134" w:type="dxa"/>
            <w:noWrap/>
            <w:vAlign w:val="center"/>
            <w:hideMark/>
          </w:tcPr>
          <w:p w:rsidR="00E7507C" w:rsidRPr="005D6ACC" w:rsidRDefault="00E7507C" w:rsidP="00E7507C">
            <w:pPr>
              <w:jc w:val="center"/>
              <w:rPr>
                <w:rFonts w:ascii="Times New Roman" w:hAnsi="Times New Roman" w:cs="Times New Roman"/>
                <w:sz w:val="20"/>
                <w:szCs w:val="20"/>
              </w:rPr>
            </w:pPr>
            <w:r w:rsidRPr="005D6ACC">
              <w:rPr>
                <w:rFonts w:ascii="Times New Roman" w:hAnsi="Times New Roman" w:cs="Times New Roman"/>
                <w:sz w:val="20"/>
                <w:szCs w:val="20"/>
              </w:rPr>
              <w:t>тыс.м3</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942,17</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953,46</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960,85</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980,00</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1 000,18</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1 020,14</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1 041,15</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1 061,88</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1 083,85</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1 105,40</w:t>
            </w:r>
          </w:p>
        </w:tc>
      </w:tr>
      <w:tr w:rsidR="00E7507C" w:rsidRPr="005D6ACC" w:rsidTr="004E5827">
        <w:trPr>
          <w:trHeight w:val="340"/>
        </w:trPr>
        <w:tc>
          <w:tcPr>
            <w:tcW w:w="3510" w:type="dxa"/>
            <w:vMerge w:val="restart"/>
            <w:vAlign w:val="center"/>
            <w:hideMark/>
          </w:tcPr>
          <w:p w:rsidR="00E7507C" w:rsidRPr="005D6ACC" w:rsidRDefault="00E7507C" w:rsidP="00E7507C">
            <w:pPr>
              <w:jc w:val="both"/>
              <w:rPr>
                <w:rFonts w:ascii="Times New Roman" w:hAnsi="Times New Roman" w:cs="Times New Roman"/>
                <w:sz w:val="20"/>
                <w:szCs w:val="20"/>
              </w:rPr>
            </w:pPr>
            <w:r w:rsidRPr="005D6ACC">
              <w:rPr>
                <w:rFonts w:ascii="Times New Roman" w:hAnsi="Times New Roman" w:cs="Times New Roman"/>
                <w:sz w:val="20"/>
                <w:szCs w:val="20"/>
              </w:rPr>
              <w:t>Потери воды в сетях</w:t>
            </w:r>
          </w:p>
        </w:tc>
        <w:tc>
          <w:tcPr>
            <w:tcW w:w="1134" w:type="dxa"/>
            <w:noWrap/>
            <w:vAlign w:val="center"/>
            <w:hideMark/>
          </w:tcPr>
          <w:p w:rsidR="00E7507C" w:rsidRPr="005D6ACC" w:rsidRDefault="00E7507C" w:rsidP="00E7507C">
            <w:pPr>
              <w:jc w:val="center"/>
              <w:rPr>
                <w:rFonts w:ascii="Times New Roman" w:hAnsi="Times New Roman" w:cs="Times New Roman"/>
                <w:sz w:val="20"/>
                <w:szCs w:val="20"/>
              </w:rPr>
            </w:pPr>
            <w:r w:rsidRPr="005D6ACC">
              <w:rPr>
                <w:rFonts w:ascii="Times New Roman" w:hAnsi="Times New Roman" w:cs="Times New Roman"/>
                <w:sz w:val="20"/>
                <w:szCs w:val="20"/>
              </w:rPr>
              <w:t>тыс.м3</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268,52</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271,73</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273,84</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278,81</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284,55</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289,72</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295,69</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301,04</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307,27</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312,83</w:t>
            </w:r>
          </w:p>
        </w:tc>
      </w:tr>
      <w:tr w:rsidR="00E7507C" w:rsidRPr="005D6ACC" w:rsidTr="004E5827">
        <w:trPr>
          <w:trHeight w:val="340"/>
        </w:trPr>
        <w:tc>
          <w:tcPr>
            <w:tcW w:w="3510" w:type="dxa"/>
            <w:vMerge/>
            <w:vAlign w:val="center"/>
            <w:hideMark/>
          </w:tcPr>
          <w:p w:rsidR="00E7507C" w:rsidRPr="005D6ACC" w:rsidRDefault="00E7507C" w:rsidP="00E7507C">
            <w:pPr>
              <w:jc w:val="both"/>
              <w:rPr>
                <w:rFonts w:ascii="Times New Roman" w:hAnsi="Times New Roman" w:cs="Times New Roman"/>
                <w:sz w:val="20"/>
                <w:szCs w:val="20"/>
              </w:rPr>
            </w:pPr>
          </w:p>
        </w:tc>
        <w:tc>
          <w:tcPr>
            <w:tcW w:w="1134" w:type="dxa"/>
            <w:noWrap/>
            <w:vAlign w:val="center"/>
            <w:hideMark/>
          </w:tcPr>
          <w:p w:rsidR="00E7507C" w:rsidRPr="005D6ACC" w:rsidRDefault="00E7507C" w:rsidP="00E7507C">
            <w:pPr>
              <w:jc w:val="center"/>
              <w:rPr>
                <w:rFonts w:ascii="Times New Roman" w:hAnsi="Times New Roman" w:cs="Times New Roman"/>
                <w:i/>
                <w:iCs/>
                <w:sz w:val="20"/>
                <w:szCs w:val="20"/>
              </w:rPr>
            </w:pPr>
            <w:r w:rsidRPr="005D6ACC">
              <w:rPr>
                <w:rFonts w:ascii="Times New Roman" w:hAnsi="Times New Roman" w:cs="Times New Roman"/>
                <w:i/>
                <w:iCs/>
                <w:sz w:val="20"/>
                <w:szCs w:val="20"/>
              </w:rPr>
              <w:t>%</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28,50</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28,50</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28,50</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28,45</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28,45</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28,40</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28,40</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28,35</w:t>
            </w:r>
          </w:p>
        </w:tc>
        <w:tc>
          <w:tcPr>
            <w:tcW w:w="1006"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28,35</w:t>
            </w:r>
          </w:p>
        </w:tc>
        <w:tc>
          <w:tcPr>
            <w:tcW w:w="1007" w:type="dxa"/>
            <w:noWrap/>
            <w:vAlign w:val="center"/>
          </w:tcPr>
          <w:p w:rsidR="00E7507C" w:rsidRPr="00E7507C" w:rsidRDefault="00E7507C" w:rsidP="00E7507C">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28,30</w:t>
            </w:r>
          </w:p>
        </w:tc>
      </w:tr>
      <w:tr w:rsidR="00413833" w:rsidRPr="005D6ACC" w:rsidTr="004E5827">
        <w:trPr>
          <w:trHeight w:val="340"/>
        </w:trPr>
        <w:tc>
          <w:tcPr>
            <w:tcW w:w="3510" w:type="dxa"/>
            <w:vAlign w:val="center"/>
            <w:hideMark/>
          </w:tcPr>
          <w:p w:rsidR="00413833" w:rsidRPr="005D6ACC" w:rsidRDefault="00413833" w:rsidP="00413833">
            <w:pPr>
              <w:jc w:val="both"/>
              <w:rPr>
                <w:rFonts w:ascii="Times New Roman" w:hAnsi="Times New Roman" w:cs="Times New Roman"/>
                <w:sz w:val="20"/>
                <w:szCs w:val="20"/>
              </w:rPr>
            </w:pPr>
            <w:r w:rsidRPr="005D6ACC">
              <w:rPr>
                <w:rFonts w:ascii="Times New Roman" w:hAnsi="Times New Roman" w:cs="Times New Roman"/>
                <w:sz w:val="20"/>
                <w:szCs w:val="20"/>
              </w:rPr>
              <w:t>Отпущено воды, всего, в т.ч.</w:t>
            </w:r>
          </w:p>
        </w:tc>
        <w:tc>
          <w:tcPr>
            <w:tcW w:w="1134" w:type="dxa"/>
            <w:noWrap/>
            <w:vAlign w:val="center"/>
            <w:hideMark/>
          </w:tcPr>
          <w:p w:rsidR="00413833" w:rsidRPr="005D6ACC" w:rsidRDefault="00413833" w:rsidP="00413833">
            <w:pPr>
              <w:jc w:val="center"/>
              <w:rPr>
                <w:rFonts w:ascii="Times New Roman" w:hAnsi="Times New Roman" w:cs="Times New Roman"/>
                <w:sz w:val="20"/>
                <w:szCs w:val="20"/>
              </w:rPr>
            </w:pPr>
            <w:r w:rsidRPr="005D6ACC">
              <w:rPr>
                <w:rFonts w:ascii="Times New Roman" w:hAnsi="Times New Roman" w:cs="Times New Roman"/>
                <w:sz w:val="20"/>
                <w:szCs w:val="20"/>
              </w:rPr>
              <w:t>тыс.м3</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659,52</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673,14</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687,01</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701,19</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715,63</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730,42</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745,46</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760,84</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776,58</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792,57</w:t>
            </w:r>
          </w:p>
        </w:tc>
      </w:tr>
      <w:tr w:rsidR="00413833" w:rsidRPr="005D6ACC" w:rsidTr="004E5827">
        <w:trPr>
          <w:trHeight w:val="340"/>
        </w:trPr>
        <w:tc>
          <w:tcPr>
            <w:tcW w:w="3510" w:type="dxa"/>
            <w:vAlign w:val="center"/>
            <w:hideMark/>
          </w:tcPr>
          <w:p w:rsidR="00413833" w:rsidRPr="005D6ACC" w:rsidRDefault="00413833" w:rsidP="00413833">
            <w:pPr>
              <w:jc w:val="both"/>
              <w:rPr>
                <w:rFonts w:ascii="Times New Roman" w:hAnsi="Times New Roman" w:cs="Times New Roman"/>
                <w:sz w:val="20"/>
                <w:szCs w:val="20"/>
              </w:rPr>
            </w:pPr>
            <w:r>
              <w:rPr>
                <w:rFonts w:ascii="Times New Roman" w:hAnsi="Times New Roman" w:cs="Times New Roman"/>
                <w:sz w:val="20"/>
                <w:szCs w:val="20"/>
              </w:rPr>
              <w:t xml:space="preserve">- </w:t>
            </w:r>
            <w:r w:rsidRPr="005D6ACC">
              <w:rPr>
                <w:rFonts w:ascii="Times New Roman" w:hAnsi="Times New Roman" w:cs="Times New Roman"/>
                <w:sz w:val="20"/>
                <w:szCs w:val="20"/>
              </w:rPr>
              <w:t>населению</w:t>
            </w:r>
          </w:p>
        </w:tc>
        <w:tc>
          <w:tcPr>
            <w:tcW w:w="1134" w:type="dxa"/>
            <w:noWrap/>
            <w:vAlign w:val="center"/>
            <w:hideMark/>
          </w:tcPr>
          <w:p w:rsidR="00413833" w:rsidRPr="005D6ACC" w:rsidRDefault="00413833" w:rsidP="00413833">
            <w:pPr>
              <w:jc w:val="center"/>
              <w:rPr>
                <w:rFonts w:ascii="Times New Roman" w:hAnsi="Times New Roman" w:cs="Times New Roman"/>
                <w:sz w:val="20"/>
                <w:szCs w:val="20"/>
              </w:rPr>
            </w:pPr>
            <w:r w:rsidRPr="005D6ACC">
              <w:rPr>
                <w:rFonts w:ascii="Times New Roman" w:hAnsi="Times New Roman" w:cs="Times New Roman"/>
                <w:sz w:val="20"/>
                <w:szCs w:val="20"/>
              </w:rPr>
              <w:t>тыс.м3</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544,55</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555,79</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567,25</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578,96</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590,88</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603,08</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615,50</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628,21</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641,20</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654,40</w:t>
            </w:r>
          </w:p>
        </w:tc>
      </w:tr>
      <w:tr w:rsidR="00413833" w:rsidRPr="005D6ACC" w:rsidTr="004E5827">
        <w:trPr>
          <w:trHeight w:val="340"/>
        </w:trPr>
        <w:tc>
          <w:tcPr>
            <w:tcW w:w="3510" w:type="dxa"/>
            <w:vAlign w:val="center"/>
            <w:hideMark/>
          </w:tcPr>
          <w:p w:rsidR="00413833" w:rsidRPr="005D6ACC" w:rsidRDefault="00413833" w:rsidP="00413833">
            <w:pPr>
              <w:jc w:val="both"/>
              <w:rPr>
                <w:rFonts w:ascii="Times New Roman" w:hAnsi="Times New Roman" w:cs="Times New Roman"/>
                <w:sz w:val="20"/>
                <w:szCs w:val="20"/>
              </w:rPr>
            </w:pPr>
            <w:r>
              <w:rPr>
                <w:rFonts w:ascii="Times New Roman" w:hAnsi="Times New Roman" w:cs="Times New Roman"/>
                <w:sz w:val="20"/>
                <w:szCs w:val="20"/>
              </w:rPr>
              <w:t xml:space="preserve">- </w:t>
            </w:r>
            <w:r w:rsidRPr="005D6ACC">
              <w:rPr>
                <w:rFonts w:ascii="Times New Roman" w:hAnsi="Times New Roman" w:cs="Times New Roman"/>
                <w:sz w:val="20"/>
                <w:szCs w:val="20"/>
              </w:rPr>
              <w:t>бюджетным потребителям</w:t>
            </w:r>
          </w:p>
        </w:tc>
        <w:tc>
          <w:tcPr>
            <w:tcW w:w="1134" w:type="dxa"/>
            <w:noWrap/>
            <w:vAlign w:val="center"/>
            <w:hideMark/>
          </w:tcPr>
          <w:p w:rsidR="00413833" w:rsidRPr="005D6ACC" w:rsidRDefault="00413833" w:rsidP="00413833">
            <w:pPr>
              <w:jc w:val="center"/>
              <w:rPr>
                <w:rFonts w:ascii="Times New Roman" w:hAnsi="Times New Roman" w:cs="Times New Roman"/>
                <w:sz w:val="20"/>
                <w:szCs w:val="20"/>
              </w:rPr>
            </w:pPr>
            <w:r w:rsidRPr="005D6ACC">
              <w:rPr>
                <w:rFonts w:ascii="Times New Roman" w:hAnsi="Times New Roman" w:cs="Times New Roman"/>
                <w:sz w:val="20"/>
                <w:szCs w:val="20"/>
              </w:rPr>
              <w:t>тыс.м3</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33,8</w:t>
            </w:r>
            <w:r>
              <w:rPr>
                <w:rFonts w:ascii="Times New Roman" w:hAnsi="Times New Roman" w:cs="Times New Roman"/>
                <w:color w:val="000000"/>
                <w:sz w:val="20"/>
                <w:szCs w:val="20"/>
              </w:rPr>
              <w:t>7</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34,57</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35,29</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36,01</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36,76</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37,51</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38,29</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39,08</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39,89</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40,71</w:t>
            </w:r>
          </w:p>
        </w:tc>
      </w:tr>
      <w:tr w:rsidR="00413833" w:rsidRPr="005D6ACC" w:rsidTr="004E5827">
        <w:trPr>
          <w:trHeight w:val="340"/>
        </w:trPr>
        <w:tc>
          <w:tcPr>
            <w:tcW w:w="3510" w:type="dxa"/>
            <w:vAlign w:val="center"/>
            <w:hideMark/>
          </w:tcPr>
          <w:p w:rsidR="00413833" w:rsidRPr="005D6ACC" w:rsidRDefault="00413833" w:rsidP="00413833">
            <w:pPr>
              <w:jc w:val="both"/>
              <w:rPr>
                <w:rFonts w:ascii="Times New Roman" w:hAnsi="Times New Roman" w:cs="Times New Roman"/>
                <w:sz w:val="20"/>
                <w:szCs w:val="20"/>
              </w:rPr>
            </w:pPr>
            <w:r>
              <w:rPr>
                <w:rFonts w:ascii="Times New Roman" w:hAnsi="Times New Roman" w:cs="Times New Roman"/>
                <w:sz w:val="20"/>
                <w:szCs w:val="20"/>
              </w:rPr>
              <w:t xml:space="preserve">- </w:t>
            </w:r>
            <w:r w:rsidRPr="005D6ACC">
              <w:rPr>
                <w:rFonts w:ascii="Times New Roman" w:hAnsi="Times New Roman" w:cs="Times New Roman"/>
                <w:sz w:val="20"/>
                <w:szCs w:val="20"/>
              </w:rPr>
              <w:t>прочим потребителям</w:t>
            </w:r>
          </w:p>
        </w:tc>
        <w:tc>
          <w:tcPr>
            <w:tcW w:w="1134" w:type="dxa"/>
            <w:noWrap/>
            <w:vAlign w:val="center"/>
            <w:hideMark/>
          </w:tcPr>
          <w:p w:rsidR="00413833" w:rsidRPr="005D6ACC" w:rsidRDefault="00413833" w:rsidP="00413833">
            <w:pPr>
              <w:jc w:val="center"/>
              <w:rPr>
                <w:rFonts w:ascii="Times New Roman" w:hAnsi="Times New Roman" w:cs="Times New Roman"/>
                <w:sz w:val="20"/>
                <w:szCs w:val="20"/>
              </w:rPr>
            </w:pPr>
            <w:r w:rsidRPr="005D6ACC">
              <w:rPr>
                <w:rFonts w:ascii="Times New Roman" w:hAnsi="Times New Roman" w:cs="Times New Roman"/>
                <w:sz w:val="20"/>
                <w:szCs w:val="20"/>
              </w:rPr>
              <w:t>тыс.м3</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81,10</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82,77</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84,48</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86,22</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88,00</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89,82</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91,67</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93,56</w:t>
            </w:r>
          </w:p>
        </w:tc>
        <w:tc>
          <w:tcPr>
            <w:tcW w:w="1006"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95,49</w:t>
            </w:r>
          </w:p>
        </w:tc>
        <w:tc>
          <w:tcPr>
            <w:tcW w:w="1007" w:type="dxa"/>
            <w:noWrap/>
            <w:vAlign w:val="center"/>
          </w:tcPr>
          <w:p w:rsidR="00413833" w:rsidRPr="00413833" w:rsidRDefault="00413833" w:rsidP="00413833">
            <w:pPr>
              <w:jc w:val="center"/>
              <w:rPr>
                <w:rFonts w:ascii="Times New Roman" w:hAnsi="Times New Roman" w:cs="Times New Roman"/>
                <w:color w:val="000000"/>
                <w:sz w:val="20"/>
                <w:szCs w:val="20"/>
              </w:rPr>
            </w:pPr>
            <w:r w:rsidRPr="00413833">
              <w:rPr>
                <w:rFonts w:ascii="Times New Roman" w:hAnsi="Times New Roman" w:cs="Times New Roman"/>
                <w:color w:val="000000"/>
                <w:sz w:val="20"/>
                <w:szCs w:val="20"/>
              </w:rPr>
              <w:t>97,46</w:t>
            </w:r>
          </w:p>
        </w:tc>
      </w:tr>
    </w:tbl>
    <w:p w:rsidR="00782521" w:rsidRDefault="00782521" w:rsidP="00782521">
      <w:pPr>
        <w:pStyle w:val="af5"/>
      </w:pPr>
    </w:p>
    <w:p w:rsidR="00782521" w:rsidRDefault="00782521" w:rsidP="00782521">
      <w:pPr>
        <w:spacing w:after="0" w:line="360" w:lineRule="auto"/>
        <w:ind w:firstLine="851"/>
        <w:jc w:val="both"/>
        <w:rPr>
          <w:rFonts w:ascii="Times New Roman" w:eastAsia="Calibri" w:hAnsi="Times New Roman" w:cs="Times New Roman"/>
          <w:sz w:val="28"/>
          <w:szCs w:val="28"/>
        </w:rPr>
        <w:sectPr w:rsidR="00782521" w:rsidSect="00115A54">
          <w:pgSz w:w="16840" w:h="11907" w:orient="landscape" w:code="9"/>
          <w:pgMar w:top="1701" w:right="1134" w:bottom="851" w:left="1134" w:header="709" w:footer="709" w:gutter="0"/>
          <w:cols w:space="708"/>
          <w:docGrid w:linePitch="360"/>
        </w:sectPr>
      </w:pPr>
    </w:p>
    <w:p w:rsidR="00782521" w:rsidRPr="00123F09" w:rsidRDefault="004A0668" w:rsidP="004E5827">
      <w:pPr>
        <w:pStyle w:val="1110"/>
      </w:pPr>
      <w:r>
        <w:lastRenderedPageBreak/>
        <w:t>2.</w:t>
      </w:r>
      <w:r w:rsidR="002A3F47">
        <w:t>3</w:t>
      </w:r>
      <w:r w:rsidR="00782521" w:rsidRPr="00123F09">
        <w:t>.13.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DA4CA5">
        <w:t>.</w:t>
      </w:r>
    </w:p>
    <w:p w:rsidR="00782521" w:rsidRPr="009E4A50" w:rsidRDefault="00782521" w:rsidP="00782521">
      <w:pPr>
        <w:spacing w:after="0" w:line="240" w:lineRule="auto"/>
        <w:ind w:firstLine="851"/>
        <w:jc w:val="both"/>
        <w:rPr>
          <w:rFonts w:ascii="Times New Roman" w:eastAsia="Calibri" w:hAnsi="Times New Roman" w:cs="Times New Roman"/>
          <w:sz w:val="24"/>
          <w:szCs w:val="24"/>
        </w:rPr>
      </w:pPr>
    </w:p>
    <w:p w:rsidR="00782521" w:rsidRPr="00271F9C" w:rsidRDefault="00782521" w:rsidP="00AA032B">
      <w:pPr>
        <w:pStyle w:val="afffff9"/>
        <w:spacing w:after="0"/>
        <w:ind w:right="0" w:firstLine="851"/>
      </w:pPr>
      <w:r>
        <w:t xml:space="preserve">Очистные сооружения водоснабжения в системе водоснабжения </w:t>
      </w:r>
      <w:r w:rsidR="00B65ED8">
        <w:t xml:space="preserve">Приволжского </w:t>
      </w:r>
      <w:r>
        <w:t xml:space="preserve">городского поселения отсутствуют. </w:t>
      </w:r>
      <w:r w:rsidRPr="00271F9C">
        <w:t>Расчет требуемой мощности водозаборных и очистных сооружений</w:t>
      </w:r>
      <w:r>
        <w:t xml:space="preserve"> </w:t>
      </w:r>
      <w:r w:rsidRPr="00271F9C">
        <w:t xml:space="preserve">осуществляется на стадии проектирования объектов. </w:t>
      </w:r>
    </w:p>
    <w:p w:rsidR="00782521" w:rsidRDefault="00782521" w:rsidP="00AA032B">
      <w:pPr>
        <w:pStyle w:val="afffff9"/>
        <w:spacing w:after="0"/>
        <w:ind w:right="0" w:firstLine="851"/>
        <w:rPr>
          <w:rFonts w:eastAsia="Times New Roman"/>
          <w:color w:val="000000"/>
          <w:lang w:eastAsia="ru-RU"/>
        </w:rPr>
      </w:pPr>
      <w:r w:rsidRPr="00402C31">
        <w:rPr>
          <w:rFonts w:eastAsia="Times New Roman"/>
          <w:color w:val="000000"/>
          <w:lang w:eastAsia="ru-RU"/>
        </w:rPr>
        <w:t xml:space="preserve">Проектирование </w:t>
      </w:r>
      <w:r w:rsidR="00F86335">
        <w:rPr>
          <w:rFonts w:eastAsia="Times New Roman"/>
          <w:color w:val="000000"/>
          <w:lang w:eastAsia="ru-RU"/>
        </w:rPr>
        <w:t xml:space="preserve">централизованных </w:t>
      </w:r>
      <w:r w:rsidRPr="00402C31">
        <w:rPr>
          <w:rFonts w:eastAsia="Times New Roman"/>
          <w:color w:val="000000"/>
          <w:lang w:eastAsia="ru-RU"/>
        </w:rPr>
        <w:t xml:space="preserve">систем водоснабжения </w:t>
      </w:r>
      <w:r w:rsidR="00F86335">
        <w:rPr>
          <w:rFonts w:eastAsia="Times New Roman"/>
          <w:color w:val="000000"/>
          <w:lang w:eastAsia="ru-RU"/>
        </w:rPr>
        <w:t xml:space="preserve">населенных пунктов </w:t>
      </w:r>
      <w:r w:rsidRPr="00402C31">
        <w:rPr>
          <w:rFonts w:eastAsia="Times New Roman"/>
          <w:color w:val="000000"/>
          <w:lang w:eastAsia="ru-RU"/>
        </w:rPr>
        <w:t>представляет собой комплексную проблему, от правильного решения</w:t>
      </w:r>
      <w:r>
        <w:rPr>
          <w:rFonts w:eastAsia="Times New Roman"/>
          <w:color w:val="000000"/>
          <w:lang w:eastAsia="ru-RU"/>
        </w:rPr>
        <w:t xml:space="preserve"> </w:t>
      </w:r>
      <w:r w:rsidRPr="00402C31">
        <w:rPr>
          <w:rFonts w:eastAsia="Times New Roman"/>
          <w:color w:val="000000"/>
          <w:lang w:eastAsia="ru-RU"/>
        </w:rPr>
        <w:t>которой во многом зависят масштабы необходимых капитальных вложений в</w:t>
      </w:r>
      <w:r>
        <w:rPr>
          <w:rFonts w:eastAsia="Times New Roman"/>
          <w:color w:val="000000"/>
          <w:lang w:eastAsia="ru-RU"/>
        </w:rPr>
        <w:t xml:space="preserve"> </w:t>
      </w:r>
      <w:r w:rsidRPr="00402C31">
        <w:rPr>
          <w:rFonts w:eastAsia="Times New Roman"/>
          <w:color w:val="000000"/>
          <w:lang w:eastAsia="ru-RU"/>
        </w:rPr>
        <w:t>эти системы. Прогноз спроса на услуги по водоснабжению основан на прогнозировании развития город</w:t>
      </w:r>
      <w:r w:rsidR="00F86335">
        <w:rPr>
          <w:rFonts w:eastAsia="Times New Roman"/>
          <w:color w:val="000000"/>
          <w:lang w:eastAsia="ru-RU"/>
        </w:rPr>
        <w:t>ского поселения</w:t>
      </w:r>
      <w:r w:rsidRPr="00402C31">
        <w:rPr>
          <w:rFonts w:eastAsia="Times New Roman"/>
          <w:color w:val="000000"/>
          <w:lang w:eastAsia="ru-RU"/>
        </w:rPr>
        <w:t>, в первую очередь его</w:t>
      </w:r>
      <w:r>
        <w:rPr>
          <w:rFonts w:eastAsia="Times New Roman"/>
          <w:color w:val="000000"/>
          <w:lang w:eastAsia="ru-RU"/>
        </w:rPr>
        <w:t xml:space="preserve"> </w:t>
      </w:r>
      <w:r w:rsidRPr="00402C31">
        <w:rPr>
          <w:rFonts w:eastAsia="Times New Roman"/>
          <w:color w:val="000000"/>
          <w:lang w:eastAsia="ru-RU"/>
        </w:rPr>
        <w:t>градостроительной деятельности, определённой генеральным планом.</w:t>
      </w:r>
    </w:p>
    <w:p w:rsidR="00782521" w:rsidRDefault="00782521" w:rsidP="00AA032B">
      <w:pPr>
        <w:pStyle w:val="afffff9"/>
        <w:spacing w:after="0"/>
        <w:ind w:right="0" w:firstLine="851"/>
        <w:rPr>
          <w:rFonts w:eastAsia="Times New Roman"/>
          <w:color w:val="000000"/>
          <w:lang w:eastAsia="ru-RU"/>
        </w:rPr>
      </w:pPr>
      <w:r w:rsidRPr="00402C31">
        <w:rPr>
          <w:rFonts w:eastAsia="Times New Roman"/>
          <w:color w:val="000000"/>
          <w:lang w:eastAsia="ru-RU"/>
        </w:rPr>
        <w:t>Рассмотрение проблемы начинается на стадии разработки</w:t>
      </w:r>
      <w:r>
        <w:rPr>
          <w:rFonts w:eastAsia="Times New Roman"/>
          <w:color w:val="000000"/>
          <w:lang w:eastAsia="ru-RU"/>
        </w:rPr>
        <w:t xml:space="preserve"> </w:t>
      </w:r>
      <w:r w:rsidRPr="00402C31">
        <w:rPr>
          <w:rFonts w:eastAsia="Times New Roman"/>
          <w:color w:val="000000"/>
          <w:lang w:eastAsia="ru-RU"/>
        </w:rPr>
        <w:t>генеральных планов в самом общем виде совместно с другими вопросами</w:t>
      </w:r>
      <w:r>
        <w:rPr>
          <w:rFonts w:eastAsia="Times New Roman"/>
          <w:color w:val="000000"/>
          <w:lang w:eastAsia="ru-RU"/>
        </w:rPr>
        <w:t xml:space="preserve"> </w:t>
      </w:r>
      <w:r w:rsidRPr="00402C31">
        <w:rPr>
          <w:rFonts w:eastAsia="Times New Roman"/>
          <w:color w:val="000000"/>
          <w:lang w:eastAsia="ru-RU"/>
        </w:rPr>
        <w:t>городской инфраструктуры, и такие решения носят предварительный</w:t>
      </w:r>
      <w:r>
        <w:rPr>
          <w:rFonts w:eastAsia="Times New Roman"/>
          <w:color w:val="000000"/>
          <w:lang w:eastAsia="ru-RU"/>
        </w:rPr>
        <w:t xml:space="preserve"> </w:t>
      </w:r>
      <w:r w:rsidRPr="00402C31">
        <w:rPr>
          <w:rFonts w:eastAsia="Times New Roman"/>
          <w:color w:val="000000"/>
          <w:lang w:eastAsia="ru-RU"/>
        </w:rPr>
        <w:t>характер. Даётся обоснование необходимости сооружения новых или</w:t>
      </w:r>
      <w:r>
        <w:rPr>
          <w:rFonts w:eastAsia="Times New Roman"/>
          <w:color w:val="000000"/>
          <w:lang w:eastAsia="ru-RU"/>
        </w:rPr>
        <w:t xml:space="preserve"> </w:t>
      </w:r>
      <w:r w:rsidRPr="00402C31">
        <w:rPr>
          <w:rFonts w:eastAsia="Times New Roman"/>
          <w:color w:val="000000"/>
          <w:lang w:eastAsia="ru-RU"/>
        </w:rPr>
        <w:t xml:space="preserve">расширение существующих элементов комплекса водопроводных </w:t>
      </w:r>
      <w:r>
        <w:rPr>
          <w:rFonts w:eastAsia="Times New Roman"/>
          <w:color w:val="000000"/>
          <w:lang w:eastAsia="ru-RU"/>
        </w:rPr>
        <w:t>с</w:t>
      </w:r>
      <w:r w:rsidRPr="00402C31">
        <w:rPr>
          <w:rFonts w:eastAsia="Times New Roman"/>
          <w:color w:val="000000"/>
          <w:lang w:eastAsia="ru-RU"/>
        </w:rPr>
        <w:t>ооружений для покрытия имеющегося дефицита мощности и возрастающих нагрузок по</w:t>
      </w:r>
      <w:r>
        <w:rPr>
          <w:rFonts w:eastAsia="Times New Roman"/>
          <w:color w:val="000000"/>
          <w:lang w:eastAsia="ru-RU"/>
        </w:rPr>
        <w:t xml:space="preserve"> </w:t>
      </w:r>
      <w:r w:rsidRPr="00402C31">
        <w:rPr>
          <w:rFonts w:eastAsia="Times New Roman"/>
          <w:color w:val="000000"/>
          <w:lang w:eastAsia="ru-RU"/>
        </w:rPr>
        <w:t>водоснабжению на расчётный срок. При этом рассмотрение</w:t>
      </w:r>
      <w:r>
        <w:rPr>
          <w:rFonts w:eastAsia="Times New Roman"/>
          <w:color w:val="000000"/>
          <w:lang w:eastAsia="ru-RU"/>
        </w:rPr>
        <w:t xml:space="preserve"> </w:t>
      </w:r>
      <w:r w:rsidRPr="00402C31">
        <w:rPr>
          <w:rFonts w:eastAsia="Times New Roman"/>
          <w:color w:val="000000"/>
          <w:lang w:eastAsia="ru-RU"/>
        </w:rPr>
        <w:t xml:space="preserve">вопросов выбора основного оборудования для </w:t>
      </w:r>
      <w:r w:rsidR="00C41727">
        <w:rPr>
          <w:rFonts w:eastAsia="Times New Roman"/>
          <w:color w:val="000000"/>
          <w:lang w:eastAsia="ru-RU"/>
        </w:rPr>
        <w:t>водозаборных</w:t>
      </w:r>
      <w:r w:rsidRPr="00402C31">
        <w:rPr>
          <w:rFonts w:eastAsia="Times New Roman"/>
          <w:color w:val="000000"/>
          <w:lang w:eastAsia="ru-RU"/>
        </w:rPr>
        <w:t xml:space="preserve"> сооружений,</w:t>
      </w:r>
      <w:r>
        <w:rPr>
          <w:rFonts w:eastAsia="Times New Roman"/>
          <w:color w:val="000000"/>
          <w:lang w:eastAsia="ru-RU"/>
        </w:rPr>
        <w:t xml:space="preserve"> </w:t>
      </w:r>
      <w:r w:rsidRPr="00402C31">
        <w:rPr>
          <w:rFonts w:eastAsia="Times New Roman"/>
          <w:color w:val="000000"/>
          <w:lang w:eastAsia="ru-RU"/>
        </w:rPr>
        <w:t>насосных станций, а также трасс водопроводных сетей от</w:t>
      </w:r>
      <w:r>
        <w:rPr>
          <w:rFonts w:eastAsia="Times New Roman"/>
          <w:color w:val="000000"/>
          <w:lang w:eastAsia="ru-RU"/>
        </w:rPr>
        <w:t xml:space="preserve"> </w:t>
      </w:r>
      <w:r w:rsidRPr="00402C31">
        <w:rPr>
          <w:rFonts w:eastAsia="Times New Roman"/>
          <w:color w:val="000000"/>
          <w:lang w:eastAsia="ru-RU"/>
        </w:rPr>
        <w:t>них, производится после технико-экономического обоснования</w:t>
      </w:r>
      <w:r>
        <w:rPr>
          <w:rFonts w:eastAsia="Times New Roman"/>
          <w:color w:val="000000"/>
          <w:lang w:eastAsia="ru-RU"/>
        </w:rPr>
        <w:t xml:space="preserve"> </w:t>
      </w:r>
      <w:r w:rsidRPr="00402C31">
        <w:rPr>
          <w:rFonts w:eastAsia="Times New Roman"/>
          <w:color w:val="000000"/>
          <w:lang w:eastAsia="ru-RU"/>
        </w:rPr>
        <w:t xml:space="preserve">принимаемых решений. </w:t>
      </w:r>
    </w:p>
    <w:p w:rsidR="00241CD1" w:rsidRDefault="00D72A43" w:rsidP="004376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с</w:t>
      </w:r>
      <w:r w:rsidR="00C41727" w:rsidRPr="004376EC">
        <w:rPr>
          <w:rFonts w:ascii="Times New Roman" w:hAnsi="Times New Roman" w:cs="Times New Roman"/>
          <w:sz w:val="28"/>
          <w:szCs w:val="28"/>
        </w:rPr>
        <w:t>уществующие водозаборные сооружения</w:t>
      </w:r>
      <w:r w:rsidR="004376EC" w:rsidRPr="004376EC">
        <w:rPr>
          <w:rFonts w:ascii="Times New Roman" w:hAnsi="Times New Roman" w:cs="Times New Roman"/>
          <w:sz w:val="28"/>
          <w:szCs w:val="28"/>
        </w:rPr>
        <w:t xml:space="preserve"> (артезианские скважины)</w:t>
      </w:r>
      <w:r w:rsidR="00C41727" w:rsidRPr="004376EC">
        <w:rPr>
          <w:rFonts w:ascii="Times New Roman" w:hAnsi="Times New Roman" w:cs="Times New Roman"/>
          <w:sz w:val="28"/>
          <w:szCs w:val="28"/>
        </w:rPr>
        <w:t xml:space="preserve"> </w:t>
      </w:r>
      <w:r w:rsidR="004376EC" w:rsidRPr="004376EC">
        <w:rPr>
          <w:rFonts w:ascii="Times New Roman" w:hAnsi="Times New Roman" w:cs="Times New Roman"/>
          <w:sz w:val="28"/>
          <w:szCs w:val="28"/>
        </w:rPr>
        <w:t xml:space="preserve">Приволжского городского поселения </w:t>
      </w:r>
      <w:r w:rsidR="00C41727" w:rsidRPr="004376EC">
        <w:rPr>
          <w:rFonts w:ascii="Times New Roman" w:hAnsi="Times New Roman" w:cs="Times New Roman"/>
          <w:sz w:val="28"/>
          <w:szCs w:val="28"/>
        </w:rPr>
        <w:t>обеспечива</w:t>
      </w:r>
      <w:r w:rsidR="004376EC" w:rsidRPr="004376EC">
        <w:rPr>
          <w:rFonts w:ascii="Times New Roman" w:hAnsi="Times New Roman" w:cs="Times New Roman"/>
          <w:sz w:val="28"/>
          <w:szCs w:val="28"/>
        </w:rPr>
        <w:t>ю</w:t>
      </w:r>
      <w:r w:rsidR="00C41727" w:rsidRPr="004376EC">
        <w:rPr>
          <w:rFonts w:ascii="Times New Roman" w:hAnsi="Times New Roman" w:cs="Times New Roman"/>
          <w:sz w:val="28"/>
          <w:szCs w:val="28"/>
        </w:rPr>
        <w:t xml:space="preserve">т в полном объеме водоснабжение потребителей. </w:t>
      </w:r>
    </w:p>
    <w:p w:rsidR="004376EC" w:rsidRPr="00241CD1" w:rsidRDefault="00241CD1" w:rsidP="004376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w:t>
      </w:r>
      <w:r w:rsidRPr="00241CD1">
        <w:rPr>
          <w:rFonts w:ascii="Times New Roman" w:hAnsi="Times New Roman" w:cs="Times New Roman"/>
          <w:sz w:val="28"/>
          <w:szCs w:val="28"/>
        </w:rPr>
        <w:t>ребуем</w:t>
      </w:r>
      <w:r>
        <w:rPr>
          <w:rFonts w:ascii="Times New Roman" w:hAnsi="Times New Roman" w:cs="Times New Roman"/>
          <w:sz w:val="28"/>
          <w:szCs w:val="28"/>
        </w:rPr>
        <w:t>ая</w:t>
      </w:r>
      <w:r w:rsidRPr="00241CD1">
        <w:rPr>
          <w:rFonts w:ascii="Times New Roman" w:hAnsi="Times New Roman" w:cs="Times New Roman"/>
          <w:sz w:val="28"/>
          <w:szCs w:val="28"/>
        </w:rPr>
        <w:t xml:space="preserve"> мощност</w:t>
      </w:r>
      <w:r w:rsidR="002C0FB9">
        <w:rPr>
          <w:rFonts w:ascii="Times New Roman" w:hAnsi="Times New Roman" w:cs="Times New Roman"/>
          <w:sz w:val="28"/>
          <w:szCs w:val="28"/>
        </w:rPr>
        <w:t>ь</w:t>
      </w:r>
      <w:r w:rsidRPr="00241CD1">
        <w:rPr>
          <w:rFonts w:ascii="Times New Roman" w:hAnsi="Times New Roman" w:cs="Times New Roman"/>
          <w:sz w:val="28"/>
          <w:szCs w:val="28"/>
        </w:rPr>
        <w:t xml:space="preserve"> водозаборных сооружений исходя из данных о перспективном потреблении </w:t>
      </w:r>
      <w:r>
        <w:rPr>
          <w:rFonts w:ascii="Times New Roman" w:hAnsi="Times New Roman" w:cs="Times New Roman"/>
          <w:sz w:val="28"/>
          <w:szCs w:val="28"/>
        </w:rPr>
        <w:t>воды представлена в таблице №</w:t>
      </w:r>
      <w:r w:rsidR="006D5455">
        <w:rPr>
          <w:rFonts w:ascii="Times New Roman" w:hAnsi="Times New Roman" w:cs="Times New Roman"/>
          <w:sz w:val="28"/>
          <w:szCs w:val="28"/>
        </w:rPr>
        <w:t>3</w:t>
      </w:r>
      <w:r w:rsidR="00B45DFE">
        <w:rPr>
          <w:rFonts w:ascii="Times New Roman" w:hAnsi="Times New Roman" w:cs="Times New Roman"/>
          <w:sz w:val="28"/>
          <w:szCs w:val="28"/>
        </w:rPr>
        <w:t>7</w:t>
      </w:r>
      <w:r w:rsidR="004376EC" w:rsidRPr="00241CD1">
        <w:rPr>
          <w:rFonts w:ascii="Times New Roman" w:hAnsi="Times New Roman" w:cs="Times New Roman"/>
          <w:sz w:val="28"/>
          <w:szCs w:val="28"/>
        </w:rPr>
        <w:t xml:space="preserve"> </w:t>
      </w:r>
    </w:p>
    <w:p w:rsidR="004376EC" w:rsidRPr="006D5455" w:rsidRDefault="00D72A43" w:rsidP="004376EC">
      <w:pPr>
        <w:spacing w:after="0" w:line="360" w:lineRule="auto"/>
        <w:ind w:firstLine="851"/>
        <w:jc w:val="both"/>
        <w:rPr>
          <w:rFonts w:ascii="Times New Roman" w:eastAsia="Calibri" w:hAnsi="Times New Roman" w:cs="Times New Roman"/>
          <w:sz w:val="24"/>
          <w:szCs w:val="24"/>
        </w:rPr>
      </w:pPr>
      <w:r>
        <w:rPr>
          <w:rFonts w:eastAsia="Times New Roman" w:cs="Times New Roman"/>
          <w:bCs/>
          <w:color w:val="000000"/>
          <w:sz w:val="24"/>
          <w:szCs w:val="24"/>
          <w:lang w:eastAsia="ru-RU"/>
        </w:rPr>
        <w:t xml:space="preserve">                                                                                                                       </w:t>
      </w:r>
      <w:r w:rsidR="006D5455">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  </w:t>
      </w:r>
      <w:r w:rsidR="004376EC" w:rsidRPr="006D5455">
        <w:rPr>
          <w:rFonts w:ascii="Times New Roman" w:eastAsia="Times New Roman" w:hAnsi="Times New Roman" w:cs="Times New Roman"/>
          <w:bCs/>
          <w:color w:val="000000"/>
          <w:sz w:val="24"/>
          <w:szCs w:val="24"/>
          <w:lang w:eastAsia="ru-RU"/>
        </w:rPr>
        <w:t>Таблица №</w:t>
      </w:r>
      <w:r w:rsidR="006D5455" w:rsidRPr="006D5455">
        <w:rPr>
          <w:rFonts w:ascii="Times New Roman" w:eastAsia="Times New Roman" w:hAnsi="Times New Roman" w:cs="Times New Roman"/>
          <w:bCs/>
          <w:color w:val="000000"/>
          <w:sz w:val="24"/>
          <w:szCs w:val="24"/>
          <w:lang w:eastAsia="ru-RU"/>
        </w:rPr>
        <w:t>3</w:t>
      </w:r>
      <w:r w:rsidR="00B45DFE">
        <w:rPr>
          <w:rFonts w:ascii="Times New Roman" w:eastAsia="Times New Roman" w:hAnsi="Times New Roman" w:cs="Times New Roman"/>
          <w:bCs/>
          <w:color w:val="000000"/>
          <w:sz w:val="24"/>
          <w:szCs w:val="24"/>
          <w:lang w:eastAsia="ru-RU"/>
        </w:rPr>
        <w:t>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4"/>
        <w:gridCol w:w="4192"/>
        <w:gridCol w:w="1276"/>
        <w:gridCol w:w="1701"/>
        <w:gridCol w:w="1843"/>
      </w:tblGrid>
      <w:tr w:rsidR="00241CD1" w:rsidRPr="00494093" w:rsidTr="00241CD1">
        <w:tc>
          <w:tcPr>
            <w:tcW w:w="594"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 п/п</w:t>
            </w:r>
          </w:p>
        </w:tc>
        <w:tc>
          <w:tcPr>
            <w:tcW w:w="4192"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ед.</w:t>
            </w:r>
            <w:r>
              <w:rPr>
                <w:rFonts w:ascii="Times New Roman" w:eastAsia="Calibri" w:hAnsi="Times New Roman" w:cs="Times New Roman"/>
                <w:sz w:val="24"/>
                <w:szCs w:val="24"/>
              </w:rPr>
              <w:t xml:space="preserve"> </w:t>
            </w:r>
            <w:r w:rsidRPr="00494093">
              <w:rPr>
                <w:rFonts w:ascii="Times New Roman" w:eastAsia="Calibri" w:hAnsi="Times New Roman" w:cs="Times New Roman"/>
                <w:sz w:val="24"/>
                <w:szCs w:val="24"/>
              </w:rPr>
              <w:t>изм.</w:t>
            </w:r>
          </w:p>
        </w:tc>
        <w:tc>
          <w:tcPr>
            <w:tcW w:w="1701"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D72A43">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494093">
              <w:rPr>
                <w:rFonts w:ascii="Times New Roman" w:eastAsia="Calibri" w:hAnsi="Times New Roman" w:cs="Times New Roman"/>
                <w:sz w:val="24"/>
                <w:szCs w:val="24"/>
              </w:rPr>
              <w:t xml:space="preserve"> г.</w:t>
            </w:r>
          </w:p>
        </w:tc>
        <w:tc>
          <w:tcPr>
            <w:tcW w:w="1843"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241CD1">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20</w:t>
            </w:r>
            <w:r>
              <w:rPr>
                <w:rFonts w:ascii="Times New Roman" w:eastAsia="Calibri" w:hAnsi="Times New Roman" w:cs="Times New Roman"/>
                <w:sz w:val="24"/>
                <w:szCs w:val="24"/>
              </w:rPr>
              <w:t>28</w:t>
            </w:r>
            <w:r w:rsidRPr="00494093">
              <w:rPr>
                <w:rFonts w:ascii="Times New Roman" w:eastAsia="Calibri" w:hAnsi="Times New Roman" w:cs="Times New Roman"/>
                <w:sz w:val="24"/>
                <w:szCs w:val="24"/>
              </w:rPr>
              <w:t>г.</w:t>
            </w:r>
          </w:p>
        </w:tc>
      </w:tr>
      <w:tr w:rsidR="00241CD1" w:rsidRPr="00494093" w:rsidTr="00241CD1">
        <w:trPr>
          <w:trHeight w:val="557"/>
        </w:trPr>
        <w:tc>
          <w:tcPr>
            <w:tcW w:w="594"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1</w:t>
            </w:r>
          </w:p>
        </w:tc>
        <w:tc>
          <w:tcPr>
            <w:tcW w:w="4192"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rPr>
                <w:rFonts w:ascii="Times New Roman" w:eastAsia="Calibri" w:hAnsi="Times New Roman" w:cs="Times New Roman"/>
                <w:sz w:val="24"/>
                <w:szCs w:val="24"/>
              </w:rPr>
            </w:pPr>
            <w:r w:rsidRPr="00494093">
              <w:rPr>
                <w:rFonts w:ascii="Times New Roman" w:eastAsia="Calibri" w:hAnsi="Times New Roman" w:cs="Times New Roman"/>
                <w:sz w:val="24"/>
                <w:szCs w:val="24"/>
              </w:rPr>
              <w:t>Суммарная проектная производительность водозаборов</w:t>
            </w:r>
          </w:p>
        </w:tc>
        <w:tc>
          <w:tcPr>
            <w:tcW w:w="1276"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м</w:t>
            </w:r>
            <w:r w:rsidRPr="00494093">
              <w:rPr>
                <w:rFonts w:ascii="Times New Roman" w:eastAsia="Calibri" w:hAnsi="Times New Roman" w:cs="Times New Roman"/>
                <w:sz w:val="24"/>
                <w:szCs w:val="24"/>
                <w:vertAlign w:val="superscript"/>
              </w:rPr>
              <w:t>3</w:t>
            </w:r>
            <w:r w:rsidRPr="00494093">
              <w:rPr>
                <w:rFonts w:ascii="Times New Roman" w:eastAsia="Calibri" w:hAnsi="Times New Roman" w:cs="Times New Roman"/>
                <w:sz w:val="24"/>
                <w:szCs w:val="24"/>
              </w:rPr>
              <w:t>/</w:t>
            </w:r>
            <w:proofErr w:type="spellStart"/>
            <w:r w:rsidRPr="00494093">
              <w:rPr>
                <w:rFonts w:ascii="Times New Roman" w:eastAsia="Calibri" w:hAnsi="Times New Roman" w:cs="Times New Roman"/>
                <w:sz w:val="24"/>
                <w:szCs w:val="24"/>
              </w:rPr>
              <w:t>сут</w:t>
            </w:r>
            <w:proofErr w:type="spellEnd"/>
            <w:r w:rsidRPr="0049409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4 000,0</w:t>
            </w:r>
          </w:p>
        </w:tc>
        <w:tc>
          <w:tcPr>
            <w:tcW w:w="1843"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4 000,0</w:t>
            </w:r>
          </w:p>
        </w:tc>
      </w:tr>
      <w:tr w:rsidR="00241CD1" w:rsidRPr="00494093" w:rsidTr="00241CD1">
        <w:trPr>
          <w:trHeight w:val="557"/>
        </w:trPr>
        <w:tc>
          <w:tcPr>
            <w:tcW w:w="594" w:type="dxa"/>
            <w:tcBorders>
              <w:top w:val="single" w:sz="4" w:space="0" w:color="auto"/>
              <w:left w:val="single" w:sz="4" w:space="0" w:color="auto"/>
              <w:bottom w:val="single" w:sz="4" w:space="0" w:color="auto"/>
              <w:right w:val="single" w:sz="4" w:space="0" w:color="auto"/>
            </w:tcBorders>
            <w:vAlign w:val="center"/>
            <w:hideMark/>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2</w:t>
            </w:r>
          </w:p>
        </w:tc>
        <w:tc>
          <w:tcPr>
            <w:tcW w:w="4192" w:type="dxa"/>
            <w:tcBorders>
              <w:top w:val="single" w:sz="4" w:space="0" w:color="auto"/>
              <w:left w:val="single" w:sz="4" w:space="0" w:color="auto"/>
              <w:bottom w:val="single" w:sz="4" w:space="0" w:color="auto"/>
              <w:right w:val="single" w:sz="4" w:space="0" w:color="auto"/>
            </w:tcBorders>
            <w:vAlign w:val="center"/>
            <w:hideMark/>
          </w:tcPr>
          <w:p w:rsidR="00241CD1" w:rsidRPr="00494093" w:rsidRDefault="00241CD1" w:rsidP="008D50A7">
            <w:pPr>
              <w:spacing w:after="0" w:line="240" w:lineRule="auto"/>
              <w:rPr>
                <w:rFonts w:ascii="Times New Roman" w:eastAsia="Calibri" w:hAnsi="Times New Roman" w:cs="Times New Roman"/>
                <w:sz w:val="24"/>
                <w:szCs w:val="24"/>
              </w:rPr>
            </w:pPr>
            <w:r w:rsidRPr="00494093">
              <w:rPr>
                <w:rFonts w:ascii="Times New Roman" w:eastAsia="Calibri" w:hAnsi="Times New Roman" w:cs="Times New Roman"/>
                <w:sz w:val="24"/>
                <w:szCs w:val="24"/>
              </w:rPr>
              <w:t>Фактический забор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м</w:t>
            </w:r>
            <w:r w:rsidRPr="00494093">
              <w:rPr>
                <w:rFonts w:ascii="Times New Roman" w:eastAsia="Calibri" w:hAnsi="Times New Roman" w:cs="Times New Roman"/>
                <w:sz w:val="24"/>
                <w:szCs w:val="24"/>
                <w:vertAlign w:val="superscript"/>
              </w:rPr>
              <w:t>3</w:t>
            </w:r>
            <w:r w:rsidRPr="00494093">
              <w:rPr>
                <w:rFonts w:ascii="Times New Roman" w:eastAsia="Calibri" w:hAnsi="Times New Roman" w:cs="Times New Roman"/>
                <w:sz w:val="24"/>
                <w:szCs w:val="24"/>
              </w:rPr>
              <w:t>/</w:t>
            </w:r>
            <w:proofErr w:type="spellStart"/>
            <w:r w:rsidRPr="00494093">
              <w:rPr>
                <w:rFonts w:ascii="Times New Roman" w:eastAsia="Calibri" w:hAnsi="Times New Roman" w:cs="Times New Roman"/>
                <w:sz w:val="24"/>
                <w:szCs w:val="24"/>
              </w:rPr>
              <w:t>сут</w:t>
            </w:r>
            <w:proofErr w:type="spellEnd"/>
            <w:r w:rsidRPr="0049409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241C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2 480,0</w:t>
            </w:r>
          </w:p>
        </w:tc>
        <w:tc>
          <w:tcPr>
            <w:tcW w:w="1843" w:type="dxa"/>
            <w:tcBorders>
              <w:top w:val="single" w:sz="4" w:space="0" w:color="auto"/>
              <w:left w:val="single" w:sz="4" w:space="0" w:color="auto"/>
              <w:bottom w:val="single" w:sz="4" w:space="0" w:color="auto"/>
              <w:right w:val="single" w:sz="4" w:space="0" w:color="auto"/>
            </w:tcBorders>
            <w:vAlign w:val="center"/>
          </w:tcPr>
          <w:p w:rsidR="00241CD1" w:rsidRPr="00494093" w:rsidRDefault="006D5455" w:rsidP="008D50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241CD1" w:rsidRPr="00494093" w:rsidTr="00241CD1">
        <w:trPr>
          <w:trHeight w:val="557"/>
        </w:trPr>
        <w:tc>
          <w:tcPr>
            <w:tcW w:w="594"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92"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241CD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Прогнозируемый забор воды</w:t>
            </w:r>
          </w:p>
        </w:tc>
        <w:tc>
          <w:tcPr>
            <w:tcW w:w="1276"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м</w:t>
            </w:r>
            <w:r w:rsidRPr="00494093">
              <w:rPr>
                <w:rFonts w:ascii="Times New Roman" w:eastAsia="Calibri" w:hAnsi="Times New Roman" w:cs="Times New Roman"/>
                <w:sz w:val="24"/>
                <w:szCs w:val="24"/>
                <w:vertAlign w:val="superscript"/>
              </w:rPr>
              <w:t>3</w:t>
            </w:r>
            <w:r w:rsidRPr="00494093">
              <w:rPr>
                <w:rFonts w:ascii="Times New Roman" w:eastAsia="Calibri" w:hAnsi="Times New Roman" w:cs="Times New Roman"/>
                <w:sz w:val="24"/>
                <w:szCs w:val="24"/>
              </w:rPr>
              <w:t>/</w:t>
            </w:r>
            <w:proofErr w:type="spellStart"/>
            <w:r w:rsidRPr="00494093">
              <w:rPr>
                <w:rFonts w:ascii="Times New Roman" w:eastAsia="Calibri" w:hAnsi="Times New Roman" w:cs="Times New Roman"/>
                <w:sz w:val="24"/>
                <w:szCs w:val="24"/>
              </w:rPr>
              <w:t>сут</w:t>
            </w:r>
            <w:proofErr w:type="spellEnd"/>
            <w:r w:rsidRPr="0049409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41CD1" w:rsidRDefault="006D5455" w:rsidP="008D50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41CD1" w:rsidRDefault="00241CD1" w:rsidP="00241C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3 028,0</w:t>
            </w:r>
          </w:p>
        </w:tc>
      </w:tr>
      <w:tr w:rsidR="00241CD1" w:rsidRPr="00494093" w:rsidTr="00241CD1">
        <w:trPr>
          <w:trHeight w:val="469"/>
        </w:trPr>
        <w:tc>
          <w:tcPr>
            <w:tcW w:w="594" w:type="dxa"/>
            <w:tcBorders>
              <w:top w:val="single" w:sz="4" w:space="0" w:color="auto"/>
              <w:left w:val="single" w:sz="4" w:space="0" w:color="auto"/>
              <w:bottom w:val="single" w:sz="4" w:space="0" w:color="auto"/>
              <w:right w:val="single" w:sz="4" w:space="0" w:color="auto"/>
            </w:tcBorders>
            <w:vAlign w:val="center"/>
            <w:hideMark/>
          </w:tcPr>
          <w:p w:rsidR="00241CD1" w:rsidRPr="00494093" w:rsidRDefault="00241CD1" w:rsidP="00241C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192" w:type="dxa"/>
            <w:tcBorders>
              <w:top w:val="single" w:sz="4" w:space="0" w:color="auto"/>
              <w:left w:val="single" w:sz="4" w:space="0" w:color="auto"/>
              <w:bottom w:val="single" w:sz="4" w:space="0" w:color="auto"/>
              <w:right w:val="single" w:sz="4" w:space="0" w:color="auto"/>
            </w:tcBorders>
            <w:vAlign w:val="center"/>
            <w:hideMark/>
          </w:tcPr>
          <w:p w:rsidR="00241CD1" w:rsidRPr="00494093" w:rsidRDefault="00241CD1" w:rsidP="008D50A7">
            <w:pPr>
              <w:spacing w:after="0" w:line="240" w:lineRule="auto"/>
              <w:rPr>
                <w:rFonts w:ascii="Times New Roman" w:eastAsia="Calibri" w:hAnsi="Times New Roman" w:cs="Times New Roman"/>
                <w:sz w:val="24"/>
                <w:szCs w:val="24"/>
              </w:rPr>
            </w:pPr>
            <w:r w:rsidRPr="00494093">
              <w:rPr>
                <w:rFonts w:ascii="Times New Roman" w:eastAsia="Calibri" w:hAnsi="Times New Roman" w:cs="Times New Roman"/>
                <w:sz w:val="24"/>
                <w:szCs w:val="24"/>
              </w:rPr>
              <w:t>Резерв мощности водозаборов</w:t>
            </w:r>
          </w:p>
        </w:tc>
        <w:tc>
          <w:tcPr>
            <w:tcW w:w="1276"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8D50A7">
            <w:pPr>
              <w:spacing w:after="0" w:line="240" w:lineRule="auto"/>
              <w:jc w:val="center"/>
              <w:rPr>
                <w:rFonts w:ascii="Times New Roman" w:eastAsia="Calibri" w:hAnsi="Times New Roman" w:cs="Times New Roman"/>
                <w:sz w:val="24"/>
                <w:szCs w:val="24"/>
              </w:rPr>
            </w:pPr>
            <w:r w:rsidRPr="00494093">
              <w:rPr>
                <w:rFonts w:ascii="Times New Roman" w:eastAsia="Calibri" w:hAnsi="Times New Roman" w:cs="Times New Roman"/>
                <w:sz w:val="24"/>
                <w:szCs w:val="24"/>
              </w:rPr>
              <w:t>м</w:t>
            </w:r>
            <w:r w:rsidRPr="00494093">
              <w:rPr>
                <w:rFonts w:ascii="Times New Roman" w:eastAsia="Calibri" w:hAnsi="Times New Roman" w:cs="Times New Roman"/>
                <w:sz w:val="24"/>
                <w:szCs w:val="24"/>
                <w:vertAlign w:val="superscript"/>
              </w:rPr>
              <w:t>3</w:t>
            </w:r>
            <w:r w:rsidRPr="00494093">
              <w:rPr>
                <w:rFonts w:ascii="Times New Roman" w:eastAsia="Calibri" w:hAnsi="Times New Roman" w:cs="Times New Roman"/>
                <w:sz w:val="24"/>
                <w:szCs w:val="24"/>
              </w:rPr>
              <w:t>/</w:t>
            </w:r>
            <w:proofErr w:type="spellStart"/>
            <w:r w:rsidRPr="00494093">
              <w:rPr>
                <w:rFonts w:ascii="Times New Roman" w:eastAsia="Calibri" w:hAnsi="Times New Roman" w:cs="Times New Roman"/>
                <w:sz w:val="24"/>
                <w:szCs w:val="24"/>
              </w:rPr>
              <w:t>сут</w:t>
            </w:r>
            <w:proofErr w:type="spellEnd"/>
            <w:r w:rsidRPr="0049409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241C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1 520,0</w:t>
            </w:r>
          </w:p>
        </w:tc>
        <w:tc>
          <w:tcPr>
            <w:tcW w:w="1843" w:type="dxa"/>
            <w:tcBorders>
              <w:top w:val="single" w:sz="4" w:space="0" w:color="auto"/>
              <w:left w:val="single" w:sz="4" w:space="0" w:color="auto"/>
              <w:bottom w:val="single" w:sz="4" w:space="0" w:color="auto"/>
              <w:right w:val="single" w:sz="4" w:space="0" w:color="auto"/>
            </w:tcBorders>
            <w:vAlign w:val="center"/>
          </w:tcPr>
          <w:p w:rsidR="00241CD1" w:rsidRPr="00494093" w:rsidRDefault="00241CD1" w:rsidP="00241C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972,0</w:t>
            </w:r>
          </w:p>
        </w:tc>
      </w:tr>
    </w:tbl>
    <w:p w:rsidR="00C41727" w:rsidRDefault="00241CD1" w:rsidP="00C41727">
      <w:pPr>
        <w:pStyle w:val="afffff9"/>
        <w:spacing w:after="0"/>
        <w:ind w:right="0" w:firstLine="851"/>
      </w:pPr>
      <w:r>
        <w:t>Таким образом, д</w:t>
      </w:r>
      <w:r w:rsidR="004376EC">
        <w:t>ефицит мощности водозаборных сооружений не прогнозируется.</w:t>
      </w:r>
    </w:p>
    <w:p w:rsidR="00E2118A" w:rsidRDefault="00E2118A" w:rsidP="00C41727">
      <w:pPr>
        <w:pStyle w:val="afffff9"/>
        <w:spacing w:after="0"/>
        <w:ind w:right="0" w:firstLine="851"/>
      </w:pPr>
    </w:p>
    <w:p w:rsidR="00782521" w:rsidRDefault="00BF235E" w:rsidP="004E5827">
      <w:pPr>
        <w:pStyle w:val="1110"/>
      </w:pPr>
      <w:r>
        <w:t>2.</w:t>
      </w:r>
      <w:r w:rsidR="002A3F47">
        <w:t>3</w:t>
      </w:r>
      <w:r w:rsidR="00782521" w:rsidRPr="002D3B90">
        <w:t>.14. Наименование организации, которая наделена статусом гарантирующей организации</w:t>
      </w:r>
      <w:r w:rsidR="00E2118A">
        <w:t>.</w:t>
      </w:r>
    </w:p>
    <w:p w:rsidR="00E2118A" w:rsidRDefault="00E2118A" w:rsidP="004E5827">
      <w:pPr>
        <w:pStyle w:val="1110"/>
      </w:pPr>
    </w:p>
    <w:p w:rsidR="00782521" w:rsidRDefault="00C919A0" w:rsidP="00782521">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МУП «Приволжское ТЭП» п</w:t>
      </w:r>
      <w:r w:rsidR="004E5827">
        <w:rPr>
          <w:rFonts w:ascii="Times New Roman" w:eastAsia="Calibri" w:hAnsi="Times New Roman" w:cs="Times New Roman"/>
          <w:sz w:val="28"/>
          <w:szCs w:val="28"/>
        </w:rPr>
        <w:t xml:space="preserve">остановлением Администрации </w:t>
      </w:r>
      <w:r>
        <w:rPr>
          <w:rFonts w:ascii="Times New Roman" w:eastAsia="Calibri" w:hAnsi="Times New Roman" w:cs="Times New Roman"/>
          <w:sz w:val="28"/>
          <w:szCs w:val="28"/>
        </w:rPr>
        <w:t xml:space="preserve">Приволжского муниципального района </w:t>
      </w:r>
      <w:r w:rsidR="004E5827">
        <w:rPr>
          <w:rFonts w:ascii="Times New Roman" w:eastAsia="Calibri" w:hAnsi="Times New Roman" w:cs="Times New Roman"/>
          <w:sz w:val="28"/>
          <w:szCs w:val="28"/>
        </w:rPr>
        <w:t>от</w:t>
      </w:r>
      <w:r w:rsidR="00006007">
        <w:rPr>
          <w:rFonts w:ascii="Times New Roman" w:eastAsia="Calibri" w:hAnsi="Times New Roman" w:cs="Times New Roman"/>
          <w:sz w:val="28"/>
          <w:szCs w:val="28"/>
        </w:rPr>
        <w:t xml:space="preserve"> 28.12.2016г.</w:t>
      </w:r>
      <w:r w:rsidR="004E5827">
        <w:rPr>
          <w:rFonts w:ascii="Times New Roman" w:eastAsia="Calibri" w:hAnsi="Times New Roman" w:cs="Times New Roman"/>
          <w:sz w:val="28"/>
          <w:szCs w:val="28"/>
        </w:rPr>
        <w:t xml:space="preserve"> № </w:t>
      </w:r>
      <w:r w:rsidR="00006007">
        <w:rPr>
          <w:rFonts w:ascii="Times New Roman" w:eastAsia="Calibri" w:hAnsi="Times New Roman" w:cs="Times New Roman"/>
          <w:sz w:val="28"/>
          <w:szCs w:val="28"/>
        </w:rPr>
        <w:t xml:space="preserve">898-п </w:t>
      </w:r>
      <w:r w:rsidR="004E5827">
        <w:rPr>
          <w:rFonts w:ascii="Times New Roman" w:eastAsia="Calibri" w:hAnsi="Times New Roman" w:cs="Times New Roman"/>
          <w:sz w:val="28"/>
          <w:szCs w:val="28"/>
        </w:rPr>
        <w:t>наделено статусом</w:t>
      </w:r>
      <w:r w:rsidR="00F1278A">
        <w:rPr>
          <w:rFonts w:ascii="Times New Roman" w:eastAsia="Calibri" w:hAnsi="Times New Roman" w:cs="Times New Roman"/>
          <w:sz w:val="28"/>
          <w:szCs w:val="28"/>
        </w:rPr>
        <w:t xml:space="preserve"> гарантирующей организации в сфере</w:t>
      </w:r>
      <w:r w:rsidR="00006007">
        <w:rPr>
          <w:rFonts w:ascii="Times New Roman" w:eastAsia="Calibri" w:hAnsi="Times New Roman" w:cs="Times New Roman"/>
          <w:sz w:val="28"/>
          <w:szCs w:val="28"/>
        </w:rPr>
        <w:t xml:space="preserve"> холодного</w:t>
      </w:r>
      <w:r w:rsidR="00F1278A">
        <w:rPr>
          <w:rFonts w:ascii="Times New Roman" w:eastAsia="Calibri" w:hAnsi="Times New Roman" w:cs="Times New Roman"/>
          <w:sz w:val="28"/>
          <w:szCs w:val="28"/>
        </w:rPr>
        <w:t xml:space="preserve"> водоснабжения</w:t>
      </w:r>
      <w:r w:rsidR="00006007">
        <w:rPr>
          <w:rFonts w:ascii="Times New Roman" w:eastAsia="Calibri" w:hAnsi="Times New Roman" w:cs="Times New Roman"/>
          <w:sz w:val="28"/>
          <w:szCs w:val="28"/>
        </w:rPr>
        <w:t xml:space="preserve"> в границах муниципального образования-Приволжское городское поселени</w:t>
      </w:r>
      <w:r w:rsidR="00F1278A">
        <w:rPr>
          <w:rFonts w:ascii="Times New Roman" w:eastAsia="Calibri" w:hAnsi="Times New Roman" w:cs="Times New Roman"/>
          <w:sz w:val="28"/>
          <w:szCs w:val="28"/>
        </w:rPr>
        <w:t>я</w:t>
      </w:r>
      <w:r w:rsidR="00006007">
        <w:rPr>
          <w:rFonts w:ascii="Times New Roman" w:eastAsia="Calibri" w:hAnsi="Times New Roman" w:cs="Times New Roman"/>
          <w:sz w:val="28"/>
          <w:szCs w:val="28"/>
        </w:rPr>
        <w:t>.</w:t>
      </w:r>
      <w:r w:rsidR="00F1278A">
        <w:rPr>
          <w:rFonts w:ascii="Times New Roman" w:eastAsia="Calibri" w:hAnsi="Times New Roman" w:cs="Times New Roman"/>
          <w:sz w:val="28"/>
          <w:szCs w:val="28"/>
        </w:rPr>
        <w:t xml:space="preserve"> </w:t>
      </w:r>
    </w:p>
    <w:p w:rsidR="00266EC5" w:rsidRPr="00F1278A" w:rsidRDefault="00266EC5" w:rsidP="00F1278A">
      <w:pPr>
        <w:spacing w:after="0" w:line="240" w:lineRule="auto"/>
        <w:ind w:firstLine="851"/>
        <w:rPr>
          <w:rFonts w:ascii="Times New Roman" w:eastAsia="Calibri" w:hAnsi="Times New Roman" w:cs="Times New Roman"/>
          <w:sz w:val="20"/>
          <w:szCs w:val="20"/>
        </w:rPr>
      </w:pPr>
    </w:p>
    <w:p w:rsidR="00E25052" w:rsidRDefault="00266EC5" w:rsidP="006D5455">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196500">
        <w:rPr>
          <w:rFonts w:ascii="Times New Roman" w:eastAsia="Calibri" w:hAnsi="Times New Roman" w:cs="Times New Roman"/>
          <w:b/>
          <w:sz w:val="28"/>
          <w:szCs w:val="28"/>
        </w:rPr>
        <w:t xml:space="preserve">Раздел </w:t>
      </w:r>
      <w:r w:rsidR="00E25052">
        <w:rPr>
          <w:rFonts w:ascii="Times New Roman" w:eastAsia="Calibri" w:hAnsi="Times New Roman" w:cs="Times New Roman"/>
          <w:b/>
          <w:sz w:val="28"/>
          <w:szCs w:val="28"/>
        </w:rPr>
        <w:t>(</w:t>
      </w:r>
      <w:r w:rsidR="00EA6244">
        <w:rPr>
          <w:rFonts w:ascii="Times New Roman" w:eastAsia="Calibri" w:hAnsi="Times New Roman" w:cs="Times New Roman"/>
          <w:b/>
          <w:sz w:val="28"/>
          <w:szCs w:val="28"/>
        </w:rPr>
        <w:t>00</w:t>
      </w:r>
      <w:r w:rsidR="00B1394F">
        <w:rPr>
          <w:rFonts w:ascii="Times New Roman" w:eastAsia="Calibri" w:hAnsi="Times New Roman" w:cs="Times New Roman"/>
          <w:b/>
          <w:sz w:val="28"/>
          <w:szCs w:val="28"/>
        </w:rPr>
        <w:t>3</w:t>
      </w:r>
      <w:r w:rsidR="00EA6244">
        <w:rPr>
          <w:rFonts w:ascii="Times New Roman" w:eastAsia="Calibri" w:hAnsi="Times New Roman" w:cs="Times New Roman"/>
          <w:b/>
          <w:sz w:val="28"/>
          <w:szCs w:val="28"/>
        </w:rPr>
        <w:t>7.ОМ-</w:t>
      </w:r>
      <w:r w:rsidR="00E25052" w:rsidRPr="00E25052">
        <w:rPr>
          <w:rFonts w:ascii="Times New Roman" w:eastAsia="Calibri" w:hAnsi="Times New Roman" w:cs="Times New Roman"/>
          <w:b/>
          <w:sz w:val="28"/>
          <w:szCs w:val="28"/>
        </w:rPr>
        <w:t>СВ</w:t>
      </w:r>
      <w:r w:rsidR="00EA6244">
        <w:rPr>
          <w:rFonts w:ascii="Times New Roman" w:eastAsia="Calibri" w:hAnsi="Times New Roman" w:cs="Times New Roman"/>
          <w:b/>
          <w:sz w:val="28"/>
          <w:szCs w:val="28"/>
        </w:rPr>
        <w:t>С</w:t>
      </w:r>
      <w:r w:rsidR="00E25052" w:rsidRPr="00E25052">
        <w:rPr>
          <w:rFonts w:ascii="Times New Roman" w:eastAsia="Calibri" w:hAnsi="Times New Roman" w:cs="Times New Roman"/>
          <w:b/>
          <w:sz w:val="28"/>
          <w:szCs w:val="28"/>
        </w:rPr>
        <w:t>.002.004</w:t>
      </w:r>
      <w:r w:rsidR="00E25052">
        <w:rPr>
          <w:rFonts w:ascii="Times New Roman" w:eastAsia="Calibri" w:hAnsi="Times New Roman" w:cs="Times New Roman"/>
          <w:b/>
          <w:sz w:val="28"/>
          <w:szCs w:val="28"/>
        </w:rPr>
        <w:t>)</w:t>
      </w:r>
    </w:p>
    <w:p w:rsidR="00266EC5" w:rsidRPr="00196500" w:rsidRDefault="00266EC5" w:rsidP="006D5455">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196500">
        <w:rPr>
          <w:rFonts w:ascii="Times New Roman" w:eastAsia="Calibri" w:hAnsi="Times New Roman" w:cs="Times New Roman"/>
          <w:b/>
          <w:sz w:val="28"/>
          <w:szCs w:val="28"/>
        </w:rPr>
        <w:t>Предложения по строительству, реконструкции и модернизации объектов централизованных систем водоснабжения</w:t>
      </w:r>
      <w:r w:rsidR="00DA4CA5">
        <w:rPr>
          <w:rFonts w:ascii="Times New Roman" w:eastAsia="Calibri" w:hAnsi="Times New Roman" w:cs="Times New Roman"/>
          <w:b/>
          <w:sz w:val="28"/>
          <w:szCs w:val="28"/>
        </w:rPr>
        <w:t>.</w:t>
      </w:r>
    </w:p>
    <w:p w:rsidR="00C37824" w:rsidRPr="00F1278A" w:rsidRDefault="00C37824" w:rsidP="008C2CAE">
      <w:pPr>
        <w:autoSpaceDE w:val="0"/>
        <w:autoSpaceDN w:val="0"/>
        <w:adjustRightInd w:val="0"/>
        <w:spacing w:after="0" w:line="240" w:lineRule="auto"/>
        <w:ind w:firstLine="708"/>
        <w:jc w:val="both"/>
        <w:rPr>
          <w:rFonts w:ascii="Times New Roman" w:eastAsia="Calibri" w:hAnsi="Times New Roman" w:cs="Times New Roman"/>
          <w:sz w:val="20"/>
          <w:szCs w:val="20"/>
        </w:rPr>
      </w:pPr>
    </w:p>
    <w:p w:rsidR="00266EC5" w:rsidRDefault="00266EC5" w:rsidP="006D5455">
      <w:pPr>
        <w:pStyle w:val="afffff9"/>
        <w:spacing w:after="0"/>
        <w:ind w:right="0" w:firstLine="851"/>
      </w:pPr>
      <w: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1179D2" w:rsidRPr="003B2235" w:rsidRDefault="00266EC5" w:rsidP="006D5455">
      <w:pPr>
        <w:pStyle w:val="afffff9"/>
        <w:spacing w:after="0"/>
        <w:ind w:right="0" w:firstLine="851"/>
      </w:pPr>
      <w:r>
        <w:t xml:space="preserve">В целях реализации схемы водоснабжения </w:t>
      </w:r>
      <w:r w:rsidR="00837D72">
        <w:t xml:space="preserve">Приволжского </w:t>
      </w:r>
      <w:r w:rsidR="0052488B">
        <w:t xml:space="preserve">городского поселения </w:t>
      </w:r>
      <w:r>
        <w:t xml:space="preserve">необходимо выполнить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w:t>
      </w:r>
      <w:r>
        <w:lastRenderedPageBreak/>
        <w:t>новых абонентов на территории перспективной застройки и повышения систем жизнеобеспечения</w:t>
      </w:r>
      <w:r w:rsidR="0095311B">
        <w:t>.</w:t>
      </w:r>
      <w:r w:rsidR="00095A9D">
        <w:t xml:space="preserve"> </w:t>
      </w:r>
    </w:p>
    <w:p w:rsidR="009515E6" w:rsidRDefault="003B2235" w:rsidP="006A6E88">
      <w:pPr>
        <w:pStyle w:val="afffff9"/>
        <w:spacing w:after="0"/>
        <w:ind w:right="0" w:firstLine="709"/>
      </w:pPr>
      <w:r w:rsidRPr="003B2235">
        <w:t xml:space="preserve">Перечень </w:t>
      </w:r>
      <w:r w:rsidR="00D46615">
        <w:t>предложений по строительству, реконструкции и модернизации объектов централизованных систем водоснабжения</w:t>
      </w:r>
      <w:r w:rsidR="00837D72">
        <w:t xml:space="preserve"> </w:t>
      </w:r>
      <w:r w:rsidR="00C8710D">
        <w:t xml:space="preserve">так же </w:t>
      </w:r>
      <w:r w:rsidR="00837D72">
        <w:t xml:space="preserve">отражен в действующей </w:t>
      </w:r>
      <w:r w:rsidR="00C40D39">
        <w:t>С</w:t>
      </w:r>
      <w:r w:rsidR="00837D72">
        <w:t>хем</w:t>
      </w:r>
      <w:r w:rsidR="00C40D39">
        <w:t>е водоснабжения и водоотведения Приволжского городского поселения, утвержденной постановлением администрации Приволжского муниципального района от 08.01.2018г. № 8-п</w:t>
      </w:r>
      <w:r w:rsidRPr="003B2235">
        <w:t>.</w:t>
      </w:r>
      <w:r w:rsidR="00BD721C">
        <w:t xml:space="preserve"> </w:t>
      </w:r>
    </w:p>
    <w:p w:rsidR="008053B7" w:rsidRDefault="00680555" w:rsidP="006A6E88">
      <w:pPr>
        <w:pStyle w:val="afffff9"/>
        <w:spacing w:after="0"/>
        <w:ind w:right="0" w:firstLine="709"/>
        <w:rPr>
          <w:rFonts w:eastAsia="Calibri"/>
          <w:szCs w:val="28"/>
        </w:rPr>
      </w:pPr>
      <w: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95643C">
        <w:t xml:space="preserve">Приволжского </w:t>
      </w:r>
      <w:r w:rsidR="009515E6">
        <w:t xml:space="preserve">городского поселения </w:t>
      </w:r>
      <w:r>
        <w:t>не представляется возможным ввиду отсутствия</w:t>
      </w:r>
      <w:r w:rsidR="008468BB">
        <w:t xml:space="preserve"> </w:t>
      </w:r>
      <w:r w:rsidR="008468BB">
        <w:rPr>
          <w:rFonts w:eastAsia="Calibri"/>
          <w:szCs w:val="28"/>
        </w:rPr>
        <w:t xml:space="preserve">акта технического обследования системы водоснабжения, эксплуатируемой </w:t>
      </w:r>
      <w:r w:rsidR="008468BB" w:rsidRPr="00A96FB1">
        <w:rPr>
          <w:rFonts w:eastAsia="Calibri"/>
          <w:szCs w:val="28"/>
        </w:rPr>
        <w:t>МУП «Приволжское ТЭП</w:t>
      </w:r>
      <w:r w:rsidR="008468BB">
        <w:rPr>
          <w:rFonts w:eastAsia="Calibri"/>
          <w:szCs w:val="28"/>
        </w:rPr>
        <w:t>.</w:t>
      </w:r>
    </w:p>
    <w:p w:rsidR="00E2118A" w:rsidRDefault="00E2118A" w:rsidP="006A6E88">
      <w:pPr>
        <w:pStyle w:val="afffff9"/>
        <w:spacing w:after="0"/>
        <w:ind w:right="0" w:firstLine="709"/>
      </w:pPr>
    </w:p>
    <w:p w:rsidR="004455B4" w:rsidRDefault="00196500" w:rsidP="00F1278A">
      <w:pPr>
        <w:pStyle w:val="1110"/>
      </w:pPr>
      <w:r>
        <w:t>2.</w:t>
      </w:r>
      <w:r w:rsidR="005B7465" w:rsidRPr="005B7465">
        <w:t>4.1.</w:t>
      </w:r>
      <w:r w:rsidR="002671C9">
        <w:t xml:space="preserve"> </w:t>
      </w:r>
      <w:r w:rsidR="00925356" w:rsidRPr="005B7465">
        <w:t>Перечень основных мероприятий по реализации схемы водоснабжения</w:t>
      </w:r>
      <w:r w:rsidR="006100A5" w:rsidRPr="005B7465">
        <w:t xml:space="preserve"> с разбивкой по годам</w:t>
      </w:r>
      <w:r w:rsidR="00DA4CA5">
        <w:t>.</w:t>
      </w:r>
    </w:p>
    <w:p w:rsidR="00C4333C" w:rsidRPr="005B7465" w:rsidRDefault="00C4333C" w:rsidP="00EF0A10">
      <w:pPr>
        <w:spacing w:after="0" w:line="240" w:lineRule="auto"/>
        <w:ind w:firstLine="851"/>
        <w:jc w:val="both"/>
        <w:rPr>
          <w:rFonts w:ascii="Times New Roman" w:eastAsia="Calibri" w:hAnsi="Times New Roman" w:cs="Times New Roman"/>
          <w:sz w:val="28"/>
          <w:szCs w:val="28"/>
          <w:u w:val="single"/>
        </w:rPr>
      </w:pPr>
    </w:p>
    <w:p w:rsidR="00664443" w:rsidRDefault="00664443" w:rsidP="00E116F8">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671C9">
        <w:rPr>
          <w:rFonts w:ascii="Times New Roman" w:eastAsia="Calibri" w:hAnsi="Times New Roman" w:cs="Times New Roman"/>
          <w:sz w:val="28"/>
          <w:szCs w:val="28"/>
        </w:rPr>
        <w:t xml:space="preserve">еречень основных мероприятий, который является ориентировочным и подлежит постоянной корректировке после утверждения производственных, инвестиционных программ и новых редакций Генерального плана </w:t>
      </w:r>
      <w:r>
        <w:rPr>
          <w:rFonts w:ascii="Times New Roman" w:eastAsia="Calibri" w:hAnsi="Times New Roman" w:cs="Times New Roman"/>
          <w:sz w:val="28"/>
          <w:szCs w:val="28"/>
        </w:rPr>
        <w:t>приведен в таблице №</w:t>
      </w:r>
      <w:r w:rsidR="006D5455">
        <w:rPr>
          <w:rFonts w:ascii="Times New Roman" w:eastAsia="Calibri" w:hAnsi="Times New Roman" w:cs="Times New Roman"/>
          <w:sz w:val="28"/>
          <w:szCs w:val="28"/>
        </w:rPr>
        <w:t>3</w:t>
      </w:r>
      <w:r w:rsidR="00B45DFE">
        <w:rPr>
          <w:rFonts w:ascii="Times New Roman" w:eastAsia="Calibri" w:hAnsi="Times New Roman" w:cs="Times New Roman"/>
          <w:sz w:val="28"/>
          <w:szCs w:val="28"/>
        </w:rPr>
        <w:t>8</w:t>
      </w:r>
    </w:p>
    <w:p w:rsidR="00383E79" w:rsidRPr="00383E79" w:rsidRDefault="00A74CF0" w:rsidP="00A74CF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4443">
        <w:rPr>
          <w:rFonts w:ascii="Times New Roman" w:eastAsia="Calibri" w:hAnsi="Times New Roman" w:cs="Times New Roman"/>
          <w:sz w:val="24"/>
          <w:szCs w:val="24"/>
        </w:rPr>
        <w:t>Таблица №</w:t>
      </w:r>
      <w:r w:rsidR="006D5455">
        <w:rPr>
          <w:rFonts w:ascii="Times New Roman" w:eastAsia="Calibri" w:hAnsi="Times New Roman" w:cs="Times New Roman"/>
          <w:sz w:val="24"/>
          <w:szCs w:val="24"/>
        </w:rPr>
        <w:t>3</w:t>
      </w:r>
      <w:r w:rsidR="00B45DFE">
        <w:rPr>
          <w:rFonts w:ascii="Times New Roman" w:eastAsia="Calibri" w:hAnsi="Times New Roman" w:cs="Times New Roman"/>
          <w:sz w:val="24"/>
          <w:szCs w:val="24"/>
        </w:rPr>
        <w:t>8</w:t>
      </w:r>
    </w:p>
    <w:tbl>
      <w:tblPr>
        <w:tblStyle w:val="aff6"/>
        <w:tblW w:w="9639" w:type="dxa"/>
        <w:tblInd w:w="108" w:type="dxa"/>
        <w:tblLook w:val="04A0" w:firstRow="1" w:lastRow="0" w:firstColumn="1" w:lastColumn="0" w:noHBand="0" w:noVBand="1"/>
      </w:tblPr>
      <w:tblGrid>
        <w:gridCol w:w="754"/>
        <w:gridCol w:w="5909"/>
        <w:gridCol w:w="2976"/>
      </w:tblGrid>
      <w:tr w:rsidR="004D7D42" w:rsidRPr="00664443" w:rsidTr="00E116F8">
        <w:trPr>
          <w:trHeight w:val="340"/>
        </w:trPr>
        <w:tc>
          <w:tcPr>
            <w:tcW w:w="754" w:type="dxa"/>
            <w:vAlign w:val="center"/>
          </w:tcPr>
          <w:p w:rsidR="000E2F0C" w:rsidRPr="00AF09CE" w:rsidRDefault="00AF09CE" w:rsidP="0057063C">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 п/п</w:t>
            </w:r>
          </w:p>
        </w:tc>
        <w:tc>
          <w:tcPr>
            <w:tcW w:w="5909" w:type="dxa"/>
            <w:vAlign w:val="center"/>
          </w:tcPr>
          <w:p w:rsidR="000E2F0C" w:rsidRPr="00AF09CE" w:rsidRDefault="000E2F0C" w:rsidP="000E2F0C">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Мероприятия</w:t>
            </w:r>
          </w:p>
        </w:tc>
        <w:tc>
          <w:tcPr>
            <w:tcW w:w="2976" w:type="dxa"/>
            <w:vAlign w:val="center"/>
          </w:tcPr>
          <w:p w:rsidR="000E2F0C" w:rsidRPr="00AF09CE" w:rsidRDefault="000E2F0C" w:rsidP="000E2F0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Планируемые сроки выполнения мероприятий</w:t>
            </w:r>
          </w:p>
        </w:tc>
      </w:tr>
      <w:tr w:rsidR="004D7D42" w:rsidRPr="00664443" w:rsidTr="00E116F8">
        <w:trPr>
          <w:trHeight w:val="340"/>
        </w:trPr>
        <w:tc>
          <w:tcPr>
            <w:tcW w:w="754" w:type="dxa"/>
            <w:vAlign w:val="center"/>
          </w:tcPr>
          <w:p w:rsidR="000E2F0C" w:rsidRPr="00AF09CE" w:rsidRDefault="000E2F0C" w:rsidP="0057063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1</w:t>
            </w:r>
            <w:r w:rsidR="0057063C" w:rsidRPr="00AF09CE">
              <w:rPr>
                <w:rFonts w:ascii="Times New Roman" w:eastAsia="Calibri" w:hAnsi="Times New Roman" w:cs="Times New Roman"/>
              </w:rPr>
              <w:t>.</w:t>
            </w:r>
          </w:p>
        </w:tc>
        <w:tc>
          <w:tcPr>
            <w:tcW w:w="5909" w:type="dxa"/>
            <w:vAlign w:val="center"/>
          </w:tcPr>
          <w:p w:rsidR="000E2F0C" w:rsidRPr="00AF09CE" w:rsidRDefault="0095643C" w:rsidP="007339A9">
            <w:pPr>
              <w:pStyle w:val="afff0"/>
              <w:autoSpaceDE w:val="0"/>
              <w:autoSpaceDN w:val="0"/>
              <w:adjustRightInd w:val="0"/>
              <w:ind w:left="0"/>
              <w:rPr>
                <w:rFonts w:ascii="Times New Roman" w:eastAsia="Calibri" w:hAnsi="Times New Roman" w:cs="Times New Roman"/>
              </w:rPr>
            </w:pPr>
            <w:r w:rsidRPr="00AF09CE">
              <w:rPr>
                <w:rFonts w:ascii="Times New Roman" w:eastAsia="Calibri" w:hAnsi="Times New Roman" w:cs="Times New Roman"/>
              </w:rPr>
              <w:t>Реконструкция существующ</w:t>
            </w:r>
            <w:r w:rsidR="00760345" w:rsidRPr="00AF09CE">
              <w:rPr>
                <w:rFonts w:ascii="Times New Roman" w:eastAsia="Calibri" w:hAnsi="Times New Roman" w:cs="Times New Roman"/>
              </w:rPr>
              <w:t>их</w:t>
            </w:r>
            <w:r w:rsidRPr="00AF09CE">
              <w:rPr>
                <w:rFonts w:ascii="Times New Roman" w:eastAsia="Calibri" w:hAnsi="Times New Roman" w:cs="Times New Roman"/>
              </w:rPr>
              <w:t xml:space="preserve"> чугунн</w:t>
            </w:r>
            <w:r w:rsidR="00760345" w:rsidRPr="00AF09CE">
              <w:rPr>
                <w:rFonts w:ascii="Times New Roman" w:eastAsia="Calibri" w:hAnsi="Times New Roman" w:cs="Times New Roman"/>
              </w:rPr>
              <w:t>ых</w:t>
            </w:r>
            <w:r w:rsidR="007339A9">
              <w:rPr>
                <w:rFonts w:ascii="Times New Roman" w:eastAsia="Calibri" w:hAnsi="Times New Roman" w:cs="Times New Roman"/>
              </w:rPr>
              <w:t>, стальных</w:t>
            </w:r>
            <w:r w:rsidRPr="00AF09CE">
              <w:rPr>
                <w:rFonts w:ascii="Times New Roman" w:eastAsia="Calibri" w:hAnsi="Times New Roman" w:cs="Times New Roman"/>
              </w:rPr>
              <w:t xml:space="preserve"> водопровод</w:t>
            </w:r>
            <w:r w:rsidR="00760345" w:rsidRPr="00AF09CE">
              <w:rPr>
                <w:rFonts w:ascii="Times New Roman" w:eastAsia="Calibri" w:hAnsi="Times New Roman" w:cs="Times New Roman"/>
              </w:rPr>
              <w:t xml:space="preserve">ных сетей </w:t>
            </w:r>
            <w:r w:rsidR="007339A9">
              <w:rPr>
                <w:rFonts w:ascii="Times New Roman" w:eastAsia="Calibri" w:hAnsi="Times New Roman" w:cs="Times New Roman"/>
              </w:rPr>
              <w:t xml:space="preserve">Д-100-250 мм </w:t>
            </w:r>
            <w:r w:rsidRPr="00AF09CE">
              <w:rPr>
                <w:rFonts w:ascii="Times New Roman" w:eastAsia="Calibri" w:hAnsi="Times New Roman" w:cs="Times New Roman"/>
              </w:rPr>
              <w:t>с заменой на полиэтиленовые трубы, протяженностью 33,0 км</w:t>
            </w:r>
          </w:p>
        </w:tc>
        <w:tc>
          <w:tcPr>
            <w:tcW w:w="2976" w:type="dxa"/>
            <w:vAlign w:val="center"/>
          </w:tcPr>
          <w:p w:rsidR="000E2F0C" w:rsidRPr="00AF09CE" w:rsidRDefault="0095643C" w:rsidP="004F28AC">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20</w:t>
            </w:r>
            <w:r w:rsidR="007339A9">
              <w:rPr>
                <w:rFonts w:ascii="Times New Roman" w:eastAsia="Calibri" w:hAnsi="Times New Roman" w:cs="Times New Roman"/>
              </w:rPr>
              <w:t>20</w:t>
            </w:r>
            <w:r w:rsidR="004F28AC">
              <w:rPr>
                <w:rFonts w:ascii="Times New Roman" w:eastAsia="Calibri" w:hAnsi="Times New Roman" w:cs="Times New Roman"/>
              </w:rPr>
              <w:t>г.</w:t>
            </w:r>
            <w:r w:rsidRPr="00AF09CE">
              <w:rPr>
                <w:rFonts w:ascii="Times New Roman" w:eastAsia="Calibri" w:hAnsi="Times New Roman" w:cs="Times New Roman"/>
              </w:rPr>
              <w:t>-2028г</w:t>
            </w:r>
            <w:r w:rsidR="00494CDB" w:rsidRPr="00AF09CE">
              <w:rPr>
                <w:rFonts w:ascii="Times New Roman" w:eastAsia="Calibri" w:hAnsi="Times New Roman" w:cs="Times New Roman"/>
              </w:rPr>
              <w:t>.</w:t>
            </w:r>
          </w:p>
        </w:tc>
      </w:tr>
      <w:tr w:rsidR="004D7D42" w:rsidRPr="00664443" w:rsidTr="00E116F8">
        <w:trPr>
          <w:trHeight w:val="340"/>
        </w:trPr>
        <w:tc>
          <w:tcPr>
            <w:tcW w:w="754" w:type="dxa"/>
            <w:vAlign w:val="center"/>
          </w:tcPr>
          <w:p w:rsidR="000E2F0C" w:rsidRPr="00AF09CE" w:rsidRDefault="00494CDB" w:rsidP="0057063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2</w:t>
            </w:r>
          </w:p>
        </w:tc>
        <w:tc>
          <w:tcPr>
            <w:tcW w:w="5909" w:type="dxa"/>
            <w:vAlign w:val="center"/>
          </w:tcPr>
          <w:p w:rsidR="000E2F0C" w:rsidRPr="00AF09CE" w:rsidRDefault="0095643C" w:rsidP="0095643C">
            <w:pPr>
              <w:pStyle w:val="afff0"/>
              <w:autoSpaceDE w:val="0"/>
              <w:autoSpaceDN w:val="0"/>
              <w:adjustRightInd w:val="0"/>
              <w:ind w:left="0"/>
              <w:rPr>
                <w:rFonts w:ascii="Times New Roman" w:eastAsia="Calibri" w:hAnsi="Times New Roman" w:cs="Times New Roman"/>
              </w:rPr>
            </w:pPr>
            <w:r w:rsidRPr="00AF09CE">
              <w:rPr>
                <w:rFonts w:ascii="Times New Roman" w:eastAsia="Calibri" w:hAnsi="Times New Roman" w:cs="Times New Roman"/>
              </w:rPr>
              <w:t>Установка приборов учета воды</w:t>
            </w:r>
            <w:r w:rsidR="007339A9">
              <w:rPr>
                <w:rFonts w:ascii="Times New Roman" w:eastAsia="Calibri" w:hAnsi="Times New Roman" w:cs="Times New Roman"/>
              </w:rPr>
              <w:t xml:space="preserve"> для производственно-технологического контроля</w:t>
            </w:r>
          </w:p>
        </w:tc>
        <w:tc>
          <w:tcPr>
            <w:tcW w:w="2976" w:type="dxa"/>
            <w:vAlign w:val="center"/>
          </w:tcPr>
          <w:p w:rsidR="000E2F0C" w:rsidRPr="00AF09CE" w:rsidRDefault="0003740A" w:rsidP="007339A9">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20</w:t>
            </w:r>
            <w:r w:rsidR="007339A9">
              <w:rPr>
                <w:rFonts w:ascii="Times New Roman" w:eastAsia="Calibri" w:hAnsi="Times New Roman" w:cs="Times New Roman"/>
              </w:rPr>
              <w:t>20</w:t>
            </w:r>
            <w:r w:rsidRPr="00AF09CE">
              <w:rPr>
                <w:rFonts w:ascii="Times New Roman" w:eastAsia="Calibri" w:hAnsi="Times New Roman" w:cs="Times New Roman"/>
              </w:rPr>
              <w:t>г.</w:t>
            </w:r>
            <w:r w:rsidR="00554C95" w:rsidRPr="00AF09CE">
              <w:rPr>
                <w:rFonts w:ascii="Times New Roman" w:eastAsia="Calibri" w:hAnsi="Times New Roman" w:cs="Times New Roman"/>
              </w:rPr>
              <w:t>-202</w:t>
            </w:r>
            <w:r w:rsidR="007339A9">
              <w:rPr>
                <w:rFonts w:ascii="Times New Roman" w:eastAsia="Calibri" w:hAnsi="Times New Roman" w:cs="Times New Roman"/>
              </w:rPr>
              <w:t>8</w:t>
            </w:r>
            <w:r w:rsidR="00554C95" w:rsidRPr="00AF09CE">
              <w:rPr>
                <w:rFonts w:ascii="Times New Roman" w:eastAsia="Calibri" w:hAnsi="Times New Roman" w:cs="Times New Roman"/>
              </w:rPr>
              <w:t>г.</w:t>
            </w:r>
          </w:p>
        </w:tc>
      </w:tr>
      <w:tr w:rsidR="004D7D42" w:rsidRPr="00664443" w:rsidTr="00E116F8">
        <w:trPr>
          <w:trHeight w:val="340"/>
        </w:trPr>
        <w:tc>
          <w:tcPr>
            <w:tcW w:w="754" w:type="dxa"/>
            <w:vAlign w:val="center"/>
          </w:tcPr>
          <w:p w:rsidR="000E2F0C" w:rsidRPr="00AF09CE" w:rsidRDefault="00262A3A" w:rsidP="0057063C">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3</w:t>
            </w:r>
          </w:p>
        </w:tc>
        <w:tc>
          <w:tcPr>
            <w:tcW w:w="5909" w:type="dxa"/>
            <w:vAlign w:val="center"/>
          </w:tcPr>
          <w:p w:rsidR="000E2F0C" w:rsidRPr="00AF09CE" w:rsidRDefault="007339A9" w:rsidP="008A261B">
            <w:pPr>
              <w:pStyle w:val="afff0"/>
              <w:autoSpaceDE w:val="0"/>
              <w:autoSpaceDN w:val="0"/>
              <w:adjustRightInd w:val="0"/>
              <w:ind w:left="0"/>
              <w:rPr>
                <w:rFonts w:ascii="Times New Roman" w:eastAsia="Calibri" w:hAnsi="Times New Roman" w:cs="Times New Roman"/>
              </w:rPr>
            </w:pPr>
            <w:r>
              <w:rPr>
                <w:rFonts w:ascii="Times New Roman" w:eastAsia="Calibri" w:hAnsi="Times New Roman" w:cs="Times New Roman"/>
              </w:rPr>
              <w:t xml:space="preserve">Замена насосно-силового оборудования на насосной станции </w:t>
            </w:r>
            <w:r>
              <w:rPr>
                <w:rFonts w:ascii="Times New Roman" w:eastAsia="Calibri" w:hAnsi="Times New Roman" w:cs="Times New Roman"/>
                <w:lang w:val="en-US"/>
              </w:rPr>
              <w:t>II</w:t>
            </w:r>
            <w:r w:rsidRPr="007339A9">
              <w:rPr>
                <w:rFonts w:ascii="Times New Roman" w:eastAsia="Calibri" w:hAnsi="Times New Roman" w:cs="Times New Roman"/>
              </w:rPr>
              <w:t xml:space="preserve"> </w:t>
            </w:r>
            <w:r>
              <w:rPr>
                <w:rFonts w:ascii="Times New Roman" w:eastAsia="Calibri" w:hAnsi="Times New Roman" w:cs="Times New Roman"/>
              </w:rPr>
              <w:t xml:space="preserve">подъема (4 </w:t>
            </w:r>
            <w:proofErr w:type="spellStart"/>
            <w:r>
              <w:rPr>
                <w:rFonts w:ascii="Times New Roman" w:eastAsia="Calibri" w:hAnsi="Times New Roman" w:cs="Times New Roman"/>
              </w:rPr>
              <w:t>ед</w:t>
            </w:r>
            <w:proofErr w:type="spellEnd"/>
            <w:r>
              <w:rPr>
                <w:rFonts w:ascii="Times New Roman" w:eastAsia="Calibri" w:hAnsi="Times New Roman" w:cs="Times New Roman"/>
              </w:rPr>
              <w:t>)</w:t>
            </w:r>
            <w:r w:rsidR="008A261B">
              <w:rPr>
                <w:rFonts w:ascii="Times New Roman" w:eastAsia="Calibri" w:hAnsi="Times New Roman" w:cs="Times New Roman"/>
              </w:rPr>
              <w:t>. Установка частотного преобразователя.</w:t>
            </w:r>
          </w:p>
        </w:tc>
        <w:tc>
          <w:tcPr>
            <w:tcW w:w="2976" w:type="dxa"/>
            <w:vAlign w:val="center"/>
          </w:tcPr>
          <w:p w:rsidR="000E2F0C" w:rsidRPr="00AF09CE" w:rsidRDefault="00262A3A" w:rsidP="001E3CD6">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2020г.</w:t>
            </w:r>
            <w:r w:rsidR="008A261B">
              <w:rPr>
                <w:rFonts w:ascii="Times New Roman" w:eastAsia="Calibri" w:hAnsi="Times New Roman" w:cs="Times New Roman"/>
              </w:rPr>
              <w:t>-2028 г.</w:t>
            </w:r>
          </w:p>
        </w:tc>
      </w:tr>
      <w:tr w:rsidR="004D7D42" w:rsidRPr="00664443" w:rsidTr="00E116F8">
        <w:trPr>
          <w:trHeight w:val="340"/>
        </w:trPr>
        <w:tc>
          <w:tcPr>
            <w:tcW w:w="754" w:type="dxa"/>
            <w:vAlign w:val="center"/>
          </w:tcPr>
          <w:p w:rsidR="000E2F0C" w:rsidRPr="00AF09CE" w:rsidRDefault="00262A3A" w:rsidP="0057063C">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4</w:t>
            </w:r>
          </w:p>
        </w:tc>
        <w:tc>
          <w:tcPr>
            <w:tcW w:w="5909" w:type="dxa"/>
            <w:vAlign w:val="center"/>
          </w:tcPr>
          <w:p w:rsidR="000E2F0C" w:rsidRPr="00AF09CE" w:rsidRDefault="0095643C" w:rsidP="0095643C">
            <w:pPr>
              <w:pStyle w:val="afff0"/>
              <w:autoSpaceDE w:val="0"/>
              <w:autoSpaceDN w:val="0"/>
              <w:adjustRightInd w:val="0"/>
              <w:ind w:left="0"/>
              <w:rPr>
                <w:rFonts w:ascii="Times New Roman" w:eastAsia="Calibri" w:hAnsi="Times New Roman" w:cs="Times New Roman"/>
              </w:rPr>
            </w:pPr>
            <w:r w:rsidRPr="00AF09CE">
              <w:rPr>
                <w:rFonts w:ascii="Times New Roman" w:eastAsia="Calibri" w:hAnsi="Times New Roman" w:cs="Times New Roman"/>
              </w:rPr>
              <w:t>Реконструкция артезианских скважин -17 ед.</w:t>
            </w:r>
          </w:p>
        </w:tc>
        <w:tc>
          <w:tcPr>
            <w:tcW w:w="2976" w:type="dxa"/>
            <w:vAlign w:val="center"/>
          </w:tcPr>
          <w:p w:rsidR="000E2F0C" w:rsidRPr="00AF09CE" w:rsidRDefault="0095643C" w:rsidP="004F28A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20</w:t>
            </w:r>
            <w:r w:rsidR="00E0634F">
              <w:rPr>
                <w:rFonts w:ascii="Times New Roman" w:eastAsia="Calibri" w:hAnsi="Times New Roman" w:cs="Times New Roman"/>
              </w:rPr>
              <w:t>20</w:t>
            </w:r>
            <w:r w:rsidR="004F28AC">
              <w:rPr>
                <w:rFonts w:ascii="Times New Roman" w:eastAsia="Calibri" w:hAnsi="Times New Roman" w:cs="Times New Roman"/>
              </w:rPr>
              <w:t>г.</w:t>
            </w:r>
            <w:r w:rsidRPr="00AF09CE">
              <w:rPr>
                <w:rFonts w:ascii="Times New Roman" w:eastAsia="Calibri" w:hAnsi="Times New Roman" w:cs="Times New Roman"/>
              </w:rPr>
              <w:t>-2028г</w:t>
            </w:r>
            <w:r w:rsidR="00262A3A" w:rsidRPr="00AF09CE">
              <w:rPr>
                <w:rFonts w:ascii="Times New Roman" w:eastAsia="Calibri" w:hAnsi="Times New Roman" w:cs="Times New Roman"/>
              </w:rPr>
              <w:t>.</w:t>
            </w:r>
          </w:p>
        </w:tc>
      </w:tr>
      <w:tr w:rsidR="004D7D42" w:rsidRPr="00664443" w:rsidTr="00E116F8">
        <w:trPr>
          <w:trHeight w:val="340"/>
        </w:trPr>
        <w:tc>
          <w:tcPr>
            <w:tcW w:w="754" w:type="dxa"/>
            <w:vAlign w:val="center"/>
          </w:tcPr>
          <w:p w:rsidR="000E2F0C" w:rsidRPr="00AF09CE" w:rsidRDefault="00262A3A" w:rsidP="0057063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5</w:t>
            </w:r>
          </w:p>
        </w:tc>
        <w:tc>
          <w:tcPr>
            <w:tcW w:w="5909" w:type="dxa"/>
            <w:vAlign w:val="center"/>
          </w:tcPr>
          <w:p w:rsidR="000E2F0C" w:rsidRPr="00AF09CE" w:rsidRDefault="00E0634F" w:rsidP="00E0634F">
            <w:pPr>
              <w:pStyle w:val="afff0"/>
              <w:autoSpaceDE w:val="0"/>
              <w:autoSpaceDN w:val="0"/>
              <w:adjustRightInd w:val="0"/>
              <w:ind w:left="0"/>
              <w:rPr>
                <w:rFonts w:ascii="Times New Roman" w:eastAsia="Calibri" w:hAnsi="Times New Roman" w:cs="Times New Roman"/>
              </w:rPr>
            </w:pPr>
            <w:r>
              <w:rPr>
                <w:rFonts w:ascii="Times New Roman" w:eastAsia="Calibri" w:hAnsi="Times New Roman" w:cs="Times New Roman"/>
              </w:rPr>
              <w:t>Модернизация резервуаров чистой воды</w:t>
            </w:r>
            <w:r w:rsidR="00636594" w:rsidRPr="00AF09CE">
              <w:rPr>
                <w:rFonts w:ascii="Times New Roman" w:eastAsia="Calibri" w:hAnsi="Times New Roman" w:cs="Times New Roman"/>
              </w:rPr>
              <w:t>.</w:t>
            </w:r>
          </w:p>
        </w:tc>
        <w:tc>
          <w:tcPr>
            <w:tcW w:w="2976" w:type="dxa"/>
            <w:vAlign w:val="center"/>
          </w:tcPr>
          <w:p w:rsidR="000E2F0C" w:rsidRPr="00AF09CE" w:rsidRDefault="00262A3A" w:rsidP="004F28A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20</w:t>
            </w:r>
            <w:r w:rsidR="00636594" w:rsidRPr="00AF09CE">
              <w:rPr>
                <w:rFonts w:ascii="Times New Roman" w:eastAsia="Calibri" w:hAnsi="Times New Roman" w:cs="Times New Roman"/>
              </w:rPr>
              <w:t>20</w:t>
            </w:r>
            <w:r w:rsidR="004F28AC">
              <w:rPr>
                <w:rFonts w:ascii="Times New Roman" w:eastAsia="Calibri" w:hAnsi="Times New Roman" w:cs="Times New Roman"/>
              </w:rPr>
              <w:t>г.</w:t>
            </w:r>
            <w:r w:rsidR="00636594" w:rsidRPr="00AF09CE">
              <w:rPr>
                <w:rFonts w:ascii="Times New Roman" w:eastAsia="Calibri" w:hAnsi="Times New Roman" w:cs="Times New Roman"/>
              </w:rPr>
              <w:t>-2028</w:t>
            </w:r>
            <w:r w:rsidRPr="00AF09CE">
              <w:rPr>
                <w:rFonts w:ascii="Times New Roman" w:eastAsia="Calibri" w:hAnsi="Times New Roman" w:cs="Times New Roman"/>
              </w:rPr>
              <w:t>г.</w:t>
            </w:r>
          </w:p>
        </w:tc>
      </w:tr>
      <w:tr w:rsidR="004D7D42" w:rsidRPr="00664443" w:rsidTr="00E116F8">
        <w:trPr>
          <w:trHeight w:val="340"/>
        </w:trPr>
        <w:tc>
          <w:tcPr>
            <w:tcW w:w="754" w:type="dxa"/>
            <w:vAlign w:val="center"/>
          </w:tcPr>
          <w:p w:rsidR="000E2F0C" w:rsidRPr="00AF09CE" w:rsidRDefault="00262A3A" w:rsidP="0089254D">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6</w:t>
            </w:r>
          </w:p>
        </w:tc>
        <w:tc>
          <w:tcPr>
            <w:tcW w:w="5909" w:type="dxa"/>
            <w:vAlign w:val="center"/>
          </w:tcPr>
          <w:p w:rsidR="000E2F0C" w:rsidRPr="00AF09CE" w:rsidRDefault="00E0634F" w:rsidP="00E0634F">
            <w:pPr>
              <w:pStyle w:val="afff0"/>
              <w:autoSpaceDE w:val="0"/>
              <w:autoSpaceDN w:val="0"/>
              <w:adjustRightInd w:val="0"/>
              <w:ind w:left="0"/>
              <w:rPr>
                <w:rFonts w:ascii="Times New Roman" w:eastAsia="Calibri" w:hAnsi="Times New Roman" w:cs="Times New Roman"/>
              </w:rPr>
            </w:pPr>
            <w:r>
              <w:rPr>
                <w:rFonts w:ascii="Times New Roman" w:eastAsia="Calibri" w:hAnsi="Times New Roman" w:cs="Times New Roman"/>
              </w:rPr>
              <w:t>Реконструкция водонапорной башни</w:t>
            </w:r>
          </w:p>
        </w:tc>
        <w:tc>
          <w:tcPr>
            <w:tcW w:w="2976" w:type="dxa"/>
            <w:vAlign w:val="center"/>
          </w:tcPr>
          <w:p w:rsidR="000E2F0C" w:rsidRPr="00AF09CE" w:rsidRDefault="00262A3A" w:rsidP="004F28A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20</w:t>
            </w:r>
            <w:r w:rsidR="00FF3CFE" w:rsidRPr="00AF09CE">
              <w:rPr>
                <w:rFonts w:ascii="Times New Roman" w:eastAsia="Calibri" w:hAnsi="Times New Roman" w:cs="Times New Roman"/>
              </w:rPr>
              <w:t>20</w:t>
            </w:r>
            <w:r w:rsidR="004F28AC">
              <w:rPr>
                <w:rFonts w:ascii="Times New Roman" w:eastAsia="Calibri" w:hAnsi="Times New Roman" w:cs="Times New Roman"/>
              </w:rPr>
              <w:t>г.</w:t>
            </w:r>
            <w:r w:rsidRPr="00AF09CE">
              <w:rPr>
                <w:rFonts w:ascii="Times New Roman" w:eastAsia="Calibri" w:hAnsi="Times New Roman" w:cs="Times New Roman"/>
              </w:rPr>
              <w:t>-202</w:t>
            </w:r>
            <w:r w:rsidR="00FF3CFE" w:rsidRPr="00AF09CE">
              <w:rPr>
                <w:rFonts w:ascii="Times New Roman" w:eastAsia="Calibri" w:hAnsi="Times New Roman" w:cs="Times New Roman"/>
              </w:rPr>
              <w:t>8</w:t>
            </w:r>
            <w:r w:rsidRPr="00AF09CE">
              <w:rPr>
                <w:rFonts w:ascii="Times New Roman" w:eastAsia="Calibri" w:hAnsi="Times New Roman" w:cs="Times New Roman"/>
              </w:rPr>
              <w:t>г</w:t>
            </w:r>
            <w:r w:rsidR="002175EE" w:rsidRPr="00AF09CE">
              <w:rPr>
                <w:rFonts w:ascii="Times New Roman" w:eastAsia="Calibri" w:hAnsi="Times New Roman" w:cs="Times New Roman"/>
              </w:rPr>
              <w:t>.</w:t>
            </w:r>
          </w:p>
        </w:tc>
      </w:tr>
    </w:tbl>
    <w:p w:rsidR="00E3363D" w:rsidRDefault="00E3363D" w:rsidP="00E3363D">
      <w:pPr>
        <w:autoSpaceDE w:val="0"/>
        <w:autoSpaceDN w:val="0"/>
        <w:adjustRightInd w:val="0"/>
        <w:spacing w:after="0" w:line="240" w:lineRule="auto"/>
        <w:ind w:firstLine="851"/>
        <w:jc w:val="right"/>
        <w:rPr>
          <w:rFonts w:ascii="Times New Roman" w:eastAsia="Calibri" w:hAnsi="Times New Roman" w:cs="Times New Roman"/>
          <w:sz w:val="24"/>
          <w:szCs w:val="24"/>
        </w:rPr>
      </w:pPr>
    </w:p>
    <w:p w:rsidR="00A74CF0" w:rsidRDefault="00A74CF0" w:rsidP="00E3363D">
      <w:pPr>
        <w:autoSpaceDE w:val="0"/>
        <w:autoSpaceDN w:val="0"/>
        <w:adjustRightInd w:val="0"/>
        <w:spacing w:after="0" w:line="240" w:lineRule="auto"/>
        <w:ind w:firstLine="851"/>
        <w:jc w:val="right"/>
        <w:rPr>
          <w:rFonts w:ascii="Times New Roman" w:eastAsia="Calibri" w:hAnsi="Times New Roman" w:cs="Times New Roman"/>
          <w:sz w:val="24"/>
          <w:szCs w:val="24"/>
        </w:rPr>
        <w:sectPr w:rsidR="00A74CF0" w:rsidSect="00A74CF0">
          <w:pgSz w:w="11907" w:h="16840" w:code="9"/>
          <w:pgMar w:top="1134" w:right="567" w:bottom="1134" w:left="1701" w:header="709" w:footer="709" w:gutter="0"/>
          <w:cols w:space="708"/>
          <w:docGrid w:linePitch="360"/>
        </w:sectPr>
      </w:pPr>
    </w:p>
    <w:p w:rsidR="00925356" w:rsidRPr="001E3CD6" w:rsidRDefault="00196500" w:rsidP="001E3CD6">
      <w:pPr>
        <w:pStyle w:val="1110"/>
      </w:pPr>
      <w:r w:rsidRPr="001E3CD6">
        <w:lastRenderedPageBreak/>
        <w:t>2.</w:t>
      </w:r>
      <w:r w:rsidR="00FD0B2A" w:rsidRPr="001E3CD6">
        <w:t>4.2 Техническое обоснование основных мероприятий по реализации схем водоснабжения</w:t>
      </w:r>
      <w:r w:rsidR="001E3CD6">
        <w:t>,</w:t>
      </w:r>
      <w:r w:rsidR="00C4333C" w:rsidRPr="001E3CD6">
        <w:rPr>
          <w:rStyle w:val="211pt"/>
          <w:color w:val="000000"/>
          <w:sz w:val="28"/>
          <w:szCs w:val="28"/>
        </w:rPr>
        <w:t xml:space="preserve">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w:t>
      </w:r>
      <w:r w:rsidR="00DA4CA5">
        <w:rPr>
          <w:rStyle w:val="211pt"/>
          <w:color w:val="000000"/>
          <w:sz w:val="28"/>
          <w:szCs w:val="28"/>
        </w:rPr>
        <w:t>.</w:t>
      </w:r>
    </w:p>
    <w:p w:rsidR="004455B4" w:rsidRPr="001E3CD6" w:rsidRDefault="004455B4" w:rsidP="00FD0B2A">
      <w:pPr>
        <w:pStyle w:val="afff0"/>
        <w:autoSpaceDE w:val="0"/>
        <w:autoSpaceDN w:val="0"/>
        <w:adjustRightInd w:val="0"/>
        <w:spacing w:after="0" w:line="360" w:lineRule="auto"/>
        <w:ind w:left="502"/>
        <w:jc w:val="both"/>
        <w:rPr>
          <w:rFonts w:ascii="Times New Roman" w:eastAsia="Calibri" w:hAnsi="Times New Roman" w:cs="Times New Roman"/>
          <w:sz w:val="20"/>
          <w:szCs w:val="20"/>
        </w:rPr>
      </w:pPr>
    </w:p>
    <w:p w:rsidR="00FD0B2A" w:rsidRDefault="00FD0B2A" w:rsidP="00A13AEA">
      <w:pPr>
        <w:pStyle w:val="afffff9"/>
        <w:ind w:firstLine="851"/>
      </w:pPr>
      <w:r w:rsidRPr="00FD0B2A">
        <w:t>Техническое обоснование основных мероприятий по реализации схем</w:t>
      </w:r>
      <w:r w:rsidR="00C24E47">
        <w:t>ы</w:t>
      </w:r>
      <w:r w:rsidRPr="00FD0B2A">
        <w:t xml:space="preserve"> водоснабжения</w:t>
      </w:r>
      <w:r>
        <w:t>, проводятся на основе анализа существующих технических и технологических проблем</w:t>
      </w:r>
      <w:r w:rsidR="001E3CD6">
        <w:t>,</w:t>
      </w:r>
      <w:r>
        <w:t xml:space="preserve"> и включает в себя, в зависимости от типа объекта централизованной системы водоснабжения, оценку:</w:t>
      </w:r>
    </w:p>
    <w:p w:rsidR="00FD0B2A" w:rsidRDefault="00FD0B2A" w:rsidP="00A13AEA">
      <w:pPr>
        <w:pStyle w:val="afffff9"/>
        <w:ind w:firstLine="851"/>
      </w:pPr>
      <w:r>
        <w:t>-качества подаваемой воды населению на соответствие нормативным требованиям;</w:t>
      </w:r>
    </w:p>
    <w:p w:rsidR="00FD0B2A" w:rsidRDefault="00FD0B2A" w:rsidP="00A13AEA">
      <w:pPr>
        <w:pStyle w:val="afffff9"/>
        <w:ind w:firstLine="851"/>
      </w:pPr>
      <w:r>
        <w:t>-развития жилых, общественно</w:t>
      </w:r>
      <w:r w:rsidR="001E3CD6">
        <w:t xml:space="preserve"> </w:t>
      </w:r>
      <w:r>
        <w:t xml:space="preserve">- деловых зон </w:t>
      </w:r>
      <w:r w:rsidR="00A917C0">
        <w:t>городского</w:t>
      </w:r>
      <w:r>
        <w:t xml:space="preserve"> поселения;</w:t>
      </w:r>
    </w:p>
    <w:p w:rsidR="00FD0B2A" w:rsidRDefault="00FD0B2A" w:rsidP="00A13AEA">
      <w:pPr>
        <w:pStyle w:val="afffff9"/>
        <w:ind w:firstLine="851"/>
      </w:pPr>
      <w:r>
        <w:t>-существующего режима подачи и распределения воды;</w:t>
      </w:r>
    </w:p>
    <w:p w:rsidR="00935227" w:rsidRDefault="00FD0B2A" w:rsidP="00A13AEA">
      <w:pPr>
        <w:pStyle w:val="afffff9"/>
        <w:ind w:firstLine="851"/>
      </w:pPr>
      <w:r>
        <w:t>-существующих потерь воды при ее транспортировке</w:t>
      </w:r>
      <w:r w:rsidR="00935227">
        <w:t>;</w:t>
      </w:r>
    </w:p>
    <w:p w:rsidR="00935227" w:rsidRDefault="00935227" w:rsidP="00A13AEA">
      <w:pPr>
        <w:pStyle w:val="afffff9"/>
        <w:ind w:firstLine="851"/>
      </w:pPr>
      <w:r>
        <w:t>-энергетической эффективности процессов транспортировки воды;</w:t>
      </w:r>
    </w:p>
    <w:p w:rsidR="00411CD8" w:rsidRDefault="00935227" w:rsidP="00A13AEA">
      <w:pPr>
        <w:pStyle w:val="afffff9"/>
        <w:ind w:firstLine="851"/>
      </w:pPr>
      <w:r>
        <w:t>-систем диспетчеризации и систем уп</w:t>
      </w:r>
      <w:r w:rsidR="001E3CD6">
        <w:t>равления режимами водоснабжения.</w:t>
      </w:r>
    </w:p>
    <w:p w:rsidR="00FD0B2A" w:rsidRDefault="00935227" w:rsidP="00A13AEA">
      <w:pPr>
        <w:pStyle w:val="afffff9"/>
        <w:spacing w:after="0"/>
        <w:ind w:firstLine="851"/>
      </w:pPr>
      <w:r>
        <w:t>Поскольку основной проблемой является высокая изношенность сетей, то неизбежно возникают проблемы с качеством питьевой воды. Поэтому необходим комплексный подход для решения существующих проблем с применением современных технологий</w:t>
      </w:r>
      <w:r w:rsidR="003A3E4D">
        <w:t>.</w:t>
      </w:r>
    </w:p>
    <w:p w:rsidR="00A917C0" w:rsidRDefault="00A917C0" w:rsidP="00A13AEA">
      <w:pPr>
        <w:pStyle w:val="afffff9"/>
        <w:spacing w:after="0"/>
        <w:ind w:firstLine="851"/>
      </w:pPr>
      <w:r>
        <w:t>Реализация указанных в п.</w:t>
      </w:r>
      <w:r w:rsidR="00C4333C">
        <w:t>2.</w:t>
      </w:r>
      <w:r>
        <w:t>4.1.</w:t>
      </w:r>
      <w:r w:rsidR="00320F5D" w:rsidRPr="00320F5D">
        <w:t xml:space="preserve"> </w:t>
      </w:r>
      <w:r w:rsidR="00320F5D">
        <w:t xml:space="preserve">раздела </w:t>
      </w:r>
      <w:r w:rsidR="00C4333C">
        <w:t>2.</w:t>
      </w:r>
      <w:r w:rsidR="00320F5D">
        <w:t>4 настоящего Документа</w:t>
      </w:r>
      <w:r>
        <w:t xml:space="preserve"> мероприятий </w:t>
      </w:r>
      <w:r w:rsidR="00320F5D">
        <w:t xml:space="preserve">позволит улучшить качество питьевой воды и обеспечит </w:t>
      </w:r>
      <w:r w:rsidR="00C4333C">
        <w:t xml:space="preserve">надежное, </w:t>
      </w:r>
      <w:r w:rsidR="00320F5D">
        <w:t xml:space="preserve">бесперебойное водоснабжение потребителей </w:t>
      </w:r>
      <w:r w:rsidR="00E22963">
        <w:t xml:space="preserve">Приволжского </w:t>
      </w:r>
      <w:r w:rsidR="00320F5D">
        <w:t>городского поселения</w:t>
      </w:r>
      <w:r w:rsidR="005A026F">
        <w:t>.</w:t>
      </w:r>
      <w:r w:rsidR="00320F5D">
        <w:t xml:space="preserve"> </w:t>
      </w:r>
    </w:p>
    <w:p w:rsidR="00925356" w:rsidRPr="009447AC" w:rsidRDefault="00C4333C" w:rsidP="001E3CD6">
      <w:pPr>
        <w:pStyle w:val="1110"/>
      </w:pPr>
      <w:r>
        <w:t>2.</w:t>
      </w:r>
      <w:r w:rsidR="0072593C" w:rsidRPr="009447AC">
        <w:t xml:space="preserve">4.3. </w:t>
      </w:r>
      <w:r w:rsidR="003A3E4D" w:rsidRPr="009447AC">
        <w:t>Сведения о строящихся, реконструируемых и предлагаемых к выводу из эксплуатации</w:t>
      </w:r>
      <w:r w:rsidR="001E3CD6">
        <w:t xml:space="preserve"> объектах системы водоснабжения</w:t>
      </w:r>
      <w:r w:rsidR="00A13AEA">
        <w:t>.</w:t>
      </w:r>
    </w:p>
    <w:p w:rsidR="003A3E4D" w:rsidRPr="00FD0B2A" w:rsidRDefault="003A3E4D" w:rsidP="001E3CD6">
      <w:pPr>
        <w:pStyle w:val="afffff9"/>
      </w:pPr>
    </w:p>
    <w:p w:rsidR="00C4333C" w:rsidRDefault="003A3E4D" w:rsidP="00A13AEA">
      <w:pPr>
        <w:pStyle w:val="afffff9"/>
        <w:spacing w:after="0"/>
        <w:ind w:right="0" w:firstLine="851"/>
      </w:pPr>
      <w:r>
        <w:lastRenderedPageBreak/>
        <w:t xml:space="preserve">Сведения о </w:t>
      </w:r>
      <w:r w:rsidR="00C4333C">
        <w:t>предлагаемых к реконструкции объектах водоснабжения приведены в п.2.4.1. раздела 2.4 настоящего Документа.</w:t>
      </w:r>
    </w:p>
    <w:p w:rsidR="00925356" w:rsidRDefault="00C4333C" w:rsidP="00A13AEA">
      <w:pPr>
        <w:pStyle w:val="afffff9"/>
        <w:spacing w:after="0"/>
        <w:ind w:right="0" w:firstLine="851"/>
      </w:pPr>
      <w:r>
        <w:t>Информация о предлагаемых к выводу из эксплуатации объектах системы водоснабжения отсутствует.</w:t>
      </w:r>
    </w:p>
    <w:p w:rsidR="00407DEA" w:rsidRDefault="00407DEA" w:rsidP="00407DEA">
      <w:pPr>
        <w:pStyle w:val="afffff9"/>
        <w:spacing w:after="0"/>
        <w:ind w:right="0" w:firstLine="993"/>
        <w:rPr>
          <w:rFonts w:eastAsia="Times New Roman"/>
          <w:lang w:eastAsia="ru-RU"/>
        </w:rPr>
      </w:pPr>
      <w:r>
        <w:rPr>
          <w:rFonts w:eastAsia="Times New Roman"/>
          <w:lang w:eastAsia="ru-RU"/>
        </w:rPr>
        <w:t xml:space="preserve">В настоящее время в целях обеспечения </w:t>
      </w:r>
      <w:r w:rsidRPr="00195B15">
        <w:rPr>
          <w:rFonts w:eastAsia="Times New Roman"/>
          <w:lang w:eastAsia="ru-RU"/>
        </w:rPr>
        <w:t>потребител</w:t>
      </w:r>
      <w:r>
        <w:rPr>
          <w:rFonts w:eastAsia="Times New Roman"/>
          <w:lang w:eastAsia="ru-RU"/>
        </w:rPr>
        <w:t>ей Приволжского городского поселения</w:t>
      </w:r>
      <w:r w:rsidRPr="00BE3269">
        <w:rPr>
          <w:color w:val="000000"/>
          <w:szCs w:val="28"/>
        </w:rPr>
        <w:t xml:space="preserve"> </w:t>
      </w:r>
      <w:r>
        <w:rPr>
          <w:color w:val="000000"/>
          <w:szCs w:val="28"/>
        </w:rPr>
        <w:t xml:space="preserve">питьевой водой по </w:t>
      </w:r>
      <w:r w:rsidRPr="00195B15">
        <w:rPr>
          <w:rFonts w:eastAsia="Times New Roman"/>
          <w:lang w:eastAsia="ru-RU"/>
        </w:rPr>
        <w:t>качеств</w:t>
      </w:r>
      <w:r>
        <w:rPr>
          <w:rFonts w:eastAsia="Times New Roman"/>
          <w:lang w:eastAsia="ru-RU"/>
        </w:rPr>
        <w:t xml:space="preserve">у </w:t>
      </w:r>
      <w:r w:rsidRPr="00B34F4F">
        <w:rPr>
          <w:color w:val="000000"/>
          <w:szCs w:val="28"/>
        </w:rPr>
        <w:t>соответствующ</w:t>
      </w:r>
      <w:r>
        <w:rPr>
          <w:color w:val="000000"/>
          <w:szCs w:val="28"/>
        </w:rPr>
        <w:t>ей</w:t>
      </w:r>
      <w:r w:rsidRPr="00B34F4F">
        <w:rPr>
          <w:color w:val="000000"/>
          <w:szCs w:val="28"/>
        </w:rPr>
        <w:t xml:space="preserve"> санитарным нормам</w:t>
      </w:r>
      <w:r>
        <w:rPr>
          <w:rFonts w:eastAsia="Times New Roman"/>
          <w:lang w:eastAsia="ru-RU"/>
        </w:rPr>
        <w:t>, в частности по химическим показателям- содержанию железа, на площадке головного водозабора (г.</w:t>
      </w:r>
      <w:r w:rsidR="00F434D9">
        <w:rPr>
          <w:rFonts w:eastAsia="Times New Roman"/>
          <w:lang w:eastAsia="ru-RU"/>
        </w:rPr>
        <w:t xml:space="preserve"> </w:t>
      </w:r>
      <w:r>
        <w:rPr>
          <w:rFonts w:eastAsia="Times New Roman"/>
          <w:lang w:eastAsia="ru-RU"/>
        </w:rPr>
        <w:t>Приволжск, ул.Заречная,3) осуществляется строительство станции по обезжелезиванию воды.</w:t>
      </w:r>
      <w:r w:rsidRPr="00195B15">
        <w:rPr>
          <w:rFonts w:eastAsia="Times New Roman"/>
          <w:lang w:eastAsia="ru-RU"/>
        </w:rPr>
        <w:t xml:space="preserve"> </w:t>
      </w:r>
    </w:p>
    <w:p w:rsidR="00407DEA" w:rsidRDefault="00407DEA" w:rsidP="00A13AEA">
      <w:pPr>
        <w:pStyle w:val="afffff9"/>
        <w:spacing w:after="0"/>
        <w:ind w:right="0" w:firstLine="851"/>
      </w:pPr>
    </w:p>
    <w:p w:rsidR="004E5116" w:rsidRPr="009447AC" w:rsidRDefault="005F3F19" w:rsidP="001E3CD6">
      <w:pPr>
        <w:pStyle w:val="1110"/>
      </w:pPr>
      <w:r>
        <w:t>2.</w:t>
      </w:r>
      <w:r w:rsidR="004E5116" w:rsidRPr="009447AC">
        <w:t>4.</w:t>
      </w:r>
      <w:r w:rsidR="0072593C" w:rsidRPr="009447AC">
        <w:t>4</w:t>
      </w:r>
      <w:r w:rsidR="004E5116" w:rsidRPr="009447AC">
        <w:t>.</w:t>
      </w:r>
      <w:r w:rsidR="002671C9">
        <w:t xml:space="preserve"> </w:t>
      </w:r>
      <w:r w:rsidR="00CF5BE9" w:rsidRPr="009447AC">
        <w:t>Сведения о развитии систем диспетчеризации, телемеханизации и систем управления режимами водоснабжения</w:t>
      </w:r>
      <w:r>
        <w:t xml:space="preserve"> на объектах организаций, осуществляющих водоснабжение</w:t>
      </w:r>
      <w:r w:rsidR="00033900">
        <w:t>.</w:t>
      </w:r>
    </w:p>
    <w:p w:rsidR="00CF5BE9" w:rsidRPr="001E3CD6" w:rsidRDefault="00CF5BE9" w:rsidP="00CF5BE9">
      <w:pPr>
        <w:pStyle w:val="afff0"/>
        <w:autoSpaceDE w:val="0"/>
        <w:autoSpaceDN w:val="0"/>
        <w:adjustRightInd w:val="0"/>
        <w:spacing w:after="0" w:line="360" w:lineRule="auto"/>
        <w:ind w:left="502"/>
        <w:jc w:val="both"/>
        <w:rPr>
          <w:rFonts w:ascii="Times New Roman" w:eastAsia="Calibri" w:hAnsi="Times New Roman" w:cs="Times New Roman"/>
          <w:b/>
          <w:sz w:val="20"/>
          <w:szCs w:val="20"/>
        </w:rPr>
      </w:pPr>
    </w:p>
    <w:p w:rsidR="00CF5BE9" w:rsidRDefault="00CF5BE9" w:rsidP="00F76BCA">
      <w:pPr>
        <w:pStyle w:val="afffff9"/>
        <w:spacing w:after="0"/>
        <w:ind w:right="0" w:firstLine="851"/>
      </w:pPr>
      <w:r>
        <w:t xml:space="preserve">В настоящее время </w:t>
      </w:r>
      <w:r w:rsidR="00033900">
        <w:t>с</w:t>
      </w:r>
      <w:r>
        <w:t xml:space="preserve">истема диспетчеризации, телемеханизации централизованной системы водоснабжения </w:t>
      </w:r>
      <w:r w:rsidR="006255A5">
        <w:t xml:space="preserve">Приволжского </w:t>
      </w:r>
      <w:r w:rsidR="00320F5D">
        <w:t xml:space="preserve">городского поселения </w:t>
      </w:r>
      <w:r>
        <w:t>отсутствует.</w:t>
      </w:r>
    </w:p>
    <w:p w:rsidR="004455B4" w:rsidRDefault="004455B4" w:rsidP="00F76BCA">
      <w:pPr>
        <w:pStyle w:val="afffff9"/>
        <w:spacing w:after="0"/>
        <w:ind w:right="0" w:firstLine="851"/>
      </w:pPr>
      <w:r>
        <w:t xml:space="preserve">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w:t>
      </w:r>
      <w:r w:rsidR="00320F5D">
        <w:t>необходимо</w:t>
      </w:r>
      <w:r>
        <w:t xml:space="preserve"> создание автоматизированных систем сбора, анализа, контроля и оперативного управления режимами системы подачи и распределения воды в </w:t>
      </w:r>
      <w:r w:rsidR="00320F5D">
        <w:t>городском</w:t>
      </w:r>
      <w:r>
        <w:t xml:space="preserve"> поселении.</w:t>
      </w:r>
    </w:p>
    <w:p w:rsidR="004455B4" w:rsidRDefault="004455B4" w:rsidP="00F76BCA">
      <w:pPr>
        <w:pStyle w:val="afffff9"/>
        <w:spacing w:after="0"/>
        <w:ind w:right="0" w:firstLine="851"/>
      </w:pPr>
      <w:r>
        <w:t>Основными задачами систем диспетчеризации являются:</w:t>
      </w:r>
    </w:p>
    <w:p w:rsidR="004455B4" w:rsidRDefault="004455B4" w:rsidP="00F76BCA">
      <w:pPr>
        <w:pStyle w:val="afffff9"/>
        <w:spacing w:after="0"/>
        <w:ind w:right="0" w:firstLine="851"/>
      </w:pPr>
      <w:r>
        <w:t>-управление системой водоснабжения с целью своевременного и качественного предоставления услуг потребителям;</w:t>
      </w:r>
    </w:p>
    <w:p w:rsidR="00927B4B" w:rsidRDefault="004455B4" w:rsidP="00F76BCA">
      <w:pPr>
        <w:pStyle w:val="afffff9"/>
        <w:spacing w:after="0"/>
        <w:ind w:right="0" w:firstLine="851"/>
      </w:pPr>
      <w:r>
        <w:t>-</w:t>
      </w:r>
      <w:r w:rsidR="00927B4B">
        <w:t>контроль за соблюдением заданных эксплуатационных режимов работы систем водоснабжения, их оперативная корректировка;</w:t>
      </w:r>
    </w:p>
    <w:p w:rsidR="004455B4" w:rsidRDefault="00927B4B" w:rsidP="00F76BCA">
      <w:pPr>
        <w:pStyle w:val="afffff9"/>
        <w:spacing w:after="0"/>
        <w:ind w:right="0" w:firstLine="851"/>
      </w:pPr>
      <w:r>
        <w:lastRenderedPageBreak/>
        <w:t>-организация, координация и контроль за выполнением работ по локализации и ликвидации крупных аварий на сооружениях водоснабжения;</w:t>
      </w:r>
    </w:p>
    <w:p w:rsidR="00927B4B" w:rsidRDefault="00927B4B" w:rsidP="00F76BCA">
      <w:pPr>
        <w:pStyle w:val="afffff9"/>
        <w:spacing w:after="0"/>
        <w:ind w:right="0" w:firstLine="851"/>
      </w:pPr>
      <w:r>
        <w:t>-своевременное предоставление информации руководству и оперативное взаимодействие с производственными подразделениями;</w:t>
      </w:r>
    </w:p>
    <w:p w:rsidR="00927B4B" w:rsidRDefault="00927B4B" w:rsidP="00F76BCA">
      <w:pPr>
        <w:pStyle w:val="afffff9"/>
        <w:spacing w:after="0"/>
        <w:ind w:right="0" w:firstLine="851"/>
      </w:pPr>
      <w:r>
        <w:t>-координация работы диспетчерских служб в части локализации и ликвидации аварийных ситуаций;</w:t>
      </w:r>
    </w:p>
    <w:p w:rsidR="00927B4B" w:rsidRDefault="00927B4B" w:rsidP="00F76BCA">
      <w:pPr>
        <w:pStyle w:val="afffff9"/>
        <w:spacing w:after="0"/>
        <w:ind w:right="0" w:firstLine="851"/>
      </w:pPr>
      <w:r>
        <w:t>-контроль плановых и профилактических работ на объектах водоснабжения;</w:t>
      </w:r>
    </w:p>
    <w:p w:rsidR="00927B4B" w:rsidRDefault="00927B4B" w:rsidP="00F76BCA">
      <w:pPr>
        <w:pStyle w:val="afffff9"/>
        <w:spacing w:after="0"/>
        <w:ind w:right="0" w:firstLine="851"/>
      </w:pPr>
      <w:r>
        <w:t xml:space="preserve">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w:t>
      </w:r>
      <w:proofErr w:type="spellStart"/>
      <w:r>
        <w:t>режимно</w:t>
      </w:r>
      <w:proofErr w:type="spellEnd"/>
      <w:r w:rsidR="001E3CD6">
        <w:t xml:space="preserve"> - </w:t>
      </w:r>
      <w:r>
        <w:t>технологические задачи.</w:t>
      </w:r>
    </w:p>
    <w:p w:rsidR="00927B4B" w:rsidRDefault="00927B4B" w:rsidP="00F76BCA">
      <w:pPr>
        <w:pStyle w:val="afffff9"/>
        <w:spacing w:after="0"/>
        <w:ind w:right="0" w:firstLine="851"/>
      </w:pPr>
      <w:r>
        <w:t>К тенденциям, определяющим стратегию развития АСДКУ, следует отнести:</w:t>
      </w:r>
    </w:p>
    <w:p w:rsidR="00D671AF" w:rsidRDefault="00D671AF" w:rsidP="00F76BCA">
      <w:pPr>
        <w:pStyle w:val="afffff9"/>
        <w:spacing w:after="0"/>
        <w:ind w:right="0" w:firstLine="851"/>
      </w:pPr>
      <w:r>
        <w:t>-контроль технологических параметров, а также анализ заданных режимов;</w:t>
      </w:r>
    </w:p>
    <w:p w:rsidR="00D671AF" w:rsidRDefault="00D671AF" w:rsidP="00F76BCA">
      <w:pPr>
        <w:pStyle w:val="afffff9"/>
        <w:spacing w:after="0"/>
        <w:ind w:right="0" w:firstLine="851"/>
      </w:pPr>
      <w:r>
        <w:t>-переход к автоматическому режиму в управлении локальными объектами в режиме реального времени;</w:t>
      </w:r>
    </w:p>
    <w:p w:rsidR="00D671AF" w:rsidRDefault="00D671AF" w:rsidP="00F76BCA">
      <w:pPr>
        <w:pStyle w:val="afffff9"/>
        <w:spacing w:after="0"/>
        <w:ind w:right="0" w:firstLine="851"/>
      </w:pPr>
      <w:r>
        <w:t>-прогнозирование нештатных и аварийных ситуаций;</w:t>
      </w:r>
    </w:p>
    <w:p w:rsidR="00D671AF" w:rsidRDefault="00D671AF" w:rsidP="00F76BCA">
      <w:pPr>
        <w:pStyle w:val="afffff9"/>
        <w:spacing w:after="0"/>
        <w:ind w:right="0" w:firstLine="851"/>
      </w:pPr>
      <w:r>
        <w:t>-интеграцию системы управления, как по вертикали, так и по горизонтали;</w:t>
      </w:r>
    </w:p>
    <w:p w:rsidR="0072593C" w:rsidRDefault="00D671AF" w:rsidP="00F76BCA">
      <w:pPr>
        <w:pStyle w:val="afffff9"/>
        <w:spacing w:after="0"/>
        <w:ind w:right="0" w:firstLine="851"/>
      </w:pPr>
      <w:r>
        <w:t>-минимизация участия работников в управлении технологическими процессами.</w:t>
      </w:r>
    </w:p>
    <w:p w:rsidR="00033900" w:rsidRDefault="00033900" w:rsidP="00F76BCA">
      <w:pPr>
        <w:pStyle w:val="afffff9"/>
        <w:spacing w:after="0"/>
        <w:ind w:right="0" w:firstLine="851"/>
      </w:pPr>
    </w:p>
    <w:p w:rsidR="00927B4B" w:rsidRPr="009447AC" w:rsidRDefault="005F3F19" w:rsidP="001E3CD6">
      <w:pPr>
        <w:pStyle w:val="1110"/>
      </w:pPr>
      <w:r>
        <w:t>2.</w:t>
      </w:r>
      <w:r w:rsidR="0072593C" w:rsidRPr="009447AC">
        <w:t>4.5.</w:t>
      </w:r>
      <w:r w:rsidR="001F0D59">
        <w:t xml:space="preserve"> </w:t>
      </w:r>
      <w:r w:rsidR="0072593C" w:rsidRPr="009447AC">
        <w:t>Сведения об оснащенности зданий, строений, сооружений приборами учета воды и их применение при осуществлени</w:t>
      </w:r>
      <w:r w:rsidR="001E3CD6">
        <w:t>и расчетов за потребленную воду</w:t>
      </w:r>
      <w:r w:rsidR="00725B2B">
        <w:t>.</w:t>
      </w:r>
    </w:p>
    <w:p w:rsidR="0072593C" w:rsidRPr="001E3CD6" w:rsidRDefault="0072593C" w:rsidP="004455B4">
      <w:pPr>
        <w:pStyle w:val="afff0"/>
        <w:autoSpaceDE w:val="0"/>
        <w:autoSpaceDN w:val="0"/>
        <w:adjustRightInd w:val="0"/>
        <w:spacing w:after="0" w:line="360" w:lineRule="auto"/>
        <w:ind w:left="426" w:firstLine="990"/>
        <w:jc w:val="both"/>
        <w:rPr>
          <w:rFonts w:ascii="Times New Roman" w:eastAsia="Calibri" w:hAnsi="Times New Roman" w:cs="Times New Roman"/>
          <w:b/>
          <w:sz w:val="20"/>
          <w:szCs w:val="20"/>
        </w:rPr>
      </w:pPr>
    </w:p>
    <w:p w:rsidR="00E3104C" w:rsidRDefault="00791AED" w:rsidP="00EF316C">
      <w:pPr>
        <w:pStyle w:val="afffff9"/>
        <w:spacing w:after="0"/>
        <w:ind w:right="0" w:firstLine="851"/>
      </w:pPr>
      <w:r>
        <w:t>Сведения об оснащенности приборами учета воды приведены в п.2.3.5 настоящего Документа.</w:t>
      </w:r>
    </w:p>
    <w:p w:rsidR="00AF2BA5" w:rsidRDefault="00AF2BA5" w:rsidP="00EF316C">
      <w:pPr>
        <w:pStyle w:val="afffff9"/>
        <w:spacing w:after="0"/>
        <w:ind w:right="0" w:firstLine="851"/>
      </w:pPr>
      <w:r>
        <w:lastRenderedPageBreak/>
        <w:t>Расчеты за потребляемую воду производятся ежемесячно на основании съема показаний приборов учета</w:t>
      </w:r>
      <w:r w:rsidR="0014432D">
        <w:t xml:space="preserve"> воды </w:t>
      </w:r>
      <w:r>
        <w:t>у абоне</w:t>
      </w:r>
      <w:r w:rsidR="00411CD8">
        <w:t>н</w:t>
      </w:r>
      <w:r>
        <w:t>тов.</w:t>
      </w:r>
      <w:r w:rsidR="0014432D">
        <w:t xml:space="preserve"> В случае отсутствия прибора учета воды </w:t>
      </w:r>
      <w:r w:rsidR="005F3F19">
        <w:t xml:space="preserve">расчеты осуществляются </w:t>
      </w:r>
      <w:r w:rsidR="0014432D">
        <w:t xml:space="preserve">по нормативам потребления коммунальных услуг. </w:t>
      </w:r>
    </w:p>
    <w:p w:rsidR="00AF2BA5" w:rsidRPr="009447AC" w:rsidRDefault="005F3F19" w:rsidP="001E3CD6">
      <w:pPr>
        <w:pStyle w:val="1110"/>
      </w:pPr>
      <w:r>
        <w:t>2.</w:t>
      </w:r>
      <w:r w:rsidR="00AF2BA5" w:rsidRPr="009447AC">
        <w:t>4.6.</w:t>
      </w:r>
      <w:r w:rsidR="001F0D59">
        <w:t xml:space="preserve"> </w:t>
      </w:r>
      <w:r w:rsidR="00AF2BA5" w:rsidRPr="009447AC">
        <w:t>Описание вариантов маршрутов прохождения трубопроводов (трасс) по террит</w:t>
      </w:r>
      <w:r w:rsidR="001E3CD6">
        <w:t>ории поселения и их обоснование</w:t>
      </w:r>
      <w:r w:rsidR="00725B2B">
        <w:t>.</w:t>
      </w:r>
    </w:p>
    <w:p w:rsidR="00AF2BA5" w:rsidRDefault="00AF2BA5" w:rsidP="004455B4">
      <w:pPr>
        <w:pStyle w:val="afff0"/>
        <w:autoSpaceDE w:val="0"/>
        <w:autoSpaceDN w:val="0"/>
        <w:adjustRightInd w:val="0"/>
        <w:spacing w:after="0" w:line="360" w:lineRule="auto"/>
        <w:ind w:left="426" w:firstLine="990"/>
        <w:jc w:val="both"/>
        <w:rPr>
          <w:rFonts w:ascii="Times New Roman" w:eastAsia="Calibri" w:hAnsi="Times New Roman" w:cs="Times New Roman"/>
          <w:sz w:val="28"/>
          <w:szCs w:val="28"/>
        </w:rPr>
      </w:pPr>
    </w:p>
    <w:p w:rsidR="00AF2BA5" w:rsidRDefault="00AF2BA5" w:rsidP="00A13AEA">
      <w:pPr>
        <w:pStyle w:val="afffff9"/>
        <w:spacing w:after="0"/>
        <w:ind w:right="0" w:firstLine="851"/>
      </w:pPr>
      <w:r>
        <w:t>Варианты маршрутов прохождения трубопроводов (трасс) выб</w:t>
      </w:r>
      <w:r w:rsidR="00EF0A10">
        <w:t>ираются</w:t>
      </w:r>
      <w:r>
        <w:t xml:space="preserve"> в условиях замены существующих технически не пригодных к эксплуатации</w:t>
      </w:r>
      <w:r w:rsidR="005A026F">
        <w:t xml:space="preserve"> трубопроводов</w:t>
      </w:r>
      <w:r>
        <w:t xml:space="preserve"> с учетом искусственных и естественных преград и про</w:t>
      </w:r>
      <w:r w:rsidR="005A026F">
        <w:t>кладываются</w:t>
      </w:r>
      <w:r>
        <w:t xml:space="preserve"> преимущественно в границах красных линий (территория </w:t>
      </w:r>
      <w:r w:rsidR="004753AE">
        <w:t>городского</w:t>
      </w:r>
      <w:r>
        <w:t xml:space="preserve"> поселения). Трассы подлежат уточнению и корректировке на стадии проектирования объектов. </w:t>
      </w:r>
    </w:p>
    <w:p w:rsidR="00043A6E" w:rsidRPr="0071091E" w:rsidRDefault="005A026F" w:rsidP="00A13AEA">
      <w:pPr>
        <w:pStyle w:val="afffff9"/>
        <w:spacing w:after="0"/>
        <w:ind w:right="0" w:firstLine="851"/>
      </w:pPr>
      <w:r>
        <w:t xml:space="preserve">Диаметры, материал труб, трассировка </w:t>
      </w:r>
      <w:r w:rsidR="00043A6E" w:rsidRPr="0071091E">
        <w:t xml:space="preserve">прохождения трубопроводов </w:t>
      </w:r>
      <w:r>
        <w:t xml:space="preserve">должны быть уточнены в ходе проектных работ с учетом объема водопотребления </w:t>
      </w:r>
      <w:r w:rsidR="00043A6E" w:rsidRPr="0071091E">
        <w:t>объект</w:t>
      </w:r>
      <w:r>
        <w:t>ов</w:t>
      </w:r>
      <w:r w:rsidR="00043A6E" w:rsidRPr="0071091E">
        <w:t xml:space="preserve"> нового строительства и перспективной </w:t>
      </w:r>
      <w:r>
        <w:t>нагрузки.</w:t>
      </w:r>
      <w:r w:rsidR="00043A6E" w:rsidRPr="0071091E">
        <w:t xml:space="preserve"> </w:t>
      </w:r>
    </w:p>
    <w:p w:rsidR="00043A6E" w:rsidRDefault="00043A6E" w:rsidP="00A13AEA">
      <w:pPr>
        <w:pStyle w:val="afffff9"/>
        <w:spacing w:after="0"/>
        <w:ind w:right="0" w:firstLine="851"/>
      </w:pPr>
      <w:r w:rsidRPr="0071091E">
        <w:t xml:space="preserve">Техническим заданием на проектирование </w:t>
      </w:r>
      <w:r w:rsidR="001F0D59">
        <w:t>предусматривается</w:t>
      </w:r>
      <w:r w:rsidRPr="0071091E">
        <w:t>: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w:t>
      </w:r>
      <w:r>
        <w:t>снабжения</w:t>
      </w:r>
      <w:r w:rsidR="001F0D59">
        <w:t>.</w:t>
      </w:r>
    </w:p>
    <w:p w:rsidR="00033900" w:rsidRDefault="00033900" w:rsidP="00A13AEA">
      <w:pPr>
        <w:pStyle w:val="afffff9"/>
        <w:spacing w:after="0"/>
        <w:ind w:right="0" w:firstLine="851"/>
      </w:pPr>
    </w:p>
    <w:p w:rsidR="00AF2BA5" w:rsidRPr="002A769D" w:rsidRDefault="005F3F19" w:rsidP="001F444D">
      <w:pPr>
        <w:pStyle w:val="1110"/>
      </w:pPr>
      <w:r>
        <w:t>2.</w:t>
      </w:r>
      <w:r w:rsidR="00AF2BA5" w:rsidRPr="002A769D">
        <w:t xml:space="preserve">4.7. Рекомендации о месте размещения насосных станций, </w:t>
      </w:r>
      <w:r w:rsidR="001F444D">
        <w:t>резервуаров, водонапорных башен</w:t>
      </w:r>
      <w:r w:rsidR="00725B2B">
        <w:t>.</w:t>
      </w:r>
    </w:p>
    <w:p w:rsidR="002A28BC" w:rsidRPr="001F444D" w:rsidRDefault="002A28BC" w:rsidP="004455B4">
      <w:pPr>
        <w:pStyle w:val="afff0"/>
        <w:autoSpaceDE w:val="0"/>
        <w:autoSpaceDN w:val="0"/>
        <w:adjustRightInd w:val="0"/>
        <w:spacing w:after="0" w:line="360" w:lineRule="auto"/>
        <w:ind w:left="426" w:firstLine="990"/>
        <w:jc w:val="both"/>
        <w:rPr>
          <w:rFonts w:ascii="Times New Roman" w:eastAsia="Calibri" w:hAnsi="Times New Roman" w:cs="Times New Roman"/>
          <w:sz w:val="20"/>
          <w:szCs w:val="20"/>
        </w:rPr>
      </w:pPr>
    </w:p>
    <w:p w:rsidR="008D1285" w:rsidRDefault="008D1285" w:rsidP="00A13AEA">
      <w:pPr>
        <w:pStyle w:val="afffff9"/>
        <w:spacing w:after="0"/>
        <w:ind w:right="0" w:firstLine="851"/>
      </w:pPr>
      <w:r>
        <w:t>Размещение насосных станций, резервуаров, водонапорных башен может быть предложено только на основании проектно-изыскательских работ, а также при точном определении мест нового строительства вновь подключаемых абонентов.</w:t>
      </w:r>
    </w:p>
    <w:p w:rsidR="004A6C06" w:rsidRDefault="004A6C06" w:rsidP="00A13AEA">
      <w:pPr>
        <w:pStyle w:val="afffff9"/>
        <w:spacing w:after="0"/>
        <w:ind w:right="0" w:firstLine="851"/>
      </w:pPr>
    </w:p>
    <w:p w:rsidR="002A28BC" w:rsidRPr="002A769D" w:rsidRDefault="005F3F19" w:rsidP="001F444D">
      <w:pPr>
        <w:pStyle w:val="1110"/>
      </w:pPr>
      <w:r>
        <w:t>2.</w:t>
      </w:r>
      <w:r w:rsidR="002A28BC" w:rsidRPr="002A769D">
        <w:t>4.8. Границы планируемых зон размещения объектов централизованных</w:t>
      </w:r>
      <w:r w:rsidR="001F444D">
        <w:t xml:space="preserve"> систем холодного водоснабжения</w:t>
      </w:r>
      <w:r w:rsidR="00A25696">
        <w:t>.</w:t>
      </w:r>
    </w:p>
    <w:p w:rsidR="002A28BC" w:rsidRDefault="002A28BC" w:rsidP="00A13AEA">
      <w:pPr>
        <w:pStyle w:val="afffff9"/>
        <w:ind w:firstLine="851"/>
      </w:pPr>
      <w:r>
        <w:lastRenderedPageBreak/>
        <w:t xml:space="preserve">Границы планируемых зон размещения объектов централизованных систем холодного водоснабжения, </w:t>
      </w:r>
      <w:r w:rsidR="004C0D4C">
        <w:t>как правило</w:t>
      </w:r>
      <w:r w:rsidR="001F444D">
        <w:t>,</w:t>
      </w:r>
      <w:r w:rsidR="004C0D4C">
        <w:t xml:space="preserve"> </w:t>
      </w:r>
      <w:r>
        <w:t xml:space="preserve">расположены в существующих границах </w:t>
      </w:r>
      <w:r w:rsidR="008D1285">
        <w:t>городского</w:t>
      </w:r>
      <w:r>
        <w:t xml:space="preserve"> поселения</w:t>
      </w:r>
      <w:r w:rsidR="002A769D">
        <w:t>.</w:t>
      </w:r>
      <w:r w:rsidR="005F3F19">
        <w:t xml:space="preserve"> В связи с отсутствием планов по устройству новых объектов централизованного водоснабжения границы зон их размещения не приводятся. </w:t>
      </w:r>
    </w:p>
    <w:p w:rsidR="00AF2BA5" w:rsidRDefault="005F3F19" w:rsidP="001F444D">
      <w:pPr>
        <w:pStyle w:val="1110"/>
      </w:pPr>
      <w:r>
        <w:t>2.</w:t>
      </w:r>
      <w:r w:rsidR="002A28BC" w:rsidRPr="002A769D">
        <w:t>4.9.</w:t>
      </w:r>
      <w:r w:rsidR="001F0D59">
        <w:t xml:space="preserve"> </w:t>
      </w:r>
      <w:r w:rsidR="002A28BC" w:rsidRPr="002A769D">
        <w:t>Карты (схемы) существующего и планируемого размещения объектов централизованных</w:t>
      </w:r>
      <w:r w:rsidR="001F444D">
        <w:t xml:space="preserve"> систем холодного водоснабжения</w:t>
      </w:r>
      <w:r w:rsidR="00A25696">
        <w:t>.</w:t>
      </w:r>
    </w:p>
    <w:p w:rsidR="00033900" w:rsidRPr="002A769D" w:rsidRDefault="00033900" w:rsidP="001F444D">
      <w:pPr>
        <w:pStyle w:val="1110"/>
      </w:pPr>
    </w:p>
    <w:p w:rsidR="002A28BC" w:rsidRDefault="004C0D4C" w:rsidP="00A13AEA">
      <w:pPr>
        <w:pStyle w:val="afffff9"/>
        <w:spacing w:after="0"/>
        <w:ind w:firstLine="851"/>
      </w:pPr>
      <w:r>
        <w:t xml:space="preserve">Карты (схемы) </w:t>
      </w:r>
      <w:r w:rsidR="008D1285">
        <w:t xml:space="preserve">существующих сетей и сооружений </w:t>
      </w:r>
      <w:r w:rsidR="001343D7">
        <w:t xml:space="preserve">Приволжского городского поселения </w:t>
      </w:r>
      <w:r w:rsidR="008D1285">
        <w:t>приведен</w:t>
      </w:r>
      <w:r>
        <w:t>ы</w:t>
      </w:r>
      <w:r w:rsidR="008D1285">
        <w:t xml:space="preserve"> </w:t>
      </w:r>
      <w:r w:rsidR="001343D7">
        <w:t xml:space="preserve">в Приложении №1 </w:t>
      </w:r>
      <w:r w:rsidR="00033900">
        <w:t>настоящего Документа.</w:t>
      </w:r>
    </w:p>
    <w:p w:rsidR="004B738A" w:rsidRDefault="004B738A" w:rsidP="00A13AEA">
      <w:pPr>
        <w:autoSpaceDE w:val="0"/>
        <w:autoSpaceDN w:val="0"/>
        <w:adjustRightInd w:val="0"/>
        <w:spacing w:after="0" w:line="360" w:lineRule="auto"/>
        <w:ind w:firstLine="851"/>
        <w:jc w:val="both"/>
        <w:rPr>
          <w:rFonts w:ascii="Times New Roman" w:eastAsia="Calibri" w:hAnsi="Times New Roman" w:cs="Times New Roman"/>
          <w:sz w:val="28"/>
          <w:szCs w:val="28"/>
        </w:rPr>
      </w:pPr>
      <w:r w:rsidRPr="004B738A">
        <w:rPr>
          <w:rFonts w:ascii="Times New Roman" w:eastAsia="Calibri" w:hAnsi="Times New Roman" w:cs="Times New Roman"/>
          <w:sz w:val="28"/>
          <w:szCs w:val="28"/>
        </w:rPr>
        <w:t xml:space="preserve">Карты (схемы) планируемого размещения объектов централизованных систем холодного водоснабжения не приведены в настоящем Документе, ввиду отсутствия формирования, электронной модели системы водоснабжения </w:t>
      </w:r>
      <w:r>
        <w:rPr>
          <w:rFonts w:ascii="Times New Roman" w:eastAsia="Calibri" w:hAnsi="Times New Roman" w:cs="Times New Roman"/>
          <w:sz w:val="28"/>
          <w:szCs w:val="28"/>
        </w:rPr>
        <w:t>Приволжского городского поселения.</w:t>
      </w:r>
    </w:p>
    <w:p w:rsidR="00033900" w:rsidRPr="004B738A" w:rsidRDefault="00033900" w:rsidP="00A13AEA">
      <w:pPr>
        <w:autoSpaceDE w:val="0"/>
        <w:autoSpaceDN w:val="0"/>
        <w:adjustRightInd w:val="0"/>
        <w:spacing w:after="0" w:line="360" w:lineRule="auto"/>
        <w:ind w:firstLine="851"/>
        <w:jc w:val="both"/>
        <w:rPr>
          <w:rFonts w:ascii="Times New Roman" w:eastAsia="Calibri" w:hAnsi="Times New Roman" w:cs="Times New Roman"/>
          <w:sz w:val="28"/>
          <w:szCs w:val="28"/>
        </w:rPr>
      </w:pPr>
    </w:p>
    <w:p w:rsidR="00A254A7" w:rsidRDefault="00A254A7" w:rsidP="001F444D">
      <w:pPr>
        <w:pStyle w:val="1110"/>
        <w:rPr>
          <w:lang w:eastAsia="ru-RU"/>
        </w:rPr>
      </w:pPr>
      <w:r w:rsidRPr="00A254A7">
        <w:t>2.4.10.</w:t>
      </w:r>
      <w:r w:rsidRPr="00A254A7">
        <w:rPr>
          <w:lang w:eastAsia="ru-RU"/>
        </w:rPr>
        <w:t xml:space="preserve"> Обеспечение подачи абонентам определенного объема горячей, питьев</w:t>
      </w:r>
      <w:r w:rsidR="001F444D">
        <w:rPr>
          <w:lang w:eastAsia="ru-RU"/>
        </w:rPr>
        <w:t>ой воды установленного качества</w:t>
      </w:r>
      <w:r w:rsidR="00725B2B">
        <w:rPr>
          <w:lang w:eastAsia="ru-RU"/>
        </w:rPr>
        <w:t>.</w:t>
      </w:r>
    </w:p>
    <w:p w:rsidR="00A254A7" w:rsidRDefault="00A254A7" w:rsidP="00A254A7">
      <w:pPr>
        <w:spacing w:after="0" w:line="240" w:lineRule="auto"/>
        <w:jc w:val="both"/>
        <w:rPr>
          <w:rFonts w:ascii="Times New Roman" w:eastAsia="Times New Roman" w:hAnsi="Times New Roman" w:cs="Times New Roman"/>
          <w:bCs/>
          <w:iCs/>
          <w:color w:val="000000"/>
          <w:sz w:val="28"/>
          <w:szCs w:val="28"/>
          <w:u w:val="single"/>
          <w:lang w:eastAsia="ru-RU"/>
        </w:rPr>
      </w:pPr>
    </w:p>
    <w:p w:rsidR="00A254A7" w:rsidRDefault="00A254A7" w:rsidP="00A13AEA">
      <w:pPr>
        <w:pStyle w:val="afffff9"/>
        <w:spacing w:after="0"/>
        <w:ind w:firstLine="851"/>
        <w:rPr>
          <w:lang w:eastAsia="ru-RU"/>
        </w:rPr>
      </w:pPr>
      <w:r w:rsidRPr="00A254A7">
        <w:rPr>
          <w:lang w:eastAsia="ru-RU"/>
        </w:rPr>
        <w:t>Мероприяти</w:t>
      </w:r>
      <w:r>
        <w:rPr>
          <w:lang w:eastAsia="ru-RU"/>
        </w:rPr>
        <w:t>я</w:t>
      </w:r>
      <w:r w:rsidRPr="00A254A7">
        <w:rPr>
          <w:lang w:eastAsia="ru-RU"/>
        </w:rPr>
        <w:t xml:space="preserve"> по обеспечению подачи абонентам определенного</w:t>
      </w:r>
      <w:r>
        <w:rPr>
          <w:lang w:eastAsia="ru-RU"/>
        </w:rPr>
        <w:t xml:space="preserve"> </w:t>
      </w:r>
      <w:r w:rsidRPr="00A254A7">
        <w:rPr>
          <w:lang w:eastAsia="ru-RU"/>
        </w:rPr>
        <w:t xml:space="preserve">объема </w:t>
      </w:r>
      <w:r>
        <w:rPr>
          <w:lang w:eastAsia="ru-RU"/>
        </w:rPr>
        <w:t xml:space="preserve">питьевой </w:t>
      </w:r>
      <w:r w:rsidRPr="00A254A7">
        <w:rPr>
          <w:lang w:eastAsia="ru-RU"/>
        </w:rPr>
        <w:t>воды нормативного качества следующие</w:t>
      </w:r>
      <w:r>
        <w:rPr>
          <w:lang w:eastAsia="ru-RU"/>
        </w:rPr>
        <w:t>:</w:t>
      </w:r>
    </w:p>
    <w:p w:rsidR="00A254A7" w:rsidRPr="00A254A7" w:rsidRDefault="00A254A7" w:rsidP="00A13AEA">
      <w:pPr>
        <w:pStyle w:val="afffff9"/>
        <w:spacing w:after="0"/>
        <w:ind w:firstLine="851"/>
        <w:rPr>
          <w:lang w:eastAsia="ru-RU"/>
        </w:rPr>
      </w:pPr>
      <w:r w:rsidRPr="00A254A7">
        <w:rPr>
          <w:lang w:eastAsia="ru-RU"/>
        </w:rPr>
        <w:t>-</w:t>
      </w:r>
      <w:r w:rsidRPr="00A254A7">
        <w:rPr>
          <w:rFonts w:eastAsia="Calibri"/>
        </w:rPr>
        <w:t>строительство станции обеззараживания</w:t>
      </w:r>
      <w:r w:rsidR="00715CB7">
        <w:rPr>
          <w:rFonts w:eastAsia="Calibri"/>
        </w:rPr>
        <w:t xml:space="preserve"> и </w:t>
      </w:r>
      <w:r w:rsidR="001F444D">
        <w:rPr>
          <w:rFonts w:eastAsia="Calibri"/>
        </w:rPr>
        <w:t>обезжелезивания</w:t>
      </w:r>
      <w:r w:rsidRPr="00A254A7">
        <w:rPr>
          <w:rFonts w:eastAsia="Calibri"/>
        </w:rPr>
        <w:t xml:space="preserve"> воды на </w:t>
      </w:r>
      <w:r w:rsidR="00C1639C">
        <w:rPr>
          <w:rFonts w:eastAsia="Calibri"/>
        </w:rPr>
        <w:t xml:space="preserve">головных </w:t>
      </w:r>
      <w:r w:rsidR="00715CB7">
        <w:rPr>
          <w:rFonts w:eastAsia="Calibri"/>
        </w:rPr>
        <w:t>водозаборных сооружениях</w:t>
      </w:r>
      <w:r w:rsidRPr="00A254A7">
        <w:rPr>
          <w:lang w:eastAsia="ru-RU"/>
        </w:rPr>
        <w:t>;</w:t>
      </w:r>
    </w:p>
    <w:p w:rsidR="00A254A7" w:rsidRPr="00A254A7" w:rsidRDefault="00A254A7" w:rsidP="00C1639C">
      <w:pPr>
        <w:pStyle w:val="afffff9"/>
        <w:spacing w:after="0"/>
        <w:ind w:firstLine="851"/>
        <w:rPr>
          <w:lang w:eastAsia="ru-RU"/>
        </w:rPr>
      </w:pPr>
      <w:r w:rsidRPr="00A254A7">
        <w:rPr>
          <w:lang w:eastAsia="ru-RU"/>
        </w:rPr>
        <w:t>-замена</w:t>
      </w:r>
      <w:r w:rsidR="00715CB7">
        <w:rPr>
          <w:lang w:eastAsia="ru-RU"/>
        </w:rPr>
        <w:t xml:space="preserve"> </w:t>
      </w:r>
      <w:r w:rsidRPr="00A254A7">
        <w:rPr>
          <w:lang w:eastAsia="ru-RU"/>
        </w:rPr>
        <w:t>трубопроводов на полиэтиленовые;</w:t>
      </w:r>
    </w:p>
    <w:p w:rsidR="00A254A7" w:rsidRPr="00A254A7" w:rsidRDefault="00A254A7" w:rsidP="00C1639C">
      <w:pPr>
        <w:pStyle w:val="afffff9"/>
        <w:spacing w:after="0"/>
        <w:ind w:firstLine="851"/>
        <w:rPr>
          <w:sz w:val="24"/>
          <w:szCs w:val="24"/>
          <w:lang w:eastAsia="ru-RU"/>
        </w:rPr>
      </w:pPr>
      <w:r w:rsidRPr="00A254A7">
        <w:rPr>
          <w:lang w:eastAsia="ru-RU"/>
        </w:rPr>
        <w:t xml:space="preserve">-дополнительное </w:t>
      </w:r>
      <w:proofErr w:type="spellStart"/>
      <w:r w:rsidRPr="00A254A7">
        <w:rPr>
          <w:lang w:eastAsia="ru-RU"/>
        </w:rPr>
        <w:t>закольцевание</w:t>
      </w:r>
      <w:proofErr w:type="spellEnd"/>
      <w:r w:rsidRPr="00A254A7">
        <w:rPr>
          <w:lang w:eastAsia="ru-RU"/>
        </w:rPr>
        <w:t xml:space="preserve"> водопроводной сети.</w:t>
      </w:r>
    </w:p>
    <w:p w:rsidR="00715CB7" w:rsidRDefault="00C8710D" w:rsidP="00C1639C">
      <w:pPr>
        <w:pStyle w:val="afffff9"/>
        <w:spacing w:after="0"/>
        <w:ind w:firstLine="851"/>
        <w:rPr>
          <w:lang w:eastAsia="ru-RU"/>
        </w:rPr>
      </w:pPr>
      <w:r>
        <w:rPr>
          <w:lang w:eastAsia="ru-RU"/>
        </w:rPr>
        <w:t>Ресурсоснабжающей организации</w:t>
      </w:r>
      <w:r w:rsidRPr="00C8710D">
        <w:rPr>
          <w:lang w:eastAsia="ru-RU"/>
        </w:rPr>
        <w:t xml:space="preserve"> </w:t>
      </w:r>
      <w:r w:rsidRPr="00A254A7">
        <w:rPr>
          <w:lang w:eastAsia="ru-RU"/>
        </w:rPr>
        <w:t xml:space="preserve">необходимо </w:t>
      </w:r>
      <w:r>
        <w:rPr>
          <w:lang w:eastAsia="ru-RU"/>
        </w:rPr>
        <w:t xml:space="preserve">постоянно </w:t>
      </w:r>
      <w:r w:rsidRPr="00A254A7">
        <w:rPr>
          <w:lang w:eastAsia="ru-RU"/>
        </w:rPr>
        <w:t>контролировать</w:t>
      </w:r>
      <w:r>
        <w:rPr>
          <w:lang w:eastAsia="ru-RU"/>
        </w:rPr>
        <w:t xml:space="preserve"> к</w:t>
      </w:r>
      <w:r w:rsidR="00A254A7" w:rsidRPr="00A254A7">
        <w:rPr>
          <w:lang w:eastAsia="ru-RU"/>
        </w:rPr>
        <w:t>ачество подаваемой воды</w:t>
      </w:r>
      <w:r>
        <w:rPr>
          <w:lang w:eastAsia="ru-RU"/>
        </w:rPr>
        <w:t xml:space="preserve"> потребител</w:t>
      </w:r>
      <w:r w:rsidR="00B231CC">
        <w:rPr>
          <w:lang w:eastAsia="ru-RU"/>
        </w:rPr>
        <w:t>ям</w:t>
      </w:r>
      <w:r>
        <w:rPr>
          <w:lang w:eastAsia="ru-RU"/>
        </w:rPr>
        <w:t>.</w:t>
      </w:r>
      <w:r w:rsidR="00A254A7" w:rsidRPr="00A254A7">
        <w:rPr>
          <w:lang w:eastAsia="ru-RU"/>
        </w:rPr>
        <w:t xml:space="preserve"> </w:t>
      </w:r>
    </w:p>
    <w:p w:rsidR="00715CB7" w:rsidRDefault="00715CB7" w:rsidP="004840BC">
      <w:pPr>
        <w:pStyle w:val="1110"/>
        <w:ind w:firstLine="993"/>
        <w:rPr>
          <w:lang w:eastAsia="ru-RU"/>
        </w:rPr>
      </w:pPr>
      <w:r w:rsidRPr="00715CB7">
        <w:rPr>
          <w:lang w:eastAsia="ru-RU"/>
        </w:rPr>
        <w:t>2.</w:t>
      </w:r>
      <w:r w:rsidR="00A254A7" w:rsidRPr="00715CB7">
        <w:rPr>
          <w:lang w:eastAsia="ru-RU"/>
        </w:rPr>
        <w:t>4.11</w:t>
      </w:r>
      <w:r>
        <w:rPr>
          <w:lang w:eastAsia="ru-RU"/>
        </w:rPr>
        <w:t>.</w:t>
      </w:r>
      <w:r w:rsidR="00A254A7" w:rsidRPr="00715CB7">
        <w:rPr>
          <w:lang w:eastAsia="ru-RU"/>
        </w:rPr>
        <w:t xml:space="preserve"> Организация и обеспечение централизованного водоснабжения</w:t>
      </w:r>
      <w:r>
        <w:rPr>
          <w:lang w:eastAsia="ru-RU"/>
        </w:rPr>
        <w:t xml:space="preserve"> </w:t>
      </w:r>
      <w:r w:rsidR="00A254A7" w:rsidRPr="00715CB7">
        <w:rPr>
          <w:lang w:eastAsia="ru-RU"/>
        </w:rPr>
        <w:t xml:space="preserve">на территориях, где </w:t>
      </w:r>
      <w:r>
        <w:rPr>
          <w:lang w:eastAsia="ru-RU"/>
        </w:rPr>
        <w:t>оно</w:t>
      </w:r>
      <w:r w:rsidR="00A254A7" w:rsidRPr="00715CB7">
        <w:rPr>
          <w:lang w:eastAsia="ru-RU"/>
        </w:rPr>
        <w:t xml:space="preserve"> отсутствует</w:t>
      </w:r>
      <w:r w:rsidR="00725B2B">
        <w:rPr>
          <w:lang w:eastAsia="ru-RU"/>
        </w:rPr>
        <w:t>.</w:t>
      </w:r>
    </w:p>
    <w:p w:rsidR="00F434D9" w:rsidRPr="00715CB7" w:rsidRDefault="00F434D9" w:rsidP="004840BC">
      <w:pPr>
        <w:pStyle w:val="1110"/>
        <w:ind w:firstLine="993"/>
        <w:rPr>
          <w:lang w:eastAsia="ru-RU"/>
        </w:rPr>
      </w:pPr>
    </w:p>
    <w:p w:rsidR="00715CB7" w:rsidRDefault="00A254A7" w:rsidP="004840BC">
      <w:pPr>
        <w:pStyle w:val="afffff9"/>
        <w:spacing w:after="0"/>
        <w:ind w:right="0" w:firstLine="993"/>
        <w:rPr>
          <w:lang w:eastAsia="ru-RU"/>
        </w:rPr>
      </w:pPr>
      <w:r w:rsidRPr="00A254A7">
        <w:rPr>
          <w:lang w:eastAsia="ru-RU"/>
        </w:rPr>
        <w:t>Для обеспечения централизованного водоснабжения на территориях,</w:t>
      </w:r>
      <w:r w:rsidR="00715CB7">
        <w:rPr>
          <w:lang w:eastAsia="ru-RU"/>
        </w:rPr>
        <w:t xml:space="preserve"> </w:t>
      </w:r>
      <w:r w:rsidRPr="00A254A7">
        <w:rPr>
          <w:lang w:eastAsia="ru-RU"/>
        </w:rPr>
        <w:t xml:space="preserve">где данный вид инженерных сетей отсутствует, </w:t>
      </w:r>
      <w:r w:rsidR="00715CB7">
        <w:rPr>
          <w:lang w:eastAsia="ru-RU"/>
        </w:rPr>
        <w:t>необходимо проектирование и строительство</w:t>
      </w:r>
      <w:r w:rsidRPr="00A254A7">
        <w:rPr>
          <w:lang w:eastAsia="ru-RU"/>
        </w:rPr>
        <w:t xml:space="preserve"> сет</w:t>
      </w:r>
      <w:r w:rsidR="00715CB7">
        <w:rPr>
          <w:lang w:eastAsia="ru-RU"/>
        </w:rPr>
        <w:t>ей</w:t>
      </w:r>
      <w:r w:rsidRPr="00A254A7">
        <w:rPr>
          <w:lang w:eastAsia="ru-RU"/>
        </w:rPr>
        <w:t xml:space="preserve"> водоснабжения. </w:t>
      </w:r>
    </w:p>
    <w:p w:rsidR="00715CB7" w:rsidRDefault="00715CB7" w:rsidP="004840BC">
      <w:pPr>
        <w:pStyle w:val="afffff9"/>
        <w:spacing w:after="0"/>
        <w:ind w:right="0" w:firstLine="993"/>
        <w:rPr>
          <w:lang w:eastAsia="ru-RU"/>
        </w:rPr>
      </w:pPr>
      <w:r>
        <w:rPr>
          <w:lang w:eastAsia="ru-RU"/>
        </w:rPr>
        <w:lastRenderedPageBreak/>
        <w:t xml:space="preserve">Трасса, </w:t>
      </w:r>
      <w:r w:rsidR="00A254A7" w:rsidRPr="00A254A7">
        <w:rPr>
          <w:lang w:eastAsia="ru-RU"/>
        </w:rPr>
        <w:t>материал и диаметры</w:t>
      </w:r>
      <w:r>
        <w:rPr>
          <w:lang w:eastAsia="ru-RU"/>
        </w:rPr>
        <w:t xml:space="preserve"> </w:t>
      </w:r>
      <w:r w:rsidR="00A254A7" w:rsidRPr="00A254A7">
        <w:rPr>
          <w:lang w:eastAsia="ru-RU"/>
        </w:rPr>
        <w:t>труб определя</w:t>
      </w:r>
      <w:r>
        <w:rPr>
          <w:lang w:eastAsia="ru-RU"/>
        </w:rPr>
        <w:t>ются</w:t>
      </w:r>
      <w:r w:rsidR="00A254A7" w:rsidRPr="00A254A7">
        <w:rPr>
          <w:lang w:eastAsia="ru-RU"/>
        </w:rPr>
        <w:t xml:space="preserve"> в ходе проведения проектных работ.</w:t>
      </w:r>
    </w:p>
    <w:p w:rsidR="00715CB7" w:rsidRDefault="00715CB7" w:rsidP="00762CB2">
      <w:pPr>
        <w:pStyle w:val="1110"/>
        <w:ind w:firstLine="993"/>
        <w:rPr>
          <w:lang w:eastAsia="ru-RU"/>
        </w:rPr>
      </w:pPr>
      <w:r w:rsidRPr="00715CB7">
        <w:rPr>
          <w:lang w:eastAsia="ru-RU"/>
        </w:rPr>
        <w:t>2.</w:t>
      </w:r>
      <w:r w:rsidR="00A254A7" w:rsidRPr="00715CB7">
        <w:rPr>
          <w:lang w:eastAsia="ru-RU"/>
        </w:rPr>
        <w:t>4.12</w:t>
      </w:r>
      <w:r w:rsidRPr="00715CB7">
        <w:rPr>
          <w:lang w:eastAsia="ru-RU"/>
        </w:rPr>
        <w:t>.</w:t>
      </w:r>
      <w:r w:rsidR="00A254A7" w:rsidRPr="00715CB7">
        <w:rPr>
          <w:lang w:eastAsia="ru-RU"/>
        </w:rPr>
        <w:t xml:space="preserve"> Обеспечение водоснабжения объектов перспективной</w:t>
      </w:r>
      <w:r>
        <w:rPr>
          <w:lang w:eastAsia="ru-RU"/>
        </w:rPr>
        <w:t xml:space="preserve"> </w:t>
      </w:r>
      <w:r w:rsidR="00A254A7" w:rsidRPr="00715CB7">
        <w:rPr>
          <w:lang w:eastAsia="ru-RU"/>
        </w:rPr>
        <w:t>застройки</w:t>
      </w:r>
      <w:r w:rsidR="00725B2B">
        <w:rPr>
          <w:lang w:eastAsia="ru-RU"/>
        </w:rPr>
        <w:t>.</w:t>
      </w:r>
    </w:p>
    <w:p w:rsidR="00715CB7" w:rsidRPr="00CD03ED" w:rsidRDefault="00715CB7" w:rsidP="00715CB7">
      <w:pPr>
        <w:spacing w:after="0" w:line="360" w:lineRule="auto"/>
        <w:ind w:firstLine="708"/>
        <w:jc w:val="both"/>
        <w:rPr>
          <w:rFonts w:ascii="Times New Roman" w:eastAsia="Times New Roman" w:hAnsi="Times New Roman" w:cs="Times New Roman"/>
          <w:bCs/>
          <w:iCs/>
          <w:color w:val="000000"/>
          <w:sz w:val="20"/>
          <w:szCs w:val="20"/>
          <w:u w:val="single"/>
          <w:lang w:eastAsia="ru-RU"/>
        </w:rPr>
      </w:pPr>
    </w:p>
    <w:p w:rsidR="00715CB7" w:rsidRDefault="00A254A7" w:rsidP="004840BC">
      <w:pPr>
        <w:pStyle w:val="afffff9"/>
        <w:ind w:firstLine="851"/>
        <w:rPr>
          <w:lang w:eastAsia="ru-RU"/>
        </w:rPr>
      </w:pPr>
      <w:r w:rsidRPr="00715CB7">
        <w:rPr>
          <w:lang w:eastAsia="ru-RU"/>
        </w:rPr>
        <w:t>Информация</w:t>
      </w:r>
      <w:r w:rsidRPr="00A254A7">
        <w:rPr>
          <w:lang w:eastAsia="ru-RU"/>
        </w:rPr>
        <w:t xml:space="preserve"> о перспективной застройке </w:t>
      </w:r>
      <w:r w:rsidR="00DE1B98">
        <w:rPr>
          <w:lang w:eastAsia="ru-RU"/>
        </w:rPr>
        <w:t xml:space="preserve">Приволжского </w:t>
      </w:r>
      <w:r w:rsidR="00715CB7">
        <w:rPr>
          <w:lang w:eastAsia="ru-RU"/>
        </w:rPr>
        <w:t xml:space="preserve">городского поселения </w:t>
      </w:r>
      <w:r w:rsidRPr="00A254A7">
        <w:rPr>
          <w:lang w:eastAsia="ru-RU"/>
        </w:rPr>
        <w:t>отсутствует</w:t>
      </w:r>
      <w:r w:rsidR="00715CB7">
        <w:rPr>
          <w:lang w:eastAsia="ru-RU"/>
        </w:rPr>
        <w:t>.</w:t>
      </w:r>
    </w:p>
    <w:p w:rsidR="00715CB7" w:rsidRDefault="00715CB7" w:rsidP="004840BC">
      <w:pPr>
        <w:pStyle w:val="1110"/>
        <w:rPr>
          <w:lang w:eastAsia="ru-RU"/>
        </w:rPr>
      </w:pPr>
      <w:r w:rsidRPr="00715CB7">
        <w:rPr>
          <w:lang w:eastAsia="ru-RU"/>
        </w:rPr>
        <w:t>2.</w:t>
      </w:r>
      <w:r w:rsidR="00A254A7" w:rsidRPr="00715CB7">
        <w:rPr>
          <w:lang w:eastAsia="ru-RU"/>
        </w:rPr>
        <w:t>4.13 Сокращение потерь воды при ее транспортировке</w:t>
      </w:r>
      <w:r w:rsidR="00A25696">
        <w:rPr>
          <w:lang w:eastAsia="ru-RU"/>
        </w:rPr>
        <w:t>.</w:t>
      </w:r>
    </w:p>
    <w:p w:rsidR="006D5455" w:rsidRDefault="006D5455" w:rsidP="004840BC">
      <w:pPr>
        <w:pStyle w:val="1110"/>
        <w:rPr>
          <w:lang w:eastAsia="ru-RU"/>
        </w:rPr>
      </w:pPr>
    </w:p>
    <w:p w:rsidR="00A254A7" w:rsidRPr="00A254A7" w:rsidRDefault="00A254A7" w:rsidP="004840BC">
      <w:pPr>
        <w:pStyle w:val="afffff9"/>
        <w:spacing w:after="0"/>
        <w:ind w:right="0" w:firstLine="851"/>
        <w:rPr>
          <w:sz w:val="24"/>
          <w:szCs w:val="24"/>
          <w:lang w:eastAsia="ru-RU"/>
        </w:rPr>
      </w:pPr>
      <w:r w:rsidRPr="00A254A7">
        <w:rPr>
          <w:lang w:eastAsia="ru-RU"/>
        </w:rPr>
        <w:t>Согласно действующим нормам и правилам, общий объем</w:t>
      </w:r>
      <w:r w:rsidR="00715CB7">
        <w:rPr>
          <w:lang w:eastAsia="ru-RU"/>
        </w:rPr>
        <w:t xml:space="preserve"> </w:t>
      </w:r>
      <w:r w:rsidRPr="00A254A7">
        <w:rPr>
          <w:lang w:eastAsia="ru-RU"/>
        </w:rPr>
        <w:t>неучтенных расходов воды определяется как разность между объемами</w:t>
      </w:r>
      <w:r w:rsidR="00715CB7">
        <w:rPr>
          <w:lang w:eastAsia="ru-RU"/>
        </w:rPr>
        <w:t xml:space="preserve"> </w:t>
      </w:r>
      <w:r w:rsidRPr="00A254A7">
        <w:rPr>
          <w:lang w:eastAsia="ru-RU"/>
        </w:rPr>
        <w:t>забранной воды водозаборными сооружениями и отпущенной</w:t>
      </w:r>
      <w:r w:rsidR="00715CB7">
        <w:rPr>
          <w:lang w:eastAsia="ru-RU"/>
        </w:rPr>
        <w:t xml:space="preserve"> </w:t>
      </w:r>
      <w:r w:rsidRPr="00A254A7">
        <w:rPr>
          <w:lang w:eastAsia="ru-RU"/>
        </w:rPr>
        <w:t>(реализованной) воды абонентам.</w:t>
      </w:r>
    </w:p>
    <w:p w:rsidR="00741091" w:rsidRPr="00741091" w:rsidRDefault="00741091" w:rsidP="004840BC">
      <w:pPr>
        <w:pStyle w:val="afffff9"/>
        <w:spacing w:after="0"/>
        <w:ind w:right="0" w:firstLine="851"/>
        <w:rPr>
          <w:sz w:val="24"/>
          <w:szCs w:val="24"/>
          <w:lang w:eastAsia="ru-RU"/>
        </w:rPr>
      </w:pPr>
      <w:r w:rsidRPr="00741091">
        <w:rPr>
          <w:lang w:eastAsia="ru-RU"/>
        </w:rPr>
        <w:t>Практика по установлению данного процента по городам и</w:t>
      </w:r>
      <w:r>
        <w:rPr>
          <w:lang w:eastAsia="ru-RU"/>
        </w:rPr>
        <w:t xml:space="preserve"> </w:t>
      </w:r>
      <w:r w:rsidRPr="00741091">
        <w:rPr>
          <w:lang w:eastAsia="ru-RU"/>
        </w:rPr>
        <w:t xml:space="preserve">населенным пунктам </w:t>
      </w:r>
      <w:r w:rsidR="00DE1B98">
        <w:rPr>
          <w:lang w:eastAsia="ru-RU"/>
        </w:rPr>
        <w:t>РФ с</w:t>
      </w:r>
      <w:r w:rsidRPr="00741091">
        <w:rPr>
          <w:lang w:eastAsia="ru-RU"/>
        </w:rPr>
        <w:t>видетельствует о том, что такая величина,</w:t>
      </w:r>
      <w:r>
        <w:rPr>
          <w:lang w:eastAsia="ru-RU"/>
        </w:rPr>
        <w:t xml:space="preserve"> </w:t>
      </w:r>
      <w:r w:rsidRPr="00741091">
        <w:rPr>
          <w:lang w:eastAsia="ru-RU"/>
        </w:rPr>
        <w:t>утверждаемая соответствующими уполномоченными структурами в</w:t>
      </w:r>
      <w:r>
        <w:rPr>
          <w:lang w:eastAsia="ru-RU"/>
        </w:rPr>
        <w:t xml:space="preserve"> </w:t>
      </w:r>
      <w:r w:rsidRPr="00741091">
        <w:rPr>
          <w:lang w:eastAsia="ru-RU"/>
        </w:rPr>
        <w:t>административном порядке без проведения инженерных расчетов,</w:t>
      </w:r>
      <w:r>
        <w:rPr>
          <w:lang w:eastAsia="ru-RU"/>
        </w:rPr>
        <w:t xml:space="preserve"> </w:t>
      </w:r>
      <w:r w:rsidRPr="00741091">
        <w:rPr>
          <w:lang w:eastAsia="ru-RU"/>
        </w:rPr>
        <w:t>существенно занижена. Занижение реального процента утечек и потерь</w:t>
      </w:r>
      <w:r>
        <w:rPr>
          <w:lang w:eastAsia="ru-RU"/>
        </w:rPr>
        <w:t xml:space="preserve"> </w:t>
      </w:r>
      <w:r w:rsidRPr="00741091">
        <w:rPr>
          <w:lang w:eastAsia="ru-RU"/>
        </w:rPr>
        <w:t>приводит к тому, что ресурсоснабжающее предприятие вынуждено нести</w:t>
      </w:r>
      <w:r>
        <w:rPr>
          <w:lang w:eastAsia="ru-RU"/>
        </w:rPr>
        <w:t xml:space="preserve"> </w:t>
      </w:r>
      <w:r w:rsidRPr="00741091">
        <w:rPr>
          <w:lang w:eastAsia="ru-RU"/>
        </w:rPr>
        <w:t xml:space="preserve">дополнительную ответственность, в том числе и финансовую, за нереализованные объемы воды (горячей либо холодной), </w:t>
      </w:r>
      <w:r w:rsidR="00B231CC">
        <w:rPr>
          <w:lang w:eastAsia="ru-RU"/>
        </w:rPr>
        <w:t>о</w:t>
      </w:r>
      <w:r w:rsidRPr="00741091">
        <w:rPr>
          <w:lang w:eastAsia="ru-RU"/>
        </w:rPr>
        <w:t>плачивать за них</w:t>
      </w:r>
      <w:r>
        <w:rPr>
          <w:lang w:eastAsia="ru-RU"/>
        </w:rPr>
        <w:t xml:space="preserve"> </w:t>
      </w:r>
      <w:r w:rsidRPr="00741091">
        <w:rPr>
          <w:lang w:eastAsia="ru-RU"/>
        </w:rPr>
        <w:t>налоги и сборы, завышать лимиты забора воды сбросов и т.д</w:t>
      </w:r>
      <w:r w:rsidR="006D5455">
        <w:rPr>
          <w:lang w:eastAsia="ru-RU"/>
        </w:rPr>
        <w:t>.</w:t>
      </w:r>
    </w:p>
    <w:p w:rsidR="00741091" w:rsidRDefault="00741091" w:rsidP="004840BC">
      <w:pPr>
        <w:pStyle w:val="afffff9"/>
        <w:spacing w:after="0"/>
        <w:ind w:right="0" w:firstLine="851"/>
        <w:rPr>
          <w:rFonts w:eastAsia="Calibri"/>
        </w:rPr>
      </w:pPr>
      <w:r w:rsidRPr="00E019F0">
        <w:rPr>
          <w:rFonts w:eastAsia="Calibri"/>
        </w:rPr>
        <w:t xml:space="preserve">Формирование структуры и оценку размера расходов и потерь воды </w:t>
      </w:r>
      <w:r>
        <w:rPr>
          <w:rFonts w:eastAsia="Calibri"/>
        </w:rPr>
        <w:t xml:space="preserve">ресурсоснабжающей организации </w:t>
      </w:r>
      <w:r w:rsidRPr="00E019F0">
        <w:rPr>
          <w:rFonts w:eastAsia="Calibri"/>
        </w:rPr>
        <w:t xml:space="preserve">следует систематизировать и обрабатывать </w:t>
      </w:r>
      <w:r>
        <w:rPr>
          <w:rFonts w:eastAsia="Calibri"/>
        </w:rPr>
        <w:t>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утвержденной Приказом Министерства строительства и жилищно-коммунального хозяйства Российской Федерации от 17 октября 2014 года № 640/</w:t>
      </w:r>
      <w:proofErr w:type="spellStart"/>
      <w:r>
        <w:rPr>
          <w:rFonts w:eastAsia="Calibri"/>
        </w:rPr>
        <w:t>пр</w:t>
      </w:r>
      <w:proofErr w:type="spellEnd"/>
      <w:r>
        <w:rPr>
          <w:rFonts w:eastAsia="Calibri"/>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w:t>
      </w:r>
      <w:r w:rsidRPr="00E019F0">
        <w:rPr>
          <w:rFonts w:eastAsia="Calibri"/>
        </w:rPr>
        <w:t xml:space="preserve">. </w:t>
      </w:r>
    </w:p>
    <w:p w:rsidR="00741091" w:rsidRDefault="00741091" w:rsidP="004840BC">
      <w:pPr>
        <w:pStyle w:val="afffff9"/>
        <w:spacing w:after="0"/>
        <w:ind w:right="0" w:firstLine="851"/>
        <w:rPr>
          <w:lang w:eastAsia="ru-RU"/>
        </w:rPr>
      </w:pPr>
      <w:r w:rsidRPr="00741091">
        <w:rPr>
          <w:lang w:eastAsia="ru-RU"/>
        </w:rPr>
        <w:lastRenderedPageBreak/>
        <w:t>Методические указания предназначены для обоснования</w:t>
      </w:r>
      <w:r>
        <w:rPr>
          <w:lang w:eastAsia="ru-RU"/>
        </w:rPr>
        <w:t xml:space="preserve"> </w:t>
      </w:r>
      <w:r w:rsidRPr="00741091">
        <w:rPr>
          <w:lang w:eastAsia="ru-RU"/>
        </w:rPr>
        <w:t>организациями водопроводно-канализационного хозяйства баланса</w:t>
      </w:r>
      <w:r>
        <w:rPr>
          <w:lang w:eastAsia="ru-RU"/>
        </w:rPr>
        <w:t xml:space="preserve"> </w:t>
      </w:r>
      <w:r w:rsidRPr="00741091">
        <w:rPr>
          <w:lang w:eastAsia="ru-RU"/>
        </w:rPr>
        <w:t>водоснабжения.</w:t>
      </w:r>
    </w:p>
    <w:p w:rsidR="00741091" w:rsidRDefault="00741091" w:rsidP="004840BC">
      <w:pPr>
        <w:pStyle w:val="afffff9"/>
        <w:spacing w:after="0"/>
        <w:ind w:right="0" w:firstLine="851"/>
        <w:rPr>
          <w:lang w:eastAsia="ru-RU"/>
        </w:rPr>
      </w:pPr>
      <w:r>
        <w:rPr>
          <w:lang w:eastAsia="ru-RU"/>
        </w:rPr>
        <w:t xml:space="preserve">В качестве мероприятий по сокращению потерь воды необходимо </w:t>
      </w:r>
      <w:r w:rsidR="004840BC">
        <w:rPr>
          <w:lang w:eastAsia="ru-RU"/>
        </w:rPr>
        <w:t>осуществлять</w:t>
      </w:r>
      <w:r>
        <w:rPr>
          <w:lang w:eastAsia="ru-RU"/>
        </w:rPr>
        <w:t xml:space="preserve"> замену или капитальный ремонт ветхих участков водопроводных сетей, а также замену запорно-регулирующей арматуры находящейся в неудовлетворительном техническом состоянии.</w:t>
      </w:r>
    </w:p>
    <w:p w:rsidR="00033900" w:rsidRDefault="00033900" w:rsidP="004840BC">
      <w:pPr>
        <w:pStyle w:val="afffff9"/>
        <w:spacing w:after="0"/>
        <w:ind w:right="0" w:firstLine="851"/>
        <w:rPr>
          <w:lang w:eastAsia="ru-RU"/>
        </w:rPr>
      </w:pPr>
    </w:p>
    <w:p w:rsidR="006626FE" w:rsidRPr="006626FE" w:rsidRDefault="006626FE" w:rsidP="00CD03ED">
      <w:pPr>
        <w:pStyle w:val="1110"/>
        <w:rPr>
          <w:lang w:eastAsia="ru-RU"/>
        </w:rPr>
      </w:pPr>
      <w:r w:rsidRPr="006626FE">
        <w:rPr>
          <w:lang w:eastAsia="ru-RU"/>
        </w:rPr>
        <w:t>2.4.14 Выполнение мероприятий, направленных на обеспечение</w:t>
      </w:r>
      <w:r w:rsidR="00CD03ED">
        <w:rPr>
          <w:lang w:eastAsia="ru-RU"/>
        </w:rPr>
        <w:t xml:space="preserve"> </w:t>
      </w:r>
      <w:r w:rsidRPr="006626FE">
        <w:rPr>
          <w:lang w:eastAsia="ru-RU"/>
        </w:rPr>
        <w:t>соот</w:t>
      </w:r>
      <w:r w:rsidR="00CD03ED">
        <w:rPr>
          <w:lang w:eastAsia="ru-RU"/>
        </w:rPr>
        <w:t>ветствия качества питьевой воды</w:t>
      </w:r>
      <w:r w:rsidR="00A25696">
        <w:rPr>
          <w:lang w:eastAsia="ru-RU"/>
        </w:rPr>
        <w:t>.</w:t>
      </w:r>
    </w:p>
    <w:p w:rsidR="006626FE" w:rsidRDefault="006626FE" w:rsidP="00CD03ED">
      <w:pPr>
        <w:spacing w:after="0" w:line="240" w:lineRule="auto"/>
        <w:ind w:firstLine="851"/>
        <w:jc w:val="both"/>
        <w:rPr>
          <w:rFonts w:ascii="Times New Roman" w:eastAsia="Times New Roman" w:hAnsi="Times New Roman" w:cs="Times New Roman"/>
          <w:bCs/>
          <w:iCs/>
          <w:color w:val="000000"/>
          <w:sz w:val="28"/>
          <w:szCs w:val="28"/>
          <w:lang w:eastAsia="ru-RU"/>
        </w:rPr>
      </w:pPr>
    </w:p>
    <w:p w:rsidR="00141C74" w:rsidRDefault="00141C74" w:rsidP="00F76BCA">
      <w:pPr>
        <w:pStyle w:val="afffff9"/>
        <w:spacing w:after="0"/>
        <w:ind w:right="0" w:firstLine="851"/>
        <w:rPr>
          <w:rFonts w:eastAsia="Times New Roman"/>
          <w:lang w:eastAsia="ru-RU"/>
        </w:rPr>
      </w:pPr>
      <w:r>
        <w:rPr>
          <w:rFonts w:eastAsia="Times New Roman"/>
          <w:lang w:eastAsia="ru-RU"/>
        </w:rPr>
        <w:t>В настоящее время д</w:t>
      </w:r>
      <w:r w:rsidRPr="00195B15">
        <w:rPr>
          <w:rFonts w:eastAsia="Times New Roman"/>
          <w:lang w:eastAsia="ru-RU"/>
        </w:rPr>
        <w:t>ля улучшения качества подаваемой воды потребителям</w:t>
      </w:r>
      <w:r>
        <w:rPr>
          <w:rFonts w:eastAsia="Times New Roman"/>
          <w:lang w:eastAsia="ru-RU"/>
        </w:rPr>
        <w:t xml:space="preserve"> Приволжского городского поселения, в частности по химическим показателям</w:t>
      </w:r>
      <w:r w:rsidR="006D5455">
        <w:rPr>
          <w:rFonts w:eastAsia="Times New Roman"/>
          <w:lang w:eastAsia="ru-RU"/>
        </w:rPr>
        <w:t>- содержани</w:t>
      </w:r>
      <w:r w:rsidR="00B231CC">
        <w:rPr>
          <w:rFonts w:eastAsia="Times New Roman"/>
          <w:lang w:eastAsia="ru-RU"/>
        </w:rPr>
        <w:t>ю</w:t>
      </w:r>
      <w:r w:rsidR="006D5455">
        <w:rPr>
          <w:rFonts w:eastAsia="Times New Roman"/>
          <w:lang w:eastAsia="ru-RU"/>
        </w:rPr>
        <w:t xml:space="preserve"> железа</w:t>
      </w:r>
      <w:r>
        <w:rPr>
          <w:rFonts w:eastAsia="Times New Roman"/>
          <w:lang w:eastAsia="ru-RU"/>
        </w:rPr>
        <w:t xml:space="preserve"> на площадке головного водозабора (</w:t>
      </w:r>
      <w:proofErr w:type="spellStart"/>
      <w:r>
        <w:rPr>
          <w:rFonts w:eastAsia="Times New Roman"/>
          <w:lang w:eastAsia="ru-RU"/>
        </w:rPr>
        <w:t>г.Приволжск</w:t>
      </w:r>
      <w:proofErr w:type="spellEnd"/>
      <w:r>
        <w:rPr>
          <w:rFonts w:eastAsia="Times New Roman"/>
          <w:lang w:eastAsia="ru-RU"/>
        </w:rPr>
        <w:t xml:space="preserve">, ул.Заречная,3) </w:t>
      </w:r>
      <w:r w:rsidR="00D50520">
        <w:rPr>
          <w:rFonts w:eastAsia="Times New Roman"/>
          <w:lang w:eastAsia="ru-RU"/>
        </w:rPr>
        <w:t>планируется</w:t>
      </w:r>
      <w:r>
        <w:rPr>
          <w:rFonts w:eastAsia="Times New Roman"/>
          <w:lang w:eastAsia="ru-RU"/>
        </w:rPr>
        <w:t xml:space="preserve"> строительство станции по обезжелезиванию воды.</w:t>
      </w:r>
      <w:r w:rsidRPr="00195B15">
        <w:rPr>
          <w:rFonts w:eastAsia="Times New Roman"/>
          <w:lang w:eastAsia="ru-RU"/>
        </w:rPr>
        <w:t xml:space="preserve"> </w:t>
      </w:r>
    </w:p>
    <w:p w:rsidR="002A28BC" w:rsidRDefault="00141C74" w:rsidP="00F76BCA">
      <w:pPr>
        <w:pStyle w:val="afffff9"/>
        <w:spacing w:after="0"/>
        <w:ind w:right="0" w:firstLine="851"/>
        <w:rPr>
          <w:lang w:eastAsia="ru-RU"/>
        </w:rPr>
      </w:pPr>
      <w:r>
        <w:rPr>
          <w:lang w:eastAsia="ru-RU"/>
        </w:rPr>
        <w:t>Р</w:t>
      </w:r>
      <w:r w:rsidR="00E358CE" w:rsidRPr="00FD3346">
        <w:rPr>
          <w:lang w:eastAsia="ru-RU"/>
        </w:rPr>
        <w:t>есурсоснабжающей организации следует</w:t>
      </w:r>
      <w:r w:rsidR="00FD3346">
        <w:rPr>
          <w:lang w:eastAsia="ru-RU"/>
        </w:rPr>
        <w:t xml:space="preserve"> </w:t>
      </w:r>
      <w:r w:rsidR="00E358CE" w:rsidRPr="00FD3346">
        <w:rPr>
          <w:lang w:eastAsia="ru-RU"/>
        </w:rPr>
        <w:t>проводить отбор проб воды и лабораторные испытания на</w:t>
      </w:r>
      <w:r w:rsidR="00FD3346">
        <w:rPr>
          <w:lang w:eastAsia="ru-RU"/>
        </w:rPr>
        <w:t xml:space="preserve"> </w:t>
      </w:r>
      <w:r w:rsidR="00E358CE" w:rsidRPr="00FD3346">
        <w:rPr>
          <w:lang w:eastAsia="ru-RU"/>
        </w:rPr>
        <w:t>соответствие качества</w:t>
      </w:r>
      <w:r w:rsidR="00033900">
        <w:rPr>
          <w:lang w:eastAsia="ru-RU"/>
        </w:rPr>
        <w:t xml:space="preserve"> воды</w:t>
      </w:r>
      <w:r w:rsidR="00E358CE" w:rsidRPr="00FD3346">
        <w:rPr>
          <w:lang w:eastAsia="ru-RU"/>
        </w:rPr>
        <w:t xml:space="preserve"> нормативным показателям: на микробиологические и</w:t>
      </w:r>
      <w:r w:rsidR="00FD3346">
        <w:rPr>
          <w:lang w:eastAsia="ru-RU"/>
        </w:rPr>
        <w:t xml:space="preserve"> </w:t>
      </w:r>
      <w:r w:rsidR="00E358CE" w:rsidRPr="00FD3346">
        <w:rPr>
          <w:lang w:eastAsia="ru-RU"/>
        </w:rPr>
        <w:t>органолептические показатели согласно программе лабораторно</w:t>
      </w:r>
      <w:r w:rsidR="00FD3346">
        <w:rPr>
          <w:lang w:eastAsia="ru-RU"/>
        </w:rPr>
        <w:t>-производственного контроля.</w:t>
      </w:r>
    </w:p>
    <w:p w:rsidR="006D5455" w:rsidRDefault="006D5455" w:rsidP="00F76BCA">
      <w:pPr>
        <w:pStyle w:val="afffff9"/>
        <w:spacing w:after="0"/>
        <w:ind w:right="0" w:firstLine="851"/>
        <w:rPr>
          <w:lang w:eastAsia="ru-RU"/>
        </w:rPr>
      </w:pPr>
    </w:p>
    <w:p w:rsidR="00E25052" w:rsidRDefault="00266EC5" w:rsidP="00CD03ED">
      <w:pPr>
        <w:pStyle w:val="112"/>
        <w:jc w:val="both"/>
      </w:pPr>
      <w:r w:rsidRPr="00DC4A65">
        <w:t xml:space="preserve">Раздел </w:t>
      </w:r>
      <w:r w:rsidR="00E25052">
        <w:t>(</w:t>
      </w:r>
      <w:r w:rsidR="00EA6244">
        <w:t>00</w:t>
      </w:r>
      <w:r w:rsidR="00DE1B98">
        <w:t>3</w:t>
      </w:r>
      <w:r w:rsidR="00EA6244">
        <w:t>7.ОМ-</w:t>
      </w:r>
      <w:r w:rsidR="00E25052" w:rsidRPr="00E25052">
        <w:t>СВ</w:t>
      </w:r>
      <w:r w:rsidR="00EA6244">
        <w:t>С</w:t>
      </w:r>
      <w:r w:rsidR="00E25052" w:rsidRPr="00E25052">
        <w:t>.002.005</w:t>
      </w:r>
      <w:r w:rsidR="00E25052">
        <w:t>)</w:t>
      </w:r>
    </w:p>
    <w:p w:rsidR="00266EC5" w:rsidRDefault="00266EC5" w:rsidP="00CD03ED">
      <w:pPr>
        <w:pStyle w:val="112"/>
        <w:jc w:val="both"/>
      </w:pPr>
      <w:r w:rsidRPr="00DC4A65">
        <w:t>Экологические аспекты мероприятий по строительству, реконструкции и модернизации объектов централизованных систем водоснабжения</w:t>
      </w:r>
      <w:r w:rsidR="006D5455">
        <w:t>.</w:t>
      </w:r>
    </w:p>
    <w:p w:rsidR="006D5455" w:rsidRPr="00DC4A65" w:rsidRDefault="006D5455" w:rsidP="00CD03ED">
      <w:pPr>
        <w:pStyle w:val="112"/>
        <w:jc w:val="both"/>
      </w:pPr>
    </w:p>
    <w:p w:rsidR="00D421A2" w:rsidRPr="00DC4A65" w:rsidRDefault="00D421A2" w:rsidP="00F76BCA">
      <w:pPr>
        <w:pStyle w:val="afffff9"/>
        <w:spacing w:after="0"/>
        <w:ind w:right="0" w:firstLine="851"/>
      </w:pPr>
      <w:r w:rsidRPr="00DC4A65">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D421A2" w:rsidRPr="00DC4A65" w:rsidRDefault="00D421A2" w:rsidP="00141C74">
      <w:pPr>
        <w:pStyle w:val="afffff9"/>
        <w:spacing w:after="0"/>
        <w:ind w:right="0" w:firstLine="851"/>
      </w:pPr>
      <w:r w:rsidRPr="00DC4A65">
        <w:t>-размещение планируемых объектов на участках свободных от зеленых насаждений;</w:t>
      </w:r>
    </w:p>
    <w:p w:rsidR="00D421A2" w:rsidRPr="00DC4A65" w:rsidRDefault="00D421A2" w:rsidP="00141C74">
      <w:pPr>
        <w:pStyle w:val="afffff9"/>
        <w:spacing w:after="0"/>
        <w:ind w:right="0" w:firstLine="851"/>
      </w:pPr>
      <w:r w:rsidRPr="00DC4A65">
        <w:lastRenderedPageBreak/>
        <w:t>-размещение объектов нового строительства вне границ, особо охраняемых природных территорий регионального и местного значения;</w:t>
      </w:r>
    </w:p>
    <w:p w:rsidR="00D421A2" w:rsidRPr="00DC4A65" w:rsidRDefault="00D421A2" w:rsidP="00141C74">
      <w:pPr>
        <w:pStyle w:val="afffff9"/>
        <w:spacing w:after="0"/>
        <w:ind w:right="0" w:firstLine="851"/>
      </w:pPr>
      <w:r w:rsidRPr="00DC4A65">
        <w:t xml:space="preserve">-оценку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 </w:t>
      </w:r>
    </w:p>
    <w:p w:rsidR="00033900" w:rsidRDefault="00033900" w:rsidP="00CD03ED">
      <w:pPr>
        <w:pStyle w:val="1110"/>
      </w:pPr>
    </w:p>
    <w:p w:rsidR="00266EC5" w:rsidRPr="002A769D" w:rsidRDefault="00DC4A65" w:rsidP="00CD03ED">
      <w:pPr>
        <w:pStyle w:val="1110"/>
      </w:pPr>
      <w:r>
        <w:t>2.</w:t>
      </w:r>
      <w:r w:rsidR="00F74DFC" w:rsidRPr="002A769D">
        <w:t>5.1</w:t>
      </w:r>
      <w:r w:rsidR="00770897" w:rsidRPr="002A769D">
        <w:t xml:space="preserve">. </w:t>
      </w:r>
      <w:r>
        <w:t>Мероприятия</w:t>
      </w:r>
      <w:r w:rsidR="00770897" w:rsidRPr="002A769D">
        <w:t xml:space="preserve"> о мерах по предотвращению вредного воздействия на </w:t>
      </w:r>
      <w:r w:rsidR="00266EC5" w:rsidRPr="002A769D">
        <w:t>водный бассейн</w:t>
      </w:r>
      <w:r w:rsidR="00770897" w:rsidRPr="002A769D">
        <w:t>,</w:t>
      </w:r>
      <w:r w:rsidR="00266EC5" w:rsidRPr="002A769D">
        <w:t xml:space="preserve"> предполагаемых к строительству и реконструкции объектов централизованных систем водоснабжения при сбросе (утилизации) промывных вод</w:t>
      </w:r>
    </w:p>
    <w:p w:rsidR="00266EC5" w:rsidRPr="00562546" w:rsidRDefault="00266EC5" w:rsidP="00266EC5">
      <w:pPr>
        <w:autoSpaceDE w:val="0"/>
        <w:autoSpaceDN w:val="0"/>
        <w:adjustRightInd w:val="0"/>
        <w:spacing w:after="0" w:line="240" w:lineRule="auto"/>
        <w:ind w:firstLine="851"/>
        <w:jc w:val="both"/>
        <w:rPr>
          <w:rFonts w:ascii="Times New Roman" w:eastAsia="Calibri" w:hAnsi="Times New Roman" w:cs="Times New Roman"/>
          <w:sz w:val="24"/>
          <w:szCs w:val="24"/>
          <w:u w:val="single"/>
        </w:rPr>
      </w:pPr>
    </w:p>
    <w:p w:rsidR="00266EC5" w:rsidRDefault="00266EC5" w:rsidP="00141C74">
      <w:pPr>
        <w:pStyle w:val="afffff9"/>
        <w:ind w:firstLine="851"/>
      </w:pPr>
      <w:r>
        <w:t xml:space="preserve">Сбрасываемые без обработки воды, образующиеся в результате промывки сетей, резервуаров, являются одним из источников загрязнения поверхностных водных объектов. </w:t>
      </w:r>
      <w:r w:rsidR="00352C1C">
        <w:t>Д</w:t>
      </w:r>
      <w:r>
        <w:t xml:space="preserve">ля предотвращения неблагоприятных воздействий на водные объекты следует предусмотреть мероприятия по ликвидации сброса промывных вод </w:t>
      </w:r>
      <w:r w:rsidR="00352C1C">
        <w:t xml:space="preserve">после </w:t>
      </w:r>
      <w:r>
        <w:t xml:space="preserve">ремонтов </w:t>
      </w:r>
      <w:r w:rsidR="00352C1C">
        <w:t>сетей путем сбора и перекачки их</w:t>
      </w:r>
      <w:r>
        <w:t xml:space="preserve"> в </w:t>
      </w:r>
      <w:r w:rsidR="00352C1C">
        <w:t>систему</w:t>
      </w:r>
      <w:r>
        <w:t xml:space="preserve"> канализаци</w:t>
      </w:r>
      <w:r w:rsidR="00352C1C">
        <w:t>и.</w:t>
      </w:r>
      <w:r>
        <w:t xml:space="preserve"> Вода </w:t>
      </w:r>
      <w:r w:rsidR="00352C1C">
        <w:t>после</w:t>
      </w:r>
      <w:r w:rsidR="00FB775E">
        <w:t xml:space="preserve"> </w:t>
      </w:r>
      <w:r w:rsidR="00352C1C">
        <w:t>промывки</w:t>
      </w:r>
      <w:r>
        <w:t xml:space="preserve"> </w:t>
      </w:r>
      <w:r w:rsidR="00D86EAE">
        <w:t>резервуаров</w:t>
      </w:r>
      <w:r>
        <w:t xml:space="preserve"> должна поступать в резервуар промывных вод </w:t>
      </w:r>
      <w:r w:rsidR="00352C1C">
        <w:t xml:space="preserve">и далее </w:t>
      </w:r>
      <w:r>
        <w:t>в</w:t>
      </w:r>
      <w:r w:rsidR="00352C1C">
        <w:t xml:space="preserve"> систему</w:t>
      </w:r>
      <w:r>
        <w:t xml:space="preserve"> канализаци</w:t>
      </w:r>
      <w:r w:rsidR="00352C1C">
        <w:t>и</w:t>
      </w:r>
      <w:r>
        <w:t>.</w:t>
      </w:r>
      <w:r w:rsidR="00D86EAE">
        <w:t xml:space="preserve"> Данные мероприятия позволят полностью исключить поступление в водные объекты загрязнений с промывными водами и улучшит экологическую обстановку в границах территории городского поселения.</w:t>
      </w:r>
    </w:p>
    <w:p w:rsidR="00F50223" w:rsidRDefault="00DC4A65" w:rsidP="00CD03ED">
      <w:pPr>
        <w:pStyle w:val="1110"/>
      </w:pPr>
      <w:r>
        <w:t>2.</w:t>
      </w:r>
      <w:r w:rsidR="00F50223" w:rsidRPr="00760D00">
        <w:t>5.2.</w:t>
      </w:r>
      <w:r>
        <w:t xml:space="preserve"> Мероприятия</w:t>
      </w:r>
      <w:r w:rsidR="00F50223" w:rsidRPr="00760D00">
        <w:t xml:space="preserve">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w:t>
      </w:r>
      <w:r w:rsidR="00CD03ED">
        <w:t>х в водоподготовке (хлор и др.)</w:t>
      </w:r>
    </w:p>
    <w:p w:rsidR="00F50223" w:rsidRDefault="00F50223" w:rsidP="00F50223">
      <w:pPr>
        <w:autoSpaceDE w:val="0"/>
        <w:autoSpaceDN w:val="0"/>
        <w:adjustRightInd w:val="0"/>
        <w:spacing w:after="0" w:line="240" w:lineRule="auto"/>
        <w:ind w:firstLine="851"/>
        <w:jc w:val="both"/>
        <w:rPr>
          <w:rFonts w:ascii="Times New Roman" w:eastAsia="Calibri" w:hAnsi="Times New Roman" w:cs="Times New Roman"/>
          <w:sz w:val="28"/>
          <w:szCs w:val="28"/>
          <w:u w:val="single"/>
        </w:rPr>
      </w:pPr>
    </w:p>
    <w:p w:rsidR="00D76845" w:rsidRDefault="004B738A" w:rsidP="004B738A">
      <w:pPr>
        <w:pStyle w:val="afffff9"/>
        <w:spacing w:after="0"/>
        <w:ind w:right="0" w:firstLine="851"/>
        <w:rPr>
          <w:lang w:eastAsia="ru-RU"/>
        </w:rPr>
      </w:pPr>
      <w:r>
        <w:rPr>
          <w:lang w:eastAsia="ru-RU"/>
        </w:rPr>
        <w:t xml:space="preserve">В </w:t>
      </w:r>
      <w:r w:rsidR="008E469A">
        <w:rPr>
          <w:lang w:eastAsia="ru-RU"/>
        </w:rPr>
        <w:t>системе водоснабжения Приволжского городского поселения</w:t>
      </w:r>
      <w:r w:rsidR="00F50223" w:rsidRPr="00F50223">
        <w:rPr>
          <w:lang w:eastAsia="ru-RU"/>
        </w:rPr>
        <w:t xml:space="preserve"> для обеззараживания</w:t>
      </w:r>
      <w:r w:rsidR="008E469A">
        <w:rPr>
          <w:lang w:eastAsia="ru-RU"/>
        </w:rPr>
        <w:t xml:space="preserve"> воды</w:t>
      </w:r>
      <w:r w:rsidR="00F50223" w:rsidRPr="00F50223">
        <w:rPr>
          <w:lang w:eastAsia="ru-RU"/>
        </w:rPr>
        <w:t xml:space="preserve"> используется</w:t>
      </w:r>
      <w:r w:rsidR="00A266E9">
        <w:rPr>
          <w:lang w:eastAsia="ru-RU"/>
        </w:rPr>
        <w:t xml:space="preserve"> </w:t>
      </w:r>
      <w:r w:rsidR="00F50223" w:rsidRPr="00F50223">
        <w:rPr>
          <w:lang w:eastAsia="ru-RU"/>
        </w:rPr>
        <w:t xml:space="preserve">раствор гипохлорита </w:t>
      </w:r>
      <w:r w:rsidR="008E469A">
        <w:rPr>
          <w:lang w:eastAsia="ru-RU"/>
        </w:rPr>
        <w:t>натрия.</w:t>
      </w:r>
      <w:r w:rsidR="00A266E9">
        <w:rPr>
          <w:lang w:eastAsia="ru-RU"/>
        </w:rPr>
        <w:t xml:space="preserve"> </w:t>
      </w:r>
      <w:r w:rsidR="005A6E8D">
        <w:rPr>
          <w:lang w:eastAsia="ru-RU"/>
        </w:rPr>
        <w:t xml:space="preserve">Основными достоинствами технологии обеззараживания питьевой воды гипохлоритом </w:t>
      </w:r>
      <w:r w:rsidR="008E469A">
        <w:rPr>
          <w:lang w:eastAsia="ru-RU"/>
        </w:rPr>
        <w:t>натрия</w:t>
      </w:r>
      <w:r w:rsidR="005A6E8D">
        <w:rPr>
          <w:lang w:eastAsia="ru-RU"/>
        </w:rPr>
        <w:t xml:space="preserve"> является безопасность ее применения и значительное уменьшение воздействия на окружающую среду по сравнению с жидким хлором. Данный </w:t>
      </w:r>
      <w:r w:rsidR="005A6E8D">
        <w:rPr>
          <w:lang w:eastAsia="ru-RU"/>
        </w:rPr>
        <w:lastRenderedPageBreak/>
        <w:t>метод отличается высокой степенью экологической и промышленной безопасности, не требует создания нейтрализации аварийных выбросов, мероприятий по охране окружающей среды и защите обсл</w:t>
      </w:r>
      <w:r w:rsidR="00D76845">
        <w:rPr>
          <w:lang w:eastAsia="ru-RU"/>
        </w:rPr>
        <w:t>у</w:t>
      </w:r>
      <w:r w:rsidR="005A6E8D">
        <w:rPr>
          <w:lang w:eastAsia="ru-RU"/>
        </w:rPr>
        <w:t>живающего персонала.</w:t>
      </w:r>
    </w:p>
    <w:p w:rsidR="004B738A" w:rsidRDefault="004B738A" w:rsidP="004B738A">
      <w:pPr>
        <w:spacing w:after="0" w:line="360" w:lineRule="auto"/>
        <w:ind w:firstLine="851"/>
        <w:jc w:val="both"/>
        <w:rPr>
          <w:rFonts w:ascii="Times New Roman" w:hAnsi="Times New Roman"/>
        </w:rPr>
      </w:pPr>
      <w:r w:rsidRPr="0039624C">
        <w:rPr>
          <w:rFonts w:ascii="Times New Roman" w:hAnsi="Times New Roman" w:cs="Times New Roman"/>
          <w:sz w:val="28"/>
          <w:szCs w:val="28"/>
        </w:rPr>
        <w:t xml:space="preserve">Гипохлорит натрия </w:t>
      </w:r>
      <w:r>
        <w:rPr>
          <w:rFonts w:ascii="Times New Roman" w:hAnsi="Times New Roman" w:cs="Times New Roman"/>
          <w:sz w:val="28"/>
          <w:szCs w:val="28"/>
        </w:rPr>
        <w:t>э</w:t>
      </w:r>
      <w:r w:rsidRPr="00595C3F">
        <w:rPr>
          <w:rFonts w:ascii="Times New Roman" w:hAnsi="Times New Roman" w:cs="Times New Roman"/>
          <w:sz w:val="28"/>
          <w:szCs w:val="28"/>
        </w:rPr>
        <w:t>ффективен против большинства</w:t>
      </w:r>
      <w:r>
        <w:rPr>
          <w:sz w:val="28"/>
          <w:szCs w:val="28"/>
        </w:rPr>
        <w:t xml:space="preserve"> </w:t>
      </w:r>
      <w:r w:rsidRPr="00595C3F">
        <w:rPr>
          <w:rFonts w:ascii="Times New Roman" w:hAnsi="Times New Roman" w:cs="Times New Roman"/>
          <w:sz w:val="28"/>
          <w:szCs w:val="28"/>
        </w:rPr>
        <w:t xml:space="preserve">патогенных болезнетворных микроорганизмов, вирусов, грибковых инфекций и простейших, окисляет железо и марганец, предотвращает рост водорослей и </w:t>
      </w:r>
      <w:proofErr w:type="spellStart"/>
      <w:r w:rsidRPr="00595C3F">
        <w:rPr>
          <w:rFonts w:ascii="Times New Roman" w:hAnsi="Times New Roman" w:cs="Times New Roman"/>
          <w:sz w:val="28"/>
          <w:szCs w:val="28"/>
        </w:rPr>
        <w:t>биообрастаний</w:t>
      </w:r>
      <w:proofErr w:type="spellEnd"/>
      <w:r w:rsidRPr="00595C3F">
        <w:rPr>
          <w:rFonts w:ascii="Times New Roman" w:hAnsi="Times New Roman" w:cs="Times New Roman"/>
          <w:sz w:val="28"/>
          <w:szCs w:val="28"/>
        </w:rPr>
        <w:t xml:space="preserve">. Обладает способностью консервировать обеззараживающий эффект на протяжении длительного времени транспортирования воды по трубам. </w:t>
      </w:r>
      <w:proofErr w:type="spellStart"/>
      <w:r w:rsidRPr="00595C3F">
        <w:rPr>
          <w:rFonts w:ascii="Times New Roman" w:hAnsi="Times New Roman" w:cs="Times New Roman"/>
          <w:sz w:val="28"/>
          <w:szCs w:val="28"/>
        </w:rPr>
        <w:t>Хлораторные</w:t>
      </w:r>
      <w:proofErr w:type="spellEnd"/>
      <w:r w:rsidRPr="00595C3F">
        <w:rPr>
          <w:rFonts w:ascii="Times New Roman" w:hAnsi="Times New Roman" w:cs="Times New Roman"/>
          <w:sz w:val="28"/>
          <w:szCs w:val="28"/>
        </w:rPr>
        <w:t>, переоборудованные на гипохлорит натрия, не подлежат контролю со стороны инспектирующих органов. Таким образом, гипохлорит натрия является наиболее предпочтительным реагентом на стадии предварительного окисления и для стерилизации воды в конце обработки перед подачей ее в распределительную сеть.</w:t>
      </w:r>
      <w:r w:rsidRPr="0039624C">
        <w:rPr>
          <w:rFonts w:ascii="Times New Roman" w:hAnsi="Times New Roman"/>
        </w:rPr>
        <w:t xml:space="preserve"> </w:t>
      </w:r>
    </w:p>
    <w:p w:rsidR="004B738A" w:rsidRPr="00562546" w:rsidRDefault="004B738A" w:rsidP="004B738A">
      <w:pPr>
        <w:spacing w:after="0" w:line="360" w:lineRule="auto"/>
        <w:ind w:firstLine="708"/>
        <w:jc w:val="both"/>
        <w:rPr>
          <w:rFonts w:ascii="Times New Roman" w:eastAsia="Calibri" w:hAnsi="Times New Roman" w:cs="Times New Roman"/>
          <w:sz w:val="24"/>
          <w:szCs w:val="24"/>
        </w:rPr>
      </w:pPr>
      <w:r w:rsidRPr="0039624C">
        <w:rPr>
          <w:rFonts w:ascii="Times New Roman" w:hAnsi="Times New Roman"/>
          <w:sz w:val="28"/>
          <w:szCs w:val="28"/>
        </w:rPr>
        <w:t>Суммарный расход гипохлорита</w:t>
      </w:r>
      <w:r>
        <w:rPr>
          <w:rFonts w:ascii="Times New Roman" w:hAnsi="Times New Roman"/>
          <w:sz w:val="28"/>
          <w:szCs w:val="28"/>
        </w:rPr>
        <w:t xml:space="preserve"> натрия</w:t>
      </w:r>
      <w:r w:rsidRPr="0039624C">
        <w:rPr>
          <w:rFonts w:ascii="Times New Roman" w:hAnsi="Times New Roman"/>
          <w:sz w:val="28"/>
          <w:szCs w:val="28"/>
        </w:rPr>
        <w:t xml:space="preserve"> на окисление микроорганизмов, органических и минеральных примесей характеризует </w:t>
      </w:r>
      <w:proofErr w:type="spellStart"/>
      <w:r w:rsidRPr="0039624C">
        <w:rPr>
          <w:rFonts w:ascii="Times New Roman" w:hAnsi="Times New Roman"/>
          <w:sz w:val="28"/>
          <w:szCs w:val="28"/>
        </w:rPr>
        <w:t>хлорпоглощаемость</w:t>
      </w:r>
      <w:proofErr w:type="spellEnd"/>
      <w:r w:rsidRPr="0039624C">
        <w:rPr>
          <w:rFonts w:ascii="Times New Roman" w:hAnsi="Times New Roman"/>
          <w:sz w:val="28"/>
          <w:szCs w:val="28"/>
        </w:rPr>
        <w:t xml:space="preserve"> воды. Поэтому определение дозы гипохлорита</w:t>
      </w:r>
      <w:r>
        <w:rPr>
          <w:rFonts w:ascii="Times New Roman" w:hAnsi="Times New Roman"/>
          <w:sz w:val="28"/>
          <w:szCs w:val="28"/>
        </w:rPr>
        <w:t xml:space="preserve"> натрия,</w:t>
      </w:r>
      <w:r w:rsidRPr="0039624C">
        <w:rPr>
          <w:rFonts w:ascii="Times New Roman" w:hAnsi="Times New Roman"/>
          <w:sz w:val="28"/>
          <w:szCs w:val="28"/>
        </w:rPr>
        <w:t xml:space="preserve"> необходимого для эффективного ведения процесса обеззараживания, находится в прямой зависимости от величины и скорости </w:t>
      </w:r>
      <w:proofErr w:type="spellStart"/>
      <w:r w:rsidRPr="0039624C">
        <w:rPr>
          <w:rFonts w:ascii="Times New Roman" w:hAnsi="Times New Roman"/>
          <w:sz w:val="28"/>
          <w:szCs w:val="28"/>
        </w:rPr>
        <w:t>хлорпоглощения</w:t>
      </w:r>
      <w:proofErr w:type="spellEnd"/>
      <w:r w:rsidRPr="0039624C">
        <w:rPr>
          <w:rFonts w:ascii="Times New Roman" w:hAnsi="Times New Roman"/>
          <w:sz w:val="28"/>
          <w:szCs w:val="28"/>
        </w:rPr>
        <w:t xml:space="preserve">. Необходимо отметить, что доза вводимого </w:t>
      </w:r>
      <w:r>
        <w:rPr>
          <w:rFonts w:ascii="Times New Roman" w:hAnsi="Times New Roman"/>
          <w:sz w:val="28"/>
          <w:szCs w:val="28"/>
        </w:rPr>
        <w:t>г</w:t>
      </w:r>
      <w:r w:rsidRPr="0039624C">
        <w:rPr>
          <w:rFonts w:ascii="Times New Roman" w:hAnsi="Times New Roman" w:cs="Times New Roman"/>
          <w:sz w:val="28"/>
          <w:szCs w:val="28"/>
        </w:rPr>
        <w:t>ипохлорит</w:t>
      </w:r>
      <w:r>
        <w:rPr>
          <w:rFonts w:ascii="Times New Roman" w:hAnsi="Times New Roman" w:cs="Times New Roman"/>
          <w:sz w:val="28"/>
          <w:szCs w:val="28"/>
        </w:rPr>
        <w:t>а</w:t>
      </w:r>
      <w:r w:rsidRPr="0039624C">
        <w:rPr>
          <w:rFonts w:ascii="Times New Roman" w:hAnsi="Times New Roman" w:cs="Times New Roman"/>
          <w:sz w:val="28"/>
          <w:szCs w:val="28"/>
        </w:rPr>
        <w:t xml:space="preserve"> натрия </w:t>
      </w:r>
      <w:r>
        <w:rPr>
          <w:rFonts w:ascii="Times New Roman" w:hAnsi="Times New Roman" w:cs="Times New Roman"/>
          <w:sz w:val="28"/>
          <w:szCs w:val="28"/>
        </w:rPr>
        <w:t>д</w:t>
      </w:r>
      <w:r w:rsidRPr="0039624C">
        <w:rPr>
          <w:rFonts w:ascii="Times New Roman" w:hAnsi="Times New Roman"/>
          <w:sz w:val="28"/>
          <w:szCs w:val="28"/>
        </w:rPr>
        <w:t xml:space="preserve">олжна быть больше </w:t>
      </w:r>
      <w:proofErr w:type="spellStart"/>
      <w:r w:rsidRPr="0039624C">
        <w:rPr>
          <w:rFonts w:ascii="Times New Roman" w:hAnsi="Times New Roman"/>
          <w:sz w:val="28"/>
          <w:szCs w:val="28"/>
        </w:rPr>
        <w:t>хлорпоглощаемости</w:t>
      </w:r>
      <w:proofErr w:type="spellEnd"/>
      <w:r w:rsidRPr="0039624C">
        <w:rPr>
          <w:rFonts w:ascii="Times New Roman" w:hAnsi="Times New Roman"/>
          <w:sz w:val="28"/>
          <w:szCs w:val="28"/>
        </w:rPr>
        <w:t xml:space="preserve"> на величину остаточного хлора. Это является гарантией того, что окисление бактерий и органических веществ практически завершено.</w:t>
      </w:r>
    </w:p>
    <w:p w:rsidR="00F50223" w:rsidRDefault="00F50223" w:rsidP="00141C74">
      <w:pPr>
        <w:pStyle w:val="afffff9"/>
        <w:spacing w:after="0"/>
        <w:ind w:right="0" w:firstLine="709"/>
        <w:rPr>
          <w:lang w:eastAsia="ru-RU"/>
        </w:rPr>
      </w:pPr>
      <w:r w:rsidRPr="00F50223">
        <w:rPr>
          <w:lang w:eastAsia="ru-RU"/>
        </w:rPr>
        <w:t>Вредное воздействие на окружающую среду от химических реагентов,</w:t>
      </w:r>
      <w:r w:rsidR="00D76845">
        <w:rPr>
          <w:lang w:eastAsia="ru-RU"/>
        </w:rPr>
        <w:t xml:space="preserve"> </w:t>
      </w:r>
      <w:r w:rsidRPr="00F50223">
        <w:rPr>
          <w:lang w:eastAsia="ru-RU"/>
        </w:rPr>
        <w:t>используемых в водоподготовке в настоящее время отсутствует.</w:t>
      </w:r>
      <w:r w:rsidR="00D76845">
        <w:rPr>
          <w:lang w:eastAsia="ru-RU"/>
        </w:rPr>
        <w:t xml:space="preserve"> </w:t>
      </w:r>
      <w:r w:rsidRPr="00F50223">
        <w:rPr>
          <w:lang w:eastAsia="ru-RU"/>
        </w:rPr>
        <w:t>Мероприятия по предотвращению негативного влияния на</w:t>
      </w:r>
      <w:r w:rsidR="00D76845">
        <w:rPr>
          <w:lang w:eastAsia="ru-RU"/>
        </w:rPr>
        <w:t xml:space="preserve"> </w:t>
      </w:r>
      <w:r w:rsidRPr="00F50223">
        <w:rPr>
          <w:lang w:eastAsia="ru-RU"/>
        </w:rPr>
        <w:t>окружающую среду при реализации мероприятий по проектированию</w:t>
      </w:r>
      <w:r w:rsidR="00D76845">
        <w:rPr>
          <w:lang w:eastAsia="ru-RU"/>
        </w:rPr>
        <w:t xml:space="preserve"> </w:t>
      </w:r>
      <w:r w:rsidRPr="00F50223">
        <w:rPr>
          <w:lang w:eastAsia="ru-RU"/>
        </w:rPr>
        <w:t>системы очистки воды, должны будут разработаны в составе проектно</w:t>
      </w:r>
      <w:r w:rsidR="00D76845">
        <w:rPr>
          <w:lang w:eastAsia="ru-RU"/>
        </w:rPr>
        <w:t>-</w:t>
      </w:r>
      <w:r w:rsidRPr="00F50223">
        <w:rPr>
          <w:lang w:eastAsia="ru-RU"/>
        </w:rPr>
        <w:t>сметной документации, в зависимости от запроектированной схем</w:t>
      </w:r>
      <w:r w:rsidR="00D76845">
        <w:rPr>
          <w:lang w:eastAsia="ru-RU"/>
        </w:rPr>
        <w:t xml:space="preserve">ы </w:t>
      </w:r>
      <w:r w:rsidRPr="00F50223">
        <w:rPr>
          <w:lang w:eastAsia="ru-RU"/>
        </w:rPr>
        <w:t>очистки.</w:t>
      </w:r>
    </w:p>
    <w:p w:rsidR="00383FC8" w:rsidRDefault="00383FC8" w:rsidP="00141C74">
      <w:pPr>
        <w:pStyle w:val="afffff9"/>
        <w:spacing w:after="0"/>
        <w:ind w:right="0" w:firstLine="709"/>
        <w:rPr>
          <w:lang w:eastAsia="ru-RU"/>
        </w:rPr>
      </w:pPr>
    </w:p>
    <w:p w:rsidR="00E25052" w:rsidRDefault="00266EC5" w:rsidP="00071617">
      <w:pPr>
        <w:pStyle w:val="112"/>
        <w:jc w:val="both"/>
      </w:pPr>
      <w:r w:rsidRPr="00955B89">
        <w:lastRenderedPageBreak/>
        <w:t xml:space="preserve">Раздел </w:t>
      </w:r>
      <w:r w:rsidR="00E25052">
        <w:t>(</w:t>
      </w:r>
      <w:r w:rsidR="00EA6244">
        <w:t>00</w:t>
      </w:r>
      <w:r w:rsidR="004B738A">
        <w:t>3</w:t>
      </w:r>
      <w:r w:rsidR="00EA6244">
        <w:t>7.ОМ-</w:t>
      </w:r>
      <w:r w:rsidR="00E25052" w:rsidRPr="00E25052">
        <w:t>СВ</w:t>
      </w:r>
      <w:r w:rsidR="00EA6244">
        <w:t>С</w:t>
      </w:r>
      <w:r w:rsidR="00E25052" w:rsidRPr="00E25052">
        <w:t>.002.006</w:t>
      </w:r>
      <w:r w:rsidR="00E25052">
        <w:t>)</w:t>
      </w:r>
    </w:p>
    <w:p w:rsidR="00266EC5" w:rsidRPr="00955B89" w:rsidRDefault="00266EC5" w:rsidP="00071617">
      <w:pPr>
        <w:pStyle w:val="112"/>
        <w:jc w:val="both"/>
      </w:pPr>
      <w:r w:rsidRPr="00955B89">
        <w:t>Оценка объемов капитальных вложений в строительство, реконструкцию и модернизацию объектов централизованных систем водоснабжения</w:t>
      </w:r>
    </w:p>
    <w:p w:rsidR="00266EC5" w:rsidRPr="00562546" w:rsidRDefault="00266EC5" w:rsidP="00266EC5">
      <w:pPr>
        <w:spacing w:after="0" w:line="240" w:lineRule="auto"/>
        <w:ind w:firstLine="851"/>
        <w:jc w:val="both"/>
        <w:rPr>
          <w:rFonts w:ascii="Times New Roman" w:eastAsia="Calibri" w:hAnsi="Times New Roman" w:cs="Times New Roman"/>
          <w:sz w:val="24"/>
          <w:szCs w:val="24"/>
        </w:rPr>
      </w:pPr>
    </w:p>
    <w:p w:rsidR="00266EC5" w:rsidRDefault="00266EC5" w:rsidP="004B738A">
      <w:pPr>
        <w:pStyle w:val="afffff9"/>
        <w:spacing w:after="0"/>
        <w:ind w:right="0" w:firstLine="851"/>
      </w:pPr>
      <w:r>
        <w:t xml:space="preserve">Финансирование мероприятий, направленных на улучшение качества водоснабжения </w:t>
      </w:r>
      <w:r w:rsidR="00465690">
        <w:t>потре</w:t>
      </w:r>
      <w:r w:rsidR="00A347CF">
        <w:t xml:space="preserve">бителей </w:t>
      </w:r>
      <w:r w:rsidR="004B738A">
        <w:t>Приволжского городского</w:t>
      </w:r>
      <w:r w:rsidR="00A347CF">
        <w:t xml:space="preserve"> поселения</w:t>
      </w:r>
      <w:r>
        <w:t>,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266EC5" w:rsidRDefault="00266EC5" w:rsidP="00762CB2">
      <w:pPr>
        <w:pStyle w:val="afffff9"/>
        <w:spacing w:after="0"/>
        <w:ind w:right="0" w:firstLine="851"/>
      </w:pPr>
      <w:r>
        <w:t xml:space="preserve">Объем финансирования мероприятий по реконструкции, модернизации подлежит ежегодному уточнению в установленном порядке при формировании проектов федерального, </w:t>
      </w:r>
      <w:r w:rsidR="00FD2BC4">
        <w:t>областного</w:t>
      </w:r>
      <w:r>
        <w:t xml:space="preserve"> бюджетов, муниципального бюджета на соответствующий календарный год.</w:t>
      </w:r>
    </w:p>
    <w:p w:rsidR="00266EC5" w:rsidRDefault="00266EC5" w:rsidP="00762CB2">
      <w:pPr>
        <w:pStyle w:val="afffff9"/>
        <w:spacing w:after="0"/>
        <w:ind w:right="0" w:firstLine="851"/>
      </w:pPr>
      <w: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B54701" w:rsidRDefault="00266EC5" w:rsidP="00762CB2">
      <w:pPr>
        <w:pStyle w:val="afffff9"/>
        <w:spacing w:after="0"/>
        <w:ind w:right="0" w:firstLine="851"/>
      </w:pPr>
      <w:r w:rsidRPr="00B54701">
        <w:t>Стоимост</w:t>
      </w:r>
      <w:r w:rsidR="00566E0A" w:rsidRPr="00B54701">
        <w:t>ь указанных в п.</w:t>
      </w:r>
      <w:r w:rsidR="00955B89">
        <w:t>2.</w:t>
      </w:r>
      <w:r w:rsidR="00566E0A" w:rsidRPr="00B54701">
        <w:t>4.</w:t>
      </w:r>
      <w:r w:rsidR="00C47AC4" w:rsidRPr="00B54701">
        <w:t xml:space="preserve">1 раздела </w:t>
      </w:r>
      <w:r w:rsidR="00955B89">
        <w:t>2.</w:t>
      </w:r>
      <w:r w:rsidR="00C47AC4" w:rsidRPr="00B54701">
        <w:t>4</w:t>
      </w:r>
      <w:r w:rsidRPr="00B54701">
        <w:t xml:space="preserve"> </w:t>
      </w:r>
      <w:r w:rsidR="00A347CF" w:rsidRPr="00B54701">
        <w:t xml:space="preserve">настоящего Документа </w:t>
      </w:r>
      <w:r w:rsidRPr="00B54701">
        <w:t xml:space="preserve">мероприятий </w:t>
      </w:r>
      <w:r w:rsidR="00566E0A" w:rsidRPr="00B54701">
        <w:t>определя</w:t>
      </w:r>
      <w:r w:rsidR="00C47AC4" w:rsidRPr="00B54701">
        <w:t>е</w:t>
      </w:r>
      <w:r w:rsidR="00566E0A" w:rsidRPr="00B54701">
        <w:t xml:space="preserve">тся </w:t>
      </w:r>
      <w:r w:rsidR="009778C4" w:rsidRPr="00B54701">
        <w:t xml:space="preserve">и утверждается </w:t>
      </w:r>
      <w:r w:rsidR="00566E0A" w:rsidRPr="00B54701">
        <w:t>проектно-сметной документаци</w:t>
      </w:r>
      <w:r w:rsidR="00C47AC4" w:rsidRPr="00B54701">
        <w:t>ей.</w:t>
      </w:r>
    </w:p>
    <w:p w:rsidR="00FD1C15" w:rsidRDefault="00A347CF" w:rsidP="00762CB2">
      <w:pPr>
        <w:pStyle w:val="afffff9"/>
        <w:spacing w:after="0"/>
        <w:ind w:right="0" w:firstLine="709"/>
      </w:pPr>
      <w:r w:rsidRPr="00B54701">
        <w:t xml:space="preserve">Предварительная оценка объемов капитальных вложений в строительство, реконструкцию, модернизацию объектов централизованного водоснабжения </w:t>
      </w:r>
      <w:r w:rsidR="00FD1C15">
        <w:t xml:space="preserve">Приволжского </w:t>
      </w:r>
      <w:r w:rsidR="00B54701" w:rsidRPr="00B54701">
        <w:t xml:space="preserve">городского поселения </w:t>
      </w:r>
      <w:r w:rsidR="00FD1C15">
        <w:t>приведена в таблице №</w:t>
      </w:r>
      <w:r w:rsidR="00FD2BC4">
        <w:t>3</w:t>
      </w:r>
      <w:r w:rsidR="00B45DFE">
        <w:t>9</w:t>
      </w:r>
      <w:r w:rsidR="00383FC8">
        <w:t>.</w:t>
      </w:r>
      <w:r w:rsidR="00FD1C15">
        <w:t xml:space="preserve"> </w:t>
      </w:r>
      <w:r w:rsidR="007307A7" w:rsidRPr="007307A7">
        <w:t xml:space="preserve"> </w:t>
      </w:r>
      <w:r w:rsidR="00FD1C15">
        <w:t xml:space="preserve">                     </w:t>
      </w:r>
    </w:p>
    <w:p w:rsidR="00383FC8" w:rsidRDefault="00FD1C15" w:rsidP="00FD1C15">
      <w:pPr>
        <w:pStyle w:val="afffff9"/>
        <w:spacing w:after="0"/>
        <w:ind w:right="0"/>
      </w:pPr>
      <w:r>
        <w:t xml:space="preserve">                                                                                                          </w:t>
      </w:r>
      <w:r w:rsidR="00383FC8">
        <w:t xml:space="preserve">                                                                                                    </w:t>
      </w:r>
    </w:p>
    <w:p w:rsidR="00553F01" w:rsidRDefault="00383FC8" w:rsidP="00FD1C15">
      <w:pPr>
        <w:pStyle w:val="afffff9"/>
        <w:spacing w:after="0"/>
        <w:ind w:right="0"/>
      </w:pPr>
      <w:r>
        <w:t xml:space="preserve">                                                                                                      </w:t>
      </w:r>
    </w:p>
    <w:p w:rsidR="00553F01" w:rsidRDefault="00553F01" w:rsidP="00FD1C15">
      <w:pPr>
        <w:pStyle w:val="afffff9"/>
        <w:spacing w:after="0"/>
        <w:ind w:right="0"/>
      </w:pPr>
    </w:p>
    <w:p w:rsidR="00553F01" w:rsidRDefault="00553F01" w:rsidP="00FD1C15">
      <w:pPr>
        <w:pStyle w:val="afffff9"/>
        <w:spacing w:after="0"/>
        <w:ind w:right="0"/>
      </w:pPr>
    </w:p>
    <w:p w:rsidR="00553F01" w:rsidRDefault="00553F01" w:rsidP="00FD1C15">
      <w:pPr>
        <w:pStyle w:val="afffff9"/>
        <w:spacing w:after="0"/>
        <w:ind w:right="0"/>
      </w:pPr>
    </w:p>
    <w:p w:rsidR="00553F01" w:rsidRDefault="00553F01" w:rsidP="00FD1C15">
      <w:pPr>
        <w:pStyle w:val="afffff9"/>
        <w:spacing w:after="0"/>
        <w:ind w:right="0"/>
      </w:pPr>
    </w:p>
    <w:p w:rsidR="00FD1C15" w:rsidRPr="00383E79" w:rsidRDefault="00553F01" w:rsidP="00FD1C15">
      <w:pPr>
        <w:pStyle w:val="afffff9"/>
        <w:spacing w:after="0"/>
        <w:ind w:right="0"/>
        <w:rPr>
          <w:rFonts w:eastAsia="Calibri"/>
          <w:sz w:val="24"/>
          <w:szCs w:val="24"/>
        </w:rPr>
      </w:pPr>
      <w:r>
        <w:lastRenderedPageBreak/>
        <w:t xml:space="preserve">                                                                                                       </w:t>
      </w:r>
      <w:r w:rsidR="00FD1C15">
        <w:t xml:space="preserve"> </w:t>
      </w:r>
      <w:r w:rsidR="00FD1C15">
        <w:rPr>
          <w:rFonts w:eastAsia="Calibri"/>
          <w:sz w:val="24"/>
          <w:szCs w:val="24"/>
        </w:rPr>
        <w:t>Таблица №</w:t>
      </w:r>
      <w:r w:rsidR="00FD2BC4">
        <w:rPr>
          <w:rFonts w:eastAsia="Calibri"/>
          <w:sz w:val="24"/>
          <w:szCs w:val="24"/>
        </w:rPr>
        <w:t>3</w:t>
      </w:r>
      <w:r w:rsidR="00B45DFE">
        <w:rPr>
          <w:rFonts w:eastAsia="Calibri"/>
          <w:sz w:val="24"/>
          <w:szCs w:val="24"/>
        </w:rPr>
        <w:t>9</w:t>
      </w:r>
    </w:p>
    <w:tbl>
      <w:tblPr>
        <w:tblStyle w:val="aff6"/>
        <w:tblW w:w="9639" w:type="dxa"/>
        <w:tblInd w:w="108" w:type="dxa"/>
        <w:tblLook w:val="04A0" w:firstRow="1" w:lastRow="0" w:firstColumn="1" w:lastColumn="0" w:noHBand="0" w:noVBand="1"/>
      </w:tblPr>
      <w:tblGrid>
        <w:gridCol w:w="754"/>
        <w:gridCol w:w="6192"/>
        <w:gridCol w:w="2693"/>
      </w:tblGrid>
      <w:tr w:rsidR="00FD1C15" w:rsidRPr="00664443" w:rsidTr="00FD1C15">
        <w:trPr>
          <w:trHeight w:val="340"/>
        </w:trPr>
        <w:tc>
          <w:tcPr>
            <w:tcW w:w="754" w:type="dxa"/>
            <w:vAlign w:val="center"/>
          </w:tcPr>
          <w:p w:rsidR="00FD1C15" w:rsidRPr="00664443" w:rsidRDefault="00AF09CE" w:rsidP="00DC1B25">
            <w:pPr>
              <w:pStyle w:val="afff0"/>
              <w:autoSpaceDE w:val="0"/>
              <w:autoSpaceDN w:val="0"/>
              <w:adjustRightInd w:val="0"/>
              <w:spacing w:line="360" w:lineRule="auto"/>
              <w:ind w:left="0"/>
              <w:jc w:val="center"/>
              <w:rPr>
                <w:rFonts w:ascii="Times New Roman" w:eastAsia="Calibri" w:hAnsi="Times New Roman" w:cs="Times New Roman"/>
                <w:sz w:val="20"/>
                <w:szCs w:val="20"/>
              </w:rPr>
            </w:pPr>
            <w:r>
              <w:rPr>
                <w:rFonts w:ascii="Times New Roman" w:eastAsia="Calibri" w:hAnsi="Times New Roman" w:cs="Times New Roman"/>
                <w:sz w:val="20"/>
                <w:szCs w:val="20"/>
              </w:rPr>
              <w:t>№ п/п</w:t>
            </w:r>
          </w:p>
        </w:tc>
        <w:tc>
          <w:tcPr>
            <w:tcW w:w="6192" w:type="dxa"/>
            <w:vAlign w:val="center"/>
          </w:tcPr>
          <w:p w:rsidR="00FD1C15" w:rsidRPr="00AF09CE" w:rsidRDefault="00FD1C15" w:rsidP="00DC1B25">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Мероприятия</w:t>
            </w:r>
          </w:p>
        </w:tc>
        <w:tc>
          <w:tcPr>
            <w:tcW w:w="2693" w:type="dxa"/>
            <w:vAlign w:val="center"/>
          </w:tcPr>
          <w:p w:rsidR="00FD1C15" w:rsidRPr="00AF09CE" w:rsidRDefault="00FD1C15" w:rsidP="00FD1C15">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Предварительная оценка стоимости мероприятий, млн.</w:t>
            </w:r>
            <w:r w:rsidR="00B56482" w:rsidRPr="00AF09CE">
              <w:rPr>
                <w:rFonts w:ascii="Times New Roman" w:eastAsia="Calibri" w:hAnsi="Times New Roman" w:cs="Times New Roman"/>
              </w:rPr>
              <w:t xml:space="preserve"> </w:t>
            </w:r>
            <w:r w:rsidRPr="00AF09CE">
              <w:rPr>
                <w:rFonts w:ascii="Times New Roman" w:eastAsia="Calibri" w:hAnsi="Times New Roman" w:cs="Times New Roman"/>
              </w:rPr>
              <w:t>руб.</w:t>
            </w:r>
          </w:p>
        </w:tc>
      </w:tr>
      <w:tr w:rsidR="00FD1C15" w:rsidRPr="00664443" w:rsidTr="00FD1C15">
        <w:trPr>
          <w:trHeight w:val="340"/>
        </w:trPr>
        <w:tc>
          <w:tcPr>
            <w:tcW w:w="754" w:type="dxa"/>
            <w:vAlign w:val="center"/>
          </w:tcPr>
          <w:p w:rsidR="00FD1C15" w:rsidRPr="00AF09CE" w:rsidRDefault="00FD1C15" w:rsidP="00DC1B25">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1.</w:t>
            </w:r>
          </w:p>
        </w:tc>
        <w:tc>
          <w:tcPr>
            <w:tcW w:w="6192" w:type="dxa"/>
            <w:vAlign w:val="center"/>
          </w:tcPr>
          <w:p w:rsidR="00FD1C15" w:rsidRPr="00AF09CE" w:rsidRDefault="00FD1C15" w:rsidP="00FD2BC4">
            <w:pPr>
              <w:pStyle w:val="afff0"/>
              <w:autoSpaceDE w:val="0"/>
              <w:autoSpaceDN w:val="0"/>
              <w:adjustRightInd w:val="0"/>
              <w:ind w:left="0"/>
              <w:rPr>
                <w:rFonts w:ascii="Times New Roman" w:eastAsia="Calibri" w:hAnsi="Times New Roman" w:cs="Times New Roman"/>
              </w:rPr>
            </w:pPr>
            <w:r w:rsidRPr="00AF09CE">
              <w:rPr>
                <w:rFonts w:ascii="Times New Roman" w:eastAsia="Calibri" w:hAnsi="Times New Roman" w:cs="Times New Roman"/>
              </w:rPr>
              <w:t>Реконструкция существующ</w:t>
            </w:r>
            <w:r w:rsidR="00FD2BC4" w:rsidRPr="00AF09CE">
              <w:rPr>
                <w:rFonts w:ascii="Times New Roman" w:eastAsia="Calibri" w:hAnsi="Times New Roman" w:cs="Times New Roman"/>
              </w:rPr>
              <w:t>их чугунных</w:t>
            </w:r>
            <w:r w:rsidR="004F060A">
              <w:rPr>
                <w:rFonts w:ascii="Times New Roman" w:eastAsia="Calibri" w:hAnsi="Times New Roman" w:cs="Times New Roman"/>
              </w:rPr>
              <w:t>, стальных</w:t>
            </w:r>
            <w:r w:rsidR="00FD2BC4" w:rsidRPr="00AF09CE">
              <w:rPr>
                <w:rFonts w:ascii="Times New Roman" w:eastAsia="Calibri" w:hAnsi="Times New Roman" w:cs="Times New Roman"/>
              </w:rPr>
              <w:t xml:space="preserve"> водопроводных сетей</w:t>
            </w:r>
            <w:r w:rsidRPr="00AF09CE">
              <w:rPr>
                <w:rFonts w:ascii="Times New Roman" w:eastAsia="Calibri" w:hAnsi="Times New Roman" w:cs="Times New Roman"/>
              </w:rPr>
              <w:t xml:space="preserve"> </w:t>
            </w:r>
            <w:r w:rsidR="004F060A">
              <w:rPr>
                <w:rFonts w:ascii="Times New Roman" w:eastAsia="Calibri" w:hAnsi="Times New Roman" w:cs="Times New Roman"/>
              </w:rPr>
              <w:t xml:space="preserve">Д-100-250 мм </w:t>
            </w:r>
            <w:r w:rsidRPr="00AF09CE">
              <w:rPr>
                <w:rFonts w:ascii="Times New Roman" w:eastAsia="Calibri" w:hAnsi="Times New Roman" w:cs="Times New Roman"/>
              </w:rPr>
              <w:t>с заменой на полиэтиленовые трубы, протяженностью 33,0 км</w:t>
            </w:r>
          </w:p>
        </w:tc>
        <w:tc>
          <w:tcPr>
            <w:tcW w:w="2693" w:type="dxa"/>
            <w:vAlign w:val="center"/>
          </w:tcPr>
          <w:p w:rsidR="00FD1C15" w:rsidRPr="00AF09CE" w:rsidRDefault="00084818" w:rsidP="00DC1B25">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88,0</w:t>
            </w:r>
            <w:r w:rsidR="00E178E9">
              <w:rPr>
                <w:rFonts w:ascii="Times New Roman" w:eastAsia="Calibri" w:hAnsi="Times New Roman" w:cs="Times New Roman"/>
              </w:rPr>
              <w:t>0</w:t>
            </w:r>
          </w:p>
        </w:tc>
      </w:tr>
      <w:tr w:rsidR="004F28AC" w:rsidRPr="00664443" w:rsidTr="00FD1C15">
        <w:trPr>
          <w:trHeight w:val="340"/>
        </w:trPr>
        <w:tc>
          <w:tcPr>
            <w:tcW w:w="754" w:type="dxa"/>
            <w:vAlign w:val="center"/>
          </w:tcPr>
          <w:p w:rsidR="004F28AC" w:rsidRPr="00AF09CE" w:rsidRDefault="004F28AC" w:rsidP="004F28A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2</w:t>
            </w:r>
          </w:p>
        </w:tc>
        <w:tc>
          <w:tcPr>
            <w:tcW w:w="6192" w:type="dxa"/>
            <w:vAlign w:val="center"/>
          </w:tcPr>
          <w:p w:rsidR="004F28AC" w:rsidRPr="00AF09CE" w:rsidRDefault="004F28AC" w:rsidP="004F28AC">
            <w:pPr>
              <w:pStyle w:val="afff0"/>
              <w:autoSpaceDE w:val="0"/>
              <w:autoSpaceDN w:val="0"/>
              <w:adjustRightInd w:val="0"/>
              <w:ind w:left="0"/>
              <w:rPr>
                <w:rFonts w:ascii="Times New Roman" w:eastAsia="Calibri" w:hAnsi="Times New Roman" w:cs="Times New Roman"/>
              </w:rPr>
            </w:pPr>
            <w:r w:rsidRPr="00AF09CE">
              <w:rPr>
                <w:rFonts w:ascii="Times New Roman" w:eastAsia="Calibri" w:hAnsi="Times New Roman" w:cs="Times New Roman"/>
              </w:rPr>
              <w:t>Установка приборов учета воды</w:t>
            </w:r>
            <w:r>
              <w:rPr>
                <w:rFonts w:ascii="Times New Roman" w:eastAsia="Calibri" w:hAnsi="Times New Roman" w:cs="Times New Roman"/>
              </w:rPr>
              <w:t xml:space="preserve"> для производственно-технологического контроля</w:t>
            </w:r>
          </w:p>
        </w:tc>
        <w:tc>
          <w:tcPr>
            <w:tcW w:w="2693" w:type="dxa"/>
            <w:vAlign w:val="center"/>
          </w:tcPr>
          <w:p w:rsidR="004F28AC" w:rsidRPr="00AF09CE" w:rsidRDefault="004F28AC" w:rsidP="004F28A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3,90</w:t>
            </w:r>
          </w:p>
        </w:tc>
      </w:tr>
      <w:tr w:rsidR="004F28AC" w:rsidRPr="00664443" w:rsidTr="00FD1C15">
        <w:trPr>
          <w:trHeight w:val="340"/>
        </w:trPr>
        <w:tc>
          <w:tcPr>
            <w:tcW w:w="754" w:type="dxa"/>
            <w:vAlign w:val="center"/>
          </w:tcPr>
          <w:p w:rsidR="004F28AC" w:rsidRPr="00AF09CE" w:rsidRDefault="004F28AC" w:rsidP="004F28AC">
            <w:pPr>
              <w:pStyle w:val="afff0"/>
              <w:autoSpaceDE w:val="0"/>
              <w:autoSpaceDN w:val="0"/>
              <w:adjustRightInd w:val="0"/>
              <w:spacing w:line="360" w:lineRule="auto"/>
              <w:ind w:left="0"/>
              <w:jc w:val="center"/>
              <w:rPr>
                <w:rFonts w:ascii="Times New Roman" w:eastAsia="Calibri" w:hAnsi="Times New Roman" w:cs="Times New Roman"/>
              </w:rPr>
            </w:pPr>
            <w:r w:rsidRPr="00AF09CE">
              <w:rPr>
                <w:rFonts w:ascii="Times New Roman" w:eastAsia="Calibri" w:hAnsi="Times New Roman" w:cs="Times New Roman"/>
              </w:rPr>
              <w:t>3</w:t>
            </w:r>
          </w:p>
        </w:tc>
        <w:tc>
          <w:tcPr>
            <w:tcW w:w="6192" w:type="dxa"/>
            <w:vAlign w:val="center"/>
          </w:tcPr>
          <w:p w:rsidR="004F28AC" w:rsidRPr="00AF09CE" w:rsidRDefault="004F28AC" w:rsidP="004F28AC">
            <w:pPr>
              <w:pStyle w:val="afff0"/>
              <w:autoSpaceDE w:val="0"/>
              <w:autoSpaceDN w:val="0"/>
              <w:adjustRightInd w:val="0"/>
              <w:ind w:left="0"/>
              <w:rPr>
                <w:rFonts w:ascii="Times New Roman" w:eastAsia="Calibri" w:hAnsi="Times New Roman" w:cs="Times New Roman"/>
              </w:rPr>
            </w:pPr>
            <w:r>
              <w:rPr>
                <w:rFonts w:ascii="Times New Roman" w:eastAsia="Calibri" w:hAnsi="Times New Roman" w:cs="Times New Roman"/>
              </w:rPr>
              <w:t xml:space="preserve">Замена насосно-силового оборудования на насосной станции </w:t>
            </w:r>
            <w:r>
              <w:rPr>
                <w:rFonts w:ascii="Times New Roman" w:eastAsia="Calibri" w:hAnsi="Times New Roman" w:cs="Times New Roman"/>
                <w:lang w:val="en-US"/>
              </w:rPr>
              <w:t>II</w:t>
            </w:r>
            <w:r w:rsidRPr="007339A9">
              <w:rPr>
                <w:rFonts w:ascii="Times New Roman" w:eastAsia="Calibri" w:hAnsi="Times New Roman" w:cs="Times New Roman"/>
              </w:rPr>
              <w:t xml:space="preserve"> </w:t>
            </w:r>
            <w:r>
              <w:rPr>
                <w:rFonts w:ascii="Times New Roman" w:eastAsia="Calibri" w:hAnsi="Times New Roman" w:cs="Times New Roman"/>
              </w:rPr>
              <w:t xml:space="preserve">подъема (4 </w:t>
            </w:r>
            <w:proofErr w:type="spellStart"/>
            <w:r>
              <w:rPr>
                <w:rFonts w:ascii="Times New Roman" w:eastAsia="Calibri" w:hAnsi="Times New Roman" w:cs="Times New Roman"/>
              </w:rPr>
              <w:t>ед</w:t>
            </w:r>
            <w:proofErr w:type="spellEnd"/>
            <w:r>
              <w:rPr>
                <w:rFonts w:ascii="Times New Roman" w:eastAsia="Calibri" w:hAnsi="Times New Roman" w:cs="Times New Roman"/>
              </w:rPr>
              <w:t>). Установка частотного преобразователя.</w:t>
            </w:r>
          </w:p>
        </w:tc>
        <w:tc>
          <w:tcPr>
            <w:tcW w:w="2693" w:type="dxa"/>
            <w:vAlign w:val="center"/>
          </w:tcPr>
          <w:p w:rsidR="004F28AC" w:rsidRPr="00AF09CE" w:rsidRDefault="00E116F8" w:rsidP="00E116F8">
            <w:pPr>
              <w:pStyle w:val="afff0"/>
              <w:autoSpaceDE w:val="0"/>
              <w:autoSpaceDN w:val="0"/>
              <w:adjustRightInd w:val="0"/>
              <w:ind w:left="0"/>
              <w:jc w:val="center"/>
              <w:rPr>
                <w:rFonts w:ascii="Times New Roman" w:eastAsia="Calibri" w:hAnsi="Times New Roman" w:cs="Times New Roman"/>
              </w:rPr>
            </w:pPr>
            <w:r>
              <w:rPr>
                <w:rFonts w:ascii="Times New Roman" w:eastAsia="Calibri" w:hAnsi="Times New Roman" w:cs="Times New Roman"/>
              </w:rPr>
              <w:t>0,450</w:t>
            </w:r>
          </w:p>
        </w:tc>
      </w:tr>
      <w:tr w:rsidR="004F28AC" w:rsidRPr="00664443" w:rsidTr="00FD1C15">
        <w:trPr>
          <w:trHeight w:val="340"/>
        </w:trPr>
        <w:tc>
          <w:tcPr>
            <w:tcW w:w="754" w:type="dxa"/>
            <w:vAlign w:val="center"/>
          </w:tcPr>
          <w:p w:rsidR="004F28AC" w:rsidRPr="00AF09CE" w:rsidRDefault="00E178E9" w:rsidP="004F28AC">
            <w:pPr>
              <w:pStyle w:val="afff0"/>
              <w:autoSpaceDE w:val="0"/>
              <w:autoSpaceDN w:val="0"/>
              <w:adjustRightInd w:val="0"/>
              <w:spacing w:line="360" w:lineRule="auto"/>
              <w:ind w:left="0"/>
              <w:jc w:val="center"/>
              <w:rPr>
                <w:rFonts w:ascii="Times New Roman" w:eastAsia="Calibri" w:hAnsi="Times New Roman" w:cs="Times New Roman"/>
              </w:rPr>
            </w:pPr>
            <w:r>
              <w:rPr>
                <w:rFonts w:ascii="Times New Roman" w:eastAsia="Calibri" w:hAnsi="Times New Roman" w:cs="Times New Roman"/>
              </w:rPr>
              <w:t>4</w:t>
            </w:r>
          </w:p>
        </w:tc>
        <w:tc>
          <w:tcPr>
            <w:tcW w:w="6192" w:type="dxa"/>
            <w:vAlign w:val="center"/>
          </w:tcPr>
          <w:p w:rsidR="004F28AC" w:rsidRPr="00AF09CE" w:rsidRDefault="004F28AC" w:rsidP="004F28AC">
            <w:pPr>
              <w:pStyle w:val="afff0"/>
              <w:autoSpaceDE w:val="0"/>
              <w:autoSpaceDN w:val="0"/>
              <w:adjustRightInd w:val="0"/>
              <w:ind w:left="0"/>
              <w:rPr>
                <w:rFonts w:ascii="Times New Roman" w:eastAsia="Calibri" w:hAnsi="Times New Roman" w:cs="Times New Roman"/>
              </w:rPr>
            </w:pPr>
            <w:r w:rsidRPr="00AF09CE">
              <w:rPr>
                <w:rFonts w:ascii="Times New Roman" w:eastAsia="Calibri" w:hAnsi="Times New Roman" w:cs="Times New Roman"/>
              </w:rPr>
              <w:t>Реконструкция артезианских скважин -17 ед.</w:t>
            </w:r>
          </w:p>
        </w:tc>
        <w:tc>
          <w:tcPr>
            <w:tcW w:w="2693" w:type="dxa"/>
            <w:vAlign w:val="center"/>
          </w:tcPr>
          <w:p w:rsidR="004F28AC" w:rsidRPr="00AF09CE" w:rsidRDefault="004F28AC" w:rsidP="004F28AC">
            <w:pPr>
              <w:pStyle w:val="afff0"/>
              <w:autoSpaceDE w:val="0"/>
              <w:autoSpaceDN w:val="0"/>
              <w:adjustRightInd w:val="0"/>
              <w:ind w:left="0"/>
              <w:jc w:val="center"/>
              <w:rPr>
                <w:rFonts w:ascii="Times New Roman" w:eastAsia="Calibri" w:hAnsi="Times New Roman" w:cs="Times New Roman"/>
              </w:rPr>
            </w:pPr>
            <w:r w:rsidRPr="00AF09CE">
              <w:rPr>
                <w:rFonts w:ascii="Times New Roman" w:eastAsia="Calibri" w:hAnsi="Times New Roman" w:cs="Times New Roman"/>
              </w:rPr>
              <w:t>5,2</w:t>
            </w:r>
            <w:r w:rsidR="00E178E9">
              <w:rPr>
                <w:rFonts w:ascii="Times New Roman" w:eastAsia="Calibri" w:hAnsi="Times New Roman" w:cs="Times New Roman"/>
              </w:rPr>
              <w:t>0</w:t>
            </w:r>
          </w:p>
        </w:tc>
      </w:tr>
      <w:tr w:rsidR="004F28AC" w:rsidRPr="00664443" w:rsidTr="00FD1C15">
        <w:trPr>
          <w:trHeight w:val="340"/>
        </w:trPr>
        <w:tc>
          <w:tcPr>
            <w:tcW w:w="754" w:type="dxa"/>
            <w:vAlign w:val="center"/>
          </w:tcPr>
          <w:p w:rsidR="004F28AC" w:rsidRPr="00AF09CE" w:rsidRDefault="00E178E9" w:rsidP="004F28AC">
            <w:pPr>
              <w:pStyle w:val="afff0"/>
              <w:autoSpaceDE w:val="0"/>
              <w:autoSpaceDN w:val="0"/>
              <w:adjustRightInd w:val="0"/>
              <w:ind w:left="0"/>
              <w:jc w:val="center"/>
              <w:rPr>
                <w:rFonts w:ascii="Times New Roman" w:eastAsia="Calibri" w:hAnsi="Times New Roman" w:cs="Times New Roman"/>
              </w:rPr>
            </w:pPr>
            <w:r>
              <w:rPr>
                <w:rFonts w:ascii="Times New Roman" w:eastAsia="Calibri" w:hAnsi="Times New Roman" w:cs="Times New Roman"/>
              </w:rPr>
              <w:t>5</w:t>
            </w:r>
          </w:p>
        </w:tc>
        <w:tc>
          <w:tcPr>
            <w:tcW w:w="6192" w:type="dxa"/>
            <w:vAlign w:val="center"/>
          </w:tcPr>
          <w:p w:rsidR="004F28AC" w:rsidRPr="00AF09CE" w:rsidRDefault="004F28AC" w:rsidP="004F28AC">
            <w:pPr>
              <w:pStyle w:val="afff0"/>
              <w:autoSpaceDE w:val="0"/>
              <w:autoSpaceDN w:val="0"/>
              <w:adjustRightInd w:val="0"/>
              <w:ind w:left="0"/>
              <w:rPr>
                <w:rFonts w:ascii="Times New Roman" w:eastAsia="Calibri" w:hAnsi="Times New Roman" w:cs="Times New Roman"/>
              </w:rPr>
            </w:pPr>
            <w:r>
              <w:rPr>
                <w:rFonts w:ascii="Times New Roman" w:eastAsia="Calibri" w:hAnsi="Times New Roman" w:cs="Times New Roman"/>
              </w:rPr>
              <w:t>Модернизация резервуаров чистой воды</w:t>
            </w:r>
            <w:r w:rsidRPr="00AF09CE">
              <w:rPr>
                <w:rFonts w:ascii="Times New Roman" w:eastAsia="Calibri" w:hAnsi="Times New Roman" w:cs="Times New Roman"/>
              </w:rPr>
              <w:t>.</w:t>
            </w:r>
          </w:p>
        </w:tc>
        <w:tc>
          <w:tcPr>
            <w:tcW w:w="2693" w:type="dxa"/>
            <w:vAlign w:val="center"/>
          </w:tcPr>
          <w:p w:rsidR="004F28AC" w:rsidRPr="00AF09CE" w:rsidRDefault="00E116F8" w:rsidP="00E178E9">
            <w:pPr>
              <w:pStyle w:val="afff0"/>
              <w:autoSpaceDE w:val="0"/>
              <w:autoSpaceDN w:val="0"/>
              <w:adjustRightInd w:val="0"/>
              <w:ind w:left="0"/>
              <w:jc w:val="center"/>
              <w:rPr>
                <w:rFonts w:ascii="Times New Roman" w:eastAsia="Calibri" w:hAnsi="Times New Roman" w:cs="Times New Roman"/>
              </w:rPr>
            </w:pPr>
            <w:r>
              <w:rPr>
                <w:rFonts w:ascii="Times New Roman" w:eastAsia="Calibri" w:hAnsi="Times New Roman" w:cs="Times New Roman"/>
              </w:rPr>
              <w:t>0,</w:t>
            </w:r>
            <w:r w:rsidR="00E178E9">
              <w:rPr>
                <w:rFonts w:ascii="Times New Roman" w:eastAsia="Calibri" w:hAnsi="Times New Roman" w:cs="Times New Roman"/>
              </w:rPr>
              <w:t>100</w:t>
            </w:r>
          </w:p>
        </w:tc>
      </w:tr>
      <w:tr w:rsidR="004F28AC" w:rsidRPr="00664443" w:rsidTr="00FD1C15">
        <w:trPr>
          <w:trHeight w:val="340"/>
        </w:trPr>
        <w:tc>
          <w:tcPr>
            <w:tcW w:w="754" w:type="dxa"/>
            <w:vAlign w:val="center"/>
          </w:tcPr>
          <w:p w:rsidR="004F28AC" w:rsidRPr="00AF09CE" w:rsidRDefault="00E178E9" w:rsidP="004F28AC">
            <w:pPr>
              <w:pStyle w:val="afff0"/>
              <w:autoSpaceDE w:val="0"/>
              <w:autoSpaceDN w:val="0"/>
              <w:adjustRightInd w:val="0"/>
              <w:spacing w:line="360" w:lineRule="auto"/>
              <w:ind w:left="0"/>
              <w:jc w:val="center"/>
              <w:rPr>
                <w:rFonts w:ascii="Times New Roman" w:eastAsia="Calibri" w:hAnsi="Times New Roman" w:cs="Times New Roman"/>
              </w:rPr>
            </w:pPr>
            <w:r>
              <w:rPr>
                <w:rFonts w:ascii="Times New Roman" w:eastAsia="Calibri" w:hAnsi="Times New Roman" w:cs="Times New Roman"/>
              </w:rPr>
              <w:t>6</w:t>
            </w:r>
          </w:p>
        </w:tc>
        <w:tc>
          <w:tcPr>
            <w:tcW w:w="6192" w:type="dxa"/>
            <w:vAlign w:val="center"/>
          </w:tcPr>
          <w:p w:rsidR="004F28AC" w:rsidRPr="00AF09CE" w:rsidRDefault="004F28AC" w:rsidP="004F28AC">
            <w:pPr>
              <w:pStyle w:val="afff0"/>
              <w:autoSpaceDE w:val="0"/>
              <w:autoSpaceDN w:val="0"/>
              <w:adjustRightInd w:val="0"/>
              <w:ind w:left="0"/>
              <w:rPr>
                <w:rFonts w:ascii="Times New Roman" w:eastAsia="Calibri" w:hAnsi="Times New Roman" w:cs="Times New Roman"/>
              </w:rPr>
            </w:pPr>
            <w:r>
              <w:rPr>
                <w:rFonts w:ascii="Times New Roman" w:eastAsia="Calibri" w:hAnsi="Times New Roman" w:cs="Times New Roman"/>
              </w:rPr>
              <w:t>Реконструкция водонапорной башни</w:t>
            </w:r>
          </w:p>
        </w:tc>
        <w:tc>
          <w:tcPr>
            <w:tcW w:w="2693" w:type="dxa"/>
            <w:vAlign w:val="center"/>
          </w:tcPr>
          <w:p w:rsidR="004F28AC" w:rsidRPr="00AF09CE" w:rsidRDefault="00E116F8" w:rsidP="00E116F8">
            <w:pPr>
              <w:pStyle w:val="afff0"/>
              <w:autoSpaceDE w:val="0"/>
              <w:autoSpaceDN w:val="0"/>
              <w:adjustRightInd w:val="0"/>
              <w:ind w:left="0"/>
              <w:jc w:val="center"/>
              <w:rPr>
                <w:rFonts w:ascii="Times New Roman" w:eastAsia="Calibri" w:hAnsi="Times New Roman" w:cs="Times New Roman"/>
              </w:rPr>
            </w:pPr>
            <w:r>
              <w:rPr>
                <w:rFonts w:ascii="Times New Roman" w:eastAsia="Calibri" w:hAnsi="Times New Roman" w:cs="Times New Roman"/>
              </w:rPr>
              <w:t>0,200</w:t>
            </w:r>
          </w:p>
        </w:tc>
      </w:tr>
      <w:tr w:rsidR="00FD1C15" w:rsidRPr="00664443" w:rsidTr="00FD1C15">
        <w:trPr>
          <w:trHeight w:val="340"/>
        </w:trPr>
        <w:tc>
          <w:tcPr>
            <w:tcW w:w="754" w:type="dxa"/>
            <w:vAlign w:val="center"/>
          </w:tcPr>
          <w:p w:rsidR="00FD1C15" w:rsidRPr="00664443" w:rsidRDefault="00FD1C15" w:rsidP="00DC1B25">
            <w:pPr>
              <w:pStyle w:val="afff0"/>
              <w:autoSpaceDE w:val="0"/>
              <w:autoSpaceDN w:val="0"/>
              <w:adjustRightInd w:val="0"/>
              <w:spacing w:line="360" w:lineRule="auto"/>
              <w:ind w:left="0"/>
              <w:jc w:val="center"/>
              <w:rPr>
                <w:rFonts w:ascii="Times New Roman" w:eastAsia="Calibri" w:hAnsi="Times New Roman" w:cs="Times New Roman"/>
                <w:sz w:val="20"/>
                <w:szCs w:val="20"/>
              </w:rPr>
            </w:pPr>
          </w:p>
        </w:tc>
        <w:tc>
          <w:tcPr>
            <w:tcW w:w="6192" w:type="dxa"/>
            <w:vAlign w:val="center"/>
          </w:tcPr>
          <w:p w:rsidR="00FD1C15" w:rsidRPr="00E178E9" w:rsidRDefault="00AF09CE" w:rsidP="00DC1B25">
            <w:pPr>
              <w:rPr>
                <w:rFonts w:ascii="Times New Roman" w:eastAsia="Calibri" w:hAnsi="Times New Roman" w:cs="Times New Roman"/>
                <w:b/>
              </w:rPr>
            </w:pPr>
            <w:r w:rsidRPr="00E178E9">
              <w:rPr>
                <w:rFonts w:ascii="Times New Roman" w:eastAsia="Calibri" w:hAnsi="Times New Roman" w:cs="Times New Roman"/>
                <w:b/>
              </w:rPr>
              <w:t>Итого</w:t>
            </w:r>
          </w:p>
        </w:tc>
        <w:tc>
          <w:tcPr>
            <w:tcW w:w="2693" w:type="dxa"/>
            <w:vAlign w:val="center"/>
          </w:tcPr>
          <w:p w:rsidR="00FD1C15" w:rsidRPr="00AF09CE" w:rsidRDefault="00E116F8" w:rsidP="00E116F8">
            <w:pPr>
              <w:pStyle w:val="afff0"/>
              <w:autoSpaceDE w:val="0"/>
              <w:autoSpaceDN w:val="0"/>
              <w:adjustRightInd w:val="0"/>
              <w:ind w:left="0"/>
              <w:jc w:val="center"/>
              <w:rPr>
                <w:rFonts w:ascii="Times New Roman" w:eastAsia="Calibri" w:hAnsi="Times New Roman" w:cs="Times New Roman"/>
              </w:rPr>
            </w:pPr>
            <w:r>
              <w:rPr>
                <w:rFonts w:ascii="Times New Roman" w:eastAsia="Calibri" w:hAnsi="Times New Roman" w:cs="Times New Roman"/>
              </w:rPr>
              <w:t>97,85</w:t>
            </w:r>
          </w:p>
        </w:tc>
      </w:tr>
    </w:tbl>
    <w:p w:rsidR="00383FC8" w:rsidRDefault="00383FC8" w:rsidP="00071617">
      <w:pPr>
        <w:pStyle w:val="afffff9"/>
        <w:spacing w:after="0"/>
        <w:ind w:right="0"/>
      </w:pPr>
    </w:p>
    <w:p w:rsidR="00FD7E90" w:rsidRDefault="00FD7E90" w:rsidP="00071617">
      <w:pPr>
        <w:pStyle w:val="afffff9"/>
        <w:spacing w:after="0"/>
        <w:ind w:right="0"/>
      </w:pPr>
      <w: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водоснабжения и водоотведения территории </w:t>
      </w:r>
      <w:r w:rsidR="00FD1C15">
        <w:t xml:space="preserve">Приволжского </w:t>
      </w:r>
      <w:r>
        <w:t>городского поселения в соответствии с действующим законодательством, которая должна содержать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соответствующих организаций.</w:t>
      </w:r>
    </w:p>
    <w:p w:rsidR="004B1B1B" w:rsidRDefault="00FD7E90" w:rsidP="00762CB2">
      <w:pPr>
        <w:pStyle w:val="afffff9"/>
        <w:spacing w:after="0"/>
        <w:ind w:right="0" w:firstLine="993"/>
      </w:pPr>
      <w:r>
        <w:t xml:space="preserve">При формировании мероприятий при ежегодной актуализации схемы водоснабжения расчет потребности в капитальных вложениях будет производится в соответствии с мероприятиями инвестиционной, производственной программы ресурсоснабжающей организации. </w:t>
      </w:r>
    </w:p>
    <w:p w:rsidR="00383FC8" w:rsidRDefault="00383FC8" w:rsidP="00762CB2">
      <w:pPr>
        <w:pStyle w:val="afffff9"/>
        <w:spacing w:after="0"/>
        <w:ind w:right="0" w:firstLine="993"/>
      </w:pPr>
    </w:p>
    <w:p w:rsidR="00E25052" w:rsidRDefault="00266EC5" w:rsidP="00071617">
      <w:pPr>
        <w:pStyle w:val="112"/>
        <w:jc w:val="both"/>
      </w:pPr>
      <w:r w:rsidRPr="00955B89">
        <w:lastRenderedPageBreak/>
        <w:t xml:space="preserve">Раздел </w:t>
      </w:r>
      <w:r w:rsidR="00E25052">
        <w:t>(</w:t>
      </w:r>
      <w:r w:rsidR="00EA6244">
        <w:t>00</w:t>
      </w:r>
      <w:r w:rsidR="00FD1C15">
        <w:t>3</w:t>
      </w:r>
      <w:r w:rsidR="00EA6244">
        <w:t>7.ОМ-</w:t>
      </w:r>
      <w:r w:rsidR="00E25052" w:rsidRPr="00E25052">
        <w:t>СВ</w:t>
      </w:r>
      <w:r w:rsidR="00EA6244">
        <w:t>С</w:t>
      </w:r>
      <w:r w:rsidR="00E25052" w:rsidRPr="00E25052">
        <w:t>.002.007</w:t>
      </w:r>
      <w:r w:rsidR="00E25052">
        <w:t>)</w:t>
      </w:r>
    </w:p>
    <w:p w:rsidR="00266EC5" w:rsidRDefault="007307A7" w:rsidP="00071617">
      <w:pPr>
        <w:pStyle w:val="112"/>
        <w:jc w:val="both"/>
      </w:pPr>
      <w:r w:rsidRPr="00955B89">
        <w:t>Плановые</w:t>
      </w:r>
      <w:r w:rsidR="00266EC5" w:rsidRPr="00955B89">
        <w:t xml:space="preserve"> показатели развития централизованных систем водоснабжения</w:t>
      </w:r>
    </w:p>
    <w:p w:rsidR="00383FC8" w:rsidRPr="00955B89" w:rsidRDefault="00383FC8" w:rsidP="00071617">
      <w:pPr>
        <w:pStyle w:val="112"/>
        <w:jc w:val="both"/>
      </w:pPr>
    </w:p>
    <w:p w:rsidR="00266EC5" w:rsidRPr="00834519" w:rsidRDefault="00266EC5" w:rsidP="00F76BCA">
      <w:pPr>
        <w:pStyle w:val="afffff9"/>
        <w:spacing w:after="0"/>
        <w:ind w:right="0" w:firstLine="851"/>
        <w:rPr>
          <w:lang w:eastAsia="ru-RU"/>
        </w:rPr>
      </w:pPr>
      <w:r w:rsidRPr="00834519">
        <w:rPr>
          <w:lang w:eastAsia="ru-RU"/>
        </w:rPr>
        <w:t>Оценка социально-экономической и экологической эффективности реализации мероприятий развития централизованных системы водоснабжения должн</w:t>
      </w:r>
      <w:r w:rsidR="00B231CC">
        <w:rPr>
          <w:lang w:eastAsia="ru-RU"/>
        </w:rPr>
        <w:t>а</w:t>
      </w:r>
      <w:r w:rsidRPr="00834519">
        <w:rPr>
          <w:lang w:eastAsia="ru-RU"/>
        </w:rPr>
        <w:t xml:space="preserve"> осуществляться на основе системы целевых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266EC5" w:rsidRPr="00834519" w:rsidRDefault="00266EC5" w:rsidP="00762CB2">
      <w:pPr>
        <w:pStyle w:val="afffff9"/>
        <w:spacing w:after="0"/>
        <w:ind w:right="0" w:firstLine="851"/>
        <w:rPr>
          <w:lang w:eastAsia="ru-RU"/>
        </w:rPr>
      </w:pPr>
      <w:r w:rsidRPr="00834519">
        <w:rPr>
          <w:lang w:eastAsia="ru-RU"/>
        </w:rPr>
        <w:t xml:space="preserve">Следует отметить, что наиболее приоритетным при определении стратегии развития системы водоснабжения </w:t>
      </w:r>
      <w:r w:rsidR="00084818">
        <w:rPr>
          <w:lang w:eastAsia="ru-RU"/>
        </w:rPr>
        <w:t xml:space="preserve">Приволжского </w:t>
      </w:r>
      <w:r w:rsidR="00FA762B">
        <w:rPr>
          <w:lang w:eastAsia="ru-RU"/>
        </w:rPr>
        <w:t>городского поселения</w:t>
      </w:r>
      <w:r w:rsidRPr="00834519">
        <w:rPr>
          <w:lang w:eastAsia="ru-RU"/>
        </w:rPr>
        <w:t xml:space="preserve"> является необходимость обеспечения надежности, резервирования водоснабжения.</w:t>
      </w:r>
    </w:p>
    <w:p w:rsidR="00266EC5" w:rsidRPr="00834519" w:rsidRDefault="00266EC5" w:rsidP="00F76BCA">
      <w:pPr>
        <w:pStyle w:val="afffff9"/>
        <w:spacing w:after="0"/>
        <w:ind w:right="0" w:firstLine="851"/>
        <w:rPr>
          <w:lang w:eastAsia="ru-RU"/>
        </w:rPr>
      </w:pPr>
      <w:r w:rsidRPr="00834519">
        <w:rPr>
          <w:lang w:eastAsia="ru-RU"/>
        </w:rPr>
        <w:t xml:space="preserve">Таким образом, можно выделить следующие приоритетные направления развития системы водоснабжения </w:t>
      </w:r>
      <w:r w:rsidR="00FA762B">
        <w:rPr>
          <w:lang w:eastAsia="ru-RU"/>
        </w:rPr>
        <w:t>городского поселения</w:t>
      </w:r>
      <w:r w:rsidRPr="00834519">
        <w:rPr>
          <w:lang w:eastAsia="ru-RU"/>
        </w:rPr>
        <w:t xml:space="preserve"> на расчетный период до 20</w:t>
      </w:r>
      <w:r w:rsidR="00926DEA">
        <w:rPr>
          <w:lang w:eastAsia="ru-RU"/>
        </w:rPr>
        <w:t>2</w:t>
      </w:r>
      <w:r w:rsidR="00FA762B">
        <w:rPr>
          <w:lang w:eastAsia="ru-RU"/>
        </w:rPr>
        <w:t>8</w:t>
      </w:r>
      <w:r w:rsidRPr="00834519">
        <w:rPr>
          <w:lang w:eastAsia="ru-RU"/>
        </w:rPr>
        <w:t xml:space="preserve"> года:</w:t>
      </w:r>
    </w:p>
    <w:p w:rsidR="00266EC5" w:rsidRPr="00834519" w:rsidRDefault="00266EC5" w:rsidP="00762CB2">
      <w:pPr>
        <w:pStyle w:val="afffff9"/>
        <w:spacing w:after="0"/>
        <w:ind w:right="0" w:firstLine="851"/>
        <w:rPr>
          <w:lang w:eastAsia="ru-RU"/>
        </w:rPr>
      </w:pPr>
      <w:r w:rsidRPr="00834519">
        <w:rPr>
          <w:lang w:eastAsia="ru-RU"/>
        </w:rPr>
        <w:t>По критерию «надежность, качество водоснабжения»:</w:t>
      </w:r>
    </w:p>
    <w:p w:rsidR="00266EC5" w:rsidRPr="00071617" w:rsidRDefault="00266EC5" w:rsidP="00071617">
      <w:pPr>
        <w:pStyle w:val="1-"/>
        <w:rPr>
          <w:u w:val="none"/>
          <w:lang w:eastAsia="ru-RU"/>
        </w:rPr>
      </w:pPr>
      <w:r w:rsidRPr="00071617">
        <w:rPr>
          <w:u w:val="none"/>
          <w:lang w:eastAsia="ru-RU"/>
        </w:rPr>
        <w:t>реконструкция сетей с критическим уровнем износа.</w:t>
      </w:r>
    </w:p>
    <w:p w:rsidR="00266EC5" w:rsidRPr="00834519" w:rsidRDefault="00266EC5" w:rsidP="00762CB2">
      <w:pPr>
        <w:pStyle w:val="afffff9"/>
        <w:spacing w:after="0"/>
        <w:ind w:right="0" w:firstLine="851"/>
        <w:rPr>
          <w:lang w:eastAsia="ru-RU"/>
        </w:rPr>
      </w:pPr>
      <w:r w:rsidRPr="00834519">
        <w:rPr>
          <w:lang w:eastAsia="ru-RU"/>
        </w:rPr>
        <w:t>По критерию «эффективность, снижение себестоимости услуг водоснабжения»:</w:t>
      </w:r>
    </w:p>
    <w:p w:rsidR="00266EC5" w:rsidRPr="00071617" w:rsidRDefault="00266EC5" w:rsidP="00071617">
      <w:pPr>
        <w:pStyle w:val="1-"/>
        <w:rPr>
          <w:u w:val="none"/>
          <w:lang w:eastAsia="ru-RU"/>
        </w:rPr>
      </w:pPr>
      <w:r w:rsidRPr="00071617">
        <w:rPr>
          <w:u w:val="none"/>
          <w:lang w:eastAsia="ru-RU"/>
        </w:rPr>
        <w:t>реализация мероприятий по энергосбережению и повышен</w:t>
      </w:r>
      <w:r w:rsidR="00071617" w:rsidRPr="00071617">
        <w:rPr>
          <w:u w:val="none"/>
          <w:lang w:eastAsia="ru-RU"/>
        </w:rPr>
        <w:t>ию энергетической эффективности.</w:t>
      </w:r>
    </w:p>
    <w:p w:rsidR="00266EC5" w:rsidRPr="00834519" w:rsidRDefault="00266EC5" w:rsidP="00DB6D36">
      <w:pPr>
        <w:pStyle w:val="afffff9"/>
        <w:spacing w:after="0"/>
        <w:ind w:right="0" w:firstLine="851"/>
        <w:rPr>
          <w:lang w:eastAsia="ru-RU"/>
        </w:rPr>
      </w:pPr>
      <w:r w:rsidRPr="00834519">
        <w:rPr>
          <w:lang w:eastAsia="ru-RU"/>
        </w:rPr>
        <w:t>По критерию «качество, эффективность управления»:</w:t>
      </w:r>
    </w:p>
    <w:p w:rsidR="00266EC5" w:rsidRPr="00071617" w:rsidRDefault="00266EC5" w:rsidP="00071617">
      <w:pPr>
        <w:pStyle w:val="1-"/>
        <w:rPr>
          <w:u w:val="none"/>
          <w:lang w:eastAsia="ru-RU"/>
        </w:rPr>
      </w:pPr>
      <w:r w:rsidRPr="00071617">
        <w:rPr>
          <w:u w:val="none"/>
          <w:lang w:eastAsia="ru-RU"/>
        </w:rPr>
        <w:t>оптимизация структуры организации коммунального комплекса.</w:t>
      </w:r>
    </w:p>
    <w:p w:rsidR="00266EC5" w:rsidRPr="00834519" w:rsidRDefault="00266EC5" w:rsidP="00DB6D36">
      <w:pPr>
        <w:pStyle w:val="afffff9"/>
        <w:spacing w:after="0"/>
        <w:ind w:right="0" w:firstLine="851"/>
        <w:rPr>
          <w:lang w:eastAsia="ru-RU"/>
        </w:rPr>
      </w:pPr>
      <w:r w:rsidRPr="00834519">
        <w:rPr>
          <w:lang w:eastAsia="ru-RU"/>
        </w:rPr>
        <w:t>В соответствии с действующей нормативно-методической базой для разработки схемы</w:t>
      </w:r>
      <w:r w:rsidR="00586693">
        <w:rPr>
          <w:lang w:eastAsia="ru-RU"/>
        </w:rPr>
        <w:t xml:space="preserve"> водоснабжения </w:t>
      </w:r>
      <w:r w:rsidRPr="00834519">
        <w:rPr>
          <w:lang w:eastAsia="ru-RU"/>
        </w:rPr>
        <w:t>муниципальным образованием не были установлены и количественно измерены целевые индикаторы</w:t>
      </w:r>
      <w:r w:rsidR="00071617">
        <w:rPr>
          <w:lang w:eastAsia="ru-RU"/>
        </w:rPr>
        <w:t xml:space="preserve">. </w:t>
      </w:r>
    </w:p>
    <w:p w:rsidR="00266EC5" w:rsidRPr="00834519" w:rsidRDefault="00266EC5" w:rsidP="00DB6D36">
      <w:pPr>
        <w:pStyle w:val="afffff9"/>
        <w:spacing w:after="0"/>
        <w:ind w:right="0" w:firstLine="851"/>
        <w:rPr>
          <w:lang w:eastAsia="ru-RU"/>
        </w:rPr>
      </w:pPr>
      <w:r w:rsidRPr="00834519">
        <w:rPr>
          <w:lang w:eastAsia="ru-RU"/>
        </w:rPr>
        <w:lastRenderedPageBreak/>
        <w:t>При последующей ежегодной актуализации схемы водоснабжения рекомендует</w:t>
      </w:r>
      <w:r w:rsidR="00586693">
        <w:rPr>
          <w:lang w:eastAsia="ru-RU"/>
        </w:rPr>
        <w:t>ся</w:t>
      </w:r>
      <w:r w:rsidRPr="00834519">
        <w:rPr>
          <w:lang w:eastAsia="ru-RU"/>
        </w:rPr>
        <w:t xml:space="preserve"> сформировать следующие группы целевых индикаторов:</w:t>
      </w:r>
    </w:p>
    <w:p w:rsidR="00266EC5" w:rsidRPr="00071617" w:rsidRDefault="00266EC5" w:rsidP="00071617">
      <w:pPr>
        <w:pStyle w:val="1-"/>
        <w:spacing w:after="0"/>
        <w:ind w:right="0"/>
        <w:rPr>
          <w:u w:val="none"/>
          <w:lang w:eastAsia="ru-RU"/>
        </w:rPr>
      </w:pPr>
      <w:r w:rsidRPr="00071617">
        <w:rPr>
          <w:u w:val="none"/>
          <w:lang w:eastAsia="ru-RU"/>
        </w:rPr>
        <w:t>группа "Надежность снабжения потребителей услугой водоснабжения";</w:t>
      </w:r>
    </w:p>
    <w:p w:rsidR="00266EC5" w:rsidRPr="00071617" w:rsidRDefault="00266EC5" w:rsidP="00071617">
      <w:pPr>
        <w:pStyle w:val="1-"/>
        <w:spacing w:after="0"/>
        <w:ind w:right="0"/>
        <w:rPr>
          <w:u w:val="none"/>
          <w:lang w:eastAsia="ru-RU"/>
        </w:rPr>
      </w:pPr>
      <w:r w:rsidRPr="00071617">
        <w:rPr>
          <w:u w:val="none"/>
          <w:lang w:eastAsia="ru-RU"/>
        </w:rPr>
        <w:t>группа "Сбалансированность системы коммунальной инфраструктуры";</w:t>
      </w:r>
    </w:p>
    <w:p w:rsidR="00266EC5" w:rsidRPr="00071617" w:rsidRDefault="00266EC5" w:rsidP="00071617">
      <w:pPr>
        <w:pStyle w:val="1-"/>
        <w:spacing w:after="0"/>
        <w:ind w:right="0"/>
        <w:rPr>
          <w:u w:val="none"/>
          <w:lang w:eastAsia="ru-RU"/>
        </w:rPr>
      </w:pPr>
      <w:r w:rsidRPr="00071617">
        <w:rPr>
          <w:u w:val="none"/>
          <w:lang w:eastAsia="ru-RU"/>
        </w:rPr>
        <w:t xml:space="preserve">группа </w:t>
      </w:r>
      <w:r w:rsidR="005B5615" w:rsidRPr="00071617">
        <w:rPr>
          <w:u w:val="none"/>
          <w:lang w:eastAsia="ru-RU"/>
        </w:rPr>
        <w:t>«</w:t>
      </w:r>
      <w:r w:rsidRPr="00071617">
        <w:rPr>
          <w:u w:val="none"/>
          <w:lang w:eastAsia="ru-RU"/>
        </w:rPr>
        <w:t>Технологическая эффективность деятельности организаций коммунального комплекса</w:t>
      </w:r>
      <w:r w:rsidR="005B5615" w:rsidRPr="00071617">
        <w:rPr>
          <w:u w:val="none"/>
          <w:lang w:eastAsia="ru-RU"/>
        </w:rPr>
        <w:t>»</w:t>
      </w:r>
      <w:r w:rsidRPr="00071617">
        <w:rPr>
          <w:u w:val="none"/>
          <w:lang w:eastAsia="ru-RU"/>
        </w:rPr>
        <w:t>;</w:t>
      </w:r>
    </w:p>
    <w:p w:rsidR="00266EC5" w:rsidRPr="00071617" w:rsidRDefault="00266EC5" w:rsidP="00071617">
      <w:pPr>
        <w:pStyle w:val="1-"/>
        <w:spacing w:after="0"/>
        <w:ind w:right="0"/>
        <w:rPr>
          <w:u w:val="none"/>
          <w:lang w:eastAsia="ru-RU"/>
        </w:rPr>
      </w:pPr>
      <w:r w:rsidRPr="00071617">
        <w:rPr>
          <w:u w:val="none"/>
          <w:lang w:eastAsia="ru-RU"/>
        </w:rPr>
        <w:t xml:space="preserve">группа </w:t>
      </w:r>
      <w:r w:rsidR="005B5615" w:rsidRPr="00071617">
        <w:rPr>
          <w:u w:val="none"/>
          <w:lang w:eastAsia="ru-RU"/>
        </w:rPr>
        <w:t>«</w:t>
      </w:r>
      <w:r w:rsidRPr="00071617">
        <w:rPr>
          <w:u w:val="none"/>
          <w:lang w:eastAsia="ru-RU"/>
        </w:rPr>
        <w:t>Энергосбережение и энергоэффективность</w:t>
      </w:r>
      <w:r w:rsidR="005B5615" w:rsidRPr="00071617">
        <w:rPr>
          <w:u w:val="none"/>
          <w:lang w:eastAsia="ru-RU"/>
        </w:rPr>
        <w:t>»</w:t>
      </w:r>
      <w:r w:rsidRPr="00071617">
        <w:rPr>
          <w:u w:val="none"/>
          <w:lang w:eastAsia="ru-RU"/>
        </w:rPr>
        <w:t>;</w:t>
      </w:r>
    </w:p>
    <w:p w:rsidR="00266EC5" w:rsidRPr="00071617" w:rsidRDefault="00266EC5" w:rsidP="00071617">
      <w:pPr>
        <w:pStyle w:val="1-"/>
        <w:spacing w:after="0"/>
        <w:ind w:right="0"/>
        <w:rPr>
          <w:u w:val="none"/>
          <w:lang w:eastAsia="ru-RU"/>
        </w:rPr>
      </w:pPr>
      <w:r w:rsidRPr="00071617">
        <w:rPr>
          <w:u w:val="none"/>
          <w:lang w:eastAsia="ru-RU"/>
        </w:rPr>
        <w:t xml:space="preserve">группа </w:t>
      </w:r>
      <w:r w:rsidR="005B5615" w:rsidRPr="00071617">
        <w:rPr>
          <w:u w:val="none"/>
          <w:lang w:eastAsia="ru-RU"/>
        </w:rPr>
        <w:t>«</w:t>
      </w:r>
      <w:r w:rsidRPr="00071617">
        <w:rPr>
          <w:u w:val="none"/>
          <w:lang w:eastAsia="ru-RU"/>
        </w:rPr>
        <w:t>Себестоимость услуг по водоснабжению</w:t>
      </w:r>
      <w:r w:rsidR="005B5615" w:rsidRPr="00071617">
        <w:rPr>
          <w:u w:val="none"/>
          <w:lang w:eastAsia="ru-RU"/>
        </w:rPr>
        <w:t>»</w:t>
      </w:r>
      <w:r w:rsidRPr="00071617">
        <w:rPr>
          <w:u w:val="none"/>
          <w:lang w:eastAsia="ru-RU"/>
        </w:rPr>
        <w:t>;</w:t>
      </w:r>
    </w:p>
    <w:p w:rsidR="00266EC5" w:rsidRPr="00071617" w:rsidRDefault="00266EC5" w:rsidP="00071617">
      <w:pPr>
        <w:pStyle w:val="1-"/>
        <w:spacing w:after="0"/>
        <w:ind w:right="0"/>
        <w:rPr>
          <w:u w:val="none"/>
          <w:lang w:eastAsia="ru-RU"/>
        </w:rPr>
      </w:pPr>
      <w:r w:rsidRPr="00071617">
        <w:rPr>
          <w:u w:val="none"/>
          <w:lang w:eastAsia="ru-RU"/>
        </w:rPr>
        <w:t xml:space="preserve">группа </w:t>
      </w:r>
      <w:r w:rsidR="005B5615" w:rsidRPr="00071617">
        <w:rPr>
          <w:u w:val="none"/>
          <w:lang w:eastAsia="ru-RU"/>
        </w:rPr>
        <w:t>«</w:t>
      </w:r>
      <w:r w:rsidRPr="00071617">
        <w:rPr>
          <w:u w:val="none"/>
          <w:lang w:eastAsia="ru-RU"/>
        </w:rPr>
        <w:t>Доступность услуг для потребителей</w:t>
      </w:r>
      <w:r w:rsidR="005B5615" w:rsidRPr="00071617">
        <w:rPr>
          <w:u w:val="none"/>
          <w:lang w:eastAsia="ru-RU"/>
        </w:rPr>
        <w:t>»</w:t>
      </w:r>
      <w:r w:rsidRPr="00071617">
        <w:rPr>
          <w:u w:val="none"/>
          <w:lang w:eastAsia="ru-RU"/>
        </w:rPr>
        <w:t>;</w:t>
      </w:r>
    </w:p>
    <w:p w:rsidR="00266EC5" w:rsidRPr="00071617" w:rsidRDefault="00266EC5" w:rsidP="00071617">
      <w:pPr>
        <w:pStyle w:val="1-"/>
        <w:spacing w:after="0"/>
        <w:ind w:right="0"/>
        <w:rPr>
          <w:u w:val="none"/>
          <w:lang w:eastAsia="ru-RU"/>
        </w:rPr>
      </w:pPr>
      <w:r w:rsidRPr="00071617">
        <w:rPr>
          <w:u w:val="none"/>
          <w:lang w:eastAsia="ru-RU"/>
        </w:rPr>
        <w:t xml:space="preserve">группа </w:t>
      </w:r>
      <w:r w:rsidR="005B5615" w:rsidRPr="00071617">
        <w:rPr>
          <w:u w:val="none"/>
          <w:lang w:eastAsia="ru-RU"/>
        </w:rPr>
        <w:t>«</w:t>
      </w:r>
      <w:r w:rsidRPr="00071617">
        <w:rPr>
          <w:u w:val="none"/>
          <w:lang w:eastAsia="ru-RU"/>
        </w:rPr>
        <w:t>Обеспечение экологических требований</w:t>
      </w:r>
      <w:r w:rsidR="005B5615" w:rsidRPr="00071617">
        <w:rPr>
          <w:u w:val="none"/>
          <w:lang w:eastAsia="ru-RU"/>
        </w:rPr>
        <w:t>»</w:t>
      </w:r>
      <w:r w:rsidRPr="00071617">
        <w:rPr>
          <w:u w:val="none"/>
          <w:lang w:eastAsia="ru-RU"/>
        </w:rPr>
        <w:t>.</w:t>
      </w:r>
    </w:p>
    <w:p w:rsidR="00266EC5" w:rsidRPr="00834519" w:rsidRDefault="00266EC5" w:rsidP="00762CB2">
      <w:pPr>
        <w:pStyle w:val="afffff9"/>
        <w:spacing w:after="0"/>
        <w:ind w:right="0" w:firstLine="851"/>
        <w:rPr>
          <w:lang w:eastAsia="ru-RU"/>
        </w:rPr>
      </w:pPr>
      <w:r w:rsidRPr="00834519">
        <w:rPr>
          <w:lang w:eastAsia="ru-RU"/>
        </w:rPr>
        <w:t xml:space="preserve">Данные целевые индикаторы необходимы для целей получения по итогам реализации Схемы водоснабжения </w:t>
      </w:r>
      <w:r w:rsidR="0085327D">
        <w:rPr>
          <w:lang w:eastAsia="ru-RU"/>
        </w:rPr>
        <w:t>городского</w:t>
      </w:r>
      <w:r w:rsidRPr="00834519">
        <w:rPr>
          <w:lang w:eastAsia="ru-RU"/>
        </w:rPr>
        <w:t xml:space="preserve"> поселения следующих результатов:</w:t>
      </w:r>
    </w:p>
    <w:p w:rsidR="00266EC5" w:rsidRPr="00834519" w:rsidRDefault="00266EC5" w:rsidP="00762CB2">
      <w:pPr>
        <w:pStyle w:val="afffff9"/>
        <w:spacing w:after="0"/>
        <w:ind w:right="0" w:firstLine="851"/>
        <w:rPr>
          <w:lang w:eastAsia="ru-RU"/>
        </w:rPr>
      </w:pPr>
      <w:r w:rsidRPr="00834519">
        <w:rPr>
          <w:lang w:eastAsia="ru-RU"/>
        </w:rPr>
        <w:t>-обеспечение требуемого уровня эффективности, сбалансированности, безопасности и надежности функционирования систем централизованного водоснабжения;</w:t>
      </w:r>
    </w:p>
    <w:p w:rsidR="00266EC5" w:rsidRDefault="00266EC5" w:rsidP="00762CB2">
      <w:pPr>
        <w:pStyle w:val="afffff9"/>
        <w:spacing w:after="0"/>
        <w:ind w:right="0" w:firstLine="851"/>
        <w:rPr>
          <w:lang w:eastAsia="ru-RU"/>
        </w:rPr>
      </w:pPr>
      <w:r w:rsidRPr="00834519">
        <w:rPr>
          <w:lang w:eastAsia="ru-RU"/>
        </w:rPr>
        <w:t>-обеспечение качественного и бесперебойного водоснабжения и водоотведения потребителей.</w:t>
      </w:r>
    </w:p>
    <w:p w:rsidR="0085327D" w:rsidRDefault="0085327D" w:rsidP="00762CB2">
      <w:pPr>
        <w:pStyle w:val="afffff9"/>
        <w:spacing w:after="0"/>
        <w:ind w:right="0" w:firstLine="851"/>
        <w:rPr>
          <w:rFonts w:eastAsia="Calibri"/>
        </w:rPr>
      </w:pPr>
      <w:r>
        <w:rPr>
          <w:rFonts w:eastAsia="Calibri"/>
        </w:rPr>
        <w:t xml:space="preserve">Перечень показателей </w:t>
      </w:r>
      <w:r w:rsidRPr="00550398">
        <w:rPr>
          <w:rFonts w:eastAsia="Calibri"/>
        </w:rPr>
        <w:t>надежности и бесперебойности,</w:t>
      </w:r>
      <w:r>
        <w:rPr>
          <w:rFonts w:eastAsia="Calibri"/>
        </w:rPr>
        <w:t xml:space="preserve">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w:t>
      </w:r>
      <w:r w:rsidRPr="00236840">
        <w:rPr>
          <w:rFonts w:eastAsia="Calibri"/>
        </w:rPr>
        <w:t>зом министерства жилищно-коммуналь</w:t>
      </w:r>
      <w:r>
        <w:rPr>
          <w:rFonts w:eastAsia="Calibri"/>
        </w:rPr>
        <w:t>но</w:t>
      </w:r>
      <w:r w:rsidRPr="00236840">
        <w:rPr>
          <w:rFonts w:eastAsia="Calibri"/>
        </w:rPr>
        <w:t>го хозяйства Российской Федерации</w:t>
      </w:r>
      <w:r>
        <w:rPr>
          <w:rFonts w:eastAsia="Calibri"/>
        </w:rPr>
        <w:t xml:space="preserve"> от 04.04.2014 г. №162/пр.</w:t>
      </w:r>
    </w:p>
    <w:p w:rsidR="0085327D" w:rsidRPr="00236840" w:rsidRDefault="0085327D" w:rsidP="00762CB2">
      <w:pPr>
        <w:pStyle w:val="afffff9"/>
        <w:spacing w:after="0"/>
        <w:ind w:right="0" w:firstLine="851"/>
        <w:rPr>
          <w:rFonts w:eastAsia="Calibri"/>
        </w:rPr>
      </w:pPr>
      <w:r>
        <w:rPr>
          <w:rFonts w:eastAsia="Calibri"/>
        </w:rPr>
        <w:t xml:space="preserve">Плановые значения показателей </w:t>
      </w:r>
      <w:r w:rsidRPr="00550398">
        <w:rPr>
          <w:rFonts w:eastAsia="Calibri"/>
        </w:rPr>
        <w:t>надежности и бесперебойности водоснабжения, к</w:t>
      </w:r>
      <w:r>
        <w:rPr>
          <w:rFonts w:eastAsia="Calibri"/>
        </w:rPr>
        <w:t xml:space="preserve">ачества питьевой воды, энергетической эффективности включаются в состав инвестиционных программ, производственных программ, </w:t>
      </w:r>
      <w:r>
        <w:rPr>
          <w:rFonts w:eastAsia="Calibri"/>
        </w:rPr>
        <w:lastRenderedPageBreak/>
        <w:t>реализуемых организациями, осуществляющими централизованное водоснабжение, водоотведение.</w:t>
      </w:r>
    </w:p>
    <w:p w:rsidR="0085327D" w:rsidRPr="00236840" w:rsidRDefault="0085327D" w:rsidP="00762CB2">
      <w:pPr>
        <w:pStyle w:val="afffff9"/>
        <w:spacing w:after="0"/>
        <w:ind w:right="0" w:firstLine="851"/>
        <w:rPr>
          <w:rFonts w:eastAsia="Calibri"/>
        </w:rPr>
      </w:pPr>
      <w:r>
        <w:rPr>
          <w:rFonts w:eastAsia="Calibri"/>
        </w:rPr>
        <w:t>Плановые значения показателей надежности</w:t>
      </w:r>
      <w:r w:rsidRPr="00550398">
        <w:rPr>
          <w:rFonts w:eastAsia="Calibri"/>
        </w:rPr>
        <w:t xml:space="preserve"> и бесперебойности</w:t>
      </w:r>
      <w:r>
        <w:rPr>
          <w:rFonts w:eastAsia="Calibri"/>
        </w:rPr>
        <w:t>, качества, энергетической эффективности приведены в таблице №</w:t>
      </w:r>
      <w:r w:rsidR="00B45DFE">
        <w:rPr>
          <w:rFonts w:eastAsia="Calibri"/>
        </w:rPr>
        <w:t>40</w:t>
      </w:r>
      <w:r w:rsidR="00FD2BC4">
        <w:rPr>
          <w:rFonts w:eastAsia="Calibri"/>
        </w:rPr>
        <w:t>.</w:t>
      </w:r>
    </w:p>
    <w:p w:rsidR="0085327D" w:rsidRDefault="0085327D" w:rsidP="0085327D">
      <w:pPr>
        <w:tabs>
          <w:tab w:val="left" w:pos="284"/>
          <w:tab w:val="left" w:pos="10632"/>
        </w:tabs>
        <w:spacing w:after="0" w:line="360" w:lineRule="auto"/>
        <w:ind w:firstLine="851"/>
        <w:jc w:val="both"/>
        <w:rPr>
          <w:rFonts w:ascii="Times New Roman" w:eastAsia="Calibri" w:hAnsi="Times New Roman" w:cs="Times New Roman"/>
          <w:sz w:val="28"/>
          <w:szCs w:val="28"/>
        </w:rPr>
      </w:pPr>
    </w:p>
    <w:p w:rsidR="0085327D" w:rsidRDefault="0085327D" w:rsidP="00A55AA9">
      <w:pPr>
        <w:tabs>
          <w:tab w:val="left" w:pos="284"/>
          <w:tab w:val="left" w:pos="10632"/>
        </w:tabs>
        <w:jc w:val="both"/>
        <w:rPr>
          <w:rFonts w:ascii="Times New Roman" w:eastAsia="Calibri" w:hAnsi="Times New Roman" w:cs="Times New Roman"/>
        </w:rPr>
        <w:sectPr w:rsidR="0085327D" w:rsidSect="00526337">
          <w:pgSz w:w="11907" w:h="16840" w:code="9"/>
          <w:pgMar w:top="1134" w:right="567" w:bottom="1134" w:left="1701" w:header="709" w:footer="709" w:gutter="0"/>
          <w:cols w:space="708"/>
          <w:docGrid w:linePitch="360"/>
        </w:sectPr>
      </w:pPr>
    </w:p>
    <w:tbl>
      <w:tblPr>
        <w:tblStyle w:val="aff6"/>
        <w:tblW w:w="14709" w:type="dxa"/>
        <w:tblLook w:val="04A0" w:firstRow="1" w:lastRow="0" w:firstColumn="1" w:lastColumn="0" w:noHBand="0" w:noVBand="1"/>
      </w:tblPr>
      <w:tblGrid>
        <w:gridCol w:w="693"/>
        <w:gridCol w:w="3406"/>
        <w:gridCol w:w="996"/>
        <w:gridCol w:w="874"/>
        <w:gridCol w:w="874"/>
        <w:gridCol w:w="874"/>
        <w:gridCol w:w="874"/>
        <w:gridCol w:w="874"/>
        <w:gridCol w:w="874"/>
        <w:gridCol w:w="874"/>
        <w:gridCol w:w="874"/>
        <w:gridCol w:w="874"/>
        <w:gridCol w:w="874"/>
        <w:gridCol w:w="874"/>
      </w:tblGrid>
      <w:tr w:rsidR="007A6D73" w:rsidRPr="007A6D73" w:rsidTr="007A6D73">
        <w:tc>
          <w:tcPr>
            <w:tcW w:w="14709" w:type="dxa"/>
            <w:gridSpan w:val="14"/>
            <w:tcBorders>
              <w:top w:val="nil"/>
              <w:left w:val="nil"/>
              <w:bottom w:val="single" w:sz="4" w:space="0" w:color="auto"/>
              <w:right w:val="nil"/>
            </w:tcBorders>
            <w:vAlign w:val="center"/>
          </w:tcPr>
          <w:p w:rsidR="007A6D73" w:rsidRPr="007A6D73" w:rsidRDefault="007A6D73" w:rsidP="00B45DFE">
            <w:pPr>
              <w:tabs>
                <w:tab w:val="left" w:pos="284"/>
                <w:tab w:val="left" w:pos="10632"/>
              </w:tabs>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Таблица №</w:t>
            </w:r>
            <w:r w:rsidR="00B45DFE">
              <w:rPr>
                <w:rFonts w:ascii="Times New Roman" w:eastAsia="Calibri" w:hAnsi="Times New Roman" w:cs="Times New Roman"/>
                <w:sz w:val="20"/>
                <w:szCs w:val="20"/>
              </w:rPr>
              <w:t>40</w:t>
            </w:r>
          </w:p>
        </w:tc>
      </w:tr>
      <w:tr w:rsidR="00A22274" w:rsidRPr="007A6D73" w:rsidTr="007A6D73">
        <w:tc>
          <w:tcPr>
            <w:tcW w:w="693"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 п/п</w:t>
            </w:r>
          </w:p>
        </w:tc>
        <w:tc>
          <w:tcPr>
            <w:tcW w:w="3406"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Наименование показателя</w:t>
            </w:r>
          </w:p>
        </w:tc>
        <w:tc>
          <w:tcPr>
            <w:tcW w:w="996"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proofErr w:type="spellStart"/>
            <w:r w:rsidRPr="007A6D73">
              <w:rPr>
                <w:rFonts w:ascii="Times New Roman" w:eastAsia="Calibri" w:hAnsi="Times New Roman" w:cs="Times New Roman"/>
                <w:sz w:val="20"/>
                <w:szCs w:val="20"/>
              </w:rPr>
              <w:t>Ед.изм</w:t>
            </w:r>
            <w:proofErr w:type="spellEnd"/>
            <w:r w:rsidRPr="007A6D73">
              <w:rPr>
                <w:rFonts w:ascii="Times New Roman" w:eastAsia="Calibri" w:hAnsi="Times New Roman" w:cs="Times New Roman"/>
                <w:sz w:val="20"/>
                <w:szCs w:val="20"/>
              </w:rPr>
              <w:t>.</w:t>
            </w:r>
          </w:p>
        </w:tc>
        <w:tc>
          <w:tcPr>
            <w:tcW w:w="874" w:type="dxa"/>
            <w:tcBorders>
              <w:top w:val="single" w:sz="4" w:space="0" w:color="auto"/>
            </w:tcBorders>
            <w:vAlign w:val="center"/>
          </w:tcPr>
          <w:p w:rsidR="00760345"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2018г</w:t>
            </w:r>
          </w:p>
          <w:p w:rsidR="00170BC1" w:rsidRPr="007A6D73" w:rsidRDefault="00760345" w:rsidP="007A6D73">
            <w:pPr>
              <w:tabs>
                <w:tab w:val="left" w:pos="284"/>
                <w:tab w:val="left" w:pos="10632"/>
              </w:tabs>
              <w:jc w:val="center"/>
              <w:rPr>
                <w:rFonts w:ascii="Times New Roman" w:eastAsia="Calibri" w:hAnsi="Times New Roman" w:cs="Times New Roman"/>
                <w:sz w:val="20"/>
                <w:szCs w:val="20"/>
              </w:rPr>
            </w:pPr>
            <w:r>
              <w:rPr>
                <w:rFonts w:ascii="Times New Roman" w:eastAsia="Calibri" w:hAnsi="Times New Roman" w:cs="Times New Roman"/>
                <w:sz w:val="20"/>
                <w:szCs w:val="20"/>
              </w:rPr>
              <w:t>(факт)</w:t>
            </w:r>
            <w:r w:rsidR="00170BC1" w:rsidRPr="007A6D73">
              <w:rPr>
                <w:rFonts w:ascii="Times New Roman" w:eastAsia="Calibri" w:hAnsi="Times New Roman" w:cs="Times New Roman"/>
                <w:sz w:val="20"/>
                <w:szCs w:val="20"/>
              </w:rPr>
              <w:t>.</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2019г.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2020г.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2021г.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2022г.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2023г.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2024г.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2025г.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2026г.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2027г.</w:t>
            </w:r>
          </w:p>
        </w:tc>
        <w:tc>
          <w:tcPr>
            <w:tcW w:w="874" w:type="dxa"/>
            <w:tcBorders>
              <w:top w:val="single" w:sz="4" w:space="0" w:color="auto"/>
            </w:tcBorders>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2028г.</w:t>
            </w:r>
          </w:p>
        </w:tc>
      </w:tr>
      <w:tr w:rsidR="007A6D73" w:rsidRPr="007A6D73" w:rsidTr="007A6D73">
        <w:tc>
          <w:tcPr>
            <w:tcW w:w="693" w:type="dxa"/>
            <w:vAlign w:val="center"/>
          </w:tcPr>
          <w:p w:rsidR="007A6D73" w:rsidRPr="007A6D73" w:rsidRDefault="007A6D73"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1</w:t>
            </w:r>
          </w:p>
        </w:tc>
        <w:tc>
          <w:tcPr>
            <w:tcW w:w="14016" w:type="dxa"/>
            <w:gridSpan w:val="13"/>
            <w:vAlign w:val="center"/>
          </w:tcPr>
          <w:p w:rsidR="007A6D73" w:rsidRPr="007A6D73" w:rsidRDefault="007A6D73"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Показатели качества питьевой воды</w:t>
            </w:r>
          </w:p>
        </w:tc>
      </w:tr>
      <w:tr w:rsidR="00A22274" w:rsidRPr="007A6D73" w:rsidTr="007A6D73">
        <w:tc>
          <w:tcPr>
            <w:tcW w:w="693" w:type="dxa"/>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1.1.</w:t>
            </w:r>
          </w:p>
        </w:tc>
        <w:tc>
          <w:tcPr>
            <w:tcW w:w="3406" w:type="dxa"/>
            <w:vAlign w:val="center"/>
          </w:tcPr>
          <w:p w:rsidR="00170BC1" w:rsidRPr="007A6D73" w:rsidRDefault="00170BC1" w:rsidP="007A6D73">
            <w:pPr>
              <w:tabs>
                <w:tab w:val="left" w:pos="284"/>
                <w:tab w:val="left" w:pos="10632"/>
              </w:tabs>
              <w:jc w:val="both"/>
              <w:rPr>
                <w:rFonts w:ascii="Times New Roman" w:eastAsia="Calibri" w:hAnsi="Times New Roman" w:cs="Times New Roman"/>
                <w:sz w:val="20"/>
                <w:szCs w:val="20"/>
              </w:rPr>
            </w:pPr>
            <w:r w:rsidRPr="007A6D73">
              <w:rPr>
                <w:rFonts w:ascii="Times New Roman" w:eastAsia="Calibri"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6" w:type="dxa"/>
            <w:vAlign w:val="center"/>
          </w:tcPr>
          <w:p w:rsidR="00170BC1" w:rsidRPr="007A6D73" w:rsidRDefault="00170BC1" w:rsidP="007A6D73">
            <w:pPr>
              <w:tabs>
                <w:tab w:val="left" w:pos="284"/>
                <w:tab w:val="left" w:pos="10632"/>
              </w:tabs>
              <w:spacing w:line="360" w:lineRule="auto"/>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74" w:type="dxa"/>
            <w:vAlign w:val="center"/>
          </w:tcPr>
          <w:p w:rsidR="00170BC1"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170BC1" w:rsidRPr="007A6D73" w:rsidRDefault="00FA2F4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FA2F44" w:rsidRPr="007A6D73" w:rsidTr="007A6D73">
        <w:tc>
          <w:tcPr>
            <w:tcW w:w="693" w:type="dxa"/>
            <w:vAlign w:val="center"/>
          </w:tcPr>
          <w:p w:rsidR="00FA2F44" w:rsidRPr="007A6D73" w:rsidRDefault="00FA2F44" w:rsidP="00FA2F4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1.2</w:t>
            </w:r>
          </w:p>
        </w:tc>
        <w:tc>
          <w:tcPr>
            <w:tcW w:w="3406" w:type="dxa"/>
            <w:vAlign w:val="center"/>
          </w:tcPr>
          <w:p w:rsidR="00FA2F44" w:rsidRPr="007A6D73" w:rsidRDefault="00FA2F44" w:rsidP="00FA2F44">
            <w:pPr>
              <w:tabs>
                <w:tab w:val="left" w:pos="284"/>
                <w:tab w:val="left" w:pos="10632"/>
              </w:tabs>
              <w:jc w:val="both"/>
              <w:rPr>
                <w:rFonts w:ascii="Times New Roman" w:eastAsia="Calibri" w:hAnsi="Times New Roman" w:cs="Times New Roman"/>
                <w:sz w:val="20"/>
                <w:szCs w:val="20"/>
              </w:rPr>
            </w:pPr>
            <w:r w:rsidRPr="007A6D73">
              <w:rPr>
                <w:rFonts w:ascii="Times New Roman" w:eastAsia="Calibri"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6"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4" w:type="dxa"/>
            <w:vAlign w:val="center"/>
          </w:tcPr>
          <w:p w:rsidR="00FA2F44" w:rsidRPr="007A6D73" w:rsidRDefault="00FA2F44" w:rsidP="00FA2F4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7A6D73" w:rsidRPr="007A6D73" w:rsidTr="00E57904">
        <w:tc>
          <w:tcPr>
            <w:tcW w:w="693" w:type="dxa"/>
            <w:vAlign w:val="center"/>
          </w:tcPr>
          <w:p w:rsidR="007A6D73" w:rsidRPr="007A6D73" w:rsidRDefault="007A6D73"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w:t>
            </w:r>
          </w:p>
        </w:tc>
        <w:tc>
          <w:tcPr>
            <w:tcW w:w="14016" w:type="dxa"/>
            <w:gridSpan w:val="13"/>
            <w:vAlign w:val="center"/>
          </w:tcPr>
          <w:p w:rsidR="007A6D73" w:rsidRPr="007A6D73" w:rsidRDefault="007A6D73"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Показатель надежности и бесперебойности водоснабжения</w:t>
            </w:r>
          </w:p>
        </w:tc>
      </w:tr>
      <w:tr w:rsidR="00A22274" w:rsidRPr="007A6D73" w:rsidTr="007A6D73">
        <w:tc>
          <w:tcPr>
            <w:tcW w:w="693" w:type="dxa"/>
            <w:vAlign w:val="center"/>
          </w:tcPr>
          <w:p w:rsidR="00170BC1" w:rsidRPr="007A6D73" w:rsidRDefault="00170BC1"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2.1</w:t>
            </w:r>
          </w:p>
        </w:tc>
        <w:tc>
          <w:tcPr>
            <w:tcW w:w="3406" w:type="dxa"/>
            <w:vAlign w:val="center"/>
          </w:tcPr>
          <w:p w:rsidR="00170BC1" w:rsidRPr="007A6D73" w:rsidRDefault="00170BC1" w:rsidP="007A6D73">
            <w:pPr>
              <w:tabs>
                <w:tab w:val="left" w:pos="284"/>
                <w:tab w:val="left" w:pos="10632"/>
              </w:tabs>
              <w:jc w:val="both"/>
              <w:rPr>
                <w:rFonts w:ascii="Times New Roman" w:eastAsia="Calibri" w:hAnsi="Times New Roman" w:cs="Times New Roman"/>
                <w:sz w:val="20"/>
                <w:szCs w:val="20"/>
              </w:rPr>
            </w:pPr>
            <w:r w:rsidRPr="007A6D73">
              <w:rPr>
                <w:rFonts w:ascii="Times New Roman" w:eastAsia="Calibri"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96" w:type="dxa"/>
            <w:vAlign w:val="center"/>
          </w:tcPr>
          <w:p w:rsidR="00170BC1" w:rsidRPr="007A6D73" w:rsidRDefault="00170BC1" w:rsidP="007A6D73">
            <w:pPr>
              <w:tabs>
                <w:tab w:val="left" w:pos="284"/>
                <w:tab w:val="left" w:pos="10632"/>
              </w:tabs>
              <w:spacing w:line="360" w:lineRule="auto"/>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ед./км</w:t>
            </w:r>
          </w:p>
        </w:tc>
        <w:tc>
          <w:tcPr>
            <w:tcW w:w="874" w:type="dxa"/>
            <w:vAlign w:val="center"/>
          </w:tcPr>
          <w:p w:rsidR="00170BC1" w:rsidRPr="007A6D73" w:rsidRDefault="00760345"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4,05</w:t>
            </w:r>
          </w:p>
        </w:tc>
        <w:tc>
          <w:tcPr>
            <w:tcW w:w="874" w:type="dxa"/>
            <w:vAlign w:val="center"/>
          </w:tcPr>
          <w:p w:rsidR="00170BC1" w:rsidRPr="007A6D73" w:rsidRDefault="00760345"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4,05</w:t>
            </w:r>
          </w:p>
        </w:tc>
        <w:tc>
          <w:tcPr>
            <w:tcW w:w="874" w:type="dxa"/>
            <w:vAlign w:val="center"/>
          </w:tcPr>
          <w:p w:rsidR="00170BC1" w:rsidRPr="007A6D73" w:rsidRDefault="00760345" w:rsidP="00D22C8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D22C84">
              <w:rPr>
                <w:rFonts w:ascii="Times New Roman" w:eastAsia="Calibri" w:hAnsi="Times New Roman" w:cs="Times New Roman"/>
                <w:sz w:val="20"/>
                <w:szCs w:val="20"/>
              </w:rPr>
              <w:t>4</w:t>
            </w:r>
          </w:p>
        </w:tc>
        <w:tc>
          <w:tcPr>
            <w:tcW w:w="874" w:type="dxa"/>
            <w:vAlign w:val="center"/>
          </w:tcPr>
          <w:p w:rsidR="00170BC1" w:rsidRPr="007A6D73" w:rsidRDefault="00760345" w:rsidP="00D22C8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D22C84">
              <w:rPr>
                <w:rFonts w:ascii="Times New Roman" w:eastAsia="Calibri" w:hAnsi="Times New Roman" w:cs="Times New Roman"/>
                <w:sz w:val="20"/>
                <w:szCs w:val="20"/>
              </w:rPr>
              <w:t>3</w:t>
            </w:r>
          </w:p>
        </w:tc>
        <w:tc>
          <w:tcPr>
            <w:tcW w:w="874" w:type="dxa"/>
            <w:vAlign w:val="center"/>
          </w:tcPr>
          <w:p w:rsidR="00170BC1" w:rsidRPr="007A6D73" w:rsidRDefault="00760345" w:rsidP="00D22C8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D22C84">
              <w:rPr>
                <w:rFonts w:ascii="Times New Roman" w:eastAsia="Calibri" w:hAnsi="Times New Roman" w:cs="Times New Roman"/>
                <w:sz w:val="20"/>
                <w:szCs w:val="20"/>
              </w:rPr>
              <w:t>2</w:t>
            </w:r>
          </w:p>
        </w:tc>
        <w:tc>
          <w:tcPr>
            <w:tcW w:w="874" w:type="dxa"/>
            <w:vAlign w:val="center"/>
          </w:tcPr>
          <w:p w:rsidR="00170BC1" w:rsidRPr="007A6D73" w:rsidRDefault="00D22C84" w:rsidP="00D22C8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874" w:type="dxa"/>
            <w:vAlign w:val="center"/>
          </w:tcPr>
          <w:p w:rsidR="00170BC1" w:rsidRPr="007A6D73" w:rsidRDefault="00D22C84" w:rsidP="00D22C8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874" w:type="dxa"/>
            <w:vAlign w:val="center"/>
          </w:tcPr>
          <w:p w:rsidR="00170BC1" w:rsidRPr="007A6D73" w:rsidRDefault="00D22C84" w:rsidP="00D22C84">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3,96</w:t>
            </w:r>
          </w:p>
        </w:tc>
        <w:tc>
          <w:tcPr>
            <w:tcW w:w="874" w:type="dxa"/>
            <w:vAlign w:val="center"/>
          </w:tcPr>
          <w:p w:rsidR="00170BC1" w:rsidRPr="007A6D73" w:rsidRDefault="00D22C8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3,95</w:t>
            </w:r>
          </w:p>
        </w:tc>
        <w:tc>
          <w:tcPr>
            <w:tcW w:w="874" w:type="dxa"/>
            <w:vAlign w:val="center"/>
          </w:tcPr>
          <w:p w:rsidR="00170BC1" w:rsidRPr="007A6D73" w:rsidRDefault="00D22C8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3,94</w:t>
            </w:r>
          </w:p>
        </w:tc>
        <w:tc>
          <w:tcPr>
            <w:tcW w:w="874" w:type="dxa"/>
            <w:vAlign w:val="center"/>
          </w:tcPr>
          <w:p w:rsidR="00170BC1" w:rsidRPr="007A6D73" w:rsidRDefault="00D22C84" w:rsidP="007A6D73">
            <w:pPr>
              <w:tabs>
                <w:tab w:val="left" w:pos="284"/>
                <w:tab w:val="left" w:pos="10632"/>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3,90</w:t>
            </w:r>
          </w:p>
        </w:tc>
      </w:tr>
    </w:tbl>
    <w:p w:rsidR="007A6D73" w:rsidRDefault="007A6D73" w:rsidP="00E57904">
      <w:pPr>
        <w:tabs>
          <w:tab w:val="left" w:pos="284"/>
          <w:tab w:val="left" w:pos="10632"/>
        </w:tabs>
        <w:jc w:val="center"/>
        <w:rPr>
          <w:rFonts w:ascii="Times New Roman" w:eastAsia="Calibri" w:hAnsi="Times New Roman" w:cs="Times New Roman"/>
          <w:sz w:val="20"/>
          <w:szCs w:val="20"/>
        </w:rPr>
        <w:sectPr w:rsidR="007A6D73" w:rsidSect="0085327D">
          <w:pgSz w:w="16840" w:h="11907" w:orient="landscape" w:code="9"/>
          <w:pgMar w:top="1701" w:right="1134" w:bottom="567" w:left="1134" w:header="709" w:footer="709" w:gutter="0"/>
          <w:cols w:space="708"/>
          <w:docGrid w:linePitch="360"/>
        </w:sectPr>
      </w:pPr>
    </w:p>
    <w:tbl>
      <w:tblPr>
        <w:tblStyle w:val="aff6"/>
        <w:tblW w:w="14709" w:type="dxa"/>
        <w:tblLook w:val="04A0" w:firstRow="1" w:lastRow="0" w:firstColumn="1" w:lastColumn="0" w:noHBand="0" w:noVBand="1"/>
      </w:tblPr>
      <w:tblGrid>
        <w:gridCol w:w="668"/>
        <w:gridCol w:w="3206"/>
        <w:gridCol w:w="970"/>
        <w:gridCol w:w="1285"/>
        <w:gridCol w:w="858"/>
        <w:gridCol w:w="858"/>
        <w:gridCol w:w="858"/>
        <w:gridCol w:w="858"/>
        <w:gridCol w:w="858"/>
        <w:gridCol w:w="858"/>
        <w:gridCol w:w="858"/>
        <w:gridCol w:w="858"/>
        <w:gridCol w:w="858"/>
        <w:gridCol w:w="858"/>
      </w:tblGrid>
      <w:tr w:rsidR="007A6D73" w:rsidRPr="007A6D73" w:rsidTr="00711A91">
        <w:tc>
          <w:tcPr>
            <w:tcW w:w="66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lastRenderedPageBreak/>
              <w:t>№ п/п</w:t>
            </w:r>
          </w:p>
        </w:tc>
        <w:tc>
          <w:tcPr>
            <w:tcW w:w="3206"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Наименование показателя</w:t>
            </w:r>
          </w:p>
        </w:tc>
        <w:tc>
          <w:tcPr>
            <w:tcW w:w="970" w:type="dxa"/>
            <w:vAlign w:val="center"/>
          </w:tcPr>
          <w:p w:rsidR="00711A91"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Ед.</w:t>
            </w:r>
          </w:p>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изм.</w:t>
            </w:r>
          </w:p>
        </w:tc>
        <w:tc>
          <w:tcPr>
            <w:tcW w:w="1285"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2018г.</w:t>
            </w:r>
            <w:r w:rsidR="00711A91">
              <w:rPr>
                <w:rFonts w:ascii="Times New Roman" w:eastAsia="Calibri" w:hAnsi="Times New Roman" w:cs="Times New Roman"/>
                <w:sz w:val="20"/>
                <w:szCs w:val="20"/>
              </w:rPr>
              <w:t>(факт)</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2019г.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2020г.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2021г.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2022г.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2023г.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2024г.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2025г.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2026г.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2027г.</w:t>
            </w:r>
          </w:p>
        </w:tc>
        <w:tc>
          <w:tcPr>
            <w:tcW w:w="858" w:type="dxa"/>
            <w:vAlign w:val="center"/>
          </w:tcPr>
          <w:p w:rsidR="007A6D73" w:rsidRPr="007A6D73" w:rsidRDefault="007A6D73" w:rsidP="00E57904">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2028г.</w:t>
            </w:r>
          </w:p>
        </w:tc>
      </w:tr>
      <w:tr w:rsidR="007A6D73" w:rsidRPr="007A6D73" w:rsidTr="00711A91">
        <w:tc>
          <w:tcPr>
            <w:tcW w:w="668" w:type="dxa"/>
            <w:vAlign w:val="center"/>
          </w:tcPr>
          <w:p w:rsidR="007A6D73" w:rsidRPr="007A6D73" w:rsidRDefault="007A6D73"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3</w:t>
            </w:r>
          </w:p>
        </w:tc>
        <w:tc>
          <w:tcPr>
            <w:tcW w:w="14041" w:type="dxa"/>
            <w:gridSpan w:val="13"/>
            <w:vAlign w:val="center"/>
          </w:tcPr>
          <w:p w:rsidR="007A6D73" w:rsidRPr="007A6D73" w:rsidRDefault="007A6D73"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Показатели энергетической эффективности</w:t>
            </w:r>
          </w:p>
        </w:tc>
      </w:tr>
      <w:tr w:rsidR="007E78F3" w:rsidRPr="007A6D73" w:rsidTr="00711A91">
        <w:tc>
          <w:tcPr>
            <w:tcW w:w="668" w:type="dxa"/>
            <w:vAlign w:val="center"/>
          </w:tcPr>
          <w:p w:rsidR="007E78F3" w:rsidRPr="007A6D73" w:rsidRDefault="007E78F3" w:rsidP="007E78F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3.1</w:t>
            </w:r>
          </w:p>
        </w:tc>
        <w:tc>
          <w:tcPr>
            <w:tcW w:w="3206" w:type="dxa"/>
            <w:vAlign w:val="center"/>
          </w:tcPr>
          <w:p w:rsidR="007E78F3" w:rsidRPr="007A6D73" w:rsidRDefault="007E78F3" w:rsidP="007E78F3">
            <w:pPr>
              <w:tabs>
                <w:tab w:val="left" w:pos="284"/>
                <w:tab w:val="left" w:pos="10632"/>
              </w:tabs>
              <w:jc w:val="both"/>
              <w:rPr>
                <w:rFonts w:ascii="Times New Roman" w:eastAsia="Calibri" w:hAnsi="Times New Roman" w:cs="Times New Roman"/>
                <w:sz w:val="20"/>
                <w:szCs w:val="20"/>
              </w:rPr>
            </w:pPr>
            <w:r w:rsidRPr="007A6D73">
              <w:rPr>
                <w:rFonts w:ascii="Times New Roman" w:eastAsia="Calibri"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970" w:type="dxa"/>
            <w:vAlign w:val="center"/>
          </w:tcPr>
          <w:p w:rsidR="007E78F3" w:rsidRPr="007A6D73" w:rsidRDefault="007E78F3" w:rsidP="007E78F3">
            <w:pPr>
              <w:tabs>
                <w:tab w:val="left" w:pos="284"/>
                <w:tab w:val="left" w:pos="10632"/>
              </w:tabs>
              <w:spacing w:line="360" w:lineRule="auto"/>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w:t>
            </w:r>
          </w:p>
        </w:tc>
        <w:tc>
          <w:tcPr>
            <w:tcW w:w="1285" w:type="dxa"/>
            <w:vAlign w:val="center"/>
          </w:tcPr>
          <w:p w:rsidR="007E78F3" w:rsidRPr="007A6D73" w:rsidRDefault="00B94FEC" w:rsidP="00B94FEC">
            <w:pPr>
              <w:jc w:val="center"/>
              <w:rPr>
                <w:rFonts w:ascii="Times New Roman" w:hAnsi="Times New Roman" w:cs="Times New Roman"/>
                <w:sz w:val="20"/>
                <w:szCs w:val="20"/>
              </w:rPr>
            </w:pPr>
            <w:r>
              <w:rPr>
                <w:rFonts w:ascii="Times New Roman" w:hAnsi="Times New Roman" w:cs="Times New Roman"/>
                <w:sz w:val="20"/>
                <w:szCs w:val="20"/>
              </w:rPr>
              <w:t>28,50</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28,50</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28,50</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28,50</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28,45</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28,45</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28,40</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28,40</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28,35</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28,35</w:t>
            </w:r>
          </w:p>
        </w:tc>
        <w:tc>
          <w:tcPr>
            <w:tcW w:w="858" w:type="dxa"/>
            <w:vAlign w:val="center"/>
          </w:tcPr>
          <w:p w:rsidR="007E78F3" w:rsidRPr="00E7507C" w:rsidRDefault="007E78F3" w:rsidP="007E78F3">
            <w:pPr>
              <w:jc w:val="center"/>
              <w:rPr>
                <w:rFonts w:ascii="Times New Roman" w:hAnsi="Times New Roman" w:cs="Times New Roman"/>
                <w:color w:val="000000"/>
                <w:sz w:val="20"/>
                <w:szCs w:val="20"/>
              </w:rPr>
            </w:pPr>
            <w:r w:rsidRPr="00E7507C">
              <w:rPr>
                <w:rFonts w:ascii="Times New Roman" w:hAnsi="Times New Roman" w:cs="Times New Roman"/>
                <w:color w:val="000000"/>
                <w:sz w:val="20"/>
                <w:szCs w:val="20"/>
              </w:rPr>
              <w:t>28,30</w:t>
            </w:r>
          </w:p>
        </w:tc>
      </w:tr>
      <w:tr w:rsidR="007A6D73" w:rsidRPr="007A6D73" w:rsidTr="00711A91">
        <w:tc>
          <w:tcPr>
            <w:tcW w:w="668" w:type="dxa"/>
            <w:vAlign w:val="center"/>
          </w:tcPr>
          <w:p w:rsidR="007A6D73" w:rsidRPr="007A6D73" w:rsidRDefault="007A6D73" w:rsidP="00711A91">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3.</w:t>
            </w:r>
            <w:r w:rsidR="00711A91">
              <w:rPr>
                <w:rFonts w:ascii="Times New Roman" w:eastAsia="Calibri" w:hAnsi="Times New Roman" w:cs="Times New Roman"/>
                <w:sz w:val="20"/>
                <w:szCs w:val="20"/>
              </w:rPr>
              <w:t>2</w:t>
            </w:r>
          </w:p>
        </w:tc>
        <w:tc>
          <w:tcPr>
            <w:tcW w:w="3206" w:type="dxa"/>
            <w:vAlign w:val="center"/>
          </w:tcPr>
          <w:p w:rsidR="007A6D73" w:rsidRPr="007A6D73" w:rsidRDefault="007A6D73" w:rsidP="007A6D73">
            <w:pPr>
              <w:tabs>
                <w:tab w:val="left" w:pos="284"/>
                <w:tab w:val="left" w:pos="10632"/>
              </w:tabs>
              <w:jc w:val="both"/>
              <w:rPr>
                <w:rFonts w:ascii="Times New Roman" w:eastAsia="Calibri" w:hAnsi="Times New Roman" w:cs="Times New Roman"/>
                <w:sz w:val="20"/>
                <w:szCs w:val="20"/>
              </w:rPr>
            </w:pPr>
            <w:r w:rsidRPr="007A6D73">
              <w:rPr>
                <w:rFonts w:ascii="Times New Roman" w:eastAsia="Calibri"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970" w:type="dxa"/>
            <w:vAlign w:val="center"/>
          </w:tcPr>
          <w:p w:rsidR="007A6D73" w:rsidRPr="007A6D73" w:rsidRDefault="007A6D73" w:rsidP="007A6D73">
            <w:pPr>
              <w:tabs>
                <w:tab w:val="left" w:pos="284"/>
                <w:tab w:val="left" w:pos="10632"/>
              </w:tabs>
              <w:jc w:val="center"/>
              <w:rPr>
                <w:rFonts w:ascii="Times New Roman" w:eastAsia="Calibri" w:hAnsi="Times New Roman" w:cs="Times New Roman"/>
                <w:sz w:val="20"/>
                <w:szCs w:val="20"/>
              </w:rPr>
            </w:pPr>
            <w:r w:rsidRPr="007A6D73">
              <w:rPr>
                <w:rFonts w:ascii="Times New Roman" w:eastAsia="Calibri" w:hAnsi="Times New Roman" w:cs="Times New Roman"/>
                <w:sz w:val="20"/>
                <w:szCs w:val="20"/>
              </w:rPr>
              <w:t>кВт*ч/</w:t>
            </w:r>
          </w:p>
          <w:p w:rsidR="007A6D73" w:rsidRPr="007A6D73" w:rsidRDefault="007A6D73" w:rsidP="007A6D73">
            <w:pPr>
              <w:tabs>
                <w:tab w:val="left" w:pos="284"/>
                <w:tab w:val="left" w:pos="10632"/>
              </w:tabs>
              <w:spacing w:line="360" w:lineRule="auto"/>
              <w:jc w:val="center"/>
              <w:rPr>
                <w:rFonts w:ascii="Times New Roman" w:eastAsia="Calibri" w:hAnsi="Times New Roman" w:cs="Times New Roman"/>
                <w:sz w:val="20"/>
                <w:szCs w:val="20"/>
              </w:rPr>
            </w:pPr>
            <w:proofErr w:type="spellStart"/>
            <w:r w:rsidRPr="007A6D73">
              <w:rPr>
                <w:rFonts w:ascii="Times New Roman" w:eastAsia="Calibri" w:hAnsi="Times New Roman" w:cs="Times New Roman"/>
                <w:sz w:val="20"/>
                <w:szCs w:val="20"/>
              </w:rPr>
              <w:t>куб.м</w:t>
            </w:r>
            <w:proofErr w:type="spellEnd"/>
          </w:p>
        </w:tc>
        <w:tc>
          <w:tcPr>
            <w:tcW w:w="1285"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1,5</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1,5</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1,5</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c>
          <w:tcPr>
            <w:tcW w:w="858" w:type="dxa"/>
            <w:vAlign w:val="center"/>
          </w:tcPr>
          <w:p w:rsidR="007A6D73" w:rsidRPr="007A6D73" w:rsidRDefault="00711A91" w:rsidP="007A6D73">
            <w:pPr>
              <w:jc w:val="center"/>
              <w:rPr>
                <w:rFonts w:ascii="Times New Roman" w:hAnsi="Times New Roman" w:cs="Times New Roman"/>
                <w:sz w:val="20"/>
                <w:szCs w:val="20"/>
              </w:rPr>
            </w:pPr>
            <w:r>
              <w:rPr>
                <w:rFonts w:ascii="Times New Roman" w:hAnsi="Times New Roman" w:cs="Times New Roman"/>
                <w:sz w:val="20"/>
                <w:szCs w:val="20"/>
              </w:rPr>
              <w:t>1,4</w:t>
            </w:r>
          </w:p>
        </w:tc>
      </w:tr>
    </w:tbl>
    <w:p w:rsidR="0085327D" w:rsidRDefault="0085327D" w:rsidP="00266EC5">
      <w:pPr>
        <w:tabs>
          <w:tab w:val="left" w:pos="284"/>
          <w:tab w:val="left" w:pos="10632"/>
        </w:tabs>
        <w:spacing w:after="0" w:line="360" w:lineRule="auto"/>
        <w:ind w:firstLine="851"/>
        <w:jc w:val="both"/>
        <w:rPr>
          <w:rFonts w:ascii="Times New Roman" w:eastAsia="Calibri" w:hAnsi="Times New Roman" w:cs="Times New Roman"/>
          <w:sz w:val="28"/>
          <w:szCs w:val="28"/>
        </w:rPr>
      </w:pPr>
    </w:p>
    <w:p w:rsidR="0085327D" w:rsidRDefault="0085327D" w:rsidP="00EB2C69">
      <w:pPr>
        <w:autoSpaceDE w:val="0"/>
        <w:autoSpaceDN w:val="0"/>
        <w:adjustRightInd w:val="0"/>
        <w:spacing w:after="0" w:line="240" w:lineRule="auto"/>
        <w:ind w:firstLine="708"/>
        <w:jc w:val="both"/>
        <w:rPr>
          <w:rFonts w:ascii="Times New Roman" w:eastAsia="Calibri" w:hAnsi="Times New Roman" w:cs="Times New Roman"/>
          <w:b/>
          <w:sz w:val="28"/>
          <w:szCs w:val="28"/>
        </w:rPr>
        <w:sectPr w:rsidR="0085327D" w:rsidSect="0085327D">
          <w:pgSz w:w="16840" w:h="11907" w:orient="landscape" w:code="9"/>
          <w:pgMar w:top="1701" w:right="1134" w:bottom="567" w:left="1134" w:header="709" w:footer="709" w:gutter="0"/>
          <w:cols w:space="708"/>
          <w:docGrid w:linePitch="360"/>
        </w:sectPr>
      </w:pPr>
    </w:p>
    <w:p w:rsidR="00EA6244" w:rsidRDefault="00266EC5" w:rsidP="007A6D73">
      <w:pPr>
        <w:pStyle w:val="112"/>
        <w:jc w:val="both"/>
      </w:pPr>
      <w:r w:rsidRPr="00955B89">
        <w:lastRenderedPageBreak/>
        <w:t xml:space="preserve">Раздел </w:t>
      </w:r>
      <w:r w:rsidR="00EA6244">
        <w:t>(00</w:t>
      </w:r>
      <w:r w:rsidR="00084818">
        <w:t>3</w:t>
      </w:r>
      <w:r w:rsidR="00EA6244">
        <w:t>7.ОМ-</w:t>
      </w:r>
      <w:r w:rsidR="00EA6244" w:rsidRPr="00EA6244">
        <w:t>СВ</w:t>
      </w:r>
      <w:r w:rsidR="00EA6244">
        <w:t>С</w:t>
      </w:r>
      <w:r w:rsidR="00EA6244" w:rsidRPr="00EA6244">
        <w:t>.002.008</w:t>
      </w:r>
      <w:r w:rsidR="00EA6244">
        <w:t>)</w:t>
      </w:r>
    </w:p>
    <w:p w:rsidR="00266EC5" w:rsidRPr="00955B89" w:rsidRDefault="00266EC5" w:rsidP="007A6D73">
      <w:pPr>
        <w:pStyle w:val="112"/>
        <w:jc w:val="both"/>
      </w:pPr>
      <w:r w:rsidRPr="00955B8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266EC5" w:rsidRDefault="00266EC5" w:rsidP="00266EC5">
      <w:pPr>
        <w:autoSpaceDE w:val="0"/>
        <w:autoSpaceDN w:val="0"/>
        <w:adjustRightInd w:val="0"/>
        <w:spacing w:after="0" w:line="240" w:lineRule="auto"/>
        <w:ind w:firstLine="851"/>
        <w:rPr>
          <w:rFonts w:ascii="Times New Roman" w:eastAsia="Calibri" w:hAnsi="Times New Roman" w:cs="Times New Roman"/>
          <w:sz w:val="24"/>
          <w:szCs w:val="24"/>
        </w:rPr>
      </w:pPr>
    </w:p>
    <w:p w:rsidR="00EB2C69" w:rsidRPr="00EB2C69" w:rsidRDefault="00EB2C69" w:rsidP="00762CB2">
      <w:pPr>
        <w:pStyle w:val="afffff9"/>
        <w:spacing w:after="0"/>
        <w:ind w:right="0" w:firstLine="851"/>
      </w:pPr>
      <w:r w:rsidRPr="00EB2C69">
        <w:t>Выявление бесхозяйных объектов централизованных систем водоснабжения происходит в процессе проведения технических обследований.</w:t>
      </w:r>
    </w:p>
    <w:p w:rsidR="002A51D0" w:rsidRPr="002A51D0" w:rsidRDefault="002A51D0" w:rsidP="00762CB2">
      <w:pPr>
        <w:pStyle w:val="afffff9"/>
        <w:spacing w:after="0"/>
        <w:ind w:right="0" w:firstLine="851"/>
        <w:rPr>
          <w:rFonts w:eastAsia="Times New Roman"/>
          <w:sz w:val="24"/>
          <w:szCs w:val="24"/>
          <w:lang w:eastAsia="ru-RU"/>
        </w:rPr>
      </w:pPr>
      <w:r>
        <w:rPr>
          <w:rFonts w:eastAsia="Times New Roman"/>
          <w:color w:val="000000"/>
          <w:lang w:eastAsia="ru-RU"/>
        </w:rPr>
        <w:t>С</w:t>
      </w:r>
      <w:r w:rsidRPr="002A51D0">
        <w:rPr>
          <w:rFonts w:eastAsia="Times New Roman"/>
          <w:color w:val="000000"/>
          <w:lang w:eastAsia="ru-RU"/>
        </w:rPr>
        <w:t>огласно статье 8, пункт 5. Федерального закона Российской</w:t>
      </w:r>
      <w:r>
        <w:rPr>
          <w:rFonts w:eastAsia="Times New Roman"/>
          <w:color w:val="000000"/>
          <w:lang w:eastAsia="ru-RU"/>
        </w:rPr>
        <w:t xml:space="preserve"> </w:t>
      </w:r>
      <w:r w:rsidRPr="002A51D0">
        <w:rPr>
          <w:rFonts w:eastAsia="Times New Roman"/>
          <w:color w:val="000000"/>
          <w:lang w:eastAsia="ru-RU"/>
        </w:rPr>
        <w:t>Федерации от 7 декабря 2011г. №416-ФЗ «О водоснабжении и</w:t>
      </w:r>
      <w:r>
        <w:rPr>
          <w:rFonts w:eastAsia="Times New Roman"/>
          <w:color w:val="000000"/>
          <w:lang w:eastAsia="ru-RU"/>
        </w:rPr>
        <w:t xml:space="preserve"> </w:t>
      </w:r>
      <w:r w:rsidRPr="002A51D0">
        <w:rPr>
          <w:rFonts w:eastAsia="Times New Roman"/>
          <w:color w:val="000000"/>
          <w:lang w:eastAsia="ru-RU"/>
        </w:rPr>
        <w:t>водоотведении»: «В случае выявления бесхозяйных объектов</w:t>
      </w:r>
      <w:r>
        <w:rPr>
          <w:rFonts w:eastAsia="Times New Roman"/>
          <w:color w:val="000000"/>
          <w:lang w:eastAsia="ru-RU"/>
        </w:rPr>
        <w:t xml:space="preserve"> </w:t>
      </w:r>
      <w:r w:rsidRPr="002A51D0">
        <w:rPr>
          <w:rFonts w:eastAsia="Times New Roman"/>
          <w:color w:val="000000"/>
          <w:lang w:eastAsia="ru-RU"/>
        </w:rPr>
        <w:t>централизованных систем горячего водоснабжения, холодного</w:t>
      </w:r>
      <w:r>
        <w:rPr>
          <w:rFonts w:eastAsia="Times New Roman"/>
          <w:color w:val="000000"/>
          <w:lang w:eastAsia="ru-RU"/>
        </w:rPr>
        <w:t xml:space="preserve"> </w:t>
      </w:r>
      <w:r w:rsidRPr="002A51D0">
        <w:rPr>
          <w:rFonts w:eastAsia="Times New Roman"/>
          <w:color w:val="000000"/>
          <w:lang w:eastAsia="ru-RU"/>
        </w:rPr>
        <w:t>водоснабжения и (или) водоотведения, в том числе водопроводных и</w:t>
      </w:r>
      <w:r>
        <w:rPr>
          <w:rFonts w:eastAsia="Times New Roman"/>
          <w:color w:val="000000"/>
          <w:lang w:eastAsia="ru-RU"/>
        </w:rPr>
        <w:t xml:space="preserve"> </w:t>
      </w:r>
      <w:r w:rsidRPr="002A51D0">
        <w:rPr>
          <w:rFonts w:eastAsia="Times New Roman"/>
          <w:color w:val="000000"/>
          <w:lang w:eastAsia="ru-RU"/>
        </w:rPr>
        <w:t>канализационных сетей, путем эксплуатации которых обеспечиваются</w:t>
      </w:r>
      <w:r>
        <w:rPr>
          <w:rFonts w:eastAsia="Times New Roman"/>
          <w:color w:val="000000"/>
          <w:lang w:eastAsia="ru-RU"/>
        </w:rPr>
        <w:t xml:space="preserve"> </w:t>
      </w:r>
      <w:r w:rsidRPr="002A51D0">
        <w:rPr>
          <w:rFonts w:eastAsia="Times New Roman"/>
          <w:color w:val="000000"/>
          <w:lang w:eastAsia="ru-RU"/>
        </w:rPr>
        <w:t>водоснабжение и (или) водоотведение, эксплуатация таких объектов</w:t>
      </w:r>
      <w:r>
        <w:rPr>
          <w:rFonts w:eastAsia="Times New Roman"/>
          <w:color w:val="000000"/>
          <w:lang w:eastAsia="ru-RU"/>
        </w:rPr>
        <w:t xml:space="preserve"> </w:t>
      </w:r>
      <w:r w:rsidRPr="002A51D0">
        <w:rPr>
          <w:rFonts w:eastAsia="Times New Roman"/>
          <w:color w:val="000000"/>
          <w:lang w:eastAsia="ru-RU"/>
        </w:rPr>
        <w:t>осуществляется гарантирующей организацией либо организацией, которая</w:t>
      </w:r>
      <w:r>
        <w:rPr>
          <w:rFonts w:eastAsia="Times New Roman"/>
          <w:color w:val="000000"/>
          <w:lang w:eastAsia="ru-RU"/>
        </w:rPr>
        <w:t xml:space="preserve"> </w:t>
      </w:r>
      <w:r w:rsidRPr="002A51D0">
        <w:rPr>
          <w:rFonts w:eastAsia="Times New Roman"/>
          <w:color w:val="000000"/>
          <w:lang w:eastAsia="ru-RU"/>
        </w:rPr>
        <w:t>осуществляет горячее водоснабжение, холодное водоснабжение и (или)</w:t>
      </w:r>
      <w:r>
        <w:rPr>
          <w:rFonts w:eastAsia="Times New Roman"/>
          <w:color w:val="000000"/>
          <w:lang w:eastAsia="ru-RU"/>
        </w:rPr>
        <w:t xml:space="preserve"> </w:t>
      </w:r>
      <w:r w:rsidRPr="002A51D0">
        <w:rPr>
          <w:rFonts w:eastAsia="Times New Roman"/>
          <w:color w:val="000000"/>
          <w:lang w:eastAsia="ru-RU"/>
        </w:rPr>
        <w:t>водоотведение и водопроводные</w:t>
      </w:r>
      <w:r>
        <w:rPr>
          <w:rFonts w:eastAsia="Times New Roman"/>
          <w:color w:val="000000"/>
          <w:lang w:eastAsia="ru-RU"/>
        </w:rPr>
        <w:t xml:space="preserve"> </w:t>
      </w:r>
      <w:r w:rsidRPr="002A51D0">
        <w:rPr>
          <w:rFonts w:eastAsia="Times New Roman"/>
          <w:color w:val="000000"/>
          <w:lang w:eastAsia="ru-RU"/>
        </w:rPr>
        <w:t>(или) канализационные сети, которой</w:t>
      </w:r>
      <w:r>
        <w:rPr>
          <w:rFonts w:eastAsia="Times New Roman"/>
          <w:color w:val="000000"/>
          <w:lang w:eastAsia="ru-RU"/>
        </w:rPr>
        <w:t xml:space="preserve"> </w:t>
      </w:r>
      <w:r w:rsidRPr="002A51D0">
        <w:rPr>
          <w:rFonts w:eastAsia="Times New Roman"/>
          <w:color w:val="000000"/>
          <w:lang w:eastAsia="ru-RU"/>
        </w:rPr>
        <w:t>непосредственно присоединены к указанным бесхозяйным объектам (в</w:t>
      </w:r>
      <w:r>
        <w:rPr>
          <w:rFonts w:eastAsia="Times New Roman"/>
          <w:color w:val="000000"/>
          <w:lang w:eastAsia="ru-RU"/>
        </w:rPr>
        <w:t xml:space="preserve"> </w:t>
      </w:r>
      <w:r w:rsidRPr="002A51D0">
        <w:rPr>
          <w:rFonts w:eastAsia="Times New Roman"/>
          <w:color w:val="000000"/>
          <w:lang w:eastAsia="ru-RU"/>
        </w:rPr>
        <w:t>случае выявления бесхозяйных объектов централизованных систем горячего</w:t>
      </w:r>
      <w:r>
        <w:rPr>
          <w:rFonts w:eastAsia="Times New Roman"/>
          <w:color w:val="000000"/>
          <w:lang w:eastAsia="ru-RU"/>
        </w:rPr>
        <w:t xml:space="preserve"> </w:t>
      </w:r>
      <w:r w:rsidRPr="002A51D0">
        <w:rPr>
          <w:rFonts w:eastAsia="Times New Roman"/>
          <w:color w:val="000000"/>
          <w:lang w:eastAsia="ru-RU"/>
        </w:rPr>
        <w:t>водоснабжения или в случае, если гарантирующая организация не</w:t>
      </w:r>
      <w:r>
        <w:rPr>
          <w:rFonts w:eastAsia="Times New Roman"/>
          <w:color w:val="000000"/>
          <w:lang w:eastAsia="ru-RU"/>
        </w:rPr>
        <w:t xml:space="preserve"> </w:t>
      </w:r>
      <w:r w:rsidRPr="002A51D0">
        <w:rPr>
          <w:rFonts w:eastAsia="Times New Roman"/>
          <w:color w:val="000000"/>
          <w:lang w:eastAsia="ru-RU"/>
        </w:rPr>
        <w:t>определена в соответствии со статьей 12 настоящего Федерального закона),со дня подписания с органом местного самоуправления поселения, сельского</w:t>
      </w:r>
      <w:r>
        <w:rPr>
          <w:rFonts w:eastAsia="Times New Roman"/>
          <w:color w:val="000000"/>
          <w:lang w:eastAsia="ru-RU"/>
        </w:rPr>
        <w:t xml:space="preserve"> </w:t>
      </w:r>
      <w:r w:rsidRPr="002A51D0">
        <w:rPr>
          <w:rFonts w:eastAsia="Times New Roman"/>
          <w:color w:val="000000"/>
          <w:lang w:eastAsia="ru-RU"/>
        </w:rPr>
        <w:t>округа передаточного акта указанных объектов до признания на такие</w:t>
      </w:r>
      <w:r>
        <w:rPr>
          <w:rFonts w:eastAsia="Times New Roman"/>
          <w:color w:val="000000"/>
          <w:lang w:eastAsia="ru-RU"/>
        </w:rPr>
        <w:t xml:space="preserve"> </w:t>
      </w:r>
      <w:r w:rsidRPr="002A51D0">
        <w:rPr>
          <w:rFonts w:eastAsia="Times New Roman"/>
          <w:color w:val="000000"/>
          <w:lang w:eastAsia="ru-RU"/>
        </w:rPr>
        <w:t>объекты права собственности или до принятия их во владение, пользование и</w:t>
      </w:r>
      <w:r>
        <w:rPr>
          <w:rFonts w:eastAsia="Times New Roman"/>
          <w:color w:val="000000"/>
          <w:lang w:eastAsia="ru-RU"/>
        </w:rPr>
        <w:t xml:space="preserve"> </w:t>
      </w:r>
      <w:r w:rsidRPr="002A51D0">
        <w:rPr>
          <w:rFonts w:eastAsia="Times New Roman"/>
          <w:color w:val="000000"/>
          <w:lang w:eastAsia="ru-RU"/>
        </w:rPr>
        <w:t>распоряжение оставившим такие объекты собственником в соответствии с</w:t>
      </w:r>
      <w:r>
        <w:rPr>
          <w:rFonts w:eastAsia="Times New Roman"/>
          <w:color w:val="000000"/>
          <w:lang w:eastAsia="ru-RU"/>
        </w:rPr>
        <w:t xml:space="preserve"> </w:t>
      </w:r>
      <w:r w:rsidRPr="002A51D0">
        <w:rPr>
          <w:rFonts w:eastAsia="Times New Roman"/>
          <w:color w:val="000000"/>
          <w:lang w:eastAsia="ru-RU"/>
        </w:rPr>
        <w:t>гражданским законодательством»</w:t>
      </w:r>
      <w:r>
        <w:rPr>
          <w:rFonts w:eastAsia="Times New Roman"/>
          <w:color w:val="000000"/>
          <w:lang w:eastAsia="ru-RU"/>
        </w:rPr>
        <w:t>.</w:t>
      </w:r>
    </w:p>
    <w:p w:rsidR="00266EC5" w:rsidRPr="00834519" w:rsidRDefault="00266EC5" w:rsidP="007A6D73">
      <w:pPr>
        <w:pStyle w:val="afffff9"/>
        <w:spacing w:after="0"/>
        <w:ind w:right="0"/>
      </w:pPr>
      <w:r w:rsidRPr="00834519">
        <w:t xml:space="preserve">В соответствии с Гражданским Кодексом Российской Федерации бесхозяйной является вещь, которая не имеют собственников, или собственники которых неизвестны, или от права собственности, на которые собственники отказались, в порядке, предусмотренном </w:t>
      </w:r>
      <w:r>
        <w:t>статьями</w:t>
      </w:r>
      <w:r w:rsidRPr="00834519">
        <w:t xml:space="preserve"> 225 и 236 Гражданского кодекса Российской Федерации.</w:t>
      </w:r>
    </w:p>
    <w:p w:rsidR="00266EC5" w:rsidRPr="00834519" w:rsidRDefault="00266EC5" w:rsidP="007A6D73">
      <w:pPr>
        <w:pStyle w:val="afffff9"/>
        <w:spacing w:after="0"/>
        <w:ind w:right="0"/>
      </w:pPr>
      <w:r w:rsidRPr="00834519">
        <w:t xml:space="preserve">Бесхозяйные объекты недвижимости подлежат постановке на учет соответствии с Постановлением Правительства РФ от 17 сентября 2003 г. N 580 </w:t>
      </w:r>
      <w:r w:rsidR="00EB2C69">
        <w:lastRenderedPageBreak/>
        <w:t>«</w:t>
      </w:r>
      <w:r w:rsidRPr="00834519">
        <w:t>Об утверждении положения о принятии на учет бесхозяйных недвижимых вещей учреждениями юстиции по государственной регистрации прав на недвижимое имущество и сделок с ним</w:t>
      </w:r>
      <w:r w:rsidR="00EB2C69">
        <w:t>»</w:t>
      </w:r>
      <w:r w:rsidRPr="00834519">
        <w:t>.</w:t>
      </w:r>
    </w:p>
    <w:p w:rsidR="00266EC5" w:rsidRPr="00834519" w:rsidRDefault="00266EC5" w:rsidP="007A6D73">
      <w:pPr>
        <w:pStyle w:val="afffff9"/>
        <w:spacing w:after="0"/>
        <w:ind w:right="0"/>
      </w:pPr>
      <w:r w:rsidRPr="00834519">
        <w:t>Органы местного самоуправления:</w:t>
      </w:r>
    </w:p>
    <w:p w:rsidR="00266EC5" w:rsidRDefault="00266EC5" w:rsidP="007A6D73">
      <w:pPr>
        <w:pStyle w:val="afffff9"/>
        <w:spacing w:after="0"/>
        <w:ind w:right="0"/>
      </w:pPr>
      <w:r w:rsidRPr="00834519">
        <w:t>- по истечении года с момента постановки бесхозяйных вещей на учет обраща</w:t>
      </w:r>
      <w:r w:rsidR="00EB2C69">
        <w:t>ю</w:t>
      </w:r>
      <w:r w:rsidRPr="00834519">
        <w:t>тся в суд с заявлением о признании права муниципальной собственности на бесхозяйные вещи.</w:t>
      </w:r>
    </w:p>
    <w:p w:rsidR="009778C4" w:rsidRDefault="009778C4" w:rsidP="007A6D73">
      <w:pPr>
        <w:pStyle w:val="afffff9"/>
        <w:spacing w:after="0"/>
        <w:ind w:right="0"/>
      </w:pPr>
      <w:r w:rsidRPr="001A05E6">
        <w:t>Работа с бесхозяйными объектами централизованных систем водоснабжения – сложный, многоступенчатый процесс, требующий четкого выполнения норм законодательства. Со стороны эксплуатирующих организаций – это выявление бесхозяйных объектов централизованных систем водоснабжения, своевременная передача соответствующей информации органам местного самоуправления, на территории которого они находятся. Со стороны органов местного самоуправления – это проведение процедуры по принятию на учет бесхозяйных объектов централизованных систем водоснабжения, последующее признание права муниципальной собственности на эти объекты и передача эксплуатирующим организациям в рамках соответствующих договоров.</w:t>
      </w:r>
    </w:p>
    <w:p w:rsidR="00745CA4" w:rsidRDefault="00266EC5" w:rsidP="007A6D73">
      <w:pPr>
        <w:pStyle w:val="afffff9"/>
        <w:spacing w:after="0"/>
        <w:ind w:right="0"/>
      </w:pPr>
      <w:r w:rsidRPr="00834519">
        <w:t>Перечень</w:t>
      </w:r>
      <w:r w:rsidR="00253062">
        <w:t xml:space="preserve"> выявленных </w:t>
      </w:r>
      <w:r w:rsidRPr="00834519">
        <w:t xml:space="preserve">бесхозяйных объектов централизованных систем водоснабжения </w:t>
      </w:r>
      <w:r w:rsidR="00084818">
        <w:t xml:space="preserve">Приволжского </w:t>
      </w:r>
      <w:r w:rsidR="002A51D0">
        <w:t xml:space="preserve">городского поселения </w:t>
      </w:r>
      <w:r w:rsidRPr="00834519">
        <w:t xml:space="preserve">на момент </w:t>
      </w:r>
      <w:r>
        <w:t>актуализации</w:t>
      </w:r>
      <w:r w:rsidRPr="00834519">
        <w:t xml:space="preserve"> Схемы водоснабжения </w:t>
      </w:r>
      <w:r w:rsidR="00204014">
        <w:t>Р</w:t>
      </w:r>
      <w:r w:rsidR="00EB2C69">
        <w:t xml:space="preserve">азработчику </w:t>
      </w:r>
      <w:r w:rsidR="005B5615">
        <w:t xml:space="preserve">не </w:t>
      </w:r>
      <w:r w:rsidR="00D50520">
        <w:t>выявлено.</w:t>
      </w:r>
    </w:p>
    <w:p w:rsidR="00745CA4" w:rsidRDefault="00745CA4">
      <w:pPr>
        <w:rPr>
          <w:rFonts w:ascii="Times New Roman" w:hAnsi="Times New Roman" w:cs="Times New Roman"/>
          <w:sz w:val="28"/>
        </w:rPr>
      </w:pPr>
      <w:r>
        <w:br w:type="page"/>
      </w:r>
    </w:p>
    <w:p w:rsidR="000B7BCC" w:rsidRDefault="00745CA4" w:rsidP="007A3809">
      <w:pPr>
        <w:pStyle w:val="112"/>
      </w:pPr>
      <w:r w:rsidRPr="00745CA4">
        <w:lastRenderedPageBreak/>
        <w:t xml:space="preserve">Глава 3. </w:t>
      </w:r>
      <w:r w:rsidR="00D34E30">
        <w:t>(</w:t>
      </w:r>
      <w:r w:rsidR="00D34E30" w:rsidRPr="00D34E30">
        <w:t>00</w:t>
      </w:r>
      <w:r w:rsidR="00084818">
        <w:t>3</w:t>
      </w:r>
      <w:r w:rsidR="00D34E30" w:rsidRPr="00D34E30">
        <w:t>7.ОМ-СВО.003.000</w:t>
      </w:r>
      <w:r w:rsidR="00D34E30">
        <w:t>)</w:t>
      </w:r>
    </w:p>
    <w:p w:rsidR="00745CA4" w:rsidRPr="00745CA4" w:rsidRDefault="00745CA4" w:rsidP="007A3809">
      <w:pPr>
        <w:pStyle w:val="112"/>
      </w:pPr>
      <w:r w:rsidRPr="00745CA4">
        <w:t>Схема водоотведения</w:t>
      </w:r>
      <w:r w:rsidR="000B7BCC">
        <w:t xml:space="preserve"> </w:t>
      </w:r>
      <w:r w:rsidR="00084818">
        <w:t xml:space="preserve">Приволжского </w:t>
      </w:r>
      <w:r w:rsidR="000B7BCC">
        <w:t>городского поселения</w:t>
      </w:r>
      <w:r w:rsidR="00084818">
        <w:t>.</w:t>
      </w:r>
      <w:r w:rsidR="000B7BCC">
        <w:t xml:space="preserve"> </w:t>
      </w:r>
    </w:p>
    <w:p w:rsidR="00D34E30" w:rsidRDefault="00D34E30" w:rsidP="00745CA4">
      <w:pPr>
        <w:tabs>
          <w:tab w:val="left" w:pos="284"/>
          <w:tab w:val="left" w:pos="10632"/>
        </w:tabs>
        <w:spacing w:after="0" w:line="240" w:lineRule="auto"/>
        <w:jc w:val="both"/>
        <w:rPr>
          <w:rFonts w:ascii="Times New Roman" w:eastAsia="Calibri" w:hAnsi="Times New Roman" w:cs="Times New Roman"/>
          <w:b/>
          <w:sz w:val="28"/>
          <w:szCs w:val="28"/>
        </w:rPr>
      </w:pPr>
    </w:p>
    <w:p w:rsidR="00D34E30" w:rsidRDefault="00745CA4" w:rsidP="007A3809">
      <w:pPr>
        <w:pStyle w:val="112"/>
      </w:pPr>
      <w:r w:rsidRPr="00745CA4">
        <w:t xml:space="preserve">Раздел </w:t>
      </w:r>
      <w:r w:rsidR="00D34E30">
        <w:t>(</w:t>
      </w:r>
      <w:r w:rsidR="00D34E30" w:rsidRPr="00D34E30">
        <w:t>00</w:t>
      </w:r>
      <w:r w:rsidR="00DB6D36">
        <w:t>3</w:t>
      </w:r>
      <w:r w:rsidR="00D34E30" w:rsidRPr="00D34E30">
        <w:t>7.ОМ-СВО.003.001</w:t>
      </w:r>
      <w:r w:rsidR="00D34E30">
        <w:t xml:space="preserve">) </w:t>
      </w:r>
    </w:p>
    <w:p w:rsidR="00745CA4" w:rsidRPr="00745CA4" w:rsidRDefault="00745CA4" w:rsidP="007A3809">
      <w:pPr>
        <w:pStyle w:val="112"/>
      </w:pPr>
      <w:r w:rsidRPr="00745CA4">
        <w:t xml:space="preserve">Существующее положение в сфере водоотведения </w:t>
      </w:r>
      <w:r w:rsidR="00084818">
        <w:t xml:space="preserve">Приволжского городского </w:t>
      </w:r>
      <w:r w:rsidR="00D34E30">
        <w:t>поселения</w:t>
      </w:r>
      <w:r w:rsidR="00084818">
        <w:t>.</w:t>
      </w:r>
    </w:p>
    <w:p w:rsidR="00745CA4" w:rsidRPr="00745CA4" w:rsidRDefault="00745CA4" w:rsidP="00745CA4">
      <w:pPr>
        <w:tabs>
          <w:tab w:val="left" w:pos="284"/>
          <w:tab w:val="left" w:pos="10632"/>
        </w:tabs>
        <w:spacing w:after="0" w:line="240" w:lineRule="auto"/>
        <w:jc w:val="both"/>
        <w:rPr>
          <w:rFonts w:ascii="Times New Roman" w:eastAsia="Calibri" w:hAnsi="Times New Roman" w:cs="Times New Roman"/>
          <w:b/>
          <w:sz w:val="28"/>
          <w:szCs w:val="28"/>
        </w:rPr>
      </w:pPr>
    </w:p>
    <w:p w:rsidR="004C233C" w:rsidRDefault="00DB6D36" w:rsidP="00DB6D3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границах Приволжского городского поселения осуществля</w:t>
      </w:r>
      <w:r w:rsidR="004C233C">
        <w:rPr>
          <w:rFonts w:ascii="Times New Roman" w:eastAsia="Calibri" w:hAnsi="Times New Roman" w:cs="Times New Roman"/>
          <w:sz w:val="28"/>
          <w:szCs w:val="28"/>
        </w:rPr>
        <w:t>ю</w:t>
      </w:r>
      <w:r>
        <w:rPr>
          <w:rFonts w:ascii="Times New Roman" w:eastAsia="Calibri" w:hAnsi="Times New Roman" w:cs="Times New Roman"/>
          <w:sz w:val="28"/>
          <w:szCs w:val="28"/>
        </w:rPr>
        <w:t>т</w:t>
      </w:r>
      <w:r w:rsidRPr="00153579">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деятельность в сфере водоотведения</w:t>
      </w:r>
      <w:r w:rsidR="003061D1">
        <w:rPr>
          <w:rFonts w:ascii="Times New Roman" w:eastAsia="Calibri" w:hAnsi="Times New Roman" w:cs="Times New Roman"/>
          <w:sz w:val="28"/>
          <w:szCs w:val="28"/>
        </w:rPr>
        <w:t xml:space="preserve"> следующие предприятия</w:t>
      </w:r>
      <w:r w:rsidR="004C233C">
        <w:rPr>
          <w:rFonts w:ascii="Times New Roman" w:eastAsia="Calibri" w:hAnsi="Times New Roman" w:cs="Times New Roman"/>
          <w:sz w:val="28"/>
          <w:szCs w:val="28"/>
        </w:rPr>
        <w:t>:</w:t>
      </w:r>
    </w:p>
    <w:p w:rsidR="00DB6D36" w:rsidRDefault="00E3571A" w:rsidP="00DB6D3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C233C">
        <w:rPr>
          <w:rFonts w:ascii="Times New Roman" w:eastAsia="Calibri" w:hAnsi="Times New Roman" w:cs="Times New Roman"/>
          <w:sz w:val="28"/>
          <w:szCs w:val="28"/>
        </w:rPr>
        <w:t>М</w:t>
      </w:r>
      <w:r w:rsidR="00DB6D36">
        <w:rPr>
          <w:rFonts w:ascii="Times New Roman" w:eastAsia="Calibri" w:hAnsi="Times New Roman" w:cs="Times New Roman"/>
          <w:sz w:val="28"/>
          <w:szCs w:val="28"/>
        </w:rPr>
        <w:t xml:space="preserve">униципальное унитарное предприятие «Сервис-Центр г. Приволжска» (МУП «Сервис-Центр г. Приволжска») (ИНН 3719009720, ОГРН 1083705000125), зарегистрированное по адресу: 155550, Ивановская область, Приволжский район, город Приволжск, ул. </w:t>
      </w:r>
      <w:r w:rsidR="004222D7">
        <w:rPr>
          <w:rFonts w:ascii="Times New Roman" w:eastAsia="Calibri" w:hAnsi="Times New Roman" w:cs="Times New Roman"/>
          <w:sz w:val="28"/>
          <w:szCs w:val="28"/>
        </w:rPr>
        <w:t>Революционная, 20</w:t>
      </w:r>
      <w:r w:rsidR="00DB6D36">
        <w:rPr>
          <w:rFonts w:ascii="Times New Roman" w:eastAsia="Calibri" w:hAnsi="Times New Roman" w:cs="Times New Roman"/>
          <w:sz w:val="28"/>
          <w:szCs w:val="28"/>
        </w:rPr>
        <w:t>.</w:t>
      </w:r>
      <w:r w:rsidR="00DB6D36" w:rsidRPr="00206D9A">
        <w:rPr>
          <w:rFonts w:ascii="Times New Roman" w:eastAsia="Calibri" w:hAnsi="Times New Roman" w:cs="Times New Roman"/>
          <w:sz w:val="28"/>
          <w:szCs w:val="28"/>
        </w:rPr>
        <w:t xml:space="preserve"> </w:t>
      </w:r>
    </w:p>
    <w:p w:rsidR="00DB6D36" w:rsidRDefault="004222D7" w:rsidP="00DB6D3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Основной вид деятельности по </w:t>
      </w:r>
      <w:r w:rsidR="00DB6D36">
        <w:rPr>
          <w:rFonts w:ascii="Times New Roman" w:eastAsia="Calibri" w:hAnsi="Times New Roman" w:cs="Times New Roman"/>
          <w:sz w:val="28"/>
          <w:szCs w:val="28"/>
        </w:rPr>
        <w:t xml:space="preserve">ОКВЭД </w:t>
      </w:r>
      <w:r>
        <w:rPr>
          <w:rFonts w:ascii="Times New Roman" w:eastAsia="Calibri" w:hAnsi="Times New Roman" w:cs="Times New Roman"/>
          <w:sz w:val="28"/>
          <w:szCs w:val="28"/>
        </w:rPr>
        <w:t>37.00</w:t>
      </w:r>
      <w:r w:rsidR="00DB6D3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Сбор и обработка сточных вод</w:t>
      </w:r>
      <w:r w:rsidR="00DB6D36">
        <w:rPr>
          <w:rFonts w:ascii="Times New Roman" w:eastAsia="Calibri" w:hAnsi="Times New Roman" w:cs="Times New Roman"/>
          <w:sz w:val="28"/>
          <w:szCs w:val="28"/>
        </w:rPr>
        <w:t>»</w:t>
      </w:r>
      <w:r>
        <w:rPr>
          <w:rFonts w:ascii="Times New Roman" w:eastAsia="Calibri" w:hAnsi="Times New Roman" w:cs="Times New Roman"/>
          <w:sz w:val="28"/>
          <w:szCs w:val="28"/>
        </w:rPr>
        <w:t>.</w:t>
      </w:r>
      <w:r w:rsidR="00DB6D36">
        <w:rPr>
          <w:rFonts w:ascii="Times New Roman" w:eastAsia="Calibri" w:hAnsi="Times New Roman" w:cs="Times New Roman"/>
          <w:sz w:val="28"/>
          <w:szCs w:val="28"/>
        </w:rPr>
        <w:t xml:space="preserve"> </w:t>
      </w:r>
    </w:p>
    <w:p w:rsidR="004C233C" w:rsidRDefault="006B3FAD" w:rsidP="00DB6D3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администрации Приволжского муниципального района от 28.12.2016г. №898-п МУП «Сервис-Центр г. Приволжска»</w:t>
      </w:r>
      <w:r w:rsidR="004C233C">
        <w:rPr>
          <w:rFonts w:ascii="Times New Roman" w:eastAsia="Calibri" w:hAnsi="Times New Roman" w:cs="Times New Roman"/>
          <w:sz w:val="28"/>
          <w:szCs w:val="28"/>
        </w:rPr>
        <w:t xml:space="preserve"> наделено статусом гарантирующей организации, осуществляющей деятельность в сфере водоотведения и очистки сточных вод в границах муниципального образования</w:t>
      </w:r>
      <w:r w:rsidR="00250612">
        <w:rPr>
          <w:rFonts w:ascii="Times New Roman" w:eastAsia="Calibri" w:hAnsi="Times New Roman" w:cs="Times New Roman"/>
          <w:sz w:val="28"/>
          <w:szCs w:val="28"/>
        </w:rPr>
        <w:t xml:space="preserve"> </w:t>
      </w:r>
      <w:r w:rsidR="004C233C">
        <w:rPr>
          <w:rFonts w:ascii="Times New Roman" w:eastAsia="Calibri" w:hAnsi="Times New Roman" w:cs="Times New Roman"/>
          <w:sz w:val="28"/>
          <w:szCs w:val="28"/>
        </w:rPr>
        <w:t>Приволжское городское поселение.</w:t>
      </w:r>
    </w:p>
    <w:p w:rsidR="004C233C" w:rsidRDefault="00E3571A" w:rsidP="00DB6D3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C233C">
        <w:rPr>
          <w:rFonts w:ascii="Times New Roman" w:eastAsia="Calibri" w:hAnsi="Times New Roman" w:cs="Times New Roman"/>
          <w:sz w:val="28"/>
          <w:szCs w:val="28"/>
        </w:rPr>
        <w:t>Муниципальное унитарное предприятие «Приволжское теплоэнергетическое предприятие» (МУП «Приволжское ТЭП»).</w:t>
      </w:r>
    </w:p>
    <w:p w:rsidR="006B3FAD" w:rsidRDefault="004C233C" w:rsidP="00933817">
      <w:pPr>
        <w:spacing w:after="0" w:line="36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Постановлением администрации Приволжского муниципального района от 13.12.2017г. №917-п МУП «Приволжское ТЭП» </w:t>
      </w:r>
      <w:r w:rsidR="00320A03">
        <w:rPr>
          <w:rFonts w:ascii="Times New Roman" w:eastAsia="Calibri" w:hAnsi="Times New Roman" w:cs="Times New Roman"/>
          <w:sz w:val="28"/>
          <w:szCs w:val="28"/>
        </w:rPr>
        <w:t xml:space="preserve">наделено статусом гарантирующей организации, осуществляющей </w:t>
      </w:r>
      <w:r>
        <w:rPr>
          <w:rFonts w:ascii="Times New Roman" w:eastAsia="Calibri" w:hAnsi="Times New Roman" w:cs="Times New Roman"/>
          <w:sz w:val="28"/>
          <w:szCs w:val="28"/>
        </w:rPr>
        <w:t xml:space="preserve">деятельность в сфере </w:t>
      </w:r>
      <w:r w:rsidR="00D4000C">
        <w:rPr>
          <w:rFonts w:ascii="Times New Roman" w:eastAsia="Calibri" w:hAnsi="Times New Roman" w:cs="Times New Roman"/>
          <w:sz w:val="28"/>
          <w:szCs w:val="28"/>
        </w:rPr>
        <w:t>водоотведения в границах муниципального образования Приволжское городское поселение</w:t>
      </w:r>
      <w:r w:rsidR="00762CB2">
        <w:rPr>
          <w:rFonts w:ascii="Times New Roman" w:eastAsia="Calibri" w:hAnsi="Times New Roman" w:cs="Times New Roman"/>
          <w:sz w:val="28"/>
          <w:szCs w:val="28"/>
        </w:rPr>
        <w:t>,</w:t>
      </w:r>
      <w:r w:rsidR="005A3C81">
        <w:rPr>
          <w:rFonts w:ascii="Times New Roman" w:eastAsia="Calibri" w:hAnsi="Times New Roman" w:cs="Times New Roman"/>
          <w:sz w:val="28"/>
          <w:szCs w:val="28"/>
        </w:rPr>
        <w:t xml:space="preserve"> </w:t>
      </w:r>
      <w:r w:rsidR="00762CB2">
        <w:rPr>
          <w:rFonts w:ascii="Times New Roman" w:eastAsia="Calibri" w:hAnsi="Times New Roman" w:cs="Times New Roman"/>
          <w:sz w:val="28"/>
          <w:szCs w:val="28"/>
        </w:rPr>
        <w:t xml:space="preserve">на </w:t>
      </w:r>
      <w:r w:rsidR="005A3C81">
        <w:rPr>
          <w:rFonts w:ascii="Times New Roman" w:eastAsia="Calibri" w:hAnsi="Times New Roman" w:cs="Times New Roman"/>
          <w:sz w:val="28"/>
          <w:szCs w:val="28"/>
        </w:rPr>
        <w:t>локальных очистных сооружени</w:t>
      </w:r>
      <w:r w:rsidR="0027575C">
        <w:rPr>
          <w:rFonts w:ascii="Times New Roman" w:eastAsia="Calibri" w:hAnsi="Times New Roman" w:cs="Times New Roman"/>
          <w:sz w:val="28"/>
          <w:szCs w:val="28"/>
        </w:rPr>
        <w:t>ях</w:t>
      </w:r>
      <w:r w:rsidR="005A3C81">
        <w:rPr>
          <w:rFonts w:ascii="Times New Roman" w:eastAsia="Calibri" w:hAnsi="Times New Roman" w:cs="Times New Roman"/>
          <w:sz w:val="28"/>
          <w:szCs w:val="28"/>
        </w:rPr>
        <w:t xml:space="preserve"> с сетями водоотведения от домов улицы Ташкентская.</w:t>
      </w:r>
    </w:p>
    <w:p w:rsidR="004222D7" w:rsidRPr="00745CA4" w:rsidRDefault="004222D7" w:rsidP="000864A5">
      <w:pPr>
        <w:spacing w:after="0" w:line="360" w:lineRule="auto"/>
        <w:ind w:firstLine="993"/>
        <w:jc w:val="both"/>
        <w:rPr>
          <w:rFonts w:ascii="Times New Roman" w:eastAsia="Calibri" w:hAnsi="Times New Roman" w:cs="Times New Roman"/>
          <w:sz w:val="28"/>
          <w:szCs w:val="28"/>
        </w:rPr>
      </w:pPr>
      <w:r w:rsidRPr="00745CA4">
        <w:rPr>
          <w:rFonts w:ascii="helveticaneuecyrroman" w:eastAsia="Times New Roman" w:hAnsi="helveticaneuecyrroman" w:cs="Times New Roman"/>
          <w:color w:val="000000"/>
          <w:sz w:val="28"/>
          <w:szCs w:val="28"/>
          <w:lang w:eastAsia="ru-RU"/>
        </w:rPr>
        <w:t xml:space="preserve">На основании части 1 статьи 34 Федерального закона от 07.12.2011 № 416-ФЗ «О водоснабжении и водоотведении» организации, оказывающие услуги водоснабжения и водоотведения обязаны раскрывать информацию в </w:t>
      </w:r>
      <w:r w:rsidRPr="00745CA4">
        <w:rPr>
          <w:rFonts w:ascii="helveticaneuecyrroman" w:eastAsia="Times New Roman" w:hAnsi="helveticaneuecyrroman" w:cs="Times New Roman"/>
          <w:color w:val="000000"/>
          <w:sz w:val="28"/>
          <w:szCs w:val="28"/>
          <w:lang w:eastAsia="ru-RU"/>
        </w:rPr>
        <w:lastRenderedPageBreak/>
        <w:t xml:space="preserve">соответствии со стандартами, утвержденными Постановлением Правительства Российской Федерации от 17.01.2013 г. № 6 «О стандартах раскрытия информации в сфере водоснабжения и водоотведения». </w:t>
      </w:r>
      <w:r w:rsidRPr="00745CA4">
        <w:rPr>
          <w:rFonts w:ascii="&amp;quot" w:eastAsia="Times New Roman" w:hAnsi="&amp;quot" w:cs="Times New Roman"/>
          <w:color w:val="000000"/>
          <w:sz w:val="28"/>
          <w:szCs w:val="28"/>
          <w:lang w:eastAsia="ru-RU"/>
        </w:rPr>
        <w:t xml:space="preserve">Стандартами предусмотрено раскрытие информации </w:t>
      </w:r>
      <w:r w:rsidRPr="00745CA4">
        <w:rPr>
          <w:rFonts w:ascii="helveticaneuecyrroman" w:eastAsia="Times New Roman" w:hAnsi="helveticaneuecyrroman" w:cs="Times New Roman"/>
          <w:color w:val="000000"/>
          <w:sz w:val="28"/>
          <w:szCs w:val="28"/>
          <w:lang w:eastAsia="ru-RU"/>
        </w:rPr>
        <w:t>организациями, оказывающими услуги водоснабжения и водоотведения</w:t>
      </w:r>
      <w:r w:rsidRPr="00745CA4">
        <w:rPr>
          <w:rFonts w:ascii="&amp;quot" w:eastAsia="Times New Roman" w:hAnsi="&amp;quot" w:cs="Times New Roman"/>
          <w:color w:val="000000"/>
          <w:sz w:val="28"/>
          <w:szCs w:val="28"/>
          <w:lang w:eastAsia="ru-RU"/>
        </w:rPr>
        <w:t xml:space="preserve"> путем обязательного опубликования на официальном сайте в информационно-телекоммуникационной сети «Интернет».</w:t>
      </w:r>
      <w:r w:rsidRPr="00745CA4">
        <w:rPr>
          <w:rFonts w:ascii="Times New Roman" w:eastAsia="Calibri" w:hAnsi="Times New Roman" w:cs="Times New Roman"/>
          <w:sz w:val="28"/>
          <w:szCs w:val="28"/>
        </w:rPr>
        <w:t xml:space="preserve"> </w:t>
      </w:r>
    </w:p>
    <w:p w:rsidR="00DB6D36" w:rsidRPr="00E055FC" w:rsidRDefault="00DB6D36" w:rsidP="00DB6D3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Собственный сайт</w:t>
      </w:r>
      <w:r w:rsidRPr="009028C3">
        <w:rPr>
          <w:rFonts w:ascii="Times New Roman" w:eastAsia="Calibri" w:hAnsi="Times New Roman" w:cs="Times New Roman"/>
          <w:sz w:val="28"/>
          <w:szCs w:val="28"/>
        </w:rPr>
        <w:t xml:space="preserve"> </w:t>
      </w:r>
      <w:r w:rsidR="004222D7">
        <w:rPr>
          <w:rFonts w:ascii="Times New Roman" w:eastAsia="Calibri" w:hAnsi="Times New Roman" w:cs="Times New Roman"/>
          <w:sz w:val="28"/>
          <w:szCs w:val="28"/>
        </w:rPr>
        <w:t>МУП «Сервис-Центр г. Приволжска»</w:t>
      </w:r>
      <w:r>
        <w:rPr>
          <w:rFonts w:ascii="Times New Roman" w:eastAsia="Calibri" w:hAnsi="Times New Roman" w:cs="Times New Roman"/>
          <w:sz w:val="28"/>
          <w:szCs w:val="28"/>
        </w:rPr>
        <w:t xml:space="preserve"> </w:t>
      </w:r>
      <w:r w:rsidRPr="00A36AFB">
        <w:rPr>
          <w:rFonts w:ascii="&amp;quot" w:eastAsia="Times New Roman" w:hAnsi="&amp;quot" w:cs="Times New Roman"/>
          <w:color w:val="000000"/>
          <w:sz w:val="28"/>
          <w:szCs w:val="28"/>
          <w:lang w:eastAsia="ru-RU"/>
        </w:rPr>
        <w:t>в информационно-телекоммуникационной сети «Интернет»</w:t>
      </w:r>
      <w:r>
        <w:rPr>
          <w:rFonts w:ascii="Times New Roman" w:eastAsia="Calibri" w:hAnsi="Times New Roman" w:cs="Times New Roman"/>
          <w:sz w:val="28"/>
          <w:szCs w:val="28"/>
        </w:rPr>
        <w:t xml:space="preserve"> </w:t>
      </w:r>
      <w:r w:rsidR="004222D7">
        <w:rPr>
          <w:rFonts w:ascii="Times New Roman" w:eastAsia="Calibri" w:hAnsi="Times New Roman" w:cs="Times New Roman"/>
          <w:sz w:val="28"/>
          <w:szCs w:val="28"/>
        </w:rPr>
        <w:t xml:space="preserve">не </w:t>
      </w:r>
      <w:r>
        <w:rPr>
          <w:rFonts w:ascii="Times New Roman" w:eastAsia="Calibri" w:hAnsi="Times New Roman" w:cs="Times New Roman"/>
          <w:sz w:val="28"/>
          <w:szCs w:val="28"/>
        </w:rPr>
        <w:t>зарегистрирован</w:t>
      </w:r>
      <w:r w:rsidR="004222D7">
        <w:rPr>
          <w:rFonts w:ascii="Times New Roman" w:eastAsia="Calibri" w:hAnsi="Times New Roman" w:cs="Times New Roman"/>
          <w:sz w:val="28"/>
          <w:szCs w:val="28"/>
        </w:rPr>
        <w:t>. И</w:t>
      </w:r>
      <w:r>
        <w:rPr>
          <w:rFonts w:ascii="Times New Roman" w:eastAsia="Calibri" w:hAnsi="Times New Roman" w:cs="Times New Roman"/>
          <w:sz w:val="28"/>
          <w:szCs w:val="28"/>
        </w:rPr>
        <w:t>н</w:t>
      </w:r>
      <w:r w:rsidRPr="00B70234">
        <w:rPr>
          <w:rFonts w:ascii="Times New Roman" w:eastAsia="Calibri" w:hAnsi="Times New Roman" w:cs="Times New Roman"/>
          <w:sz w:val="28"/>
          <w:szCs w:val="28"/>
        </w:rPr>
        <w:t>формация</w:t>
      </w:r>
      <w:r>
        <w:rPr>
          <w:rFonts w:ascii="Times New Roman" w:eastAsia="Calibri" w:hAnsi="Times New Roman" w:cs="Times New Roman"/>
          <w:sz w:val="28"/>
          <w:szCs w:val="28"/>
        </w:rPr>
        <w:t xml:space="preserve"> </w:t>
      </w:r>
      <w:r w:rsidR="004222D7" w:rsidRPr="00745CA4">
        <w:rPr>
          <w:rFonts w:ascii="Times New Roman" w:eastAsia="Calibri" w:hAnsi="Times New Roman" w:cs="Times New Roman"/>
          <w:sz w:val="28"/>
          <w:szCs w:val="28"/>
        </w:rPr>
        <w:t xml:space="preserve">о </w:t>
      </w:r>
      <w:r w:rsidR="00124A9A">
        <w:rPr>
          <w:rFonts w:ascii="Times New Roman" w:eastAsia="Calibri" w:hAnsi="Times New Roman" w:cs="Times New Roman"/>
          <w:sz w:val="28"/>
          <w:szCs w:val="28"/>
        </w:rPr>
        <w:t xml:space="preserve">производственно-хозяйственной </w:t>
      </w:r>
      <w:r w:rsidR="004222D7" w:rsidRPr="00745CA4">
        <w:rPr>
          <w:rFonts w:ascii="Times New Roman" w:eastAsia="Calibri" w:hAnsi="Times New Roman" w:cs="Times New Roman"/>
          <w:sz w:val="28"/>
          <w:szCs w:val="28"/>
        </w:rPr>
        <w:t xml:space="preserve">деятельности в сфере водоотведения </w:t>
      </w:r>
      <w:r w:rsidR="004222D7">
        <w:rPr>
          <w:rFonts w:ascii="Times New Roman" w:eastAsia="Calibri" w:hAnsi="Times New Roman" w:cs="Times New Roman"/>
          <w:sz w:val="28"/>
          <w:szCs w:val="28"/>
        </w:rPr>
        <w:t>МУП «Сервис-Центр г. Приволжска»</w:t>
      </w:r>
      <w:r w:rsidR="00250612">
        <w:rPr>
          <w:rFonts w:ascii="Times New Roman" w:eastAsia="Calibri" w:hAnsi="Times New Roman" w:cs="Times New Roman"/>
          <w:sz w:val="28"/>
          <w:szCs w:val="28"/>
        </w:rPr>
        <w:t xml:space="preserve">, </w:t>
      </w:r>
      <w:r w:rsidR="004222D7" w:rsidRPr="00745CA4">
        <w:rPr>
          <w:rFonts w:ascii="Times New Roman" w:eastAsia="Calibri" w:hAnsi="Times New Roman" w:cs="Times New Roman"/>
          <w:sz w:val="28"/>
          <w:szCs w:val="28"/>
        </w:rPr>
        <w:t>в</w:t>
      </w:r>
      <w:r w:rsidR="00553F01">
        <w:rPr>
          <w:rFonts w:ascii="Times New Roman" w:eastAsia="Calibri" w:hAnsi="Times New Roman" w:cs="Times New Roman"/>
          <w:sz w:val="28"/>
          <w:szCs w:val="28"/>
        </w:rPr>
        <w:t xml:space="preserve"> </w:t>
      </w:r>
      <w:r w:rsidR="004222D7" w:rsidRPr="00745CA4">
        <w:rPr>
          <w:rFonts w:ascii="Times New Roman" w:eastAsia="Calibri" w:hAnsi="Times New Roman" w:cs="Times New Roman"/>
          <w:sz w:val="28"/>
          <w:szCs w:val="28"/>
        </w:rPr>
        <w:t>объеме соответствующем стандартам раскрытия информации отсутствует.</w:t>
      </w:r>
    </w:p>
    <w:p w:rsidR="00320A8D" w:rsidRPr="004425BE" w:rsidRDefault="00745CA4" w:rsidP="00320A8D">
      <w:pPr>
        <w:tabs>
          <w:tab w:val="left" w:pos="9923"/>
        </w:tabs>
        <w:spacing w:after="0" w:line="360" w:lineRule="auto"/>
        <w:ind w:firstLine="851"/>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В отсутствии возможности проанализировать формы стандартов раскрытия информации </w:t>
      </w:r>
      <w:r w:rsidR="00762CB2">
        <w:rPr>
          <w:rFonts w:ascii="Times New Roman" w:eastAsia="Calibri" w:hAnsi="Times New Roman" w:cs="Times New Roman"/>
          <w:sz w:val="28"/>
          <w:szCs w:val="28"/>
        </w:rPr>
        <w:t>МУП «Сервис-Центр г. Приволжска»,</w:t>
      </w:r>
      <w:r w:rsidRPr="00745CA4">
        <w:rPr>
          <w:rFonts w:ascii="Times New Roman" w:eastAsia="Calibri" w:hAnsi="Times New Roman" w:cs="Times New Roman"/>
          <w:sz w:val="28"/>
          <w:szCs w:val="28"/>
        </w:rPr>
        <w:t xml:space="preserve"> осуществляющ</w:t>
      </w:r>
      <w:r w:rsidR="004222D7">
        <w:rPr>
          <w:rFonts w:ascii="Times New Roman" w:eastAsia="Calibri" w:hAnsi="Times New Roman" w:cs="Times New Roman"/>
          <w:sz w:val="28"/>
          <w:szCs w:val="28"/>
        </w:rPr>
        <w:t>ей</w:t>
      </w:r>
      <w:r w:rsidRPr="00745CA4">
        <w:rPr>
          <w:rFonts w:ascii="Times New Roman" w:eastAsia="Calibri" w:hAnsi="Times New Roman" w:cs="Times New Roman"/>
          <w:sz w:val="28"/>
          <w:szCs w:val="28"/>
        </w:rPr>
        <w:t xml:space="preserve"> регулируемый вид деятельности в сфере</w:t>
      </w:r>
      <w:r w:rsidR="004222D7">
        <w:rPr>
          <w:rFonts w:ascii="Times New Roman" w:eastAsia="Calibri" w:hAnsi="Times New Roman" w:cs="Times New Roman"/>
          <w:sz w:val="28"/>
          <w:szCs w:val="28"/>
        </w:rPr>
        <w:t xml:space="preserve"> во</w:t>
      </w:r>
      <w:r w:rsidRPr="00745CA4">
        <w:rPr>
          <w:rFonts w:ascii="Times New Roman" w:eastAsia="Calibri" w:hAnsi="Times New Roman" w:cs="Times New Roman"/>
          <w:sz w:val="28"/>
          <w:szCs w:val="28"/>
        </w:rPr>
        <w:t xml:space="preserve">доотведения на территории </w:t>
      </w:r>
      <w:r w:rsidR="004222D7">
        <w:rPr>
          <w:rFonts w:ascii="Times New Roman" w:eastAsia="Calibri" w:hAnsi="Times New Roman" w:cs="Times New Roman"/>
          <w:sz w:val="28"/>
          <w:szCs w:val="28"/>
        </w:rPr>
        <w:t xml:space="preserve">Приволжского </w:t>
      </w:r>
      <w:r w:rsidRPr="00745CA4">
        <w:rPr>
          <w:rFonts w:ascii="Times New Roman" w:eastAsia="Calibri" w:hAnsi="Times New Roman" w:cs="Times New Roman"/>
          <w:sz w:val="28"/>
          <w:szCs w:val="28"/>
        </w:rPr>
        <w:t>городского поселения, Разработчиком сбор информации производился путём обработки</w:t>
      </w:r>
      <w:r w:rsidR="00320A8D" w:rsidRPr="00320A8D">
        <w:rPr>
          <w:rFonts w:ascii="Times New Roman" w:eastAsia="Calibri" w:hAnsi="Times New Roman" w:cs="Times New Roman"/>
          <w:sz w:val="28"/>
          <w:szCs w:val="28"/>
        </w:rPr>
        <w:t xml:space="preserve"> </w:t>
      </w:r>
      <w:r w:rsidR="00320A8D">
        <w:rPr>
          <w:rFonts w:ascii="Times New Roman" w:eastAsia="Calibri" w:hAnsi="Times New Roman" w:cs="Times New Roman"/>
          <w:sz w:val="28"/>
          <w:szCs w:val="28"/>
        </w:rPr>
        <w:t xml:space="preserve">данных </w:t>
      </w:r>
      <w:r w:rsidR="00320A8D" w:rsidRPr="009C28BC">
        <w:rPr>
          <w:rFonts w:ascii="Times New Roman" w:eastAsia="Calibri" w:hAnsi="Times New Roman" w:cs="Times New Roman"/>
          <w:sz w:val="28"/>
          <w:szCs w:val="28"/>
        </w:rPr>
        <w:t xml:space="preserve">переданных </w:t>
      </w:r>
      <w:r w:rsidR="00320A8D">
        <w:rPr>
          <w:rFonts w:ascii="Times New Roman" w:eastAsia="Calibri" w:hAnsi="Times New Roman" w:cs="Times New Roman"/>
          <w:sz w:val="28"/>
          <w:szCs w:val="28"/>
        </w:rPr>
        <w:t xml:space="preserve">администрацией Приволжского </w:t>
      </w:r>
      <w:r w:rsidR="00AF09CE">
        <w:rPr>
          <w:rFonts w:ascii="Times New Roman" w:eastAsia="Calibri" w:hAnsi="Times New Roman" w:cs="Times New Roman"/>
          <w:sz w:val="28"/>
          <w:szCs w:val="28"/>
        </w:rPr>
        <w:t>муниципального района</w:t>
      </w:r>
      <w:r w:rsidR="00320A8D" w:rsidRPr="009C28BC">
        <w:rPr>
          <w:rFonts w:ascii="Times New Roman" w:eastAsia="Calibri" w:hAnsi="Times New Roman" w:cs="Times New Roman"/>
          <w:sz w:val="28"/>
          <w:szCs w:val="28"/>
        </w:rPr>
        <w:t xml:space="preserve">, </w:t>
      </w:r>
      <w:r w:rsidR="00320A8D">
        <w:rPr>
          <w:rFonts w:ascii="Times New Roman" w:eastAsia="Calibri" w:hAnsi="Times New Roman" w:cs="Times New Roman"/>
          <w:sz w:val="28"/>
          <w:szCs w:val="28"/>
        </w:rPr>
        <w:t xml:space="preserve">МУП «Сервис-Центр г. Приволжска», </w:t>
      </w:r>
      <w:r w:rsidR="00250612">
        <w:rPr>
          <w:rFonts w:ascii="Times New Roman" w:eastAsia="Calibri" w:hAnsi="Times New Roman" w:cs="Times New Roman"/>
          <w:sz w:val="28"/>
          <w:szCs w:val="28"/>
        </w:rPr>
        <w:t xml:space="preserve">МУП «Приволжское ТЭП», </w:t>
      </w:r>
      <w:r w:rsidR="00320A8D">
        <w:rPr>
          <w:rFonts w:ascii="Times New Roman" w:eastAsia="Calibri" w:hAnsi="Times New Roman" w:cs="Times New Roman"/>
          <w:sz w:val="28"/>
          <w:szCs w:val="28"/>
        </w:rPr>
        <w:t>исходя из данных схемы водоснабжения и водоотведения Приволжского городского поселения, утвержденной постановлением администрации Приволжского муниципального района № 8-п от 08.01.2018г,</w:t>
      </w:r>
      <w:r w:rsidR="00320A8D">
        <w:t xml:space="preserve"> </w:t>
      </w:r>
      <w:r w:rsidR="00320A8D" w:rsidRPr="004425BE">
        <w:rPr>
          <w:rFonts w:ascii="Times New Roman" w:hAnsi="Times New Roman" w:cs="Times New Roman"/>
          <w:sz w:val="28"/>
          <w:szCs w:val="28"/>
        </w:rPr>
        <w:t>иных данных размещенных в информационно-телекоммуникационной сети «Интернет», относящихся к предмету муниципального контракта.</w:t>
      </w:r>
    </w:p>
    <w:p w:rsidR="00745CA4" w:rsidRPr="00745CA4" w:rsidRDefault="00745CA4" w:rsidP="00745CA4">
      <w:pPr>
        <w:tabs>
          <w:tab w:val="left" w:pos="9923"/>
        </w:tabs>
        <w:spacing w:after="0" w:line="240" w:lineRule="auto"/>
        <w:ind w:firstLine="851"/>
        <w:jc w:val="both"/>
        <w:rPr>
          <w:rFonts w:ascii="Times New Roman" w:eastAsia="Calibri" w:hAnsi="Times New Roman" w:cs="Times New Roman"/>
          <w:b/>
          <w:sz w:val="28"/>
          <w:szCs w:val="28"/>
        </w:rPr>
      </w:pPr>
      <w:r w:rsidRPr="00745CA4">
        <w:rPr>
          <w:rFonts w:ascii="Times New Roman" w:eastAsia="Calibri" w:hAnsi="Times New Roman" w:cs="Times New Roman"/>
          <w:b/>
          <w:sz w:val="28"/>
          <w:szCs w:val="28"/>
        </w:rPr>
        <w:t>3.1.1. Описание структуры системы сбора, очистки и отведения сточных вод на территории городского поселения и деление территории поселения на эксплуатационные зоны.</w:t>
      </w:r>
    </w:p>
    <w:p w:rsidR="00745CA4" w:rsidRPr="00745CA4" w:rsidRDefault="00745CA4" w:rsidP="00745CA4">
      <w:pPr>
        <w:tabs>
          <w:tab w:val="left" w:pos="9923"/>
        </w:tabs>
        <w:spacing w:after="0" w:line="240" w:lineRule="auto"/>
        <w:ind w:firstLine="851"/>
        <w:jc w:val="both"/>
        <w:rPr>
          <w:rFonts w:ascii="Times New Roman" w:eastAsia="Calibri" w:hAnsi="Times New Roman" w:cs="Times New Roman"/>
          <w:sz w:val="28"/>
          <w:szCs w:val="28"/>
          <w:u w:val="single"/>
        </w:rPr>
      </w:pPr>
    </w:p>
    <w:p w:rsidR="00860342" w:rsidRDefault="00860342" w:rsidP="0086034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 Федерального закона от 7 декабря 2011 года №416-ФЗ «О водоснабжении и водоотведении», централизованная система водоотведения включает в себя весь комплекс технологически связанных </w:t>
      </w:r>
      <w:r>
        <w:rPr>
          <w:rFonts w:ascii="Times New Roman" w:hAnsi="Times New Roman" w:cs="Times New Roman"/>
          <w:sz w:val="28"/>
          <w:szCs w:val="28"/>
        </w:rPr>
        <w:lastRenderedPageBreak/>
        <w:t>объектов канализации, обеспечивающих прием сточных вод, их транспортировку, очистку и выпуск в водный объект, а также утилизацию образовавшихся осадков сточных вод.</w:t>
      </w:r>
    </w:p>
    <w:p w:rsidR="00745CA4" w:rsidRPr="00745CA4" w:rsidRDefault="00745CA4" w:rsidP="00933817">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Централизованн</w:t>
      </w:r>
      <w:r w:rsidR="009A13CD">
        <w:rPr>
          <w:rFonts w:ascii="Times New Roman" w:eastAsia="Times New Roman" w:hAnsi="Times New Roman" w:cs="Times New Roman"/>
          <w:color w:val="000000"/>
          <w:sz w:val="28"/>
          <w:szCs w:val="28"/>
          <w:lang w:eastAsia="ru-RU"/>
        </w:rPr>
        <w:t xml:space="preserve">ая </w:t>
      </w:r>
      <w:r w:rsidRPr="00745CA4">
        <w:rPr>
          <w:rFonts w:ascii="Times New Roman" w:eastAsia="Times New Roman" w:hAnsi="Times New Roman" w:cs="Times New Roman"/>
          <w:color w:val="000000"/>
          <w:sz w:val="28"/>
          <w:szCs w:val="28"/>
          <w:lang w:eastAsia="ru-RU"/>
        </w:rPr>
        <w:t>систем</w:t>
      </w:r>
      <w:r w:rsidR="009A13CD">
        <w:rPr>
          <w:rFonts w:ascii="Times New Roman" w:eastAsia="Times New Roman" w:hAnsi="Times New Roman" w:cs="Times New Roman"/>
          <w:color w:val="000000"/>
          <w:sz w:val="28"/>
          <w:szCs w:val="28"/>
          <w:lang w:eastAsia="ru-RU"/>
        </w:rPr>
        <w:t>а</w:t>
      </w:r>
      <w:r w:rsidRPr="00745CA4">
        <w:rPr>
          <w:rFonts w:ascii="Times New Roman" w:eastAsia="Times New Roman" w:hAnsi="Times New Roman" w:cs="Times New Roman"/>
          <w:color w:val="000000"/>
          <w:sz w:val="28"/>
          <w:szCs w:val="28"/>
          <w:lang w:eastAsia="ru-RU"/>
        </w:rPr>
        <w:t xml:space="preserve"> водоотведения </w:t>
      </w:r>
      <w:r w:rsidR="009A13CD">
        <w:rPr>
          <w:rFonts w:ascii="Times New Roman" w:eastAsia="Times New Roman" w:hAnsi="Times New Roman" w:cs="Times New Roman"/>
          <w:color w:val="000000"/>
          <w:sz w:val="28"/>
          <w:szCs w:val="28"/>
          <w:lang w:eastAsia="ru-RU"/>
        </w:rPr>
        <w:t xml:space="preserve">Приволжского </w:t>
      </w:r>
      <w:r w:rsidR="009A13CD" w:rsidRPr="00745CA4">
        <w:rPr>
          <w:rFonts w:ascii="Times New Roman" w:eastAsia="Times New Roman" w:hAnsi="Times New Roman" w:cs="Times New Roman"/>
          <w:color w:val="000000"/>
          <w:sz w:val="28"/>
          <w:szCs w:val="28"/>
          <w:lang w:eastAsia="ru-RU"/>
        </w:rPr>
        <w:t>городского поселения</w:t>
      </w:r>
      <w:r w:rsidR="009A13CD">
        <w:rPr>
          <w:rFonts w:ascii="Times New Roman" w:eastAsia="Times New Roman" w:hAnsi="Times New Roman" w:cs="Times New Roman"/>
          <w:color w:val="000000"/>
          <w:sz w:val="28"/>
          <w:szCs w:val="28"/>
          <w:lang w:eastAsia="ru-RU"/>
        </w:rPr>
        <w:t xml:space="preserve"> представляет собой комплекс инженерных сооружений, обеспечивающих бесперебойный прием стоков от населения, предприятий и организаций города и транспортировку сточных вод на очистные сооружения канализации</w:t>
      </w:r>
      <w:r w:rsidR="00A97E2C">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 xml:space="preserve"> </w:t>
      </w:r>
    </w:p>
    <w:p w:rsidR="00745CA4" w:rsidRDefault="00745CA4" w:rsidP="008376BE">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 xml:space="preserve">В структуру системы сбора очистки и отведения сточных вод </w:t>
      </w:r>
      <w:r w:rsidR="00A97E2C">
        <w:rPr>
          <w:rFonts w:ascii="Times New Roman" w:eastAsia="Times New Roman" w:hAnsi="Times New Roman" w:cs="Times New Roman"/>
          <w:color w:val="000000"/>
          <w:sz w:val="28"/>
          <w:szCs w:val="28"/>
          <w:lang w:eastAsia="ru-RU"/>
        </w:rPr>
        <w:t xml:space="preserve">Приволжского </w:t>
      </w:r>
      <w:r w:rsidRPr="00745CA4">
        <w:rPr>
          <w:rFonts w:ascii="Times New Roman" w:eastAsia="Times New Roman" w:hAnsi="Times New Roman" w:cs="Times New Roman"/>
          <w:color w:val="000000"/>
          <w:sz w:val="28"/>
          <w:szCs w:val="28"/>
          <w:lang w:eastAsia="ru-RU"/>
        </w:rPr>
        <w:t>городского поселения входят следующие объекты:</w:t>
      </w:r>
    </w:p>
    <w:p w:rsidR="006807DF" w:rsidRPr="009A13CD" w:rsidRDefault="006807DF" w:rsidP="006807DF">
      <w:pPr>
        <w:pStyle w:val="1-"/>
        <w:spacing w:after="0"/>
        <w:rPr>
          <w:u w:val="none"/>
          <w:lang w:eastAsia="ru-RU"/>
        </w:rPr>
      </w:pPr>
      <w:r w:rsidRPr="009A13CD">
        <w:rPr>
          <w:u w:val="none"/>
          <w:lang w:eastAsia="ru-RU"/>
        </w:rPr>
        <w:t>Очистные сооружения канализации, проектной производи</w:t>
      </w:r>
      <w:r>
        <w:rPr>
          <w:u w:val="none"/>
          <w:lang w:eastAsia="ru-RU"/>
        </w:rPr>
        <w:t>-</w:t>
      </w:r>
      <w:r w:rsidRPr="009A13CD">
        <w:rPr>
          <w:u w:val="none"/>
          <w:lang w:eastAsia="ru-RU"/>
        </w:rPr>
        <w:t>тельностью 14,0 тыс.м</w:t>
      </w:r>
      <w:r w:rsidRPr="009A13CD">
        <w:rPr>
          <w:u w:val="none"/>
          <w:vertAlign w:val="superscript"/>
          <w:lang w:eastAsia="ru-RU"/>
        </w:rPr>
        <w:t>3</w:t>
      </w:r>
      <w:r w:rsidRPr="009A13CD">
        <w:rPr>
          <w:u w:val="none"/>
          <w:lang w:eastAsia="ru-RU"/>
        </w:rPr>
        <w:t>/</w:t>
      </w:r>
      <w:proofErr w:type="spellStart"/>
      <w:r w:rsidRPr="009A13CD">
        <w:rPr>
          <w:u w:val="none"/>
          <w:lang w:eastAsia="ru-RU"/>
        </w:rPr>
        <w:t>сут</w:t>
      </w:r>
      <w:proofErr w:type="spellEnd"/>
      <w:r w:rsidRPr="009A13CD">
        <w:rPr>
          <w:u w:val="none"/>
          <w:lang w:eastAsia="ru-RU"/>
        </w:rPr>
        <w:t>.</w:t>
      </w:r>
      <w:r w:rsidR="003D71A8">
        <w:rPr>
          <w:u w:val="none"/>
          <w:lang w:eastAsia="ru-RU"/>
        </w:rPr>
        <w:t>;</w:t>
      </w:r>
    </w:p>
    <w:p w:rsidR="00745CA4" w:rsidRPr="00D34E30" w:rsidRDefault="00745CA4" w:rsidP="00B94EDE">
      <w:pPr>
        <w:pStyle w:val="afff0"/>
        <w:numPr>
          <w:ilvl w:val="0"/>
          <w:numId w:val="15"/>
        </w:numPr>
        <w:spacing w:after="0" w:line="360" w:lineRule="auto"/>
        <w:ind w:left="0" w:firstLine="851"/>
        <w:jc w:val="both"/>
        <w:rPr>
          <w:rFonts w:ascii="Times New Roman" w:eastAsia="Times New Roman" w:hAnsi="Times New Roman" w:cs="Times New Roman"/>
          <w:color w:val="000000"/>
          <w:sz w:val="28"/>
          <w:szCs w:val="28"/>
          <w:lang w:eastAsia="ru-RU"/>
        </w:rPr>
      </w:pPr>
      <w:r w:rsidRPr="00D34E30">
        <w:rPr>
          <w:rFonts w:ascii="Times New Roman" w:eastAsia="Times New Roman" w:hAnsi="Times New Roman" w:cs="Times New Roman"/>
          <w:color w:val="000000"/>
          <w:sz w:val="28"/>
          <w:szCs w:val="28"/>
          <w:lang w:eastAsia="ru-RU"/>
        </w:rPr>
        <w:t>Канализационные трубопроводы и коллекторы централизованной системы водоотведения</w:t>
      </w:r>
      <w:r w:rsidR="009A13CD">
        <w:rPr>
          <w:rFonts w:ascii="Times New Roman" w:eastAsia="Times New Roman" w:hAnsi="Times New Roman" w:cs="Times New Roman"/>
          <w:color w:val="000000"/>
          <w:sz w:val="28"/>
          <w:szCs w:val="28"/>
          <w:lang w:eastAsia="ru-RU"/>
        </w:rPr>
        <w:t xml:space="preserve"> общей протяженностью </w:t>
      </w:r>
      <w:r w:rsidR="000F3352">
        <w:rPr>
          <w:rFonts w:ascii="Times New Roman" w:eastAsia="Times New Roman" w:hAnsi="Times New Roman" w:cs="Times New Roman"/>
          <w:color w:val="000000"/>
          <w:sz w:val="28"/>
          <w:szCs w:val="28"/>
          <w:lang w:eastAsia="ru-RU"/>
        </w:rPr>
        <w:t xml:space="preserve">29,4 </w:t>
      </w:r>
      <w:r w:rsidR="009A13CD" w:rsidRPr="000F3352">
        <w:rPr>
          <w:rFonts w:ascii="Times New Roman" w:eastAsia="Times New Roman" w:hAnsi="Times New Roman" w:cs="Times New Roman"/>
          <w:sz w:val="28"/>
          <w:szCs w:val="28"/>
          <w:lang w:eastAsia="ru-RU"/>
        </w:rPr>
        <w:t>км;</w:t>
      </w:r>
    </w:p>
    <w:p w:rsidR="00887CB9" w:rsidRPr="009A13CD" w:rsidRDefault="00745CA4" w:rsidP="007B7EE6">
      <w:pPr>
        <w:pStyle w:val="afff0"/>
        <w:numPr>
          <w:ilvl w:val="0"/>
          <w:numId w:val="15"/>
        </w:numPr>
        <w:spacing w:after="0" w:line="360" w:lineRule="auto"/>
        <w:ind w:left="0" w:firstLine="851"/>
        <w:jc w:val="both"/>
        <w:rPr>
          <w:rFonts w:ascii="Times New Roman" w:eastAsia="Times New Roman" w:hAnsi="Times New Roman" w:cs="Times New Roman"/>
          <w:color w:val="000000"/>
          <w:sz w:val="28"/>
          <w:szCs w:val="28"/>
          <w:lang w:eastAsia="ru-RU"/>
        </w:rPr>
      </w:pPr>
      <w:r w:rsidRPr="009A13CD">
        <w:rPr>
          <w:rFonts w:ascii="Times New Roman" w:eastAsia="Times New Roman" w:hAnsi="Times New Roman" w:cs="Times New Roman"/>
          <w:sz w:val="28"/>
          <w:szCs w:val="28"/>
          <w:lang w:eastAsia="ru-RU"/>
        </w:rPr>
        <w:t>Канализационные насосные станции</w:t>
      </w:r>
      <w:r w:rsidR="00883809">
        <w:rPr>
          <w:rFonts w:ascii="Times New Roman" w:eastAsia="Times New Roman" w:hAnsi="Times New Roman" w:cs="Times New Roman"/>
          <w:sz w:val="28"/>
          <w:szCs w:val="28"/>
          <w:lang w:eastAsia="ru-RU"/>
        </w:rPr>
        <w:t xml:space="preserve"> (КНС)</w:t>
      </w:r>
      <w:r w:rsidR="006807DF">
        <w:rPr>
          <w:rFonts w:ascii="Times New Roman" w:eastAsia="Times New Roman" w:hAnsi="Times New Roman" w:cs="Times New Roman"/>
          <w:sz w:val="28"/>
          <w:szCs w:val="28"/>
          <w:lang w:eastAsia="ru-RU"/>
        </w:rPr>
        <w:t>.</w:t>
      </w:r>
      <w:r w:rsidRPr="009A13CD">
        <w:rPr>
          <w:rFonts w:ascii="Times New Roman" w:eastAsia="Times New Roman" w:hAnsi="Times New Roman" w:cs="Times New Roman"/>
          <w:color w:val="000000"/>
          <w:sz w:val="28"/>
          <w:szCs w:val="28"/>
          <w:lang w:eastAsia="ru-RU"/>
        </w:rPr>
        <w:t xml:space="preserve"> </w:t>
      </w:r>
    </w:p>
    <w:p w:rsidR="00686F38" w:rsidRDefault="00745CA4" w:rsidP="00351412">
      <w:pPr>
        <w:spacing w:after="0" w:line="360" w:lineRule="auto"/>
        <w:ind w:firstLine="993"/>
        <w:jc w:val="both"/>
        <w:rPr>
          <w:rFonts w:ascii="Times New Roman" w:eastAsia="Calibri" w:hAnsi="Times New Roman" w:cs="Times New Roman"/>
          <w:sz w:val="28"/>
          <w:szCs w:val="28"/>
        </w:rPr>
      </w:pPr>
      <w:r w:rsidRPr="00745CA4">
        <w:rPr>
          <w:rFonts w:ascii="Times New Roman" w:eastAsia="Calibri" w:hAnsi="Times New Roman" w:cs="Times New Roman"/>
          <w:sz w:val="28"/>
          <w:szCs w:val="28"/>
          <w:lang w:bidi="ru-RU"/>
        </w:rPr>
        <w:t xml:space="preserve">Территория </w:t>
      </w:r>
      <w:r w:rsidR="00906A04">
        <w:rPr>
          <w:rFonts w:ascii="Times New Roman" w:eastAsia="Calibri" w:hAnsi="Times New Roman" w:cs="Times New Roman"/>
          <w:sz w:val="28"/>
          <w:szCs w:val="28"/>
          <w:lang w:bidi="ru-RU"/>
        </w:rPr>
        <w:t xml:space="preserve">Приволжского </w:t>
      </w:r>
      <w:r w:rsidRPr="00745CA4">
        <w:rPr>
          <w:rFonts w:ascii="Times New Roman" w:eastAsia="Calibri" w:hAnsi="Times New Roman" w:cs="Times New Roman"/>
          <w:sz w:val="28"/>
          <w:szCs w:val="28"/>
          <w:lang w:bidi="ru-RU"/>
        </w:rPr>
        <w:t>городского поселения</w:t>
      </w:r>
      <w:r w:rsidR="00906A04">
        <w:rPr>
          <w:rFonts w:ascii="Times New Roman" w:eastAsia="Calibri" w:hAnsi="Times New Roman" w:cs="Times New Roman"/>
          <w:sz w:val="28"/>
          <w:szCs w:val="28"/>
          <w:lang w:bidi="ru-RU"/>
        </w:rPr>
        <w:t>,</w:t>
      </w:r>
      <w:r w:rsidRPr="00745CA4">
        <w:rPr>
          <w:rFonts w:ascii="Times New Roman" w:eastAsia="Calibri" w:hAnsi="Times New Roman" w:cs="Times New Roman"/>
          <w:sz w:val="28"/>
          <w:szCs w:val="28"/>
          <w:lang w:bidi="ru-RU"/>
        </w:rPr>
        <w:t xml:space="preserve"> охваченная услугами централизованного водоотведения, представлена </w:t>
      </w:r>
      <w:r w:rsidR="009A13CD">
        <w:rPr>
          <w:rFonts w:ascii="Times New Roman" w:eastAsia="Calibri" w:hAnsi="Times New Roman" w:cs="Times New Roman"/>
          <w:sz w:val="28"/>
          <w:szCs w:val="28"/>
          <w:lang w:bidi="ru-RU"/>
        </w:rPr>
        <w:t>двумя</w:t>
      </w:r>
      <w:r w:rsidRPr="00745CA4">
        <w:rPr>
          <w:rFonts w:ascii="Times New Roman" w:eastAsia="Calibri" w:hAnsi="Times New Roman" w:cs="Times New Roman"/>
          <w:sz w:val="28"/>
          <w:szCs w:val="28"/>
          <w:lang w:bidi="ru-RU"/>
        </w:rPr>
        <w:t xml:space="preserve"> эксплуатационн</w:t>
      </w:r>
      <w:r w:rsidR="009A13CD">
        <w:rPr>
          <w:rFonts w:ascii="Times New Roman" w:eastAsia="Calibri" w:hAnsi="Times New Roman" w:cs="Times New Roman"/>
          <w:sz w:val="28"/>
          <w:szCs w:val="28"/>
          <w:lang w:bidi="ru-RU"/>
        </w:rPr>
        <w:t>ыми</w:t>
      </w:r>
      <w:r w:rsidRPr="00745CA4">
        <w:rPr>
          <w:rFonts w:ascii="Times New Roman" w:eastAsia="Calibri" w:hAnsi="Times New Roman" w:cs="Times New Roman"/>
          <w:sz w:val="28"/>
          <w:szCs w:val="28"/>
          <w:lang w:bidi="ru-RU"/>
        </w:rPr>
        <w:t xml:space="preserve"> зон</w:t>
      </w:r>
      <w:r w:rsidR="009A13CD">
        <w:rPr>
          <w:rFonts w:ascii="Times New Roman" w:eastAsia="Calibri" w:hAnsi="Times New Roman" w:cs="Times New Roman"/>
          <w:sz w:val="28"/>
          <w:szCs w:val="28"/>
          <w:lang w:bidi="ru-RU"/>
        </w:rPr>
        <w:t>ами</w:t>
      </w:r>
      <w:r w:rsidRPr="00745CA4">
        <w:rPr>
          <w:rFonts w:ascii="Times New Roman" w:eastAsia="Calibri" w:hAnsi="Times New Roman" w:cs="Times New Roman"/>
          <w:sz w:val="28"/>
          <w:szCs w:val="28"/>
          <w:lang w:bidi="ru-RU"/>
        </w:rPr>
        <w:t xml:space="preserve"> водоотведения</w:t>
      </w:r>
      <w:r w:rsidR="009A13CD">
        <w:rPr>
          <w:rFonts w:ascii="Times New Roman" w:eastAsia="Calibri" w:hAnsi="Times New Roman" w:cs="Times New Roman"/>
          <w:sz w:val="28"/>
          <w:szCs w:val="28"/>
          <w:lang w:bidi="ru-RU"/>
        </w:rPr>
        <w:t>:</w:t>
      </w:r>
      <w:r w:rsidR="00906A04" w:rsidRPr="00906A04">
        <w:rPr>
          <w:rFonts w:ascii="Times New Roman" w:eastAsia="Calibri" w:hAnsi="Times New Roman" w:cs="Times New Roman"/>
          <w:sz w:val="28"/>
          <w:szCs w:val="28"/>
        </w:rPr>
        <w:t xml:space="preserve"> </w:t>
      </w:r>
      <w:r w:rsidR="00906A04">
        <w:rPr>
          <w:rFonts w:ascii="Times New Roman" w:eastAsia="Calibri" w:hAnsi="Times New Roman" w:cs="Times New Roman"/>
          <w:sz w:val="28"/>
          <w:szCs w:val="28"/>
        </w:rPr>
        <w:t>МУП «Сервис-Центр г. Приволжска»</w:t>
      </w:r>
      <w:r w:rsidR="009A13CD">
        <w:rPr>
          <w:rFonts w:ascii="Times New Roman" w:eastAsia="Calibri" w:hAnsi="Times New Roman" w:cs="Times New Roman"/>
          <w:sz w:val="28"/>
          <w:szCs w:val="28"/>
        </w:rPr>
        <w:t>,</w:t>
      </w:r>
      <w:r w:rsidR="00686F38" w:rsidRPr="00686F38">
        <w:rPr>
          <w:rFonts w:ascii="Times New Roman" w:eastAsia="Calibri" w:hAnsi="Times New Roman" w:cs="Times New Roman"/>
          <w:sz w:val="28"/>
          <w:szCs w:val="28"/>
        </w:rPr>
        <w:t xml:space="preserve"> </w:t>
      </w:r>
      <w:r w:rsidR="00686F38">
        <w:rPr>
          <w:rFonts w:ascii="Times New Roman" w:eastAsia="Calibri" w:hAnsi="Times New Roman" w:cs="Times New Roman"/>
          <w:sz w:val="28"/>
          <w:szCs w:val="28"/>
        </w:rPr>
        <w:t>МУП «Приволжское ТЭП».</w:t>
      </w:r>
    </w:p>
    <w:p w:rsidR="00FD2BC4" w:rsidRDefault="00F12235" w:rsidP="00351412">
      <w:pPr>
        <w:spacing w:after="0" w:line="36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Схема существующей системы водоотведения Приволжского городского поселения приведена в Приложении №2 настоящего Документа.</w:t>
      </w:r>
    </w:p>
    <w:p w:rsidR="00F12235" w:rsidRDefault="00F12235" w:rsidP="00351412">
      <w:pPr>
        <w:spacing w:after="0" w:line="360" w:lineRule="auto"/>
        <w:ind w:firstLine="993"/>
        <w:jc w:val="both"/>
        <w:rPr>
          <w:rFonts w:ascii="Times New Roman" w:eastAsia="Calibri" w:hAnsi="Times New Roman" w:cs="Times New Roman"/>
          <w:sz w:val="28"/>
          <w:szCs w:val="28"/>
        </w:rPr>
      </w:pPr>
    </w:p>
    <w:p w:rsidR="00745CA4" w:rsidRDefault="00745CA4" w:rsidP="00745CA4">
      <w:pPr>
        <w:tabs>
          <w:tab w:val="left" w:pos="284"/>
          <w:tab w:val="left" w:pos="10632"/>
        </w:tabs>
        <w:spacing w:after="0" w:line="240" w:lineRule="auto"/>
        <w:ind w:firstLine="851"/>
        <w:jc w:val="both"/>
        <w:rPr>
          <w:rFonts w:ascii="Times New Roman" w:eastAsia="Calibri" w:hAnsi="Times New Roman" w:cs="Times New Roman"/>
          <w:b/>
          <w:sz w:val="28"/>
          <w:szCs w:val="28"/>
        </w:rPr>
      </w:pPr>
      <w:r w:rsidRPr="00745CA4">
        <w:rPr>
          <w:rFonts w:ascii="Times New Roman" w:eastAsia="Calibri" w:hAnsi="Times New Roman" w:cs="Times New Roman"/>
          <w:b/>
          <w:sz w:val="28"/>
          <w:szCs w:val="28"/>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(резерва)мощностей сооружений и описание локальных очистных сооружений, создаваемых абонентами</w:t>
      </w:r>
      <w:r w:rsidR="00553F01">
        <w:rPr>
          <w:rFonts w:ascii="Times New Roman" w:eastAsia="Calibri" w:hAnsi="Times New Roman" w:cs="Times New Roman"/>
          <w:b/>
          <w:sz w:val="28"/>
          <w:szCs w:val="28"/>
        </w:rPr>
        <w:t>.</w:t>
      </w:r>
    </w:p>
    <w:p w:rsidR="00FD2BC4" w:rsidRPr="00745CA4" w:rsidRDefault="00FD2BC4" w:rsidP="00745CA4">
      <w:pPr>
        <w:tabs>
          <w:tab w:val="left" w:pos="284"/>
          <w:tab w:val="left" w:pos="10632"/>
        </w:tabs>
        <w:spacing w:after="0" w:line="240" w:lineRule="auto"/>
        <w:ind w:firstLine="851"/>
        <w:jc w:val="both"/>
        <w:rPr>
          <w:rFonts w:ascii="Times New Roman" w:hAnsi="Times New Roman" w:cs="Times New Roman"/>
          <w:b/>
          <w:sz w:val="28"/>
          <w:szCs w:val="28"/>
          <w:u w:val="single"/>
        </w:rPr>
      </w:pPr>
    </w:p>
    <w:p w:rsidR="00745CA4" w:rsidRPr="00745CA4" w:rsidRDefault="00745CA4" w:rsidP="00351412">
      <w:pPr>
        <w:autoSpaceDE w:val="0"/>
        <w:autoSpaceDN w:val="0"/>
        <w:adjustRightInd w:val="0"/>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lastRenderedPageBreak/>
        <w:t>Техническое обследование централизованных систем водоснабжения</w:t>
      </w:r>
      <w:r w:rsidR="0045448F">
        <w:rPr>
          <w:rFonts w:ascii="Times New Roman" w:eastAsia="Calibri" w:hAnsi="Times New Roman" w:cs="Times New Roman"/>
          <w:sz w:val="28"/>
          <w:szCs w:val="28"/>
        </w:rPr>
        <w:t xml:space="preserve"> и </w:t>
      </w:r>
      <w:r w:rsidRPr="00745CA4">
        <w:rPr>
          <w:rFonts w:ascii="Times New Roman" w:eastAsia="Calibri" w:hAnsi="Times New Roman" w:cs="Times New Roman"/>
          <w:sz w:val="28"/>
          <w:szCs w:val="28"/>
        </w:rPr>
        <w:t>водоотведения должно производится согласно статье 37 Федерального закона от 7 декабря 2011 г.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745CA4" w:rsidRPr="00745CA4" w:rsidRDefault="00745CA4" w:rsidP="00351412">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Техническое обследование централизованных систем водоснабжения, водоотведения проводится организацией, осуществляющей горячее водоснабжение, холодное водоснабжение, водоотведение самостоятельно либо с привлечением специализированной организации.</w:t>
      </w:r>
    </w:p>
    <w:p w:rsidR="00351412" w:rsidRDefault="00351412" w:rsidP="00351412">
      <w:pPr>
        <w:pStyle w:val="a0"/>
        <w:numPr>
          <w:ilvl w:val="0"/>
          <w:numId w:val="0"/>
        </w:numPr>
        <w:spacing w:after="0"/>
        <w:ind w:firstLine="851"/>
      </w:pPr>
      <w:r>
        <w:t>Техническое обследование объектов централизованной системы водоотведения в границах Приволжского городского поселения</w:t>
      </w:r>
      <w:r w:rsidR="003D71A8">
        <w:t>,</w:t>
      </w:r>
      <w:r>
        <w:t xml:space="preserve"> на момент выполнения работ по актуализации схемы водоотведения</w:t>
      </w:r>
      <w:r w:rsidR="003D71A8">
        <w:t>,</w:t>
      </w:r>
      <w:r>
        <w:t xml:space="preserve"> </w:t>
      </w:r>
      <w:r w:rsidR="008520D0">
        <w:rPr>
          <w:rFonts w:eastAsia="Calibri"/>
          <w:szCs w:val="28"/>
        </w:rPr>
        <w:t xml:space="preserve">МУП «Сервис-Центр г. Приволжска» </w:t>
      </w:r>
      <w:r w:rsidR="00141420">
        <w:rPr>
          <w:rFonts w:eastAsia="Calibri"/>
          <w:szCs w:val="28"/>
        </w:rPr>
        <w:t xml:space="preserve">и МУП «Приволжское ТЭП» </w:t>
      </w:r>
      <w:r>
        <w:t xml:space="preserve">не проводилось. </w:t>
      </w:r>
    </w:p>
    <w:p w:rsidR="00351412" w:rsidRPr="00F16974" w:rsidRDefault="00351412" w:rsidP="00341F47">
      <w:pPr>
        <w:pStyle w:val="a0"/>
        <w:numPr>
          <w:ilvl w:val="0"/>
          <w:numId w:val="0"/>
        </w:numPr>
        <w:spacing w:after="0"/>
        <w:ind w:firstLine="851"/>
      </w:pPr>
      <w:r w:rsidRPr="00F16974">
        <w:t>Результатов технического обследования (акты технического обследовании) системы водо</w:t>
      </w:r>
      <w:r w:rsidR="00350882">
        <w:t>отведения</w:t>
      </w:r>
      <w:r>
        <w:t>, проведенного в соответствии с Требованиями к проведению технического обследования централизованных систем горячего водоснабжения, холодного водоснабжения и (или) водоотведения, утвержденными приказом Министерства строительства, архитектуры и жилищно-коммунального хозяйства РФ от 05.08.2014 г. № 437/</w:t>
      </w:r>
      <w:proofErr w:type="spellStart"/>
      <w:r>
        <w:t>пр</w:t>
      </w:r>
      <w:proofErr w:type="spellEnd"/>
      <w:r>
        <w:t xml:space="preserve"> и согласованного с органом местного самоуправления </w:t>
      </w:r>
      <w:r w:rsidR="00350882">
        <w:t>городского поселения</w:t>
      </w:r>
      <w:r>
        <w:t xml:space="preserve"> </w:t>
      </w:r>
      <w:r w:rsidRPr="00F16974">
        <w:t>Разработчику не представлено.</w:t>
      </w:r>
    </w:p>
    <w:p w:rsidR="00351412" w:rsidRDefault="00351412" w:rsidP="00341F47">
      <w:pPr>
        <w:pStyle w:val="a0"/>
        <w:numPr>
          <w:ilvl w:val="0"/>
          <w:numId w:val="0"/>
        </w:numPr>
        <w:spacing w:after="0"/>
        <w:ind w:firstLine="851"/>
        <w:rPr>
          <w:rFonts w:eastAsia="Calibri"/>
        </w:rPr>
      </w:pPr>
      <w:r>
        <w:t xml:space="preserve">В отсутствии данного документа Разработчик путем мониторинга </w:t>
      </w:r>
      <w:r>
        <w:rPr>
          <w:rFonts w:eastAsia="Calibri"/>
        </w:rPr>
        <w:t xml:space="preserve">данных действующей </w:t>
      </w:r>
      <w:r w:rsidR="00341F47">
        <w:rPr>
          <w:rFonts w:eastAsia="Calibri"/>
          <w:szCs w:val="28"/>
        </w:rPr>
        <w:t xml:space="preserve">схемы водоснабжения и водоотведения Приволжского городского поселения, утвержденной постановлением администрации Приволжского муниципального района № 8-п от </w:t>
      </w:r>
      <w:r w:rsidR="004971F6">
        <w:rPr>
          <w:rFonts w:eastAsia="Calibri"/>
          <w:szCs w:val="28"/>
        </w:rPr>
        <w:t>12</w:t>
      </w:r>
      <w:r w:rsidR="00341F47">
        <w:rPr>
          <w:rFonts w:eastAsia="Calibri"/>
          <w:szCs w:val="28"/>
        </w:rPr>
        <w:t xml:space="preserve">.01.2018г. и данных </w:t>
      </w:r>
      <w:r>
        <w:t xml:space="preserve">переданных </w:t>
      </w:r>
      <w:r w:rsidR="00341F47">
        <w:rPr>
          <w:rFonts w:eastAsia="Calibri"/>
          <w:szCs w:val="28"/>
        </w:rPr>
        <w:t>МУП «Сервис-Центр г. Приволжска»</w:t>
      </w:r>
      <w:r w:rsidR="00141420" w:rsidRPr="00141420">
        <w:rPr>
          <w:rFonts w:eastAsia="Calibri"/>
          <w:szCs w:val="28"/>
        </w:rPr>
        <w:t xml:space="preserve"> </w:t>
      </w:r>
      <w:r w:rsidR="00141420">
        <w:rPr>
          <w:rFonts w:eastAsia="Calibri"/>
          <w:szCs w:val="28"/>
        </w:rPr>
        <w:t xml:space="preserve">и МУП «Приволжское ТЭП» </w:t>
      </w:r>
      <w:r>
        <w:t xml:space="preserve">проводил актуализацию основных </w:t>
      </w:r>
      <w:r w:rsidR="007D1C18">
        <w:t xml:space="preserve">технических </w:t>
      </w:r>
      <w:r>
        <w:t xml:space="preserve">показателей настоящей </w:t>
      </w:r>
      <w:r w:rsidR="00341F47">
        <w:t>с</w:t>
      </w:r>
      <w:r>
        <w:t>хемы водо</w:t>
      </w:r>
      <w:r w:rsidR="00341F47">
        <w:t>отведения.</w:t>
      </w:r>
    </w:p>
    <w:p w:rsidR="009A13CD" w:rsidRPr="00341F47" w:rsidRDefault="00860342" w:rsidP="00341F47">
      <w:pPr>
        <w:pStyle w:val="1-"/>
        <w:numPr>
          <w:ilvl w:val="0"/>
          <w:numId w:val="0"/>
        </w:numPr>
        <w:spacing w:after="0"/>
        <w:ind w:firstLine="851"/>
        <w:rPr>
          <w:u w:val="none"/>
          <w:lang w:eastAsia="ru-RU"/>
        </w:rPr>
      </w:pPr>
      <w:r>
        <w:rPr>
          <w:u w:val="none"/>
          <w:lang w:eastAsia="ru-RU"/>
        </w:rPr>
        <w:lastRenderedPageBreak/>
        <w:t>Хозяйственно- бытовые и производственные стоки Приволжского городского поселения по напорно-самотечным канализационным коллекторам подаются на о</w:t>
      </w:r>
      <w:r w:rsidR="009A13CD" w:rsidRPr="00341F47">
        <w:rPr>
          <w:u w:val="none"/>
          <w:lang w:eastAsia="ru-RU"/>
        </w:rPr>
        <w:t>чистные сооружения канализации</w:t>
      </w:r>
      <w:r w:rsidR="00341F47" w:rsidRPr="00341F47">
        <w:rPr>
          <w:u w:val="none"/>
          <w:lang w:eastAsia="ru-RU"/>
        </w:rPr>
        <w:t xml:space="preserve"> (ОСК)</w:t>
      </w:r>
      <w:r>
        <w:rPr>
          <w:u w:val="none"/>
          <w:lang w:eastAsia="ru-RU"/>
        </w:rPr>
        <w:t xml:space="preserve">, </w:t>
      </w:r>
      <w:r w:rsidR="00411528">
        <w:rPr>
          <w:u w:val="none"/>
          <w:lang w:eastAsia="ru-RU"/>
        </w:rPr>
        <w:t>расположен</w:t>
      </w:r>
      <w:r>
        <w:rPr>
          <w:u w:val="none"/>
          <w:lang w:eastAsia="ru-RU"/>
        </w:rPr>
        <w:t>н</w:t>
      </w:r>
      <w:r w:rsidR="00411528">
        <w:rPr>
          <w:u w:val="none"/>
          <w:lang w:eastAsia="ru-RU"/>
        </w:rPr>
        <w:t>ы</w:t>
      </w:r>
      <w:r>
        <w:rPr>
          <w:u w:val="none"/>
          <w:lang w:eastAsia="ru-RU"/>
        </w:rPr>
        <w:t>е</w:t>
      </w:r>
      <w:r w:rsidR="00411528">
        <w:rPr>
          <w:u w:val="none"/>
          <w:lang w:eastAsia="ru-RU"/>
        </w:rPr>
        <w:t xml:space="preserve"> по адресу: г.</w:t>
      </w:r>
      <w:r w:rsidR="007D1C18">
        <w:rPr>
          <w:u w:val="none"/>
          <w:lang w:eastAsia="ru-RU"/>
        </w:rPr>
        <w:t xml:space="preserve"> </w:t>
      </w:r>
      <w:r w:rsidR="00411528">
        <w:rPr>
          <w:u w:val="none"/>
          <w:lang w:eastAsia="ru-RU"/>
        </w:rPr>
        <w:t>Приволжск, ул.Ив.Вознесенская,85</w:t>
      </w:r>
      <w:r>
        <w:rPr>
          <w:u w:val="none"/>
          <w:lang w:eastAsia="ru-RU"/>
        </w:rPr>
        <w:t>. ОСК</w:t>
      </w:r>
      <w:r w:rsidR="00341F47" w:rsidRPr="00341F47">
        <w:rPr>
          <w:color w:val="000000"/>
          <w:u w:val="none"/>
        </w:rPr>
        <w:t xml:space="preserve"> введены в эксплуатацию в 1969 году и соответственно</w:t>
      </w:r>
      <w:r w:rsidR="00411528">
        <w:rPr>
          <w:color w:val="000000"/>
          <w:u w:val="none"/>
        </w:rPr>
        <w:t xml:space="preserve"> </w:t>
      </w:r>
      <w:r w:rsidR="00341F47" w:rsidRPr="00341F47">
        <w:rPr>
          <w:color w:val="000000"/>
          <w:u w:val="none"/>
        </w:rPr>
        <w:t>эксплуатируются 50 лет</w:t>
      </w:r>
      <w:r w:rsidR="00341F47">
        <w:rPr>
          <w:color w:val="000000"/>
          <w:u w:val="none"/>
        </w:rPr>
        <w:t>.</w:t>
      </w:r>
      <w:r w:rsidR="009A13CD" w:rsidRPr="00341F47">
        <w:rPr>
          <w:u w:val="none"/>
          <w:lang w:eastAsia="ru-RU"/>
        </w:rPr>
        <w:t xml:space="preserve"> </w:t>
      </w:r>
      <w:r w:rsidR="00341F47">
        <w:rPr>
          <w:u w:val="none"/>
          <w:lang w:eastAsia="ru-RU"/>
        </w:rPr>
        <w:t>П</w:t>
      </w:r>
      <w:r w:rsidR="009A13CD" w:rsidRPr="00341F47">
        <w:rPr>
          <w:u w:val="none"/>
          <w:lang w:eastAsia="ru-RU"/>
        </w:rPr>
        <w:t>роектн</w:t>
      </w:r>
      <w:r w:rsidR="00341F47">
        <w:rPr>
          <w:u w:val="none"/>
          <w:lang w:eastAsia="ru-RU"/>
        </w:rPr>
        <w:t>ая</w:t>
      </w:r>
      <w:r w:rsidR="009A13CD" w:rsidRPr="00341F47">
        <w:rPr>
          <w:u w:val="none"/>
          <w:lang w:eastAsia="ru-RU"/>
        </w:rPr>
        <w:t xml:space="preserve"> производительность</w:t>
      </w:r>
      <w:r w:rsidR="00341F47">
        <w:rPr>
          <w:u w:val="none"/>
          <w:lang w:eastAsia="ru-RU"/>
        </w:rPr>
        <w:t xml:space="preserve"> ОСК</w:t>
      </w:r>
      <w:r w:rsidR="009A13CD" w:rsidRPr="00341F47">
        <w:rPr>
          <w:u w:val="none"/>
          <w:lang w:eastAsia="ru-RU"/>
        </w:rPr>
        <w:t xml:space="preserve"> 14,0 тыс.м</w:t>
      </w:r>
      <w:r w:rsidR="009A13CD" w:rsidRPr="00341F47">
        <w:rPr>
          <w:u w:val="none"/>
          <w:vertAlign w:val="superscript"/>
          <w:lang w:eastAsia="ru-RU"/>
        </w:rPr>
        <w:t>3</w:t>
      </w:r>
      <w:r w:rsidR="009A13CD" w:rsidRPr="00341F47">
        <w:rPr>
          <w:u w:val="none"/>
          <w:lang w:eastAsia="ru-RU"/>
        </w:rPr>
        <w:t>/</w:t>
      </w:r>
      <w:proofErr w:type="spellStart"/>
      <w:r w:rsidR="009A13CD" w:rsidRPr="00341F47">
        <w:rPr>
          <w:u w:val="none"/>
          <w:lang w:eastAsia="ru-RU"/>
        </w:rPr>
        <w:t>сут</w:t>
      </w:r>
      <w:proofErr w:type="spellEnd"/>
      <w:r w:rsidR="009A13CD" w:rsidRPr="00341F47">
        <w:rPr>
          <w:u w:val="none"/>
          <w:lang w:eastAsia="ru-RU"/>
        </w:rPr>
        <w:t>.</w:t>
      </w:r>
      <w:r w:rsidR="00341F47">
        <w:rPr>
          <w:u w:val="none"/>
          <w:lang w:eastAsia="ru-RU"/>
        </w:rPr>
        <w:t xml:space="preserve">, </w:t>
      </w:r>
      <w:r w:rsidR="00CB1AA2">
        <w:rPr>
          <w:u w:val="none"/>
          <w:lang w:eastAsia="ru-RU"/>
        </w:rPr>
        <w:t xml:space="preserve">средняя </w:t>
      </w:r>
      <w:r w:rsidR="009A13CD" w:rsidRPr="00341F47">
        <w:rPr>
          <w:u w:val="none"/>
          <w:lang w:eastAsia="ru-RU"/>
        </w:rPr>
        <w:t>фактическая</w:t>
      </w:r>
      <w:r w:rsidR="00341F47">
        <w:rPr>
          <w:u w:val="none"/>
          <w:lang w:eastAsia="ru-RU"/>
        </w:rPr>
        <w:t xml:space="preserve"> производительность -7,0 тыс.м</w:t>
      </w:r>
      <w:r w:rsidR="00341F47" w:rsidRPr="00341F47">
        <w:rPr>
          <w:u w:val="none"/>
          <w:vertAlign w:val="superscript"/>
          <w:lang w:eastAsia="ru-RU"/>
        </w:rPr>
        <w:t>3</w:t>
      </w:r>
      <w:r w:rsidR="00341F47">
        <w:rPr>
          <w:u w:val="none"/>
          <w:lang w:eastAsia="ru-RU"/>
        </w:rPr>
        <w:t>/</w:t>
      </w:r>
      <w:proofErr w:type="spellStart"/>
      <w:r w:rsidR="00341F47">
        <w:rPr>
          <w:u w:val="none"/>
          <w:lang w:eastAsia="ru-RU"/>
        </w:rPr>
        <w:t>сут</w:t>
      </w:r>
      <w:proofErr w:type="spellEnd"/>
      <w:r w:rsidR="00341F47">
        <w:rPr>
          <w:u w:val="none"/>
          <w:lang w:eastAsia="ru-RU"/>
        </w:rPr>
        <w:t xml:space="preserve">. </w:t>
      </w:r>
      <w:r>
        <w:rPr>
          <w:u w:val="none"/>
          <w:lang w:eastAsia="ru-RU"/>
        </w:rPr>
        <w:t xml:space="preserve">ОСК рассчитаны на осуществление полного цикла механической и биологической очистки сточных вод. После очистки сброс очищенных стоков </w:t>
      </w:r>
      <w:r w:rsidR="009D7FD7">
        <w:rPr>
          <w:u w:val="none"/>
          <w:lang w:eastAsia="ru-RU"/>
        </w:rPr>
        <w:t>самотеком</w:t>
      </w:r>
      <w:r>
        <w:rPr>
          <w:u w:val="none"/>
          <w:lang w:eastAsia="ru-RU"/>
        </w:rPr>
        <w:t xml:space="preserve"> </w:t>
      </w:r>
      <w:r w:rsidR="009D7FD7">
        <w:rPr>
          <w:u w:val="none"/>
          <w:lang w:eastAsia="ru-RU"/>
        </w:rPr>
        <w:t xml:space="preserve">осуществляется в реку </w:t>
      </w:r>
      <w:proofErr w:type="spellStart"/>
      <w:r w:rsidR="009D7FD7">
        <w:rPr>
          <w:u w:val="none"/>
          <w:lang w:eastAsia="ru-RU"/>
        </w:rPr>
        <w:t>Шача</w:t>
      </w:r>
      <w:proofErr w:type="spellEnd"/>
      <w:r w:rsidR="009D7FD7" w:rsidRPr="009D7FD7">
        <w:rPr>
          <w:u w:val="none"/>
          <w:lang w:eastAsia="ru-RU"/>
        </w:rPr>
        <w:t>.</w:t>
      </w:r>
      <w:r w:rsidR="009D7FD7" w:rsidRPr="009D7FD7">
        <w:rPr>
          <w:rFonts w:eastAsia="Times New Roman"/>
          <w:color w:val="000000"/>
          <w:u w:val="none"/>
          <w:lang w:eastAsia="ru-RU"/>
        </w:rPr>
        <w:t xml:space="preserve"> Объекты (сооружения) ОСК</w:t>
      </w:r>
      <w:r w:rsidR="009D7FD7">
        <w:rPr>
          <w:rFonts w:eastAsia="Times New Roman"/>
          <w:color w:val="000000"/>
          <w:u w:val="none"/>
          <w:lang w:eastAsia="ru-RU"/>
        </w:rPr>
        <w:t xml:space="preserve">, находящиеся в непрерывной эксплуатации, характеризуются значительным износом. Средний физический износ сооружений ОСК более </w:t>
      </w:r>
      <w:r w:rsidR="00DD5E17">
        <w:rPr>
          <w:rFonts w:eastAsia="Times New Roman"/>
          <w:color w:val="000000"/>
          <w:u w:val="none"/>
          <w:lang w:eastAsia="ru-RU"/>
        </w:rPr>
        <w:t>7</w:t>
      </w:r>
      <w:r w:rsidR="009D7FD7">
        <w:rPr>
          <w:rFonts w:eastAsia="Times New Roman"/>
          <w:color w:val="000000"/>
          <w:u w:val="none"/>
          <w:lang w:eastAsia="ru-RU"/>
        </w:rPr>
        <w:t>0%.</w:t>
      </w:r>
      <w:r w:rsidR="009D7FD7" w:rsidRPr="009D7FD7">
        <w:rPr>
          <w:rFonts w:eastAsia="Times New Roman"/>
          <w:color w:val="000000"/>
          <w:u w:val="none"/>
          <w:lang w:eastAsia="ru-RU"/>
        </w:rPr>
        <w:t xml:space="preserve"> </w:t>
      </w:r>
      <w:r w:rsidR="00341F47">
        <w:rPr>
          <w:u w:val="none"/>
          <w:lang w:eastAsia="ru-RU"/>
        </w:rPr>
        <w:t>Характеристика основн</w:t>
      </w:r>
      <w:r w:rsidR="000B3933">
        <w:rPr>
          <w:u w:val="none"/>
          <w:lang w:eastAsia="ru-RU"/>
        </w:rPr>
        <w:t>ых сооружений и</w:t>
      </w:r>
      <w:r w:rsidR="00341F47">
        <w:rPr>
          <w:u w:val="none"/>
          <w:lang w:eastAsia="ru-RU"/>
        </w:rPr>
        <w:t xml:space="preserve"> оборудования ОСК представлена в таблице №1</w:t>
      </w:r>
    </w:p>
    <w:p w:rsidR="009A13CD" w:rsidRPr="00F35D94" w:rsidRDefault="009D7FD7" w:rsidP="009A13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A13CD" w:rsidRPr="00F35D94">
        <w:rPr>
          <w:rFonts w:ascii="Times New Roman" w:eastAsia="Times New Roman" w:hAnsi="Times New Roman" w:cs="Times New Roman"/>
          <w:color w:val="000000"/>
          <w:sz w:val="24"/>
          <w:szCs w:val="24"/>
          <w:lang w:eastAsia="ru-RU"/>
        </w:rPr>
        <w:t xml:space="preserve">Таблица №1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
        <w:gridCol w:w="3265"/>
        <w:gridCol w:w="1639"/>
        <w:gridCol w:w="1876"/>
        <w:gridCol w:w="2102"/>
      </w:tblGrid>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F35D94" w:rsidP="001A5E21">
            <w:pPr>
              <w:spacing w:after="0" w:line="240" w:lineRule="auto"/>
              <w:jc w:val="center"/>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w:t>
            </w:r>
          </w:p>
          <w:p w:rsidR="00F35D94" w:rsidRPr="007F7290" w:rsidRDefault="00F35D94" w:rsidP="001A5E21">
            <w:pPr>
              <w:spacing w:after="0" w:line="240" w:lineRule="auto"/>
              <w:jc w:val="center"/>
              <w:rPr>
                <w:rFonts w:ascii="Times New Roman" w:eastAsia="Times New Roman" w:hAnsi="Times New Roman" w:cs="Times New Roman"/>
                <w:lang w:eastAsia="ru-RU"/>
              </w:rPr>
            </w:pPr>
            <w:proofErr w:type="spellStart"/>
            <w:r w:rsidRPr="007F7290">
              <w:rPr>
                <w:rFonts w:ascii="Times New Roman" w:eastAsia="Times New Roman" w:hAnsi="Times New Roman" w:cs="Times New Roman"/>
                <w:color w:val="000000"/>
                <w:lang w:eastAsia="ru-RU"/>
              </w:rPr>
              <w:t>пп</w:t>
            </w:r>
            <w:proofErr w:type="spellEnd"/>
          </w:p>
        </w:tc>
        <w:tc>
          <w:tcPr>
            <w:tcW w:w="3367"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Наименования сооружений</w:t>
            </w:r>
            <w:r w:rsidR="008A13BA">
              <w:rPr>
                <w:rFonts w:ascii="Times New Roman" w:eastAsia="Times New Roman" w:hAnsi="Times New Roman" w:cs="Times New Roman"/>
                <w:color w:val="000000"/>
                <w:lang w:eastAsia="ru-RU"/>
              </w:rPr>
              <w:t>, оборудования</w:t>
            </w:r>
          </w:p>
        </w:tc>
        <w:tc>
          <w:tcPr>
            <w:tcW w:w="1648"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F35D94" w:rsidP="00341F47">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Марка оборудования</w:t>
            </w:r>
          </w:p>
        </w:tc>
        <w:tc>
          <w:tcPr>
            <w:tcW w:w="1904"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F35D94" w:rsidP="00F35D94">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Год ввода в эксплуатацию</w:t>
            </w:r>
          </w:p>
        </w:tc>
        <w:tc>
          <w:tcPr>
            <w:tcW w:w="2164" w:type="dxa"/>
            <w:tcBorders>
              <w:top w:val="single" w:sz="4" w:space="0" w:color="auto"/>
              <w:left w:val="single" w:sz="4" w:space="0" w:color="auto"/>
              <w:bottom w:val="single" w:sz="4" w:space="0" w:color="auto"/>
              <w:right w:val="single" w:sz="4" w:space="0" w:color="auto"/>
            </w:tcBorders>
          </w:tcPr>
          <w:p w:rsidR="00F35D94" w:rsidRPr="007F7290" w:rsidRDefault="00F35D94" w:rsidP="00F35D94">
            <w:pPr>
              <w:spacing w:after="0" w:line="240" w:lineRule="auto"/>
              <w:jc w:val="center"/>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Количество, ед.</w:t>
            </w:r>
          </w:p>
        </w:tc>
      </w:tr>
      <w:tr w:rsidR="00B5180D"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B5180D" w:rsidRPr="007F7290" w:rsidRDefault="00B5180D" w:rsidP="001A5E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367" w:type="dxa"/>
            <w:tcBorders>
              <w:top w:val="single" w:sz="4" w:space="0" w:color="auto"/>
              <w:left w:val="single" w:sz="4" w:space="0" w:color="auto"/>
              <w:bottom w:val="single" w:sz="4" w:space="0" w:color="auto"/>
              <w:right w:val="single" w:sz="4" w:space="0" w:color="auto"/>
            </w:tcBorders>
            <w:vAlign w:val="center"/>
          </w:tcPr>
          <w:p w:rsidR="00B5180D" w:rsidRPr="007F7290" w:rsidRDefault="00B5180D" w:rsidP="00F35D9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Приемная камера с решетками </w:t>
            </w:r>
          </w:p>
        </w:tc>
        <w:tc>
          <w:tcPr>
            <w:tcW w:w="1648" w:type="dxa"/>
            <w:tcBorders>
              <w:top w:val="single" w:sz="4" w:space="0" w:color="auto"/>
              <w:left w:val="single" w:sz="4" w:space="0" w:color="auto"/>
              <w:bottom w:val="single" w:sz="4" w:space="0" w:color="auto"/>
              <w:right w:val="single" w:sz="4" w:space="0" w:color="auto"/>
            </w:tcBorders>
            <w:vAlign w:val="center"/>
          </w:tcPr>
          <w:p w:rsidR="00B5180D" w:rsidRPr="007F7290" w:rsidRDefault="00B5180D"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B5180D" w:rsidRPr="007F7290" w:rsidRDefault="00B5180D"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1969</w:t>
            </w:r>
          </w:p>
        </w:tc>
        <w:tc>
          <w:tcPr>
            <w:tcW w:w="2164" w:type="dxa"/>
          </w:tcPr>
          <w:p w:rsidR="00B5180D" w:rsidRPr="007F7290" w:rsidRDefault="00B5180D" w:rsidP="001A5E21">
            <w:pPr>
              <w:spacing w:after="0" w:line="240" w:lineRule="auto"/>
              <w:jc w:val="center"/>
              <w:rPr>
                <w:rFonts w:ascii="Times New Roman" w:eastAsia="Times New Roman" w:hAnsi="Times New Roman" w:cs="Times New Roman"/>
                <w:lang w:eastAsia="ru-RU"/>
              </w:rPr>
            </w:pPr>
          </w:p>
        </w:tc>
      </w:tr>
      <w:tr w:rsidR="00B5180D"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B5180D" w:rsidRDefault="00B5180D" w:rsidP="001A5E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367" w:type="dxa"/>
            <w:tcBorders>
              <w:top w:val="single" w:sz="4" w:space="0" w:color="auto"/>
              <w:left w:val="single" w:sz="4" w:space="0" w:color="auto"/>
              <w:bottom w:val="single" w:sz="4" w:space="0" w:color="auto"/>
              <w:right w:val="single" w:sz="4" w:space="0" w:color="auto"/>
            </w:tcBorders>
            <w:vAlign w:val="center"/>
          </w:tcPr>
          <w:p w:rsidR="00B5180D" w:rsidRDefault="00B5180D" w:rsidP="00F35D9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Песколовки высотой до 3 м и вертикальные 2 шт.</w:t>
            </w:r>
          </w:p>
        </w:tc>
        <w:tc>
          <w:tcPr>
            <w:tcW w:w="1648" w:type="dxa"/>
            <w:tcBorders>
              <w:top w:val="single" w:sz="4" w:space="0" w:color="auto"/>
              <w:left w:val="single" w:sz="4" w:space="0" w:color="auto"/>
              <w:bottom w:val="single" w:sz="4" w:space="0" w:color="auto"/>
              <w:right w:val="single" w:sz="4" w:space="0" w:color="auto"/>
            </w:tcBorders>
            <w:vAlign w:val="center"/>
          </w:tcPr>
          <w:p w:rsidR="00B5180D" w:rsidRPr="007F7290" w:rsidRDefault="00B5180D"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B5180D" w:rsidRDefault="00B5180D"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1969</w:t>
            </w:r>
          </w:p>
        </w:tc>
        <w:tc>
          <w:tcPr>
            <w:tcW w:w="2164" w:type="dxa"/>
          </w:tcPr>
          <w:p w:rsidR="00B5180D" w:rsidRPr="007F7290" w:rsidRDefault="00B5180D" w:rsidP="001A5E21">
            <w:pPr>
              <w:spacing w:after="0" w:line="240" w:lineRule="auto"/>
              <w:jc w:val="center"/>
              <w:rPr>
                <w:rFonts w:ascii="Times New Roman" w:eastAsia="Times New Roman" w:hAnsi="Times New Roman" w:cs="Times New Roman"/>
                <w:lang w:eastAsia="ru-RU"/>
              </w:rPr>
            </w:pPr>
          </w:p>
        </w:tc>
      </w:tr>
      <w:tr w:rsidR="00B5180D"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B5180D" w:rsidRDefault="00B5180D" w:rsidP="00B5180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367" w:type="dxa"/>
            <w:tcBorders>
              <w:top w:val="single" w:sz="4" w:space="0" w:color="auto"/>
              <w:left w:val="single" w:sz="4" w:space="0" w:color="auto"/>
              <w:bottom w:val="single" w:sz="4" w:space="0" w:color="auto"/>
              <w:right w:val="single" w:sz="4" w:space="0" w:color="auto"/>
            </w:tcBorders>
            <w:vAlign w:val="center"/>
          </w:tcPr>
          <w:p w:rsidR="00B5180D" w:rsidRDefault="00B5180D" w:rsidP="00F35D9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Вертикальные первичные отстойники </w:t>
            </w:r>
          </w:p>
        </w:tc>
        <w:tc>
          <w:tcPr>
            <w:tcW w:w="1648" w:type="dxa"/>
            <w:tcBorders>
              <w:top w:val="single" w:sz="4" w:space="0" w:color="auto"/>
              <w:left w:val="single" w:sz="4" w:space="0" w:color="auto"/>
              <w:bottom w:val="single" w:sz="4" w:space="0" w:color="auto"/>
              <w:right w:val="single" w:sz="4" w:space="0" w:color="auto"/>
            </w:tcBorders>
            <w:vAlign w:val="center"/>
          </w:tcPr>
          <w:p w:rsidR="00B5180D" w:rsidRPr="007F7290" w:rsidRDefault="00B5180D"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B5180D" w:rsidRDefault="00B5180D"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1969</w:t>
            </w:r>
          </w:p>
        </w:tc>
        <w:tc>
          <w:tcPr>
            <w:tcW w:w="2164" w:type="dxa"/>
          </w:tcPr>
          <w:p w:rsidR="00B5180D" w:rsidRPr="007F7290" w:rsidRDefault="00B5180D" w:rsidP="001A5E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 секций</w:t>
            </w:r>
          </w:p>
        </w:tc>
      </w:tr>
      <w:tr w:rsidR="00B5180D"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B5180D" w:rsidRDefault="00B5180D" w:rsidP="00B5180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367" w:type="dxa"/>
            <w:tcBorders>
              <w:top w:val="single" w:sz="4" w:space="0" w:color="auto"/>
              <w:left w:val="single" w:sz="4" w:space="0" w:color="auto"/>
              <w:bottom w:val="single" w:sz="4" w:space="0" w:color="auto"/>
              <w:right w:val="single" w:sz="4" w:space="0" w:color="auto"/>
            </w:tcBorders>
            <w:vAlign w:val="center"/>
          </w:tcPr>
          <w:p w:rsidR="00B5180D" w:rsidRDefault="00B5180D" w:rsidP="00F35D94">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Илоуплотнители</w:t>
            </w:r>
            <w:proofErr w:type="spellEnd"/>
            <w:r>
              <w:rPr>
                <w:rFonts w:ascii="Times New Roman" w:eastAsia="Times New Roman" w:hAnsi="Times New Roman" w:cs="Times New Roman"/>
                <w:color w:val="000000"/>
                <w:lang w:eastAsia="ru-RU"/>
              </w:rPr>
              <w:t xml:space="preserve"> вертикальные</w:t>
            </w:r>
          </w:p>
        </w:tc>
        <w:tc>
          <w:tcPr>
            <w:tcW w:w="1648" w:type="dxa"/>
            <w:tcBorders>
              <w:top w:val="single" w:sz="4" w:space="0" w:color="auto"/>
              <w:left w:val="single" w:sz="4" w:space="0" w:color="auto"/>
              <w:bottom w:val="single" w:sz="4" w:space="0" w:color="auto"/>
              <w:right w:val="single" w:sz="4" w:space="0" w:color="auto"/>
            </w:tcBorders>
            <w:vAlign w:val="center"/>
          </w:tcPr>
          <w:p w:rsidR="00B5180D" w:rsidRDefault="00B5180D"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B5180D" w:rsidRDefault="00B5180D"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1969</w:t>
            </w:r>
          </w:p>
        </w:tc>
        <w:tc>
          <w:tcPr>
            <w:tcW w:w="2164" w:type="dxa"/>
          </w:tcPr>
          <w:p w:rsidR="00B5180D" w:rsidRPr="007F7290" w:rsidRDefault="00B5180D" w:rsidP="001A5E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180D"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B5180D" w:rsidRDefault="00B5180D" w:rsidP="00B5180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367" w:type="dxa"/>
            <w:tcBorders>
              <w:top w:val="single" w:sz="4" w:space="0" w:color="auto"/>
              <w:left w:val="single" w:sz="4" w:space="0" w:color="auto"/>
              <w:bottom w:val="single" w:sz="4" w:space="0" w:color="auto"/>
              <w:right w:val="single" w:sz="4" w:space="0" w:color="auto"/>
            </w:tcBorders>
            <w:vAlign w:val="center"/>
          </w:tcPr>
          <w:p w:rsidR="00B5180D" w:rsidRDefault="00B5180D" w:rsidP="00B5180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Аэротенки</w:t>
            </w:r>
            <w:proofErr w:type="spellEnd"/>
            <w:r>
              <w:rPr>
                <w:rFonts w:ascii="Times New Roman" w:eastAsia="Times New Roman" w:hAnsi="Times New Roman" w:cs="Times New Roman"/>
                <w:color w:val="000000"/>
                <w:lang w:eastAsia="ru-RU"/>
              </w:rPr>
              <w:t>- смесители</w:t>
            </w:r>
          </w:p>
        </w:tc>
        <w:tc>
          <w:tcPr>
            <w:tcW w:w="1648" w:type="dxa"/>
            <w:tcBorders>
              <w:top w:val="single" w:sz="4" w:space="0" w:color="auto"/>
              <w:left w:val="single" w:sz="4" w:space="0" w:color="auto"/>
              <w:bottom w:val="single" w:sz="4" w:space="0" w:color="auto"/>
              <w:right w:val="single" w:sz="4" w:space="0" w:color="auto"/>
            </w:tcBorders>
            <w:vAlign w:val="center"/>
          </w:tcPr>
          <w:p w:rsidR="00B5180D" w:rsidRDefault="00B5180D"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B5180D" w:rsidRDefault="00B5180D"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1969</w:t>
            </w:r>
          </w:p>
        </w:tc>
        <w:tc>
          <w:tcPr>
            <w:tcW w:w="2164" w:type="dxa"/>
          </w:tcPr>
          <w:p w:rsidR="00B5180D" w:rsidRDefault="00B5180D" w:rsidP="001A5E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по 2 секции</w:t>
            </w:r>
          </w:p>
        </w:tc>
      </w:tr>
      <w:tr w:rsidR="00B5180D"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B5180D" w:rsidRDefault="00B5180D" w:rsidP="00B5180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367" w:type="dxa"/>
            <w:tcBorders>
              <w:top w:val="single" w:sz="4" w:space="0" w:color="auto"/>
              <w:left w:val="single" w:sz="4" w:space="0" w:color="auto"/>
              <w:bottom w:val="single" w:sz="4" w:space="0" w:color="auto"/>
              <w:right w:val="single" w:sz="4" w:space="0" w:color="auto"/>
            </w:tcBorders>
            <w:vAlign w:val="center"/>
          </w:tcPr>
          <w:p w:rsidR="00B5180D" w:rsidRDefault="00B5180D" w:rsidP="00B5180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Вторичные отстойники</w:t>
            </w:r>
          </w:p>
        </w:tc>
        <w:tc>
          <w:tcPr>
            <w:tcW w:w="1648" w:type="dxa"/>
            <w:tcBorders>
              <w:top w:val="single" w:sz="4" w:space="0" w:color="auto"/>
              <w:left w:val="single" w:sz="4" w:space="0" w:color="auto"/>
              <w:bottom w:val="single" w:sz="4" w:space="0" w:color="auto"/>
              <w:right w:val="single" w:sz="4" w:space="0" w:color="auto"/>
            </w:tcBorders>
            <w:vAlign w:val="center"/>
          </w:tcPr>
          <w:p w:rsidR="00B5180D" w:rsidRDefault="00B5180D"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B5180D" w:rsidRDefault="00B5180D"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1969</w:t>
            </w:r>
          </w:p>
          <w:p w:rsidR="00B5180D" w:rsidRDefault="00B5180D"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1987</w:t>
            </w:r>
          </w:p>
        </w:tc>
        <w:tc>
          <w:tcPr>
            <w:tcW w:w="2164" w:type="dxa"/>
          </w:tcPr>
          <w:p w:rsidR="00B5180D" w:rsidRDefault="00B5180D" w:rsidP="001A5E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отсека</w:t>
            </w:r>
          </w:p>
          <w:p w:rsidR="00B5180D" w:rsidRDefault="00B5180D" w:rsidP="001A5E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отсека</w:t>
            </w:r>
          </w:p>
        </w:tc>
      </w:tr>
      <w:tr w:rsidR="000B3933"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0B3933" w:rsidRDefault="000B3933" w:rsidP="00B5180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367" w:type="dxa"/>
            <w:tcBorders>
              <w:top w:val="single" w:sz="4" w:space="0" w:color="auto"/>
              <w:left w:val="single" w:sz="4" w:space="0" w:color="auto"/>
              <w:bottom w:val="single" w:sz="4" w:space="0" w:color="auto"/>
              <w:right w:val="single" w:sz="4" w:space="0" w:color="auto"/>
            </w:tcBorders>
            <w:vAlign w:val="center"/>
          </w:tcPr>
          <w:p w:rsidR="000B3933" w:rsidRDefault="000B3933" w:rsidP="00B5180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Горизонтальные контактные резервуары</w:t>
            </w:r>
          </w:p>
        </w:tc>
        <w:tc>
          <w:tcPr>
            <w:tcW w:w="1648" w:type="dxa"/>
            <w:tcBorders>
              <w:top w:val="single" w:sz="4" w:space="0" w:color="auto"/>
              <w:left w:val="single" w:sz="4" w:space="0" w:color="auto"/>
              <w:bottom w:val="single" w:sz="4" w:space="0" w:color="auto"/>
              <w:right w:val="single" w:sz="4" w:space="0" w:color="auto"/>
            </w:tcBorders>
            <w:vAlign w:val="center"/>
          </w:tcPr>
          <w:p w:rsidR="000B3933" w:rsidRDefault="000B3933"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0B3933" w:rsidRDefault="000B3933"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1969</w:t>
            </w:r>
          </w:p>
        </w:tc>
        <w:tc>
          <w:tcPr>
            <w:tcW w:w="2164" w:type="dxa"/>
          </w:tcPr>
          <w:p w:rsidR="000B3933" w:rsidRDefault="000B3933" w:rsidP="001A5E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секции</w:t>
            </w:r>
          </w:p>
        </w:tc>
      </w:tr>
      <w:tr w:rsidR="000B3933"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0B3933" w:rsidRDefault="000B3933" w:rsidP="00B5180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367" w:type="dxa"/>
            <w:tcBorders>
              <w:top w:val="single" w:sz="4" w:space="0" w:color="auto"/>
              <w:left w:val="single" w:sz="4" w:space="0" w:color="auto"/>
              <w:bottom w:val="single" w:sz="4" w:space="0" w:color="auto"/>
              <w:right w:val="single" w:sz="4" w:space="0" w:color="auto"/>
            </w:tcBorders>
            <w:vAlign w:val="center"/>
          </w:tcPr>
          <w:p w:rsidR="000B3933" w:rsidRDefault="000B3933" w:rsidP="00B5180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Хлораторная</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0B3933" w:rsidRDefault="000B3933"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0B3933" w:rsidRDefault="000B3933"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1965</w:t>
            </w:r>
          </w:p>
        </w:tc>
        <w:tc>
          <w:tcPr>
            <w:tcW w:w="2164" w:type="dxa"/>
          </w:tcPr>
          <w:p w:rsidR="000B3933" w:rsidRDefault="000B3933" w:rsidP="001A5E21">
            <w:pPr>
              <w:spacing w:after="0" w:line="240" w:lineRule="auto"/>
              <w:jc w:val="center"/>
              <w:rPr>
                <w:rFonts w:ascii="Times New Roman" w:eastAsia="Times New Roman" w:hAnsi="Times New Roman" w:cs="Times New Roman"/>
                <w:lang w:eastAsia="ru-RU"/>
              </w:rPr>
            </w:pPr>
          </w:p>
        </w:tc>
      </w:tr>
      <w:tr w:rsidR="000B3933"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0B3933" w:rsidRDefault="000B3933" w:rsidP="00B5180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3367" w:type="dxa"/>
            <w:tcBorders>
              <w:top w:val="single" w:sz="4" w:space="0" w:color="auto"/>
              <w:left w:val="single" w:sz="4" w:space="0" w:color="auto"/>
              <w:bottom w:val="single" w:sz="4" w:space="0" w:color="auto"/>
              <w:right w:val="single" w:sz="4" w:space="0" w:color="auto"/>
            </w:tcBorders>
            <w:vAlign w:val="center"/>
          </w:tcPr>
          <w:p w:rsidR="000B3933" w:rsidRDefault="000B3933" w:rsidP="00B5180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Песковые</w:t>
            </w:r>
            <w:proofErr w:type="spellEnd"/>
            <w:r>
              <w:rPr>
                <w:rFonts w:ascii="Times New Roman" w:eastAsia="Times New Roman" w:hAnsi="Times New Roman" w:cs="Times New Roman"/>
                <w:color w:val="000000"/>
                <w:lang w:eastAsia="ru-RU"/>
              </w:rPr>
              <w:t xml:space="preserve"> площадки</w:t>
            </w:r>
          </w:p>
        </w:tc>
        <w:tc>
          <w:tcPr>
            <w:tcW w:w="1648" w:type="dxa"/>
            <w:tcBorders>
              <w:top w:val="single" w:sz="4" w:space="0" w:color="auto"/>
              <w:left w:val="single" w:sz="4" w:space="0" w:color="auto"/>
              <w:bottom w:val="single" w:sz="4" w:space="0" w:color="auto"/>
              <w:right w:val="single" w:sz="4" w:space="0" w:color="auto"/>
            </w:tcBorders>
            <w:vAlign w:val="center"/>
          </w:tcPr>
          <w:p w:rsidR="000B3933" w:rsidRDefault="000B3933"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0B3933" w:rsidRDefault="000B3933"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1965</w:t>
            </w:r>
          </w:p>
        </w:tc>
        <w:tc>
          <w:tcPr>
            <w:tcW w:w="2164" w:type="dxa"/>
          </w:tcPr>
          <w:p w:rsidR="000B3933" w:rsidRDefault="000B3933" w:rsidP="001A5E21">
            <w:pPr>
              <w:spacing w:after="0" w:line="240" w:lineRule="auto"/>
              <w:jc w:val="center"/>
              <w:rPr>
                <w:rFonts w:ascii="Times New Roman" w:eastAsia="Times New Roman" w:hAnsi="Times New Roman" w:cs="Times New Roman"/>
                <w:lang w:eastAsia="ru-RU"/>
              </w:rPr>
            </w:pPr>
          </w:p>
        </w:tc>
      </w:tr>
      <w:tr w:rsidR="000B3933"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0B3933" w:rsidRDefault="000B3933" w:rsidP="000B39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3367" w:type="dxa"/>
            <w:tcBorders>
              <w:top w:val="single" w:sz="4" w:space="0" w:color="auto"/>
              <w:left w:val="single" w:sz="4" w:space="0" w:color="auto"/>
              <w:bottom w:val="single" w:sz="4" w:space="0" w:color="auto"/>
              <w:right w:val="single" w:sz="4" w:space="0" w:color="auto"/>
            </w:tcBorders>
            <w:vAlign w:val="center"/>
          </w:tcPr>
          <w:p w:rsidR="000B3933" w:rsidRDefault="00E911FE" w:rsidP="00E911F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Площадки иловые</w:t>
            </w:r>
          </w:p>
        </w:tc>
        <w:tc>
          <w:tcPr>
            <w:tcW w:w="1648" w:type="dxa"/>
            <w:tcBorders>
              <w:top w:val="single" w:sz="4" w:space="0" w:color="auto"/>
              <w:left w:val="single" w:sz="4" w:space="0" w:color="auto"/>
              <w:bottom w:val="single" w:sz="4" w:space="0" w:color="auto"/>
              <w:right w:val="single" w:sz="4" w:space="0" w:color="auto"/>
            </w:tcBorders>
            <w:vAlign w:val="center"/>
          </w:tcPr>
          <w:p w:rsidR="000B3933" w:rsidRDefault="000B3933"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0B3933" w:rsidRDefault="000B3933"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1965</w:t>
            </w:r>
          </w:p>
        </w:tc>
        <w:tc>
          <w:tcPr>
            <w:tcW w:w="2164" w:type="dxa"/>
          </w:tcPr>
          <w:p w:rsidR="000B3933" w:rsidRDefault="000B3933" w:rsidP="001A5E21">
            <w:pPr>
              <w:spacing w:after="0" w:line="240" w:lineRule="auto"/>
              <w:jc w:val="center"/>
              <w:rPr>
                <w:rFonts w:ascii="Times New Roman" w:eastAsia="Times New Roman" w:hAnsi="Times New Roman" w:cs="Times New Roman"/>
                <w:lang w:eastAsia="ru-RU"/>
              </w:rPr>
            </w:pPr>
          </w:p>
        </w:tc>
      </w:tr>
      <w:tr w:rsidR="00E911FE"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E911FE" w:rsidRDefault="00E911FE" w:rsidP="000B39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367" w:type="dxa"/>
            <w:tcBorders>
              <w:top w:val="single" w:sz="4" w:space="0" w:color="auto"/>
              <w:left w:val="single" w:sz="4" w:space="0" w:color="auto"/>
              <w:bottom w:val="single" w:sz="4" w:space="0" w:color="auto"/>
              <w:right w:val="single" w:sz="4" w:space="0" w:color="auto"/>
            </w:tcBorders>
            <w:vAlign w:val="center"/>
          </w:tcPr>
          <w:p w:rsidR="00E911FE" w:rsidRDefault="00E911FE" w:rsidP="00E911F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Иловый сборник</w:t>
            </w:r>
          </w:p>
        </w:tc>
        <w:tc>
          <w:tcPr>
            <w:tcW w:w="1648" w:type="dxa"/>
            <w:tcBorders>
              <w:top w:val="single" w:sz="4" w:space="0" w:color="auto"/>
              <w:left w:val="single" w:sz="4" w:space="0" w:color="auto"/>
              <w:bottom w:val="single" w:sz="4" w:space="0" w:color="auto"/>
              <w:right w:val="single" w:sz="4" w:space="0" w:color="auto"/>
            </w:tcBorders>
            <w:vAlign w:val="center"/>
          </w:tcPr>
          <w:p w:rsidR="00E911FE" w:rsidRDefault="00E911FE" w:rsidP="00C72E89">
            <w:pPr>
              <w:spacing w:after="0" w:line="240" w:lineRule="auto"/>
              <w:jc w:val="center"/>
              <w:rPr>
                <w:rFonts w:ascii="Times New Roman" w:eastAsia="Times New Roman" w:hAnsi="Times New Roman" w:cs="Times New Roman"/>
                <w:color w:val="000000"/>
                <w:lang w:eastAsia="ru-RU"/>
              </w:rPr>
            </w:pPr>
          </w:p>
        </w:tc>
        <w:tc>
          <w:tcPr>
            <w:tcW w:w="1904" w:type="dxa"/>
            <w:vAlign w:val="center"/>
          </w:tcPr>
          <w:p w:rsidR="00E911FE" w:rsidRDefault="00E911FE" w:rsidP="00C72E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1990</w:t>
            </w:r>
          </w:p>
        </w:tc>
        <w:tc>
          <w:tcPr>
            <w:tcW w:w="2164" w:type="dxa"/>
          </w:tcPr>
          <w:p w:rsidR="00E911FE" w:rsidRDefault="00E911FE" w:rsidP="001A5E21">
            <w:pPr>
              <w:spacing w:after="0" w:line="240" w:lineRule="auto"/>
              <w:jc w:val="center"/>
              <w:rPr>
                <w:rFonts w:ascii="Times New Roman" w:eastAsia="Times New Roman" w:hAnsi="Times New Roman" w:cs="Times New Roman"/>
                <w:lang w:eastAsia="ru-RU"/>
              </w:rPr>
            </w:pP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jc w:val="center"/>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1</w:t>
            </w:r>
            <w:r w:rsidR="00E911FE">
              <w:rPr>
                <w:rFonts w:ascii="Times New Roman" w:eastAsia="Times New Roman" w:hAnsi="Times New Roman" w:cs="Times New Roman"/>
                <w:color w:val="000000"/>
                <w:lang w:eastAsia="ru-RU"/>
              </w:rPr>
              <w:t>2</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F35D94">
            <w:pPr>
              <w:spacing w:after="0" w:line="240" w:lineRule="auto"/>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Турбовоздуходувка</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C72E89" w:rsidP="00C72E89">
            <w:pPr>
              <w:spacing w:after="0" w:line="240" w:lineRule="auto"/>
              <w:jc w:val="center"/>
              <w:rPr>
                <w:rFonts w:ascii="Times New Roman" w:eastAsia="Times New Roman" w:hAnsi="Times New Roman" w:cs="Times New Roman"/>
                <w:color w:val="000000"/>
                <w:lang w:eastAsia="ru-RU"/>
              </w:rPr>
            </w:pPr>
            <w:proofErr w:type="spellStart"/>
            <w:r w:rsidRPr="007F7290">
              <w:rPr>
                <w:rFonts w:ascii="Times New Roman" w:eastAsia="Times New Roman" w:hAnsi="Times New Roman" w:cs="Times New Roman"/>
                <w:color w:val="000000"/>
                <w:lang w:eastAsia="ru-RU"/>
              </w:rPr>
              <w:t>Рутс</w:t>
            </w:r>
            <w:proofErr w:type="spellEnd"/>
            <w:r w:rsidRPr="007F7290">
              <w:rPr>
                <w:rFonts w:ascii="Times New Roman" w:eastAsia="Times New Roman" w:hAnsi="Times New Roman" w:cs="Times New Roman"/>
                <w:color w:val="000000"/>
                <w:lang w:eastAsia="ru-RU"/>
              </w:rPr>
              <w:t xml:space="preserve"> ЕРВ-150</w:t>
            </w:r>
          </w:p>
        </w:tc>
        <w:tc>
          <w:tcPr>
            <w:tcW w:w="1904" w:type="dxa"/>
            <w:vAlign w:val="center"/>
          </w:tcPr>
          <w:p w:rsidR="00F35D94" w:rsidRPr="007F7290" w:rsidRDefault="00C72E89" w:rsidP="00C72E89">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2019</w:t>
            </w:r>
          </w:p>
        </w:tc>
        <w:tc>
          <w:tcPr>
            <w:tcW w:w="2164" w:type="dxa"/>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E911FE" w:rsidP="00E911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Турбовоздуходувка</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ТВ-80-1,6</w:t>
            </w:r>
          </w:p>
        </w:tc>
        <w:tc>
          <w:tcPr>
            <w:tcW w:w="1904" w:type="dxa"/>
            <w:vAlign w:val="center"/>
            <w:hideMark/>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1969</w:t>
            </w:r>
          </w:p>
        </w:tc>
        <w:tc>
          <w:tcPr>
            <w:tcW w:w="2164" w:type="dxa"/>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3</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E911FE" w:rsidP="00E911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14</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F35D94">
            <w:pPr>
              <w:spacing w:after="0" w:line="240" w:lineRule="auto"/>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Трансформатор</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F35D94">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ТСМ-630</w:t>
            </w:r>
          </w:p>
        </w:tc>
        <w:tc>
          <w:tcPr>
            <w:tcW w:w="1904"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F35D94">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1975</w:t>
            </w:r>
          </w:p>
        </w:tc>
        <w:tc>
          <w:tcPr>
            <w:tcW w:w="2164" w:type="dxa"/>
            <w:tcBorders>
              <w:top w:val="single" w:sz="4" w:space="0" w:color="auto"/>
              <w:left w:val="single" w:sz="4" w:space="0" w:color="auto"/>
              <w:bottom w:val="single" w:sz="4" w:space="0" w:color="auto"/>
              <w:right w:val="single" w:sz="4" w:space="0" w:color="auto"/>
            </w:tcBorders>
          </w:tcPr>
          <w:p w:rsidR="00F35D94" w:rsidRPr="007F7290" w:rsidRDefault="00F35D94" w:rsidP="00F35D94">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E911FE" w:rsidP="00E911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15</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Трансформатор</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ТСМ-560</w:t>
            </w:r>
          </w:p>
        </w:tc>
        <w:tc>
          <w:tcPr>
            <w:tcW w:w="1904"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F35D94">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1969</w:t>
            </w:r>
          </w:p>
        </w:tc>
        <w:tc>
          <w:tcPr>
            <w:tcW w:w="2164" w:type="dxa"/>
            <w:tcBorders>
              <w:top w:val="single" w:sz="4" w:space="0" w:color="auto"/>
              <w:left w:val="single" w:sz="4" w:space="0" w:color="auto"/>
              <w:bottom w:val="single" w:sz="4" w:space="0" w:color="auto"/>
              <w:right w:val="single" w:sz="4" w:space="0" w:color="auto"/>
            </w:tcBorders>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0E0109" w:rsidP="000E01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16</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Насос</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СМ- 400</w:t>
            </w:r>
          </w:p>
        </w:tc>
        <w:tc>
          <w:tcPr>
            <w:tcW w:w="1904"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1998</w:t>
            </w:r>
          </w:p>
        </w:tc>
        <w:tc>
          <w:tcPr>
            <w:tcW w:w="2164" w:type="dxa"/>
            <w:tcBorders>
              <w:top w:val="single" w:sz="4" w:space="0" w:color="auto"/>
              <w:left w:val="single" w:sz="4" w:space="0" w:color="auto"/>
              <w:bottom w:val="single" w:sz="4" w:space="0" w:color="auto"/>
              <w:right w:val="single" w:sz="4" w:space="0" w:color="auto"/>
            </w:tcBorders>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3</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0E0109" w:rsidP="000E01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17</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E911FE">
            <w:pPr>
              <w:spacing w:after="0" w:line="240" w:lineRule="auto"/>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Конденс</w:t>
            </w:r>
            <w:r w:rsidR="00E911FE">
              <w:rPr>
                <w:rFonts w:ascii="Times New Roman" w:eastAsia="Times New Roman" w:hAnsi="Times New Roman" w:cs="Times New Roman"/>
                <w:lang w:eastAsia="ru-RU"/>
              </w:rPr>
              <w:t>аторная</w:t>
            </w:r>
            <w:r w:rsidRPr="007F7290">
              <w:rPr>
                <w:rFonts w:ascii="Times New Roman" w:eastAsia="Times New Roman" w:hAnsi="Times New Roman" w:cs="Times New Roman"/>
                <w:lang w:eastAsia="ru-RU"/>
              </w:rPr>
              <w:t xml:space="preserve"> установка</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jc w:val="center"/>
              <w:rPr>
                <w:rFonts w:ascii="Times New Roman" w:eastAsia="Times New Roman" w:hAnsi="Times New Roman" w:cs="Times New Roman"/>
                <w:lang w:eastAsia="ru-RU"/>
              </w:rPr>
            </w:pPr>
          </w:p>
        </w:tc>
        <w:tc>
          <w:tcPr>
            <w:tcW w:w="1904"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2004</w:t>
            </w:r>
          </w:p>
        </w:tc>
        <w:tc>
          <w:tcPr>
            <w:tcW w:w="2164" w:type="dxa"/>
            <w:tcBorders>
              <w:top w:val="single" w:sz="4" w:space="0" w:color="auto"/>
              <w:left w:val="single" w:sz="4" w:space="0" w:color="auto"/>
              <w:bottom w:val="single" w:sz="4" w:space="0" w:color="auto"/>
              <w:right w:val="single" w:sz="4" w:space="0" w:color="auto"/>
            </w:tcBorders>
          </w:tcPr>
          <w:p w:rsidR="00F35D94" w:rsidRPr="007F7290" w:rsidRDefault="00F35D94"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w:t>
            </w:r>
          </w:p>
        </w:tc>
      </w:tr>
      <w:tr w:rsidR="00F12235"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F12235" w:rsidRPr="007F7290" w:rsidRDefault="00F12235" w:rsidP="00F12235">
            <w:pPr>
              <w:spacing w:after="0" w:line="240" w:lineRule="auto"/>
              <w:jc w:val="center"/>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lastRenderedPageBreak/>
              <w:t>№</w:t>
            </w:r>
          </w:p>
          <w:p w:rsidR="00F12235" w:rsidRPr="007F7290" w:rsidRDefault="00F12235" w:rsidP="00F12235">
            <w:pPr>
              <w:spacing w:after="0" w:line="240" w:lineRule="auto"/>
              <w:jc w:val="center"/>
              <w:rPr>
                <w:rFonts w:ascii="Times New Roman" w:eastAsia="Times New Roman" w:hAnsi="Times New Roman" w:cs="Times New Roman"/>
                <w:lang w:eastAsia="ru-RU"/>
              </w:rPr>
            </w:pPr>
            <w:proofErr w:type="spellStart"/>
            <w:r w:rsidRPr="007F7290">
              <w:rPr>
                <w:rFonts w:ascii="Times New Roman" w:eastAsia="Times New Roman" w:hAnsi="Times New Roman" w:cs="Times New Roman"/>
                <w:color w:val="000000"/>
                <w:lang w:eastAsia="ru-RU"/>
              </w:rPr>
              <w:t>пп</w:t>
            </w:r>
            <w:proofErr w:type="spellEnd"/>
          </w:p>
        </w:tc>
        <w:tc>
          <w:tcPr>
            <w:tcW w:w="3367" w:type="dxa"/>
            <w:tcBorders>
              <w:top w:val="single" w:sz="4" w:space="0" w:color="auto"/>
              <w:left w:val="single" w:sz="4" w:space="0" w:color="auto"/>
              <w:bottom w:val="single" w:sz="4" w:space="0" w:color="auto"/>
              <w:right w:val="single" w:sz="4" w:space="0" w:color="auto"/>
            </w:tcBorders>
            <w:vAlign w:val="center"/>
          </w:tcPr>
          <w:p w:rsidR="00F12235" w:rsidRPr="007F7290" w:rsidRDefault="00F12235" w:rsidP="00F12235">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Наименования сооружений</w:t>
            </w:r>
          </w:p>
        </w:tc>
        <w:tc>
          <w:tcPr>
            <w:tcW w:w="1648" w:type="dxa"/>
            <w:tcBorders>
              <w:top w:val="single" w:sz="4" w:space="0" w:color="auto"/>
              <w:left w:val="single" w:sz="4" w:space="0" w:color="auto"/>
              <w:bottom w:val="single" w:sz="4" w:space="0" w:color="auto"/>
              <w:right w:val="single" w:sz="4" w:space="0" w:color="auto"/>
            </w:tcBorders>
            <w:vAlign w:val="center"/>
          </w:tcPr>
          <w:p w:rsidR="00F12235" w:rsidRPr="007F7290" w:rsidRDefault="00F12235" w:rsidP="00F12235">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Марка оборудования</w:t>
            </w:r>
          </w:p>
        </w:tc>
        <w:tc>
          <w:tcPr>
            <w:tcW w:w="1904" w:type="dxa"/>
            <w:vAlign w:val="center"/>
          </w:tcPr>
          <w:p w:rsidR="00F12235" w:rsidRPr="007F7290" w:rsidRDefault="00F12235" w:rsidP="00F12235">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color w:val="000000"/>
                <w:lang w:eastAsia="ru-RU"/>
              </w:rPr>
              <w:t>Год ввода в эксплуатацию</w:t>
            </w:r>
          </w:p>
        </w:tc>
        <w:tc>
          <w:tcPr>
            <w:tcW w:w="2164" w:type="dxa"/>
          </w:tcPr>
          <w:p w:rsidR="00F12235" w:rsidRPr="007F7290" w:rsidRDefault="00F12235" w:rsidP="00F12235">
            <w:pPr>
              <w:spacing w:after="0" w:line="240" w:lineRule="auto"/>
              <w:jc w:val="center"/>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Количество, ед.</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0E0109" w:rsidP="000E01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18</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F35D94" w:rsidP="00E911FE">
            <w:pPr>
              <w:spacing w:after="0" w:line="240" w:lineRule="auto"/>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Конденс</w:t>
            </w:r>
            <w:r w:rsidR="00E911FE">
              <w:rPr>
                <w:rFonts w:ascii="Times New Roman" w:eastAsia="Times New Roman" w:hAnsi="Times New Roman" w:cs="Times New Roman"/>
                <w:lang w:eastAsia="ru-RU"/>
              </w:rPr>
              <w:t>аторная</w:t>
            </w:r>
            <w:r w:rsidRPr="007F7290">
              <w:rPr>
                <w:rFonts w:ascii="Times New Roman" w:eastAsia="Times New Roman" w:hAnsi="Times New Roman" w:cs="Times New Roman"/>
                <w:lang w:eastAsia="ru-RU"/>
              </w:rPr>
              <w:t xml:space="preserve"> установка</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E911FE" w:rsidRDefault="00E911FE" w:rsidP="00E911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VEM-100 </w:t>
            </w:r>
            <w:proofErr w:type="spellStart"/>
            <w:r>
              <w:rPr>
                <w:rFonts w:ascii="Times New Roman" w:eastAsia="Times New Roman" w:hAnsi="Times New Roman" w:cs="Times New Roman"/>
                <w:lang w:eastAsia="ru-RU"/>
              </w:rPr>
              <w:t>кв</w:t>
            </w:r>
            <w:proofErr w:type="spellEnd"/>
          </w:p>
        </w:tc>
        <w:tc>
          <w:tcPr>
            <w:tcW w:w="1904" w:type="dxa"/>
            <w:vAlign w:val="center"/>
          </w:tcPr>
          <w:p w:rsidR="00F35D94"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2006</w:t>
            </w:r>
          </w:p>
        </w:tc>
        <w:tc>
          <w:tcPr>
            <w:tcW w:w="2164" w:type="dxa"/>
          </w:tcPr>
          <w:p w:rsidR="00F35D94"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hideMark/>
          </w:tcPr>
          <w:p w:rsidR="00F35D94" w:rsidRPr="007F7290" w:rsidRDefault="000E0109" w:rsidP="000E01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19</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1D6227" w:rsidP="001A5E21">
            <w:pPr>
              <w:spacing w:after="0" w:line="240" w:lineRule="auto"/>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 xml:space="preserve">Котел газовый </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КЧМ-5-7</w:t>
            </w:r>
          </w:p>
        </w:tc>
        <w:tc>
          <w:tcPr>
            <w:tcW w:w="1904" w:type="dxa"/>
            <w:vAlign w:val="center"/>
            <w:hideMark/>
          </w:tcPr>
          <w:p w:rsidR="00F35D94"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2012</w:t>
            </w:r>
          </w:p>
        </w:tc>
        <w:tc>
          <w:tcPr>
            <w:tcW w:w="2164" w:type="dxa"/>
          </w:tcPr>
          <w:p w:rsidR="00F35D94"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w:t>
            </w:r>
          </w:p>
        </w:tc>
      </w:tr>
      <w:tr w:rsidR="00F35D94"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F35D94" w:rsidRPr="007F7290" w:rsidRDefault="000E0109" w:rsidP="000E01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3367" w:type="dxa"/>
            <w:tcBorders>
              <w:top w:val="single" w:sz="4" w:space="0" w:color="auto"/>
              <w:left w:val="single" w:sz="4" w:space="0" w:color="auto"/>
              <w:bottom w:val="single" w:sz="4" w:space="0" w:color="auto"/>
              <w:right w:val="single" w:sz="4" w:space="0" w:color="auto"/>
            </w:tcBorders>
            <w:vAlign w:val="center"/>
          </w:tcPr>
          <w:p w:rsidR="00F35D94" w:rsidRPr="007F7290" w:rsidRDefault="001D6227" w:rsidP="001A5E21">
            <w:pPr>
              <w:spacing w:after="0" w:line="240" w:lineRule="auto"/>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 xml:space="preserve">Котел газовый </w:t>
            </w:r>
          </w:p>
        </w:tc>
        <w:tc>
          <w:tcPr>
            <w:tcW w:w="1648" w:type="dxa"/>
            <w:tcBorders>
              <w:top w:val="single" w:sz="4" w:space="0" w:color="auto"/>
              <w:left w:val="single" w:sz="4" w:space="0" w:color="auto"/>
              <w:bottom w:val="single" w:sz="4" w:space="0" w:color="auto"/>
              <w:right w:val="single" w:sz="4" w:space="0" w:color="auto"/>
            </w:tcBorders>
            <w:vAlign w:val="center"/>
          </w:tcPr>
          <w:p w:rsidR="00F35D94" w:rsidRPr="007F7290" w:rsidRDefault="001D6227" w:rsidP="001A5E21">
            <w:pPr>
              <w:spacing w:after="0" w:line="240" w:lineRule="auto"/>
              <w:jc w:val="center"/>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КЧМ-5-7</w:t>
            </w:r>
          </w:p>
        </w:tc>
        <w:tc>
          <w:tcPr>
            <w:tcW w:w="1904" w:type="dxa"/>
            <w:vAlign w:val="center"/>
          </w:tcPr>
          <w:p w:rsidR="00F35D94"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2016</w:t>
            </w:r>
          </w:p>
        </w:tc>
        <w:tc>
          <w:tcPr>
            <w:tcW w:w="2164" w:type="dxa"/>
          </w:tcPr>
          <w:p w:rsidR="00F35D94" w:rsidRPr="007F7290" w:rsidRDefault="001D6227" w:rsidP="001D6227">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w:t>
            </w:r>
          </w:p>
        </w:tc>
      </w:tr>
      <w:tr w:rsidR="001D6227" w:rsidRPr="00F35D94" w:rsidTr="001D6227">
        <w:trPr>
          <w:trHeight w:val="340"/>
        </w:trPr>
        <w:tc>
          <w:tcPr>
            <w:tcW w:w="772" w:type="dxa"/>
            <w:tcBorders>
              <w:top w:val="single" w:sz="4" w:space="0" w:color="auto"/>
              <w:left w:val="single" w:sz="4" w:space="0" w:color="auto"/>
              <w:bottom w:val="single" w:sz="4" w:space="0" w:color="auto"/>
              <w:right w:val="single" w:sz="4" w:space="0" w:color="auto"/>
            </w:tcBorders>
            <w:vAlign w:val="center"/>
          </w:tcPr>
          <w:p w:rsidR="001D6227" w:rsidRPr="007F7290" w:rsidRDefault="000E0109" w:rsidP="000E01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367" w:type="dxa"/>
            <w:tcBorders>
              <w:top w:val="single" w:sz="4" w:space="0" w:color="auto"/>
              <w:left w:val="single" w:sz="4" w:space="0" w:color="auto"/>
              <w:bottom w:val="single" w:sz="4" w:space="0" w:color="auto"/>
              <w:right w:val="single" w:sz="4" w:space="0" w:color="auto"/>
            </w:tcBorders>
            <w:vAlign w:val="center"/>
          </w:tcPr>
          <w:p w:rsidR="001D6227" w:rsidRPr="007F7290" w:rsidRDefault="001D6227" w:rsidP="001A5E21">
            <w:pPr>
              <w:spacing w:after="0" w:line="240" w:lineRule="auto"/>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Насос</w:t>
            </w:r>
          </w:p>
        </w:tc>
        <w:tc>
          <w:tcPr>
            <w:tcW w:w="1648" w:type="dxa"/>
            <w:tcBorders>
              <w:top w:val="single" w:sz="4" w:space="0" w:color="auto"/>
              <w:left w:val="single" w:sz="4" w:space="0" w:color="auto"/>
              <w:bottom w:val="single" w:sz="4" w:space="0" w:color="auto"/>
              <w:right w:val="single" w:sz="4" w:space="0" w:color="auto"/>
            </w:tcBorders>
            <w:vAlign w:val="center"/>
          </w:tcPr>
          <w:p w:rsidR="001D6227" w:rsidRPr="007F7290" w:rsidRDefault="001D6227" w:rsidP="001A5E21">
            <w:pPr>
              <w:spacing w:after="0" w:line="240" w:lineRule="auto"/>
              <w:jc w:val="center"/>
              <w:rPr>
                <w:rFonts w:ascii="Times New Roman" w:eastAsia="Times New Roman" w:hAnsi="Times New Roman" w:cs="Times New Roman"/>
                <w:color w:val="000000"/>
                <w:lang w:eastAsia="ru-RU"/>
              </w:rPr>
            </w:pPr>
            <w:r w:rsidRPr="007F7290">
              <w:rPr>
                <w:rFonts w:ascii="Times New Roman" w:eastAsia="Times New Roman" w:hAnsi="Times New Roman" w:cs="Times New Roman"/>
                <w:color w:val="000000"/>
                <w:lang w:eastAsia="ru-RU"/>
              </w:rPr>
              <w:t>К-45-30</w:t>
            </w:r>
          </w:p>
        </w:tc>
        <w:tc>
          <w:tcPr>
            <w:tcW w:w="1904" w:type="dxa"/>
            <w:vAlign w:val="center"/>
          </w:tcPr>
          <w:p w:rsidR="001D6227"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1997</w:t>
            </w:r>
          </w:p>
        </w:tc>
        <w:tc>
          <w:tcPr>
            <w:tcW w:w="2164" w:type="dxa"/>
          </w:tcPr>
          <w:p w:rsidR="001D6227" w:rsidRPr="007F7290" w:rsidRDefault="001D6227" w:rsidP="001A5E21">
            <w:pPr>
              <w:spacing w:after="0" w:line="240" w:lineRule="auto"/>
              <w:jc w:val="center"/>
              <w:rPr>
                <w:rFonts w:ascii="Times New Roman" w:eastAsia="Times New Roman" w:hAnsi="Times New Roman" w:cs="Times New Roman"/>
                <w:lang w:eastAsia="ru-RU"/>
              </w:rPr>
            </w:pPr>
            <w:r w:rsidRPr="007F7290">
              <w:rPr>
                <w:rFonts w:ascii="Times New Roman" w:eastAsia="Times New Roman" w:hAnsi="Times New Roman" w:cs="Times New Roman"/>
                <w:lang w:eastAsia="ru-RU"/>
              </w:rPr>
              <w:t>2</w:t>
            </w:r>
          </w:p>
        </w:tc>
      </w:tr>
    </w:tbl>
    <w:p w:rsidR="00411528" w:rsidRDefault="000E0109" w:rsidP="00BB290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Технические характеристики насосно</w:t>
      </w:r>
      <w:r w:rsidR="00553F01">
        <w:rPr>
          <w:rFonts w:ascii="Times New Roman" w:eastAsia="Calibri" w:hAnsi="Times New Roman" w:cs="Times New Roman"/>
          <w:sz w:val="28"/>
          <w:szCs w:val="28"/>
        </w:rPr>
        <w:t>-силового</w:t>
      </w:r>
      <w:r>
        <w:rPr>
          <w:rFonts w:ascii="Times New Roman" w:eastAsia="Calibri" w:hAnsi="Times New Roman" w:cs="Times New Roman"/>
          <w:sz w:val="28"/>
          <w:szCs w:val="28"/>
        </w:rPr>
        <w:t xml:space="preserve"> оборудования установленного на насосных станциях расположенных н</w:t>
      </w:r>
      <w:r w:rsidR="00411528">
        <w:rPr>
          <w:rFonts w:ascii="Times New Roman" w:eastAsia="Times New Roman" w:hAnsi="Times New Roman" w:cs="Times New Roman"/>
          <w:sz w:val="28"/>
          <w:szCs w:val="28"/>
          <w:lang w:eastAsia="ru-RU"/>
        </w:rPr>
        <w:t>а территории ОСК приведены в таблице №2.</w:t>
      </w:r>
    </w:p>
    <w:p w:rsidR="00FB4C69" w:rsidRPr="00FB4C69" w:rsidRDefault="00FB4C69" w:rsidP="00BB2900">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4C69">
        <w:rPr>
          <w:rFonts w:ascii="Times New Roman" w:eastAsia="Times New Roman" w:hAnsi="Times New Roman" w:cs="Times New Roman"/>
          <w:sz w:val="24"/>
          <w:szCs w:val="24"/>
          <w:lang w:eastAsia="ru-RU"/>
        </w:rPr>
        <w:t>Таблица №2</w:t>
      </w:r>
    </w:p>
    <w:tbl>
      <w:tblPr>
        <w:tblStyle w:val="aff6"/>
        <w:tblW w:w="9952" w:type="dxa"/>
        <w:tblInd w:w="-34" w:type="dxa"/>
        <w:tblLayout w:type="fixed"/>
        <w:tblLook w:val="04A0" w:firstRow="1" w:lastRow="0" w:firstColumn="1" w:lastColumn="0" w:noHBand="0" w:noVBand="1"/>
      </w:tblPr>
      <w:tblGrid>
        <w:gridCol w:w="1560"/>
        <w:gridCol w:w="1134"/>
        <w:gridCol w:w="878"/>
        <w:gridCol w:w="921"/>
        <w:gridCol w:w="866"/>
        <w:gridCol w:w="879"/>
        <w:gridCol w:w="850"/>
        <w:gridCol w:w="851"/>
        <w:gridCol w:w="708"/>
        <w:gridCol w:w="709"/>
        <w:gridCol w:w="596"/>
      </w:tblGrid>
      <w:tr w:rsidR="00FB4C69" w:rsidTr="00553F01">
        <w:tc>
          <w:tcPr>
            <w:tcW w:w="1560" w:type="dxa"/>
            <w:vMerge w:val="restart"/>
          </w:tcPr>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Наименование</w:t>
            </w:r>
          </w:p>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Место расположения</w:t>
            </w:r>
          </w:p>
        </w:tc>
        <w:tc>
          <w:tcPr>
            <w:tcW w:w="1134" w:type="dxa"/>
            <w:vMerge w:val="restart"/>
          </w:tcPr>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Марка насоса</w:t>
            </w:r>
          </w:p>
        </w:tc>
        <w:tc>
          <w:tcPr>
            <w:tcW w:w="878" w:type="dxa"/>
            <w:vMerge w:val="restart"/>
          </w:tcPr>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Кол-во,</w:t>
            </w:r>
          </w:p>
          <w:p w:rsidR="00FB4C69" w:rsidRPr="00FB4C69" w:rsidRDefault="00C72E89" w:rsidP="00C72E8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00FB4C69" w:rsidRPr="00FB4C69">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p>
        </w:tc>
        <w:tc>
          <w:tcPr>
            <w:tcW w:w="1787" w:type="dxa"/>
            <w:gridSpan w:val="2"/>
          </w:tcPr>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Характеристика насоса</w:t>
            </w:r>
          </w:p>
        </w:tc>
        <w:tc>
          <w:tcPr>
            <w:tcW w:w="879" w:type="dxa"/>
            <w:vMerge w:val="restart"/>
          </w:tcPr>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Год установки</w:t>
            </w:r>
          </w:p>
        </w:tc>
        <w:tc>
          <w:tcPr>
            <w:tcW w:w="3118" w:type="dxa"/>
            <w:gridSpan w:val="4"/>
          </w:tcPr>
          <w:p w:rsidR="00FB4C69" w:rsidRPr="00FB4C69" w:rsidRDefault="00FB4C69" w:rsidP="00FB4C69">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Электродвигатель</w:t>
            </w:r>
          </w:p>
        </w:tc>
        <w:tc>
          <w:tcPr>
            <w:tcW w:w="596" w:type="dxa"/>
            <w:vMerge w:val="restart"/>
            <w:textDirection w:val="btLr"/>
          </w:tcPr>
          <w:p w:rsidR="00FB4C69" w:rsidRPr="00FB4C69" w:rsidRDefault="00FB4C69" w:rsidP="00553F01">
            <w:pPr>
              <w:ind w:left="113" w:right="113"/>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w:t>
            </w:r>
            <w:r w:rsidR="00553F01">
              <w:rPr>
                <w:rFonts w:ascii="Times New Roman" w:eastAsia="Times New Roman" w:hAnsi="Times New Roman" w:cs="Times New Roman"/>
                <w:sz w:val="20"/>
                <w:szCs w:val="20"/>
                <w:lang w:eastAsia="ru-RU"/>
              </w:rPr>
              <w:t xml:space="preserve"> </w:t>
            </w:r>
            <w:r w:rsidRPr="00FB4C69">
              <w:rPr>
                <w:rFonts w:ascii="Times New Roman" w:eastAsia="Times New Roman" w:hAnsi="Times New Roman" w:cs="Times New Roman"/>
                <w:sz w:val="20"/>
                <w:szCs w:val="20"/>
                <w:lang w:eastAsia="ru-RU"/>
              </w:rPr>
              <w:t>износа</w:t>
            </w:r>
          </w:p>
        </w:tc>
      </w:tr>
      <w:tr w:rsidR="00FB4C69" w:rsidTr="00553F01">
        <w:tc>
          <w:tcPr>
            <w:tcW w:w="1560" w:type="dxa"/>
            <w:vMerge/>
          </w:tcPr>
          <w:p w:rsidR="00FB4C69" w:rsidRPr="00FB4C69" w:rsidRDefault="00FB4C69" w:rsidP="00BB2900">
            <w:pPr>
              <w:spacing w:line="360" w:lineRule="auto"/>
              <w:jc w:val="both"/>
              <w:rPr>
                <w:rFonts w:ascii="Times New Roman" w:eastAsia="Times New Roman" w:hAnsi="Times New Roman" w:cs="Times New Roman"/>
                <w:sz w:val="20"/>
                <w:szCs w:val="20"/>
                <w:lang w:eastAsia="ru-RU"/>
              </w:rPr>
            </w:pPr>
          </w:p>
        </w:tc>
        <w:tc>
          <w:tcPr>
            <w:tcW w:w="1134" w:type="dxa"/>
            <w:vMerge/>
          </w:tcPr>
          <w:p w:rsidR="00FB4C69" w:rsidRPr="00FB4C69" w:rsidRDefault="00FB4C69" w:rsidP="00BB2900">
            <w:pPr>
              <w:spacing w:line="360" w:lineRule="auto"/>
              <w:jc w:val="both"/>
              <w:rPr>
                <w:rFonts w:ascii="Times New Roman" w:eastAsia="Times New Roman" w:hAnsi="Times New Roman" w:cs="Times New Roman"/>
                <w:sz w:val="20"/>
                <w:szCs w:val="20"/>
                <w:lang w:eastAsia="ru-RU"/>
              </w:rPr>
            </w:pPr>
          </w:p>
        </w:tc>
        <w:tc>
          <w:tcPr>
            <w:tcW w:w="878" w:type="dxa"/>
            <w:vMerge/>
          </w:tcPr>
          <w:p w:rsidR="00FB4C69" w:rsidRPr="00FB4C69" w:rsidRDefault="00FB4C69" w:rsidP="00BB2900">
            <w:pPr>
              <w:spacing w:line="360" w:lineRule="auto"/>
              <w:jc w:val="both"/>
              <w:rPr>
                <w:rFonts w:ascii="Times New Roman" w:eastAsia="Times New Roman" w:hAnsi="Times New Roman" w:cs="Times New Roman"/>
                <w:sz w:val="20"/>
                <w:szCs w:val="20"/>
                <w:lang w:eastAsia="ru-RU"/>
              </w:rPr>
            </w:pPr>
          </w:p>
        </w:tc>
        <w:tc>
          <w:tcPr>
            <w:tcW w:w="921" w:type="dxa"/>
          </w:tcPr>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Расход, м</w:t>
            </w:r>
            <w:r w:rsidRPr="00FB4C69">
              <w:rPr>
                <w:rFonts w:ascii="Times New Roman" w:eastAsia="Times New Roman" w:hAnsi="Times New Roman" w:cs="Times New Roman"/>
                <w:sz w:val="20"/>
                <w:szCs w:val="20"/>
                <w:vertAlign w:val="superscript"/>
                <w:lang w:eastAsia="ru-RU"/>
              </w:rPr>
              <w:t>3</w:t>
            </w:r>
            <w:r w:rsidRPr="00FB4C69">
              <w:rPr>
                <w:rFonts w:ascii="Times New Roman" w:eastAsia="Times New Roman" w:hAnsi="Times New Roman" w:cs="Times New Roman"/>
                <w:sz w:val="20"/>
                <w:szCs w:val="20"/>
                <w:lang w:eastAsia="ru-RU"/>
              </w:rPr>
              <w:t>/час</w:t>
            </w:r>
          </w:p>
        </w:tc>
        <w:tc>
          <w:tcPr>
            <w:tcW w:w="866" w:type="dxa"/>
          </w:tcPr>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Напор,</w:t>
            </w:r>
          </w:p>
          <w:p w:rsidR="00FB4C69" w:rsidRPr="00FB4C69" w:rsidRDefault="00FB4C69" w:rsidP="00411528">
            <w:pPr>
              <w:jc w:val="center"/>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м</w:t>
            </w:r>
          </w:p>
        </w:tc>
        <w:tc>
          <w:tcPr>
            <w:tcW w:w="879" w:type="dxa"/>
            <w:vMerge/>
          </w:tcPr>
          <w:p w:rsidR="00FB4C69" w:rsidRPr="00FB4C69" w:rsidRDefault="00FB4C69" w:rsidP="00411528">
            <w:pPr>
              <w:jc w:val="both"/>
              <w:rPr>
                <w:rFonts w:ascii="Times New Roman" w:eastAsia="Times New Roman" w:hAnsi="Times New Roman" w:cs="Times New Roman"/>
                <w:sz w:val="20"/>
                <w:szCs w:val="20"/>
                <w:lang w:eastAsia="ru-RU"/>
              </w:rPr>
            </w:pPr>
          </w:p>
        </w:tc>
        <w:tc>
          <w:tcPr>
            <w:tcW w:w="850" w:type="dxa"/>
          </w:tcPr>
          <w:p w:rsidR="00FB4C69" w:rsidRPr="00FB4C69" w:rsidRDefault="00FB4C69" w:rsidP="00FB4C69">
            <w:pPr>
              <w:jc w:val="both"/>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Марка</w:t>
            </w:r>
          </w:p>
        </w:tc>
        <w:tc>
          <w:tcPr>
            <w:tcW w:w="851" w:type="dxa"/>
          </w:tcPr>
          <w:p w:rsidR="00FB4C69" w:rsidRPr="00FB4C69" w:rsidRDefault="00FB4C69" w:rsidP="00FB4C69">
            <w:pPr>
              <w:jc w:val="both"/>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Мощность,</w:t>
            </w:r>
          </w:p>
          <w:p w:rsidR="00FB4C69" w:rsidRPr="00FB4C69" w:rsidRDefault="00FB4C69" w:rsidP="00FB4C69">
            <w:pPr>
              <w:jc w:val="both"/>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кВт</w:t>
            </w:r>
          </w:p>
        </w:tc>
        <w:tc>
          <w:tcPr>
            <w:tcW w:w="708" w:type="dxa"/>
          </w:tcPr>
          <w:p w:rsidR="00FB4C69" w:rsidRPr="00FB4C69" w:rsidRDefault="00FB4C69" w:rsidP="00FB4C69">
            <w:pPr>
              <w:jc w:val="both"/>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Об/</w:t>
            </w:r>
          </w:p>
          <w:p w:rsidR="00FB4C69" w:rsidRPr="00FB4C69" w:rsidRDefault="00FB4C69" w:rsidP="00FB4C69">
            <w:pPr>
              <w:jc w:val="both"/>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мин</w:t>
            </w:r>
          </w:p>
        </w:tc>
        <w:tc>
          <w:tcPr>
            <w:tcW w:w="709" w:type="dxa"/>
          </w:tcPr>
          <w:p w:rsidR="00FB4C69" w:rsidRPr="00FB4C69" w:rsidRDefault="00FB4C69" w:rsidP="00FB4C69">
            <w:pPr>
              <w:jc w:val="both"/>
              <w:rPr>
                <w:rFonts w:ascii="Times New Roman" w:eastAsia="Times New Roman" w:hAnsi="Times New Roman" w:cs="Times New Roman"/>
                <w:sz w:val="20"/>
                <w:szCs w:val="20"/>
                <w:lang w:eastAsia="ru-RU"/>
              </w:rPr>
            </w:pPr>
            <w:r w:rsidRPr="00FB4C69">
              <w:rPr>
                <w:rFonts w:ascii="Times New Roman" w:eastAsia="Times New Roman" w:hAnsi="Times New Roman" w:cs="Times New Roman"/>
                <w:sz w:val="20"/>
                <w:szCs w:val="20"/>
                <w:lang w:eastAsia="ru-RU"/>
              </w:rPr>
              <w:t>Год установки</w:t>
            </w:r>
          </w:p>
        </w:tc>
        <w:tc>
          <w:tcPr>
            <w:tcW w:w="596" w:type="dxa"/>
            <w:vMerge/>
          </w:tcPr>
          <w:p w:rsidR="00FB4C69" w:rsidRPr="00FB4C69" w:rsidRDefault="00FB4C69" w:rsidP="00FB4C69">
            <w:pPr>
              <w:jc w:val="both"/>
              <w:rPr>
                <w:rFonts w:ascii="Times New Roman" w:eastAsia="Times New Roman" w:hAnsi="Times New Roman" w:cs="Times New Roman"/>
                <w:sz w:val="20"/>
                <w:szCs w:val="20"/>
                <w:lang w:eastAsia="ru-RU"/>
              </w:rPr>
            </w:pPr>
          </w:p>
        </w:tc>
      </w:tr>
      <w:tr w:rsidR="00FB4C69" w:rsidTr="00553F01">
        <w:tc>
          <w:tcPr>
            <w:tcW w:w="1560" w:type="dxa"/>
          </w:tcPr>
          <w:p w:rsidR="00FB4C69" w:rsidRPr="00C72E89" w:rsidRDefault="00FB4C69" w:rsidP="00FB4C69">
            <w:pPr>
              <w:jc w:val="both"/>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Дренажная насосная станция</w:t>
            </w:r>
          </w:p>
          <w:p w:rsidR="00FB4C69" w:rsidRPr="00C72E89" w:rsidRDefault="00FB4C69" w:rsidP="00FB4C69">
            <w:pPr>
              <w:jc w:val="both"/>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ОСК ул.Ив.Вознесенская,85</w:t>
            </w:r>
          </w:p>
        </w:tc>
        <w:tc>
          <w:tcPr>
            <w:tcW w:w="1134" w:type="dxa"/>
          </w:tcPr>
          <w:p w:rsidR="00FB4C69" w:rsidRPr="00C72E89" w:rsidRDefault="00FB4C69" w:rsidP="00FB4C69">
            <w:pPr>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К-100-65-250</w:t>
            </w:r>
          </w:p>
        </w:tc>
        <w:tc>
          <w:tcPr>
            <w:tcW w:w="878"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3</w:t>
            </w:r>
          </w:p>
        </w:tc>
        <w:tc>
          <w:tcPr>
            <w:tcW w:w="921"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150</w:t>
            </w:r>
          </w:p>
        </w:tc>
        <w:tc>
          <w:tcPr>
            <w:tcW w:w="866"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3</w:t>
            </w:r>
          </w:p>
        </w:tc>
        <w:tc>
          <w:tcPr>
            <w:tcW w:w="879"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2006</w:t>
            </w:r>
          </w:p>
        </w:tc>
        <w:tc>
          <w:tcPr>
            <w:tcW w:w="850"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w:t>
            </w:r>
          </w:p>
        </w:tc>
        <w:tc>
          <w:tcPr>
            <w:tcW w:w="851"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35</w:t>
            </w:r>
          </w:p>
        </w:tc>
        <w:tc>
          <w:tcPr>
            <w:tcW w:w="708"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1000</w:t>
            </w:r>
          </w:p>
        </w:tc>
        <w:tc>
          <w:tcPr>
            <w:tcW w:w="709"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2006</w:t>
            </w:r>
          </w:p>
        </w:tc>
        <w:tc>
          <w:tcPr>
            <w:tcW w:w="596" w:type="dxa"/>
          </w:tcPr>
          <w:p w:rsidR="00FB4C69" w:rsidRPr="00C72E89" w:rsidRDefault="00FB4C6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70</w:t>
            </w:r>
          </w:p>
        </w:tc>
      </w:tr>
      <w:tr w:rsidR="00FB4C69" w:rsidTr="00553F01">
        <w:tc>
          <w:tcPr>
            <w:tcW w:w="1560" w:type="dxa"/>
          </w:tcPr>
          <w:p w:rsidR="00C72E89" w:rsidRPr="00C72E89" w:rsidRDefault="00C72E89" w:rsidP="00C72E89">
            <w:pPr>
              <w:jc w:val="both"/>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Иловая насосная станция</w:t>
            </w:r>
          </w:p>
          <w:p w:rsidR="00FB4C69" w:rsidRPr="00C72E89" w:rsidRDefault="00C72E89" w:rsidP="00C72E89">
            <w:pPr>
              <w:jc w:val="both"/>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ОСК ул.Ив.Вознесенская,85</w:t>
            </w:r>
          </w:p>
        </w:tc>
        <w:tc>
          <w:tcPr>
            <w:tcW w:w="1134" w:type="dxa"/>
          </w:tcPr>
          <w:p w:rsidR="00FB4C69" w:rsidRPr="00C72E89" w:rsidRDefault="00C72E89" w:rsidP="00C72E89">
            <w:pPr>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СМ-150-250</w:t>
            </w:r>
          </w:p>
        </w:tc>
        <w:tc>
          <w:tcPr>
            <w:tcW w:w="878"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3</w:t>
            </w:r>
          </w:p>
        </w:tc>
        <w:tc>
          <w:tcPr>
            <w:tcW w:w="921"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250</w:t>
            </w:r>
          </w:p>
        </w:tc>
        <w:tc>
          <w:tcPr>
            <w:tcW w:w="866"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5</w:t>
            </w:r>
          </w:p>
        </w:tc>
        <w:tc>
          <w:tcPr>
            <w:tcW w:w="879"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1998</w:t>
            </w:r>
          </w:p>
        </w:tc>
        <w:tc>
          <w:tcPr>
            <w:tcW w:w="850"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w:t>
            </w:r>
          </w:p>
        </w:tc>
        <w:tc>
          <w:tcPr>
            <w:tcW w:w="851"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75</w:t>
            </w:r>
          </w:p>
        </w:tc>
        <w:tc>
          <w:tcPr>
            <w:tcW w:w="708"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1000</w:t>
            </w:r>
          </w:p>
        </w:tc>
        <w:tc>
          <w:tcPr>
            <w:tcW w:w="709"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2006</w:t>
            </w:r>
          </w:p>
        </w:tc>
        <w:tc>
          <w:tcPr>
            <w:tcW w:w="596" w:type="dxa"/>
          </w:tcPr>
          <w:p w:rsidR="00FB4C69" w:rsidRPr="00C72E89" w:rsidRDefault="00C72E89" w:rsidP="00C72E89">
            <w:pPr>
              <w:spacing w:line="360" w:lineRule="auto"/>
              <w:jc w:val="center"/>
              <w:rPr>
                <w:rFonts w:ascii="Times New Roman" w:eastAsia="Times New Roman" w:hAnsi="Times New Roman" w:cs="Times New Roman"/>
                <w:sz w:val="20"/>
                <w:szCs w:val="20"/>
                <w:lang w:eastAsia="ru-RU"/>
              </w:rPr>
            </w:pPr>
            <w:r w:rsidRPr="00C72E89">
              <w:rPr>
                <w:rFonts w:ascii="Times New Roman" w:eastAsia="Times New Roman" w:hAnsi="Times New Roman" w:cs="Times New Roman"/>
                <w:sz w:val="20"/>
                <w:szCs w:val="20"/>
                <w:lang w:eastAsia="ru-RU"/>
              </w:rPr>
              <w:t>70</w:t>
            </w:r>
          </w:p>
        </w:tc>
      </w:tr>
    </w:tbl>
    <w:p w:rsidR="00411528" w:rsidRDefault="00411528" w:rsidP="00BB2900">
      <w:pPr>
        <w:spacing w:after="0" w:line="360" w:lineRule="auto"/>
        <w:ind w:firstLine="567"/>
        <w:jc w:val="both"/>
        <w:rPr>
          <w:rFonts w:ascii="Times New Roman" w:eastAsia="Times New Roman" w:hAnsi="Times New Roman" w:cs="Times New Roman"/>
          <w:sz w:val="28"/>
          <w:szCs w:val="28"/>
          <w:lang w:eastAsia="ru-RU"/>
        </w:rPr>
      </w:pPr>
    </w:p>
    <w:p w:rsidR="00DD5E17" w:rsidRDefault="00DD5E17" w:rsidP="00DD5E1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Изменение нормативных требований к качеству очищенной воды, а также развитие технологий и оборудования для очистки сточных вод и обработки осадка и самое главное техническое состояние сооружений </w:t>
      </w:r>
      <w:r w:rsidR="00D35816">
        <w:rPr>
          <w:rFonts w:ascii="Times New Roman" w:hAnsi="Times New Roman" w:cs="Times New Roman"/>
          <w:sz w:val="28"/>
          <w:szCs w:val="28"/>
        </w:rPr>
        <w:t>ОСК</w:t>
      </w:r>
      <w:r>
        <w:rPr>
          <w:rFonts w:ascii="Times New Roman" w:hAnsi="Times New Roman" w:cs="Times New Roman"/>
          <w:sz w:val="28"/>
          <w:szCs w:val="28"/>
        </w:rPr>
        <w:t xml:space="preserve"> диктуют необходимость реконструкции и модернизации очистных сооружений.</w:t>
      </w:r>
    </w:p>
    <w:p w:rsidR="00FA2A53" w:rsidRDefault="00FA2A53" w:rsidP="00FA2A5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 и водоотведения.</w:t>
      </w:r>
    </w:p>
    <w:p w:rsidR="002F62F6" w:rsidRDefault="00FA2A53" w:rsidP="00FA2A53">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Перечень энергопринимающих устройств </w:t>
      </w:r>
      <w:r w:rsidR="00FB7AB7">
        <w:rPr>
          <w:rFonts w:ascii="Times New Roman" w:hAnsi="Times New Roman" w:cs="Times New Roman"/>
          <w:sz w:val="28"/>
          <w:szCs w:val="28"/>
        </w:rPr>
        <w:t>ОСК</w:t>
      </w:r>
      <w:r>
        <w:rPr>
          <w:rFonts w:ascii="Times New Roman" w:hAnsi="Times New Roman" w:cs="Times New Roman"/>
          <w:sz w:val="28"/>
          <w:szCs w:val="28"/>
        </w:rPr>
        <w:t xml:space="preserve"> приведен в таблице № </w:t>
      </w:r>
      <w:r w:rsidR="00FB7AB7">
        <w:rPr>
          <w:rFonts w:ascii="Times New Roman" w:hAnsi="Times New Roman" w:cs="Times New Roman"/>
          <w:sz w:val="28"/>
          <w:szCs w:val="28"/>
        </w:rPr>
        <w:t>3</w:t>
      </w:r>
      <w:r w:rsidR="00EC24A3">
        <w:rPr>
          <w:rFonts w:ascii="Times New Roman" w:hAnsi="Times New Roman" w:cs="Times New Roman"/>
          <w:sz w:val="28"/>
          <w:szCs w:val="28"/>
        </w:rPr>
        <w:t>.</w:t>
      </w:r>
      <w:r w:rsidR="00EC24A3" w:rsidRPr="00EC24A3">
        <w:rPr>
          <w:rFonts w:ascii="Times New Roman" w:eastAsia="Times New Roman" w:hAnsi="Times New Roman" w:cs="Times New Roman"/>
          <w:sz w:val="28"/>
          <w:szCs w:val="28"/>
          <w:lang w:eastAsia="ru-RU"/>
        </w:rPr>
        <w:t xml:space="preserve"> </w:t>
      </w:r>
      <w:r w:rsidR="00EC24A3" w:rsidRPr="008520D0">
        <w:rPr>
          <w:rFonts w:ascii="Times New Roman" w:eastAsia="Times New Roman" w:hAnsi="Times New Roman" w:cs="Times New Roman"/>
          <w:sz w:val="28"/>
          <w:szCs w:val="28"/>
          <w:lang w:eastAsia="ru-RU"/>
        </w:rPr>
        <w:t>Локальные очистные сооружения канализации</w:t>
      </w:r>
      <w:r w:rsidR="00EC24A3" w:rsidRPr="008520D0">
        <w:rPr>
          <w:rFonts w:ascii="Times New Roman" w:eastAsia="Calibri" w:hAnsi="Times New Roman" w:cs="Times New Roman"/>
          <w:sz w:val="28"/>
          <w:szCs w:val="28"/>
        </w:rPr>
        <w:t xml:space="preserve"> </w:t>
      </w:r>
      <w:r w:rsidR="00EC24A3">
        <w:rPr>
          <w:rFonts w:ascii="Times New Roman" w:eastAsia="Calibri" w:hAnsi="Times New Roman" w:cs="Times New Roman"/>
          <w:sz w:val="28"/>
          <w:szCs w:val="28"/>
        </w:rPr>
        <w:t xml:space="preserve">с сетями водоотведения от домов улицы Ташкентская Приволжского городского поселения находятся в </w:t>
      </w:r>
      <w:r w:rsidR="00EC24A3">
        <w:rPr>
          <w:rFonts w:ascii="Times New Roman" w:eastAsia="Calibri" w:hAnsi="Times New Roman" w:cs="Times New Roman"/>
          <w:sz w:val="28"/>
          <w:szCs w:val="28"/>
        </w:rPr>
        <w:lastRenderedPageBreak/>
        <w:t>эксплуатации МУП «Приволжское ТЭП</w:t>
      </w:r>
      <w:r w:rsidR="00EC24A3" w:rsidRPr="00FD2BC4">
        <w:rPr>
          <w:rFonts w:ascii="Times New Roman" w:eastAsia="Calibri" w:hAnsi="Times New Roman" w:cs="Times New Roman"/>
          <w:sz w:val="28"/>
          <w:szCs w:val="28"/>
        </w:rPr>
        <w:t>»</w:t>
      </w:r>
      <w:r w:rsidR="00EC24A3" w:rsidRPr="00FD2BC4">
        <w:rPr>
          <w:rFonts w:ascii="Times New Roman" w:eastAsia="Times New Roman" w:hAnsi="Times New Roman" w:cs="Times New Roman"/>
          <w:sz w:val="28"/>
          <w:szCs w:val="28"/>
          <w:lang w:eastAsia="ru-RU"/>
        </w:rPr>
        <w:t>. Данные о технических характеристиках локальных ОСК отсутствуют.</w:t>
      </w:r>
    </w:p>
    <w:p w:rsidR="00FA2A53" w:rsidRDefault="00EC24A3" w:rsidP="00FA2A53">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33CC3">
        <w:rPr>
          <w:rFonts w:ascii="Times New Roman" w:eastAsia="Calibri" w:hAnsi="Times New Roman" w:cs="Times New Roman"/>
          <w:sz w:val="28"/>
          <w:szCs w:val="28"/>
        </w:rPr>
        <w:t>Сведения по насосным станциям централизованной системы водоотведения</w:t>
      </w:r>
      <w:r>
        <w:rPr>
          <w:rFonts w:ascii="Times New Roman" w:eastAsia="Calibri" w:hAnsi="Times New Roman" w:cs="Times New Roman"/>
          <w:sz w:val="28"/>
          <w:szCs w:val="28"/>
        </w:rPr>
        <w:t xml:space="preserve"> (КНС) </w:t>
      </w:r>
      <w:r w:rsidRPr="00133CC3">
        <w:rPr>
          <w:rFonts w:ascii="Times New Roman" w:eastAsia="Calibri" w:hAnsi="Times New Roman" w:cs="Times New Roman"/>
          <w:sz w:val="28"/>
          <w:szCs w:val="28"/>
        </w:rPr>
        <w:t>по данным МУП «Приволжское ТЭП»</w:t>
      </w:r>
      <w:r>
        <w:rPr>
          <w:rFonts w:ascii="Times New Roman" w:eastAsia="Calibri" w:hAnsi="Times New Roman" w:cs="Times New Roman"/>
          <w:sz w:val="28"/>
          <w:szCs w:val="28"/>
        </w:rPr>
        <w:t xml:space="preserve"> приведены в таблице № 4.</w:t>
      </w:r>
    </w:p>
    <w:p w:rsidR="00FB7AB7" w:rsidRDefault="00FB7AB7" w:rsidP="00FA2A53">
      <w:pPr>
        <w:spacing w:line="360" w:lineRule="auto"/>
        <w:jc w:val="both"/>
        <w:rPr>
          <w:rFonts w:ascii="Times New Roman" w:eastAsia="Calibri" w:hAnsi="Times New Roman" w:cs="Times New Roman"/>
          <w:sz w:val="28"/>
        </w:rPr>
        <w:sectPr w:rsidR="00FB7AB7" w:rsidSect="00526337">
          <w:pgSz w:w="11907" w:h="16840" w:code="9"/>
          <w:pgMar w:top="1134" w:right="567" w:bottom="1134" w:left="1701" w:header="709" w:footer="709" w:gutter="0"/>
          <w:cols w:space="708"/>
          <w:docGrid w:linePitch="360"/>
        </w:sectPr>
      </w:pPr>
    </w:p>
    <w:tbl>
      <w:tblPr>
        <w:tblStyle w:val="aff6"/>
        <w:tblW w:w="0" w:type="auto"/>
        <w:tblLook w:val="04A0" w:firstRow="1" w:lastRow="0" w:firstColumn="1" w:lastColumn="0" w:noHBand="0" w:noVBand="1"/>
      </w:tblPr>
      <w:tblGrid>
        <w:gridCol w:w="723"/>
        <w:gridCol w:w="2717"/>
        <w:gridCol w:w="1396"/>
        <w:gridCol w:w="848"/>
        <w:gridCol w:w="974"/>
        <w:gridCol w:w="1596"/>
        <w:gridCol w:w="1375"/>
        <w:gridCol w:w="1649"/>
        <w:gridCol w:w="1647"/>
        <w:gridCol w:w="1647"/>
      </w:tblGrid>
      <w:tr w:rsidR="00FB7AB7" w:rsidTr="00FB7AB7">
        <w:tc>
          <w:tcPr>
            <w:tcW w:w="13070" w:type="dxa"/>
            <w:gridSpan w:val="9"/>
            <w:tcBorders>
              <w:top w:val="nil"/>
              <w:left w:val="nil"/>
              <w:bottom w:val="single" w:sz="4" w:space="0" w:color="auto"/>
              <w:right w:val="nil"/>
            </w:tcBorders>
          </w:tcPr>
          <w:p w:rsidR="00FB7AB7" w:rsidRPr="00FB7AB7" w:rsidRDefault="00FB7AB7" w:rsidP="002F62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C4283">
              <w:rPr>
                <w:rFonts w:ascii="Times New Roman" w:eastAsia="Calibri" w:hAnsi="Times New Roman" w:cs="Times New Roman"/>
                <w:sz w:val="24"/>
                <w:szCs w:val="24"/>
              </w:rPr>
              <w:t xml:space="preserve"> </w:t>
            </w:r>
            <w:r w:rsidRPr="00FB7AB7">
              <w:rPr>
                <w:rFonts w:ascii="Times New Roman" w:eastAsia="Calibri" w:hAnsi="Times New Roman" w:cs="Times New Roman"/>
                <w:sz w:val="24"/>
                <w:szCs w:val="24"/>
              </w:rPr>
              <w:t xml:space="preserve">Таблица </w:t>
            </w:r>
            <w:r w:rsidR="002F62F6">
              <w:rPr>
                <w:rFonts w:ascii="Times New Roman" w:eastAsia="Calibri" w:hAnsi="Times New Roman" w:cs="Times New Roman"/>
                <w:sz w:val="24"/>
                <w:szCs w:val="24"/>
              </w:rPr>
              <w:t>№3</w:t>
            </w:r>
          </w:p>
        </w:tc>
        <w:tc>
          <w:tcPr>
            <w:tcW w:w="1718" w:type="dxa"/>
            <w:tcBorders>
              <w:top w:val="nil"/>
              <w:left w:val="nil"/>
              <w:bottom w:val="single" w:sz="4" w:space="0" w:color="auto"/>
              <w:right w:val="nil"/>
            </w:tcBorders>
          </w:tcPr>
          <w:p w:rsidR="00FB7AB7" w:rsidRDefault="00FB7AB7" w:rsidP="00FB7AB7">
            <w:pPr>
              <w:spacing w:line="360" w:lineRule="auto"/>
              <w:jc w:val="both"/>
              <w:rPr>
                <w:rFonts w:ascii="Times New Roman" w:eastAsia="Calibri" w:hAnsi="Times New Roman" w:cs="Times New Roman"/>
                <w:sz w:val="24"/>
                <w:szCs w:val="24"/>
              </w:rPr>
            </w:pPr>
          </w:p>
        </w:tc>
      </w:tr>
      <w:tr w:rsidR="00FB7AB7" w:rsidTr="003E19D5">
        <w:tc>
          <w:tcPr>
            <w:tcW w:w="724" w:type="dxa"/>
            <w:vMerge w:val="restart"/>
            <w:tcBorders>
              <w:top w:val="single" w:sz="4" w:space="0" w:color="auto"/>
            </w:tcBorders>
          </w:tcPr>
          <w:p w:rsidR="00FB7AB7" w:rsidRPr="00FB7AB7" w:rsidRDefault="00FB7AB7" w:rsidP="00FB7AB7">
            <w:pPr>
              <w:spacing w:line="360" w:lineRule="auto"/>
              <w:jc w:val="center"/>
              <w:rPr>
                <w:rFonts w:ascii="Times New Roman" w:eastAsia="Calibri" w:hAnsi="Times New Roman" w:cs="Times New Roman"/>
              </w:rPr>
            </w:pPr>
            <w:r w:rsidRPr="00FB7AB7">
              <w:rPr>
                <w:rFonts w:ascii="Times New Roman" w:eastAsia="Calibri" w:hAnsi="Times New Roman" w:cs="Times New Roman"/>
              </w:rPr>
              <w:t>№п/п</w:t>
            </w:r>
          </w:p>
        </w:tc>
        <w:tc>
          <w:tcPr>
            <w:tcW w:w="2757" w:type="dxa"/>
            <w:vMerge w:val="restart"/>
            <w:tcBorders>
              <w:top w:val="single" w:sz="4" w:space="0" w:color="auto"/>
            </w:tcBorders>
          </w:tcPr>
          <w:p w:rsidR="00FB7AB7" w:rsidRPr="00FB7AB7" w:rsidRDefault="00FB7AB7" w:rsidP="00FB7AB7">
            <w:pPr>
              <w:spacing w:line="360" w:lineRule="auto"/>
              <w:jc w:val="center"/>
              <w:rPr>
                <w:rFonts w:ascii="Times New Roman" w:eastAsia="Calibri" w:hAnsi="Times New Roman" w:cs="Times New Roman"/>
              </w:rPr>
            </w:pPr>
            <w:r>
              <w:rPr>
                <w:rFonts w:ascii="Times New Roman" w:eastAsia="Calibri" w:hAnsi="Times New Roman" w:cs="Times New Roman"/>
              </w:rPr>
              <w:t>Объект (сооружение)</w:t>
            </w:r>
          </w:p>
        </w:tc>
        <w:tc>
          <w:tcPr>
            <w:tcW w:w="1408" w:type="dxa"/>
            <w:vMerge w:val="restart"/>
            <w:tcBorders>
              <w:top w:val="single" w:sz="4" w:space="0" w:color="auto"/>
            </w:tcBorders>
          </w:tcPr>
          <w:p w:rsidR="00FB7AB7" w:rsidRPr="00FB7AB7" w:rsidRDefault="00FB7AB7" w:rsidP="00FB7AB7">
            <w:pPr>
              <w:jc w:val="center"/>
              <w:rPr>
                <w:rFonts w:ascii="Times New Roman" w:eastAsia="Calibri" w:hAnsi="Times New Roman" w:cs="Times New Roman"/>
              </w:rPr>
            </w:pPr>
            <w:r>
              <w:rPr>
                <w:rFonts w:ascii="Times New Roman" w:eastAsia="Calibri" w:hAnsi="Times New Roman" w:cs="Times New Roman"/>
              </w:rPr>
              <w:t>Центр питания</w:t>
            </w:r>
          </w:p>
        </w:tc>
        <w:tc>
          <w:tcPr>
            <w:tcW w:w="850" w:type="dxa"/>
            <w:vMerge w:val="restart"/>
            <w:tcBorders>
              <w:top w:val="single" w:sz="4" w:space="0" w:color="auto"/>
            </w:tcBorders>
          </w:tcPr>
          <w:p w:rsidR="00FB7AB7" w:rsidRPr="00FB7AB7" w:rsidRDefault="00FB7AB7" w:rsidP="00FB7AB7">
            <w:pPr>
              <w:jc w:val="center"/>
              <w:rPr>
                <w:rFonts w:ascii="Times New Roman" w:eastAsia="Calibri" w:hAnsi="Times New Roman" w:cs="Times New Roman"/>
              </w:rPr>
            </w:pPr>
            <w:r>
              <w:rPr>
                <w:rFonts w:ascii="Times New Roman" w:eastAsia="Calibri" w:hAnsi="Times New Roman" w:cs="Times New Roman"/>
              </w:rPr>
              <w:t>Фидер</w:t>
            </w:r>
          </w:p>
        </w:tc>
        <w:tc>
          <w:tcPr>
            <w:tcW w:w="989" w:type="dxa"/>
            <w:vMerge w:val="restart"/>
            <w:tcBorders>
              <w:top w:val="single" w:sz="4" w:space="0" w:color="auto"/>
            </w:tcBorders>
          </w:tcPr>
          <w:p w:rsidR="00FB7AB7" w:rsidRPr="00FB7AB7" w:rsidRDefault="00FB7AB7" w:rsidP="00FB7AB7">
            <w:pPr>
              <w:jc w:val="center"/>
              <w:rPr>
                <w:rFonts w:ascii="Times New Roman" w:eastAsia="Calibri" w:hAnsi="Times New Roman" w:cs="Times New Roman"/>
              </w:rPr>
            </w:pPr>
            <w:r>
              <w:rPr>
                <w:rFonts w:ascii="Times New Roman" w:eastAsia="Calibri" w:hAnsi="Times New Roman" w:cs="Times New Roman"/>
              </w:rPr>
              <w:t>Номер опор</w:t>
            </w:r>
          </w:p>
        </w:tc>
        <w:tc>
          <w:tcPr>
            <w:tcW w:w="1596" w:type="dxa"/>
            <w:vMerge w:val="restart"/>
            <w:tcBorders>
              <w:top w:val="single" w:sz="4" w:space="0" w:color="auto"/>
            </w:tcBorders>
          </w:tcPr>
          <w:p w:rsidR="00FB7AB7" w:rsidRDefault="00FB7AB7" w:rsidP="00FB7AB7">
            <w:pPr>
              <w:jc w:val="center"/>
              <w:rPr>
                <w:rFonts w:ascii="Times New Roman" w:eastAsia="Calibri" w:hAnsi="Times New Roman" w:cs="Times New Roman"/>
              </w:rPr>
            </w:pPr>
            <w:r>
              <w:rPr>
                <w:rFonts w:ascii="Times New Roman" w:eastAsia="Calibri" w:hAnsi="Times New Roman" w:cs="Times New Roman"/>
              </w:rPr>
              <w:t xml:space="preserve">Максимальная мощность, </w:t>
            </w:r>
          </w:p>
          <w:p w:rsidR="00FB7AB7" w:rsidRPr="00FB7AB7" w:rsidRDefault="00FB7AB7" w:rsidP="00FB7AB7">
            <w:pPr>
              <w:jc w:val="center"/>
              <w:rPr>
                <w:rFonts w:ascii="Times New Roman" w:eastAsia="Calibri" w:hAnsi="Times New Roman" w:cs="Times New Roman"/>
              </w:rPr>
            </w:pPr>
            <w:r>
              <w:rPr>
                <w:rFonts w:ascii="Times New Roman" w:eastAsia="Calibri" w:hAnsi="Times New Roman" w:cs="Times New Roman"/>
              </w:rPr>
              <w:t>кВт</w:t>
            </w:r>
          </w:p>
        </w:tc>
        <w:tc>
          <w:tcPr>
            <w:tcW w:w="1379" w:type="dxa"/>
            <w:vMerge w:val="restart"/>
            <w:tcBorders>
              <w:top w:val="single" w:sz="4" w:space="0" w:color="auto"/>
            </w:tcBorders>
          </w:tcPr>
          <w:p w:rsidR="00FB7AB7" w:rsidRPr="00FB7AB7" w:rsidRDefault="00FB7AB7" w:rsidP="00FB7AB7">
            <w:pPr>
              <w:jc w:val="center"/>
              <w:rPr>
                <w:rFonts w:ascii="Times New Roman" w:eastAsia="Calibri" w:hAnsi="Times New Roman" w:cs="Times New Roman"/>
              </w:rPr>
            </w:pPr>
            <w:r>
              <w:rPr>
                <w:rFonts w:ascii="Times New Roman" w:eastAsia="Calibri" w:hAnsi="Times New Roman" w:cs="Times New Roman"/>
              </w:rPr>
              <w:t>Категория надежности</w:t>
            </w:r>
          </w:p>
        </w:tc>
        <w:tc>
          <w:tcPr>
            <w:tcW w:w="1649" w:type="dxa"/>
            <w:vMerge w:val="restart"/>
            <w:tcBorders>
              <w:top w:val="single" w:sz="4" w:space="0" w:color="auto"/>
            </w:tcBorders>
          </w:tcPr>
          <w:p w:rsidR="00FB7AB7" w:rsidRPr="00FB7AB7" w:rsidRDefault="00FB7AB7" w:rsidP="00FB7AB7">
            <w:pPr>
              <w:jc w:val="center"/>
              <w:rPr>
                <w:rFonts w:ascii="Times New Roman" w:eastAsia="Calibri" w:hAnsi="Times New Roman" w:cs="Times New Roman"/>
              </w:rPr>
            </w:pPr>
            <w:r>
              <w:rPr>
                <w:rFonts w:ascii="Times New Roman" w:eastAsia="Calibri" w:hAnsi="Times New Roman" w:cs="Times New Roman"/>
              </w:rPr>
              <w:t>Точка присоединения</w:t>
            </w:r>
          </w:p>
        </w:tc>
        <w:tc>
          <w:tcPr>
            <w:tcW w:w="3436" w:type="dxa"/>
            <w:gridSpan w:val="2"/>
            <w:tcBorders>
              <w:top w:val="single" w:sz="4" w:space="0" w:color="auto"/>
            </w:tcBorders>
          </w:tcPr>
          <w:p w:rsidR="00FB7AB7" w:rsidRPr="00FB7AB7" w:rsidRDefault="00FB7AB7" w:rsidP="00FB7AB7">
            <w:pPr>
              <w:jc w:val="center"/>
              <w:rPr>
                <w:rFonts w:ascii="Times New Roman" w:eastAsia="Calibri" w:hAnsi="Times New Roman" w:cs="Times New Roman"/>
              </w:rPr>
            </w:pPr>
            <w:r>
              <w:rPr>
                <w:rFonts w:ascii="Times New Roman" w:eastAsia="Calibri" w:hAnsi="Times New Roman" w:cs="Times New Roman"/>
              </w:rPr>
              <w:t xml:space="preserve">Расход </w:t>
            </w:r>
            <w:proofErr w:type="spellStart"/>
            <w:r>
              <w:rPr>
                <w:rFonts w:ascii="Times New Roman" w:eastAsia="Calibri" w:hAnsi="Times New Roman" w:cs="Times New Roman"/>
              </w:rPr>
              <w:t>эл.энергии</w:t>
            </w:r>
            <w:proofErr w:type="spellEnd"/>
            <w:r>
              <w:rPr>
                <w:rFonts w:ascii="Times New Roman" w:eastAsia="Calibri" w:hAnsi="Times New Roman" w:cs="Times New Roman"/>
              </w:rPr>
              <w:t xml:space="preserve"> за соответствующий год, кВт</w:t>
            </w:r>
          </w:p>
        </w:tc>
      </w:tr>
      <w:tr w:rsidR="00FB7AB7" w:rsidTr="00FB7AB7">
        <w:tc>
          <w:tcPr>
            <w:tcW w:w="724" w:type="dxa"/>
            <w:vMerge/>
          </w:tcPr>
          <w:p w:rsidR="00FB7AB7" w:rsidRPr="00FB7AB7" w:rsidRDefault="00FB7AB7" w:rsidP="00FA2A53">
            <w:pPr>
              <w:spacing w:line="360" w:lineRule="auto"/>
              <w:jc w:val="both"/>
              <w:rPr>
                <w:rFonts w:ascii="Times New Roman" w:eastAsia="Calibri" w:hAnsi="Times New Roman" w:cs="Times New Roman"/>
              </w:rPr>
            </w:pPr>
          </w:p>
        </w:tc>
        <w:tc>
          <w:tcPr>
            <w:tcW w:w="2757" w:type="dxa"/>
            <w:vMerge/>
          </w:tcPr>
          <w:p w:rsidR="00FB7AB7" w:rsidRPr="00FB7AB7" w:rsidRDefault="00FB7AB7" w:rsidP="00FA2A53">
            <w:pPr>
              <w:spacing w:line="360" w:lineRule="auto"/>
              <w:jc w:val="both"/>
              <w:rPr>
                <w:rFonts w:ascii="Times New Roman" w:eastAsia="Calibri" w:hAnsi="Times New Roman" w:cs="Times New Roman"/>
              </w:rPr>
            </w:pPr>
          </w:p>
        </w:tc>
        <w:tc>
          <w:tcPr>
            <w:tcW w:w="1408" w:type="dxa"/>
            <w:vMerge/>
          </w:tcPr>
          <w:p w:rsidR="00FB7AB7" w:rsidRPr="00FB7AB7" w:rsidRDefault="00FB7AB7" w:rsidP="00FA2A53">
            <w:pPr>
              <w:spacing w:line="360" w:lineRule="auto"/>
              <w:jc w:val="both"/>
              <w:rPr>
                <w:rFonts w:ascii="Times New Roman" w:eastAsia="Calibri" w:hAnsi="Times New Roman" w:cs="Times New Roman"/>
              </w:rPr>
            </w:pPr>
          </w:p>
        </w:tc>
        <w:tc>
          <w:tcPr>
            <w:tcW w:w="850" w:type="dxa"/>
            <w:vMerge/>
          </w:tcPr>
          <w:p w:rsidR="00FB7AB7" w:rsidRPr="00FB7AB7" w:rsidRDefault="00FB7AB7" w:rsidP="00FA2A53">
            <w:pPr>
              <w:spacing w:line="360" w:lineRule="auto"/>
              <w:jc w:val="both"/>
              <w:rPr>
                <w:rFonts w:ascii="Times New Roman" w:eastAsia="Calibri" w:hAnsi="Times New Roman" w:cs="Times New Roman"/>
              </w:rPr>
            </w:pPr>
          </w:p>
        </w:tc>
        <w:tc>
          <w:tcPr>
            <w:tcW w:w="989" w:type="dxa"/>
            <w:vMerge/>
          </w:tcPr>
          <w:p w:rsidR="00FB7AB7" w:rsidRPr="00FB7AB7" w:rsidRDefault="00FB7AB7" w:rsidP="00FA2A53">
            <w:pPr>
              <w:spacing w:line="360" w:lineRule="auto"/>
              <w:jc w:val="both"/>
              <w:rPr>
                <w:rFonts w:ascii="Times New Roman" w:eastAsia="Calibri" w:hAnsi="Times New Roman" w:cs="Times New Roman"/>
              </w:rPr>
            </w:pPr>
          </w:p>
        </w:tc>
        <w:tc>
          <w:tcPr>
            <w:tcW w:w="1596" w:type="dxa"/>
            <w:vMerge/>
          </w:tcPr>
          <w:p w:rsidR="00FB7AB7" w:rsidRPr="00FB7AB7" w:rsidRDefault="00FB7AB7" w:rsidP="00FA2A53">
            <w:pPr>
              <w:spacing w:line="360" w:lineRule="auto"/>
              <w:jc w:val="both"/>
              <w:rPr>
                <w:rFonts w:ascii="Times New Roman" w:eastAsia="Calibri" w:hAnsi="Times New Roman" w:cs="Times New Roman"/>
              </w:rPr>
            </w:pPr>
          </w:p>
        </w:tc>
        <w:tc>
          <w:tcPr>
            <w:tcW w:w="1379" w:type="dxa"/>
            <w:vMerge/>
          </w:tcPr>
          <w:p w:rsidR="00FB7AB7" w:rsidRPr="00FB7AB7" w:rsidRDefault="00FB7AB7" w:rsidP="00FA2A53">
            <w:pPr>
              <w:spacing w:line="360" w:lineRule="auto"/>
              <w:jc w:val="both"/>
              <w:rPr>
                <w:rFonts w:ascii="Times New Roman" w:eastAsia="Calibri" w:hAnsi="Times New Roman" w:cs="Times New Roman"/>
              </w:rPr>
            </w:pPr>
          </w:p>
        </w:tc>
        <w:tc>
          <w:tcPr>
            <w:tcW w:w="1649" w:type="dxa"/>
            <w:vMerge/>
          </w:tcPr>
          <w:p w:rsidR="00FB7AB7" w:rsidRPr="00FB7AB7" w:rsidRDefault="00FB7AB7" w:rsidP="00FA2A53">
            <w:pPr>
              <w:spacing w:line="360" w:lineRule="auto"/>
              <w:jc w:val="both"/>
              <w:rPr>
                <w:rFonts w:ascii="Times New Roman" w:eastAsia="Calibri" w:hAnsi="Times New Roman" w:cs="Times New Roman"/>
              </w:rPr>
            </w:pPr>
          </w:p>
        </w:tc>
        <w:tc>
          <w:tcPr>
            <w:tcW w:w="1718" w:type="dxa"/>
          </w:tcPr>
          <w:p w:rsidR="00FB7AB7" w:rsidRPr="00FB7AB7" w:rsidRDefault="00FB7AB7" w:rsidP="00FB7AB7">
            <w:pPr>
              <w:spacing w:line="360" w:lineRule="auto"/>
              <w:jc w:val="center"/>
              <w:rPr>
                <w:rFonts w:ascii="Times New Roman" w:eastAsia="Calibri" w:hAnsi="Times New Roman" w:cs="Times New Roman"/>
              </w:rPr>
            </w:pPr>
            <w:r>
              <w:rPr>
                <w:rFonts w:ascii="Times New Roman" w:eastAsia="Calibri" w:hAnsi="Times New Roman" w:cs="Times New Roman"/>
              </w:rPr>
              <w:t>2017г.</w:t>
            </w:r>
          </w:p>
        </w:tc>
        <w:tc>
          <w:tcPr>
            <w:tcW w:w="1718" w:type="dxa"/>
          </w:tcPr>
          <w:p w:rsidR="00FB7AB7" w:rsidRPr="00FB7AB7" w:rsidRDefault="00FB7AB7" w:rsidP="00FB7AB7">
            <w:pPr>
              <w:spacing w:line="360" w:lineRule="auto"/>
              <w:jc w:val="center"/>
              <w:rPr>
                <w:rFonts w:ascii="Times New Roman" w:eastAsia="Calibri" w:hAnsi="Times New Roman" w:cs="Times New Roman"/>
              </w:rPr>
            </w:pPr>
            <w:r>
              <w:rPr>
                <w:rFonts w:ascii="Times New Roman" w:eastAsia="Calibri" w:hAnsi="Times New Roman" w:cs="Times New Roman"/>
              </w:rPr>
              <w:t>2018г.</w:t>
            </w:r>
          </w:p>
        </w:tc>
      </w:tr>
      <w:tr w:rsidR="00FB7AB7" w:rsidTr="00FB7AB7">
        <w:tc>
          <w:tcPr>
            <w:tcW w:w="724"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1</w:t>
            </w:r>
          </w:p>
        </w:tc>
        <w:tc>
          <w:tcPr>
            <w:tcW w:w="2757" w:type="dxa"/>
          </w:tcPr>
          <w:p w:rsidR="00FB7AB7" w:rsidRPr="00FB7AB7" w:rsidRDefault="007F7290" w:rsidP="007F7290">
            <w:pPr>
              <w:jc w:val="both"/>
              <w:rPr>
                <w:rFonts w:ascii="Times New Roman" w:eastAsia="Calibri" w:hAnsi="Times New Roman" w:cs="Times New Roman"/>
              </w:rPr>
            </w:pPr>
            <w:r>
              <w:rPr>
                <w:rFonts w:ascii="Times New Roman" w:eastAsia="Calibri" w:hAnsi="Times New Roman" w:cs="Times New Roman"/>
              </w:rPr>
              <w:t>ОСК ул.Ив.Вознесенская,85</w:t>
            </w:r>
          </w:p>
        </w:tc>
        <w:tc>
          <w:tcPr>
            <w:tcW w:w="1408" w:type="dxa"/>
          </w:tcPr>
          <w:p w:rsidR="00FB7AB7" w:rsidRPr="00FB7AB7" w:rsidRDefault="007F7290" w:rsidP="007F7290">
            <w:pPr>
              <w:rPr>
                <w:rFonts w:ascii="Times New Roman" w:eastAsia="Calibri" w:hAnsi="Times New Roman" w:cs="Times New Roman"/>
              </w:rPr>
            </w:pPr>
            <w:r>
              <w:rPr>
                <w:rFonts w:ascii="Times New Roman" w:eastAsia="Calibri" w:hAnsi="Times New Roman" w:cs="Times New Roman"/>
              </w:rPr>
              <w:t>ООО «ТДЛ Энерго</w:t>
            </w:r>
          </w:p>
        </w:tc>
        <w:tc>
          <w:tcPr>
            <w:tcW w:w="850"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611</w:t>
            </w:r>
          </w:p>
        </w:tc>
        <w:tc>
          <w:tcPr>
            <w:tcW w:w="989"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1-13</w:t>
            </w:r>
          </w:p>
        </w:tc>
        <w:tc>
          <w:tcPr>
            <w:tcW w:w="1596"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200</w:t>
            </w:r>
          </w:p>
        </w:tc>
        <w:tc>
          <w:tcPr>
            <w:tcW w:w="1379"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3</w:t>
            </w:r>
          </w:p>
        </w:tc>
        <w:tc>
          <w:tcPr>
            <w:tcW w:w="1649" w:type="dxa"/>
          </w:tcPr>
          <w:p w:rsidR="00FB7AB7" w:rsidRPr="00FB7AB7" w:rsidRDefault="007F7290" w:rsidP="007F7290">
            <w:pPr>
              <w:jc w:val="both"/>
              <w:rPr>
                <w:rFonts w:ascii="Times New Roman" w:eastAsia="Calibri" w:hAnsi="Times New Roman" w:cs="Times New Roman"/>
              </w:rPr>
            </w:pPr>
            <w:r>
              <w:rPr>
                <w:rFonts w:ascii="Times New Roman" w:eastAsia="Calibri" w:hAnsi="Times New Roman" w:cs="Times New Roman"/>
              </w:rPr>
              <w:t>ПС№1 Рогачевской фабрики, ул.Соколова,7а</w:t>
            </w:r>
          </w:p>
        </w:tc>
        <w:tc>
          <w:tcPr>
            <w:tcW w:w="1718"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1734763</w:t>
            </w:r>
          </w:p>
        </w:tc>
        <w:tc>
          <w:tcPr>
            <w:tcW w:w="1718"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1273902</w:t>
            </w:r>
          </w:p>
        </w:tc>
      </w:tr>
      <w:tr w:rsidR="00FB7AB7" w:rsidTr="00FB7AB7">
        <w:tc>
          <w:tcPr>
            <w:tcW w:w="724"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2</w:t>
            </w:r>
          </w:p>
        </w:tc>
        <w:tc>
          <w:tcPr>
            <w:tcW w:w="2757" w:type="dxa"/>
          </w:tcPr>
          <w:p w:rsidR="00FB7AB7" w:rsidRPr="00FB7AB7" w:rsidRDefault="007F7290" w:rsidP="007F7290">
            <w:pPr>
              <w:jc w:val="both"/>
              <w:rPr>
                <w:rFonts w:ascii="Times New Roman" w:eastAsia="Calibri" w:hAnsi="Times New Roman" w:cs="Times New Roman"/>
              </w:rPr>
            </w:pPr>
            <w:r>
              <w:rPr>
                <w:rFonts w:ascii="Times New Roman" w:eastAsia="Calibri" w:hAnsi="Times New Roman" w:cs="Times New Roman"/>
              </w:rPr>
              <w:t>ОСК ул.Ив.Вознесенская,85</w:t>
            </w:r>
          </w:p>
        </w:tc>
        <w:tc>
          <w:tcPr>
            <w:tcW w:w="1408" w:type="dxa"/>
          </w:tcPr>
          <w:p w:rsidR="00FB7AB7" w:rsidRPr="00FB7AB7" w:rsidRDefault="007F7290" w:rsidP="007F7290">
            <w:pPr>
              <w:jc w:val="both"/>
              <w:rPr>
                <w:rFonts w:ascii="Times New Roman" w:eastAsia="Calibri" w:hAnsi="Times New Roman" w:cs="Times New Roman"/>
              </w:rPr>
            </w:pPr>
            <w:r>
              <w:rPr>
                <w:rFonts w:ascii="Times New Roman" w:eastAsia="Calibri" w:hAnsi="Times New Roman" w:cs="Times New Roman"/>
              </w:rPr>
              <w:t>ПС Приволжск АО «ОЭС»</w:t>
            </w:r>
          </w:p>
        </w:tc>
        <w:tc>
          <w:tcPr>
            <w:tcW w:w="850"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608</w:t>
            </w:r>
          </w:p>
        </w:tc>
        <w:tc>
          <w:tcPr>
            <w:tcW w:w="989"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1-3</w:t>
            </w:r>
          </w:p>
        </w:tc>
        <w:tc>
          <w:tcPr>
            <w:tcW w:w="1596"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200</w:t>
            </w:r>
          </w:p>
        </w:tc>
        <w:tc>
          <w:tcPr>
            <w:tcW w:w="1379"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3</w:t>
            </w:r>
          </w:p>
        </w:tc>
        <w:tc>
          <w:tcPr>
            <w:tcW w:w="1649" w:type="dxa"/>
          </w:tcPr>
          <w:p w:rsidR="00FB7AB7" w:rsidRDefault="007F7290" w:rsidP="007F7290">
            <w:pPr>
              <w:jc w:val="both"/>
              <w:rPr>
                <w:rFonts w:ascii="Times New Roman" w:eastAsia="Calibri" w:hAnsi="Times New Roman" w:cs="Times New Roman"/>
              </w:rPr>
            </w:pPr>
            <w:r>
              <w:rPr>
                <w:rFonts w:ascii="Times New Roman" w:eastAsia="Calibri" w:hAnsi="Times New Roman" w:cs="Times New Roman"/>
              </w:rPr>
              <w:t>ТП №23 АО</w:t>
            </w:r>
          </w:p>
          <w:p w:rsidR="007F7290" w:rsidRPr="00FB7AB7" w:rsidRDefault="007F7290" w:rsidP="007F7290">
            <w:pPr>
              <w:jc w:val="both"/>
              <w:rPr>
                <w:rFonts w:ascii="Times New Roman" w:eastAsia="Calibri" w:hAnsi="Times New Roman" w:cs="Times New Roman"/>
              </w:rPr>
            </w:pPr>
            <w:r>
              <w:rPr>
                <w:rFonts w:ascii="Times New Roman" w:eastAsia="Calibri" w:hAnsi="Times New Roman" w:cs="Times New Roman"/>
              </w:rPr>
              <w:t>«ОЭС» от №52</w:t>
            </w:r>
          </w:p>
        </w:tc>
        <w:tc>
          <w:tcPr>
            <w:tcW w:w="1718"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w:t>
            </w:r>
          </w:p>
        </w:tc>
        <w:tc>
          <w:tcPr>
            <w:tcW w:w="1718" w:type="dxa"/>
          </w:tcPr>
          <w:p w:rsidR="00FB7AB7" w:rsidRPr="00FB7AB7" w:rsidRDefault="007F7290" w:rsidP="007F7290">
            <w:pPr>
              <w:spacing w:line="360" w:lineRule="auto"/>
              <w:jc w:val="center"/>
              <w:rPr>
                <w:rFonts w:ascii="Times New Roman" w:eastAsia="Calibri" w:hAnsi="Times New Roman" w:cs="Times New Roman"/>
              </w:rPr>
            </w:pPr>
            <w:r>
              <w:rPr>
                <w:rFonts w:ascii="Times New Roman" w:eastAsia="Calibri" w:hAnsi="Times New Roman" w:cs="Times New Roman"/>
              </w:rPr>
              <w:t>391541</w:t>
            </w:r>
          </w:p>
        </w:tc>
      </w:tr>
    </w:tbl>
    <w:p w:rsidR="00FB7AB7" w:rsidRDefault="00FB7AB7" w:rsidP="00FA2A53">
      <w:pPr>
        <w:spacing w:after="0" w:line="360" w:lineRule="auto"/>
        <w:ind w:firstLine="851"/>
        <w:jc w:val="both"/>
        <w:rPr>
          <w:rFonts w:ascii="Times New Roman" w:eastAsia="Calibri" w:hAnsi="Times New Roman" w:cs="Times New Roman"/>
          <w:sz w:val="28"/>
        </w:rPr>
        <w:sectPr w:rsidR="00FB7AB7" w:rsidSect="00FB7AB7">
          <w:pgSz w:w="16840" w:h="11907" w:orient="landscape" w:code="9"/>
          <w:pgMar w:top="1701" w:right="1134" w:bottom="567" w:left="1134" w:header="709" w:footer="709" w:gutter="0"/>
          <w:cols w:space="708"/>
          <w:docGrid w:linePitch="360"/>
        </w:sectPr>
      </w:pPr>
    </w:p>
    <w:tbl>
      <w:tblPr>
        <w:tblStyle w:val="aff6"/>
        <w:tblW w:w="15559" w:type="dxa"/>
        <w:tblLayout w:type="fixed"/>
        <w:tblLook w:val="04A0" w:firstRow="1" w:lastRow="0" w:firstColumn="1" w:lastColumn="0" w:noHBand="0" w:noVBand="1"/>
      </w:tblPr>
      <w:tblGrid>
        <w:gridCol w:w="1668"/>
        <w:gridCol w:w="1701"/>
        <w:gridCol w:w="992"/>
        <w:gridCol w:w="1134"/>
        <w:gridCol w:w="1134"/>
        <w:gridCol w:w="1276"/>
        <w:gridCol w:w="1275"/>
        <w:gridCol w:w="1134"/>
        <w:gridCol w:w="1276"/>
        <w:gridCol w:w="992"/>
        <w:gridCol w:w="1701"/>
        <w:gridCol w:w="1276"/>
      </w:tblGrid>
      <w:tr w:rsidR="002D1AF8" w:rsidTr="006772EA">
        <w:trPr>
          <w:trHeight w:val="426"/>
        </w:trPr>
        <w:tc>
          <w:tcPr>
            <w:tcW w:w="15559" w:type="dxa"/>
            <w:gridSpan w:val="12"/>
            <w:tcBorders>
              <w:top w:val="nil"/>
              <w:left w:val="nil"/>
              <w:bottom w:val="single" w:sz="4" w:space="0" w:color="auto"/>
              <w:right w:val="nil"/>
            </w:tcBorders>
          </w:tcPr>
          <w:p w:rsidR="002D1AF8" w:rsidRPr="002D1AF8" w:rsidRDefault="002D1AF8" w:rsidP="007C6382">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D1AF8">
              <w:rPr>
                <w:rFonts w:ascii="Times New Roman" w:eastAsia="Calibri" w:hAnsi="Times New Roman" w:cs="Times New Roman"/>
                <w:sz w:val="24"/>
                <w:szCs w:val="24"/>
              </w:rPr>
              <w:t>Таблица №4</w:t>
            </w:r>
          </w:p>
        </w:tc>
      </w:tr>
      <w:tr w:rsidR="00EC24A3" w:rsidTr="006772EA">
        <w:trPr>
          <w:trHeight w:val="426"/>
        </w:trPr>
        <w:tc>
          <w:tcPr>
            <w:tcW w:w="1668"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 xml:space="preserve">Месторасположение </w:t>
            </w:r>
          </w:p>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КНС</w:t>
            </w:r>
          </w:p>
        </w:tc>
        <w:tc>
          <w:tcPr>
            <w:tcW w:w="1701"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Марка</w:t>
            </w:r>
          </w:p>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 xml:space="preserve"> насоса</w:t>
            </w:r>
          </w:p>
        </w:tc>
        <w:tc>
          <w:tcPr>
            <w:tcW w:w="992"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Кол-во,</w:t>
            </w:r>
          </w:p>
          <w:p w:rsidR="00EC24A3" w:rsidRPr="006772EA" w:rsidRDefault="00EC24A3" w:rsidP="007C6382">
            <w:pPr>
              <w:jc w:val="center"/>
              <w:rPr>
                <w:rFonts w:ascii="Times New Roman" w:eastAsia="Calibri" w:hAnsi="Times New Roman" w:cs="Times New Roman"/>
                <w:sz w:val="20"/>
                <w:szCs w:val="20"/>
              </w:rPr>
            </w:pPr>
            <w:proofErr w:type="spellStart"/>
            <w:r w:rsidRPr="006772EA">
              <w:rPr>
                <w:rFonts w:ascii="Times New Roman" w:eastAsia="Calibri" w:hAnsi="Times New Roman" w:cs="Times New Roman"/>
                <w:sz w:val="20"/>
                <w:szCs w:val="20"/>
              </w:rPr>
              <w:t>шт</w:t>
            </w:r>
            <w:proofErr w:type="spellEnd"/>
          </w:p>
        </w:tc>
        <w:tc>
          <w:tcPr>
            <w:tcW w:w="1134"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Расход,</w:t>
            </w:r>
          </w:p>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м</w:t>
            </w:r>
            <w:r w:rsidRPr="006772EA">
              <w:rPr>
                <w:rFonts w:ascii="Times New Roman" w:eastAsia="Calibri" w:hAnsi="Times New Roman" w:cs="Times New Roman"/>
                <w:sz w:val="20"/>
                <w:szCs w:val="20"/>
                <w:vertAlign w:val="superscript"/>
              </w:rPr>
              <w:t>3</w:t>
            </w:r>
            <w:r w:rsidRPr="006772EA">
              <w:rPr>
                <w:rFonts w:ascii="Times New Roman" w:eastAsia="Calibri" w:hAnsi="Times New Roman" w:cs="Times New Roman"/>
                <w:sz w:val="20"/>
                <w:szCs w:val="20"/>
              </w:rPr>
              <w:t>/час</w:t>
            </w:r>
          </w:p>
        </w:tc>
        <w:tc>
          <w:tcPr>
            <w:tcW w:w="1134"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Напор,</w:t>
            </w:r>
          </w:p>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м</w:t>
            </w:r>
          </w:p>
        </w:tc>
        <w:tc>
          <w:tcPr>
            <w:tcW w:w="1276"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 xml:space="preserve">Год </w:t>
            </w:r>
          </w:p>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установки</w:t>
            </w:r>
          </w:p>
        </w:tc>
        <w:tc>
          <w:tcPr>
            <w:tcW w:w="3685" w:type="dxa"/>
            <w:gridSpan w:val="3"/>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Электродвигатель</w:t>
            </w:r>
          </w:p>
        </w:tc>
        <w:tc>
          <w:tcPr>
            <w:tcW w:w="992"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 xml:space="preserve">% износа </w:t>
            </w:r>
            <w:proofErr w:type="spellStart"/>
            <w:r w:rsidRPr="006772EA">
              <w:rPr>
                <w:rFonts w:ascii="Times New Roman" w:eastAsia="Calibri" w:hAnsi="Times New Roman" w:cs="Times New Roman"/>
                <w:sz w:val="20"/>
                <w:szCs w:val="20"/>
              </w:rPr>
              <w:t>нас.агрегатов</w:t>
            </w:r>
            <w:proofErr w:type="spellEnd"/>
          </w:p>
        </w:tc>
        <w:tc>
          <w:tcPr>
            <w:tcW w:w="1701"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 xml:space="preserve">Вид </w:t>
            </w:r>
          </w:p>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КНС</w:t>
            </w:r>
          </w:p>
        </w:tc>
        <w:tc>
          <w:tcPr>
            <w:tcW w:w="1276" w:type="dxa"/>
            <w:vMerge w:val="restart"/>
            <w:tcBorders>
              <w:top w:val="single" w:sz="4" w:space="0" w:color="auto"/>
            </w:tcBorders>
          </w:tcPr>
          <w:p w:rsidR="00EC24A3" w:rsidRPr="006772EA" w:rsidRDefault="00EC24A3" w:rsidP="007C6382">
            <w:pPr>
              <w:jc w:val="center"/>
              <w:rPr>
                <w:rFonts w:ascii="Times New Roman" w:eastAsia="Calibri" w:hAnsi="Times New Roman" w:cs="Times New Roman"/>
                <w:sz w:val="20"/>
                <w:szCs w:val="20"/>
              </w:rPr>
            </w:pPr>
            <w:r w:rsidRPr="006772EA">
              <w:rPr>
                <w:rFonts w:ascii="Times New Roman" w:eastAsia="Calibri" w:hAnsi="Times New Roman" w:cs="Times New Roman"/>
                <w:sz w:val="20"/>
                <w:szCs w:val="20"/>
              </w:rPr>
              <w:t xml:space="preserve">Наличие проекта ЗСО, организация ЗСО </w:t>
            </w:r>
          </w:p>
        </w:tc>
      </w:tr>
      <w:tr w:rsidR="00EC24A3" w:rsidTr="006772EA">
        <w:tc>
          <w:tcPr>
            <w:tcW w:w="1668" w:type="dxa"/>
            <w:vMerge/>
          </w:tcPr>
          <w:p w:rsidR="00EC24A3" w:rsidRPr="00FB7AB7" w:rsidRDefault="00EC24A3" w:rsidP="007C6382">
            <w:pPr>
              <w:spacing w:line="360" w:lineRule="auto"/>
              <w:jc w:val="both"/>
              <w:rPr>
                <w:rFonts w:ascii="Times New Roman" w:eastAsia="Calibri" w:hAnsi="Times New Roman" w:cs="Times New Roman"/>
              </w:rPr>
            </w:pPr>
          </w:p>
        </w:tc>
        <w:tc>
          <w:tcPr>
            <w:tcW w:w="1701" w:type="dxa"/>
            <w:vMerge/>
          </w:tcPr>
          <w:p w:rsidR="00EC24A3" w:rsidRPr="00FB7AB7" w:rsidRDefault="00EC24A3" w:rsidP="007C6382">
            <w:pPr>
              <w:spacing w:line="360" w:lineRule="auto"/>
              <w:jc w:val="both"/>
              <w:rPr>
                <w:rFonts w:ascii="Times New Roman" w:eastAsia="Calibri" w:hAnsi="Times New Roman" w:cs="Times New Roman"/>
              </w:rPr>
            </w:pPr>
          </w:p>
        </w:tc>
        <w:tc>
          <w:tcPr>
            <w:tcW w:w="992" w:type="dxa"/>
            <w:vMerge/>
          </w:tcPr>
          <w:p w:rsidR="00EC24A3" w:rsidRPr="00FB7AB7" w:rsidRDefault="00EC24A3" w:rsidP="007C6382">
            <w:pPr>
              <w:spacing w:line="360" w:lineRule="auto"/>
              <w:jc w:val="both"/>
              <w:rPr>
                <w:rFonts w:ascii="Times New Roman" w:eastAsia="Calibri" w:hAnsi="Times New Roman" w:cs="Times New Roman"/>
              </w:rPr>
            </w:pPr>
          </w:p>
        </w:tc>
        <w:tc>
          <w:tcPr>
            <w:tcW w:w="1134" w:type="dxa"/>
            <w:vMerge/>
          </w:tcPr>
          <w:p w:rsidR="00EC24A3" w:rsidRPr="00FB7AB7" w:rsidRDefault="00EC24A3" w:rsidP="007C6382">
            <w:pPr>
              <w:spacing w:line="360" w:lineRule="auto"/>
              <w:jc w:val="both"/>
              <w:rPr>
                <w:rFonts w:ascii="Times New Roman" w:eastAsia="Calibri" w:hAnsi="Times New Roman" w:cs="Times New Roman"/>
              </w:rPr>
            </w:pPr>
          </w:p>
        </w:tc>
        <w:tc>
          <w:tcPr>
            <w:tcW w:w="1134" w:type="dxa"/>
            <w:vMerge/>
          </w:tcPr>
          <w:p w:rsidR="00EC24A3" w:rsidRPr="00FB7AB7" w:rsidRDefault="00EC24A3" w:rsidP="007C6382">
            <w:pPr>
              <w:spacing w:line="360" w:lineRule="auto"/>
              <w:jc w:val="both"/>
              <w:rPr>
                <w:rFonts w:ascii="Times New Roman" w:eastAsia="Calibri" w:hAnsi="Times New Roman" w:cs="Times New Roman"/>
              </w:rPr>
            </w:pPr>
          </w:p>
        </w:tc>
        <w:tc>
          <w:tcPr>
            <w:tcW w:w="1276" w:type="dxa"/>
            <w:vMerge/>
          </w:tcPr>
          <w:p w:rsidR="00EC24A3" w:rsidRPr="00FB7AB7" w:rsidRDefault="00EC24A3" w:rsidP="007C6382">
            <w:pPr>
              <w:spacing w:line="360" w:lineRule="auto"/>
              <w:jc w:val="both"/>
              <w:rPr>
                <w:rFonts w:ascii="Times New Roman" w:eastAsia="Calibri" w:hAnsi="Times New Roman" w:cs="Times New Roman"/>
              </w:rPr>
            </w:pPr>
          </w:p>
        </w:tc>
        <w:tc>
          <w:tcPr>
            <w:tcW w:w="1275" w:type="dxa"/>
          </w:tcPr>
          <w:p w:rsidR="00EC24A3" w:rsidRDefault="00EC24A3" w:rsidP="007C6382">
            <w:pPr>
              <w:jc w:val="center"/>
              <w:rPr>
                <w:rFonts w:ascii="Times New Roman" w:eastAsia="Calibri" w:hAnsi="Times New Roman" w:cs="Times New Roman"/>
              </w:rPr>
            </w:pPr>
            <w:r>
              <w:rPr>
                <w:rFonts w:ascii="Times New Roman" w:eastAsia="Calibri" w:hAnsi="Times New Roman" w:cs="Times New Roman"/>
              </w:rPr>
              <w:t>Мощность,</w:t>
            </w:r>
          </w:p>
          <w:p w:rsidR="00EC24A3" w:rsidRPr="00FB7AB7" w:rsidRDefault="00EC24A3" w:rsidP="007C6382">
            <w:pPr>
              <w:jc w:val="center"/>
              <w:rPr>
                <w:rFonts w:ascii="Times New Roman" w:eastAsia="Calibri" w:hAnsi="Times New Roman" w:cs="Times New Roman"/>
              </w:rPr>
            </w:pPr>
            <w:r>
              <w:rPr>
                <w:rFonts w:ascii="Times New Roman" w:eastAsia="Calibri" w:hAnsi="Times New Roman" w:cs="Times New Roman"/>
              </w:rPr>
              <w:t>кВт</w:t>
            </w:r>
          </w:p>
        </w:tc>
        <w:tc>
          <w:tcPr>
            <w:tcW w:w="1134" w:type="dxa"/>
          </w:tcPr>
          <w:p w:rsidR="00EC24A3" w:rsidRPr="00FB7AB7"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Об/мин.</w:t>
            </w:r>
          </w:p>
        </w:tc>
        <w:tc>
          <w:tcPr>
            <w:tcW w:w="1276" w:type="dxa"/>
          </w:tcPr>
          <w:p w:rsidR="00EC24A3" w:rsidRDefault="00EC24A3" w:rsidP="007C6382">
            <w:pPr>
              <w:jc w:val="center"/>
              <w:rPr>
                <w:rFonts w:ascii="Times New Roman" w:eastAsia="Calibri" w:hAnsi="Times New Roman" w:cs="Times New Roman"/>
              </w:rPr>
            </w:pPr>
            <w:r>
              <w:rPr>
                <w:rFonts w:ascii="Times New Roman" w:eastAsia="Calibri" w:hAnsi="Times New Roman" w:cs="Times New Roman"/>
              </w:rPr>
              <w:t>Год установки</w:t>
            </w:r>
          </w:p>
        </w:tc>
        <w:tc>
          <w:tcPr>
            <w:tcW w:w="992" w:type="dxa"/>
            <w:vMerge/>
          </w:tcPr>
          <w:p w:rsidR="00EC24A3" w:rsidRDefault="00EC24A3" w:rsidP="007C6382">
            <w:pPr>
              <w:jc w:val="center"/>
              <w:rPr>
                <w:rFonts w:ascii="Times New Roman" w:eastAsia="Calibri" w:hAnsi="Times New Roman" w:cs="Times New Roman"/>
              </w:rPr>
            </w:pPr>
          </w:p>
        </w:tc>
        <w:tc>
          <w:tcPr>
            <w:tcW w:w="1701" w:type="dxa"/>
            <w:vMerge/>
          </w:tcPr>
          <w:p w:rsidR="00EC24A3" w:rsidRDefault="00EC24A3" w:rsidP="007C6382">
            <w:pPr>
              <w:jc w:val="center"/>
              <w:rPr>
                <w:rFonts w:ascii="Times New Roman" w:eastAsia="Calibri" w:hAnsi="Times New Roman" w:cs="Times New Roman"/>
              </w:rPr>
            </w:pPr>
          </w:p>
        </w:tc>
        <w:tc>
          <w:tcPr>
            <w:tcW w:w="1276" w:type="dxa"/>
            <w:vMerge/>
          </w:tcPr>
          <w:p w:rsidR="00EC24A3" w:rsidRDefault="00EC24A3" w:rsidP="007C6382">
            <w:pPr>
              <w:jc w:val="center"/>
              <w:rPr>
                <w:rFonts w:ascii="Times New Roman" w:eastAsia="Calibri" w:hAnsi="Times New Roman" w:cs="Times New Roman"/>
              </w:rPr>
            </w:pPr>
          </w:p>
        </w:tc>
      </w:tr>
      <w:tr w:rsidR="00EC24A3" w:rsidTr="006772EA">
        <w:tc>
          <w:tcPr>
            <w:tcW w:w="1668" w:type="dxa"/>
          </w:tcPr>
          <w:p w:rsidR="00EC24A3" w:rsidRDefault="00EC24A3" w:rsidP="007C6382">
            <w:pPr>
              <w:jc w:val="both"/>
              <w:rPr>
                <w:rFonts w:ascii="Times New Roman" w:eastAsia="Calibri" w:hAnsi="Times New Roman" w:cs="Times New Roman"/>
              </w:rPr>
            </w:pPr>
            <w:proofErr w:type="spellStart"/>
            <w:r>
              <w:rPr>
                <w:rFonts w:ascii="Times New Roman" w:eastAsia="Calibri" w:hAnsi="Times New Roman" w:cs="Times New Roman"/>
              </w:rPr>
              <w:t>г.Приволжск</w:t>
            </w:r>
            <w:proofErr w:type="spellEnd"/>
            <w:r>
              <w:rPr>
                <w:rFonts w:ascii="Times New Roman" w:eastAsia="Calibri" w:hAnsi="Times New Roman" w:cs="Times New Roman"/>
              </w:rPr>
              <w:t>,</w:t>
            </w:r>
          </w:p>
          <w:p w:rsidR="00EC24A3" w:rsidRPr="00FB7AB7" w:rsidRDefault="00EC24A3" w:rsidP="007C6382">
            <w:pPr>
              <w:jc w:val="both"/>
              <w:rPr>
                <w:rFonts w:ascii="Times New Roman" w:eastAsia="Calibri" w:hAnsi="Times New Roman" w:cs="Times New Roman"/>
              </w:rPr>
            </w:pPr>
            <w:r>
              <w:rPr>
                <w:rFonts w:ascii="Times New Roman" w:eastAsia="Calibri" w:hAnsi="Times New Roman" w:cs="Times New Roman"/>
              </w:rPr>
              <w:t>улица Румянцева</w:t>
            </w:r>
          </w:p>
        </w:tc>
        <w:tc>
          <w:tcPr>
            <w:tcW w:w="1701" w:type="dxa"/>
          </w:tcPr>
          <w:p w:rsidR="00EC24A3" w:rsidRPr="00FB7AB7" w:rsidRDefault="00EC24A3" w:rsidP="007C6382">
            <w:pPr>
              <w:jc w:val="center"/>
              <w:rPr>
                <w:rFonts w:ascii="Times New Roman" w:eastAsia="Calibri" w:hAnsi="Times New Roman" w:cs="Times New Roman"/>
              </w:rPr>
            </w:pPr>
            <w:r>
              <w:rPr>
                <w:rFonts w:ascii="Times New Roman" w:eastAsia="Calibri" w:hAnsi="Times New Roman" w:cs="Times New Roman"/>
              </w:rPr>
              <w:t>«Иртыш»</w:t>
            </w:r>
          </w:p>
        </w:tc>
        <w:tc>
          <w:tcPr>
            <w:tcW w:w="992" w:type="dxa"/>
          </w:tcPr>
          <w:p w:rsidR="00EC24A3" w:rsidRPr="00FB7AB7"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Pr>
          <w:p w:rsidR="00EC24A3" w:rsidRPr="00FB7AB7"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25,0</w:t>
            </w:r>
          </w:p>
        </w:tc>
        <w:tc>
          <w:tcPr>
            <w:tcW w:w="1134" w:type="dxa"/>
          </w:tcPr>
          <w:p w:rsidR="00EC24A3" w:rsidRPr="00FB7AB7"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15,0</w:t>
            </w:r>
          </w:p>
        </w:tc>
        <w:tc>
          <w:tcPr>
            <w:tcW w:w="1276" w:type="dxa"/>
          </w:tcPr>
          <w:p w:rsidR="00EC24A3" w:rsidRPr="00FB7AB7"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2017</w:t>
            </w:r>
          </w:p>
        </w:tc>
        <w:tc>
          <w:tcPr>
            <w:tcW w:w="1275" w:type="dxa"/>
          </w:tcPr>
          <w:p w:rsidR="00EC24A3" w:rsidRPr="00FB7AB7"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3,0</w:t>
            </w:r>
          </w:p>
        </w:tc>
        <w:tc>
          <w:tcPr>
            <w:tcW w:w="1134" w:type="dxa"/>
          </w:tcPr>
          <w:p w:rsidR="00EC24A3" w:rsidRPr="00FB7AB7"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2940,0</w:t>
            </w:r>
          </w:p>
        </w:tc>
        <w:tc>
          <w:tcPr>
            <w:tcW w:w="1276"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2018</w:t>
            </w:r>
          </w:p>
        </w:tc>
        <w:tc>
          <w:tcPr>
            <w:tcW w:w="992"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40</w:t>
            </w:r>
          </w:p>
        </w:tc>
        <w:tc>
          <w:tcPr>
            <w:tcW w:w="1701" w:type="dxa"/>
          </w:tcPr>
          <w:p w:rsidR="00EC24A3" w:rsidRDefault="00EC24A3" w:rsidP="007C6382">
            <w:pPr>
              <w:jc w:val="center"/>
              <w:rPr>
                <w:rFonts w:ascii="Times New Roman" w:eastAsia="Calibri" w:hAnsi="Times New Roman" w:cs="Times New Roman"/>
              </w:rPr>
            </w:pPr>
            <w:r>
              <w:rPr>
                <w:rFonts w:ascii="Times New Roman" w:eastAsia="Calibri" w:hAnsi="Times New Roman" w:cs="Times New Roman"/>
              </w:rPr>
              <w:t>заглубленная</w:t>
            </w:r>
          </w:p>
        </w:tc>
        <w:tc>
          <w:tcPr>
            <w:tcW w:w="1276" w:type="dxa"/>
          </w:tcPr>
          <w:p w:rsidR="00EC24A3" w:rsidRDefault="00EC24A3" w:rsidP="007C6382">
            <w:pPr>
              <w:jc w:val="center"/>
              <w:rPr>
                <w:rFonts w:ascii="Times New Roman" w:eastAsia="Calibri" w:hAnsi="Times New Roman" w:cs="Times New Roman"/>
              </w:rPr>
            </w:pPr>
            <w:r>
              <w:rPr>
                <w:rFonts w:ascii="Times New Roman" w:eastAsia="Calibri" w:hAnsi="Times New Roman" w:cs="Times New Roman"/>
              </w:rPr>
              <w:t>Данные отсутствуют</w:t>
            </w:r>
          </w:p>
        </w:tc>
      </w:tr>
      <w:tr w:rsidR="00EC24A3" w:rsidTr="006772EA">
        <w:tc>
          <w:tcPr>
            <w:tcW w:w="1668" w:type="dxa"/>
            <w:vMerge w:val="restart"/>
          </w:tcPr>
          <w:p w:rsidR="00EC24A3" w:rsidRDefault="00EC24A3" w:rsidP="007C6382">
            <w:pPr>
              <w:jc w:val="both"/>
              <w:rPr>
                <w:rFonts w:ascii="Times New Roman" w:eastAsia="Calibri" w:hAnsi="Times New Roman" w:cs="Times New Roman"/>
              </w:rPr>
            </w:pPr>
            <w:proofErr w:type="spellStart"/>
            <w:r>
              <w:rPr>
                <w:rFonts w:ascii="Times New Roman" w:eastAsia="Calibri" w:hAnsi="Times New Roman" w:cs="Times New Roman"/>
              </w:rPr>
              <w:t>г.Приволжск</w:t>
            </w:r>
            <w:proofErr w:type="spellEnd"/>
            <w:r>
              <w:rPr>
                <w:rFonts w:ascii="Times New Roman" w:eastAsia="Calibri" w:hAnsi="Times New Roman" w:cs="Times New Roman"/>
              </w:rPr>
              <w:t>,</w:t>
            </w:r>
          </w:p>
          <w:p w:rsidR="00EC24A3" w:rsidRDefault="00EC24A3" w:rsidP="007C6382">
            <w:pPr>
              <w:rPr>
                <w:rFonts w:ascii="Times New Roman" w:eastAsia="Calibri" w:hAnsi="Times New Roman" w:cs="Times New Roman"/>
              </w:rPr>
            </w:pPr>
            <w:r>
              <w:rPr>
                <w:rFonts w:ascii="Times New Roman" w:eastAsia="Calibri" w:hAnsi="Times New Roman" w:cs="Times New Roman"/>
              </w:rPr>
              <w:t>улица Фабричная</w:t>
            </w:r>
          </w:p>
        </w:tc>
        <w:tc>
          <w:tcPr>
            <w:tcW w:w="1701" w:type="dxa"/>
          </w:tcPr>
          <w:p w:rsidR="00EC24A3" w:rsidRPr="00E356FF" w:rsidRDefault="00EC24A3" w:rsidP="007C6382">
            <w:pPr>
              <w:jc w:val="center"/>
              <w:rPr>
                <w:rFonts w:ascii="Times New Roman" w:eastAsia="Calibri" w:hAnsi="Times New Roman" w:cs="Times New Roman"/>
                <w:lang w:val="en-US"/>
              </w:rPr>
            </w:pPr>
            <w:r>
              <w:rPr>
                <w:rFonts w:ascii="Times New Roman" w:eastAsia="Calibri" w:hAnsi="Times New Roman" w:cs="Times New Roman"/>
              </w:rPr>
              <w:t>«</w:t>
            </w:r>
            <w:r>
              <w:rPr>
                <w:rFonts w:ascii="Times New Roman" w:eastAsia="Calibri" w:hAnsi="Times New Roman" w:cs="Times New Roman"/>
                <w:lang w:val="en-US"/>
              </w:rPr>
              <w:t>WILO</w:t>
            </w:r>
            <w:r>
              <w:rPr>
                <w:rFonts w:ascii="Times New Roman" w:eastAsia="Calibri" w:hAnsi="Times New Roman" w:cs="Times New Roman"/>
              </w:rPr>
              <w:t>»</w:t>
            </w:r>
          </w:p>
        </w:tc>
        <w:tc>
          <w:tcPr>
            <w:tcW w:w="992"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25,0</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15,0</w:t>
            </w:r>
          </w:p>
        </w:tc>
        <w:tc>
          <w:tcPr>
            <w:tcW w:w="1276"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2019</w:t>
            </w:r>
          </w:p>
        </w:tc>
        <w:tc>
          <w:tcPr>
            <w:tcW w:w="1275"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3,2</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2848,0</w:t>
            </w:r>
          </w:p>
        </w:tc>
        <w:tc>
          <w:tcPr>
            <w:tcW w:w="1276"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2019</w:t>
            </w:r>
          </w:p>
        </w:tc>
        <w:tc>
          <w:tcPr>
            <w:tcW w:w="992"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15</w:t>
            </w:r>
          </w:p>
        </w:tc>
        <w:tc>
          <w:tcPr>
            <w:tcW w:w="1701" w:type="dxa"/>
            <w:vMerge w:val="restart"/>
          </w:tcPr>
          <w:p w:rsidR="00EC24A3" w:rsidRDefault="00EC24A3" w:rsidP="007C6382">
            <w:pPr>
              <w:jc w:val="center"/>
            </w:pPr>
            <w:r w:rsidRPr="00920D2F">
              <w:rPr>
                <w:rFonts w:ascii="Times New Roman" w:eastAsia="Calibri" w:hAnsi="Times New Roman" w:cs="Times New Roman"/>
              </w:rPr>
              <w:t>заглубленная</w:t>
            </w:r>
          </w:p>
        </w:tc>
        <w:tc>
          <w:tcPr>
            <w:tcW w:w="1276" w:type="dxa"/>
            <w:vMerge w:val="restart"/>
          </w:tcPr>
          <w:p w:rsidR="00EC24A3" w:rsidRDefault="00EC24A3" w:rsidP="007C6382">
            <w:pPr>
              <w:jc w:val="center"/>
              <w:rPr>
                <w:rFonts w:ascii="Times New Roman" w:eastAsia="Calibri" w:hAnsi="Times New Roman" w:cs="Times New Roman"/>
              </w:rPr>
            </w:pPr>
            <w:r>
              <w:rPr>
                <w:rFonts w:ascii="Times New Roman" w:eastAsia="Calibri" w:hAnsi="Times New Roman" w:cs="Times New Roman"/>
              </w:rPr>
              <w:t>Данные отсутствуют</w:t>
            </w:r>
          </w:p>
        </w:tc>
      </w:tr>
      <w:tr w:rsidR="00EC24A3" w:rsidTr="006772EA">
        <w:tc>
          <w:tcPr>
            <w:tcW w:w="1668" w:type="dxa"/>
            <w:vMerge/>
          </w:tcPr>
          <w:p w:rsidR="00EC24A3" w:rsidRDefault="00EC24A3" w:rsidP="007C6382">
            <w:pPr>
              <w:rPr>
                <w:rFonts w:ascii="Times New Roman" w:eastAsia="Calibri" w:hAnsi="Times New Roman" w:cs="Times New Roman"/>
              </w:rPr>
            </w:pPr>
          </w:p>
        </w:tc>
        <w:tc>
          <w:tcPr>
            <w:tcW w:w="1701" w:type="dxa"/>
          </w:tcPr>
          <w:p w:rsidR="00EC24A3" w:rsidRPr="00E356FF" w:rsidRDefault="00EC24A3" w:rsidP="007C6382">
            <w:pPr>
              <w:jc w:val="cente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lang w:val="en-US"/>
              </w:rPr>
              <w:t>GRUNDFOS</w:t>
            </w:r>
            <w:r>
              <w:rPr>
                <w:rFonts w:ascii="Times New Roman" w:eastAsia="Calibri" w:hAnsi="Times New Roman" w:cs="Times New Roman"/>
              </w:rPr>
              <w:t xml:space="preserve"> (резервный)</w:t>
            </w:r>
          </w:p>
        </w:tc>
        <w:tc>
          <w:tcPr>
            <w:tcW w:w="992"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14,4</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15,0</w:t>
            </w:r>
          </w:p>
        </w:tc>
        <w:tc>
          <w:tcPr>
            <w:tcW w:w="1276"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2014</w:t>
            </w:r>
          </w:p>
        </w:tc>
        <w:tc>
          <w:tcPr>
            <w:tcW w:w="1275"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1,3</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2860,0</w:t>
            </w:r>
          </w:p>
        </w:tc>
        <w:tc>
          <w:tcPr>
            <w:tcW w:w="1276"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2014</w:t>
            </w:r>
          </w:p>
        </w:tc>
        <w:tc>
          <w:tcPr>
            <w:tcW w:w="992"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80</w:t>
            </w:r>
          </w:p>
        </w:tc>
        <w:tc>
          <w:tcPr>
            <w:tcW w:w="1701" w:type="dxa"/>
            <w:vMerge/>
          </w:tcPr>
          <w:p w:rsidR="00EC24A3" w:rsidRDefault="00EC24A3" w:rsidP="007C6382">
            <w:pPr>
              <w:spacing w:line="360" w:lineRule="auto"/>
              <w:jc w:val="center"/>
              <w:rPr>
                <w:rFonts w:ascii="Times New Roman" w:eastAsia="Calibri" w:hAnsi="Times New Roman" w:cs="Times New Roman"/>
              </w:rPr>
            </w:pPr>
          </w:p>
        </w:tc>
        <w:tc>
          <w:tcPr>
            <w:tcW w:w="1276" w:type="dxa"/>
            <w:vMerge/>
          </w:tcPr>
          <w:p w:rsidR="00EC24A3" w:rsidRDefault="00EC24A3" w:rsidP="007C6382">
            <w:pPr>
              <w:spacing w:line="360" w:lineRule="auto"/>
              <w:jc w:val="center"/>
              <w:rPr>
                <w:rFonts w:ascii="Times New Roman" w:eastAsia="Calibri" w:hAnsi="Times New Roman" w:cs="Times New Roman"/>
              </w:rPr>
            </w:pPr>
          </w:p>
        </w:tc>
      </w:tr>
      <w:tr w:rsidR="00EC24A3" w:rsidTr="006772EA">
        <w:tc>
          <w:tcPr>
            <w:tcW w:w="1668" w:type="dxa"/>
          </w:tcPr>
          <w:p w:rsidR="00EC24A3" w:rsidRDefault="00EC24A3" w:rsidP="007C6382">
            <w:proofErr w:type="spellStart"/>
            <w:r>
              <w:rPr>
                <w:rFonts w:ascii="Times New Roman" w:eastAsia="Calibri" w:hAnsi="Times New Roman" w:cs="Times New Roman"/>
              </w:rPr>
              <w:t>г</w:t>
            </w:r>
            <w:r w:rsidRPr="004E2B69">
              <w:rPr>
                <w:rFonts w:ascii="Times New Roman" w:eastAsia="Calibri" w:hAnsi="Times New Roman" w:cs="Times New Roman"/>
              </w:rPr>
              <w:t>.Приволжск</w:t>
            </w:r>
            <w:proofErr w:type="spellEnd"/>
            <w:r w:rsidRPr="004E2B69">
              <w:rPr>
                <w:rFonts w:ascii="Times New Roman" w:eastAsia="Calibri" w:hAnsi="Times New Roman" w:cs="Times New Roman"/>
              </w:rPr>
              <w:t>,</w:t>
            </w:r>
            <w:r>
              <w:rPr>
                <w:rFonts w:ascii="Times New Roman" w:eastAsia="Calibri" w:hAnsi="Times New Roman" w:cs="Times New Roman"/>
              </w:rPr>
              <w:t xml:space="preserve"> пер.Энгельса,7</w:t>
            </w:r>
          </w:p>
        </w:tc>
        <w:tc>
          <w:tcPr>
            <w:tcW w:w="1701" w:type="dxa"/>
          </w:tcPr>
          <w:p w:rsidR="00EC24A3" w:rsidRDefault="00EC24A3" w:rsidP="007C6382">
            <w:pPr>
              <w:jc w:val="center"/>
              <w:rPr>
                <w:rFonts w:ascii="Times New Roman" w:eastAsia="Calibri" w:hAnsi="Times New Roman" w:cs="Times New Roman"/>
              </w:rPr>
            </w:pPr>
            <w:r>
              <w:rPr>
                <w:rFonts w:ascii="Times New Roman" w:eastAsia="Calibri" w:hAnsi="Times New Roman" w:cs="Times New Roman"/>
              </w:rPr>
              <w:t>«Иртыш»</w:t>
            </w:r>
          </w:p>
        </w:tc>
        <w:tc>
          <w:tcPr>
            <w:tcW w:w="992"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25,0</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15,0</w:t>
            </w:r>
          </w:p>
        </w:tc>
        <w:tc>
          <w:tcPr>
            <w:tcW w:w="1276"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2017</w:t>
            </w:r>
          </w:p>
        </w:tc>
        <w:tc>
          <w:tcPr>
            <w:tcW w:w="1275"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3,0</w:t>
            </w:r>
          </w:p>
        </w:tc>
        <w:tc>
          <w:tcPr>
            <w:tcW w:w="1134"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2940,0</w:t>
            </w:r>
          </w:p>
        </w:tc>
        <w:tc>
          <w:tcPr>
            <w:tcW w:w="1276"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2018</w:t>
            </w:r>
          </w:p>
        </w:tc>
        <w:tc>
          <w:tcPr>
            <w:tcW w:w="992" w:type="dxa"/>
          </w:tcPr>
          <w:p w:rsidR="00EC24A3" w:rsidRDefault="00EC24A3" w:rsidP="007C6382">
            <w:pPr>
              <w:spacing w:line="360" w:lineRule="auto"/>
              <w:jc w:val="center"/>
              <w:rPr>
                <w:rFonts w:ascii="Times New Roman" w:eastAsia="Calibri" w:hAnsi="Times New Roman" w:cs="Times New Roman"/>
              </w:rPr>
            </w:pPr>
            <w:r>
              <w:rPr>
                <w:rFonts w:ascii="Times New Roman" w:eastAsia="Calibri" w:hAnsi="Times New Roman" w:cs="Times New Roman"/>
              </w:rPr>
              <w:t>45</w:t>
            </w:r>
          </w:p>
        </w:tc>
        <w:tc>
          <w:tcPr>
            <w:tcW w:w="1701" w:type="dxa"/>
          </w:tcPr>
          <w:p w:rsidR="00EC24A3" w:rsidRDefault="00EC24A3" w:rsidP="007C6382">
            <w:pPr>
              <w:jc w:val="center"/>
            </w:pPr>
            <w:r w:rsidRPr="00920D2F">
              <w:rPr>
                <w:rFonts w:ascii="Times New Roman" w:eastAsia="Calibri" w:hAnsi="Times New Roman" w:cs="Times New Roman"/>
              </w:rPr>
              <w:t>заглубленная</w:t>
            </w:r>
          </w:p>
        </w:tc>
        <w:tc>
          <w:tcPr>
            <w:tcW w:w="1276" w:type="dxa"/>
          </w:tcPr>
          <w:p w:rsidR="00EC24A3" w:rsidRDefault="00EC24A3" w:rsidP="007C6382">
            <w:pPr>
              <w:jc w:val="center"/>
              <w:rPr>
                <w:rFonts w:ascii="Times New Roman" w:eastAsia="Calibri" w:hAnsi="Times New Roman" w:cs="Times New Roman"/>
              </w:rPr>
            </w:pPr>
            <w:r>
              <w:rPr>
                <w:rFonts w:ascii="Times New Roman" w:eastAsia="Calibri" w:hAnsi="Times New Roman" w:cs="Times New Roman"/>
              </w:rPr>
              <w:t>Данные отсутствуют</w:t>
            </w:r>
          </w:p>
        </w:tc>
      </w:tr>
    </w:tbl>
    <w:p w:rsidR="00EC24A3" w:rsidRPr="00FD2BC4" w:rsidRDefault="00EC24A3" w:rsidP="00DD5E17">
      <w:pPr>
        <w:spacing w:after="0" w:line="360" w:lineRule="auto"/>
        <w:ind w:firstLine="567"/>
        <w:jc w:val="both"/>
        <w:rPr>
          <w:rFonts w:ascii="Times New Roman" w:eastAsia="Times New Roman" w:hAnsi="Times New Roman" w:cs="Times New Roman"/>
          <w:sz w:val="28"/>
          <w:szCs w:val="28"/>
          <w:lang w:eastAsia="ru-RU"/>
        </w:rPr>
      </w:pPr>
    </w:p>
    <w:p w:rsidR="00EC24A3" w:rsidRDefault="00EC24A3" w:rsidP="00387D30">
      <w:pPr>
        <w:spacing w:after="0" w:line="240" w:lineRule="auto"/>
        <w:ind w:firstLine="567"/>
        <w:jc w:val="both"/>
        <w:rPr>
          <w:rFonts w:ascii="Times New Roman" w:eastAsia="Calibri" w:hAnsi="Times New Roman" w:cs="Times New Roman"/>
          <w:b/>
          <w:sz w:val="28"/>
          <w:szCs w:val="28"/>
        </w:rPr>
        <w:sectPr w:rsidR="00EC24A3" w:rsidSect="00EC24A3">
          <w:pgSz w:w="16840" w:h="11907" w:orient="landscape" w:code="9"/>
          <w:pgMar w:top="1701" w:right="1134" w:bottom="567" w:left="1134" w:header="709" w:footer="709" w:gutter="0"/>
          <w:cols w:space="708"/>
          <w:docGrid w:linePitch="360"/>
        </w:sectPr>
      </w:pPr>
    </w:p>
    <w:p w:rsidR="00745CA4" w:rsidRDefault="00745CA4" w:rsidP="00387D30">
      <w:pPr>
        <w:spacing w:after="0" w:line="240" w:lineRule="auto"/>
        <w:ind w:firstLine="567"/>
        <w:jc w:val="both"/>
        <w:rPr>
          <w:rFonts w:ascii="Times New Roman" w:hAnsi="Times New Roman" w:cs="Times New Roman"/>
          <w:b/>
          <w:sz w:val="28"/>
          <w:szCs w:val="28"/>
        </w:rPr>
      </w:pPr>
      <w:r w:rsidRPr="00745CA4">
        <w:rPr>
          <w:rFonts w:ascii="Times New Roman" w:eastAsia="Calibri" w:hAnsi="Times New Roman" w:cs="Times New Roman"/>
          <w:b/>
          <w:sz w:val="28"/>
          <w:szCs w:val="28"/>
        </w:rPr>
        <w:lastRenderedPageBreak/>
        <w:t xml:space="preserve">3.1.3. </w:t>
      </w:r>
      <w:r w:rsidRPr="00745CA4">
        <w:rPr>
          <w:rFonts w:ascii="Times New Roman" w:hAnsi="Times New Roman" w:cs="Times New Roman"/>
          <w:b/>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FD2BC4">
        <w:rPr>
          <w:rFonts w:ascii="Times New Roman" w:hAnsi="Times New Roman" w:cs="Times New Roman"/>
          <w:b/>
          <w:sz w:val="28"/>
          <w:szCs w:val="28"/>
        </w:rPr>
        <w:t>.</w:t>
      </w:r>
    </w:p>
    <w:p w:rsidR="00553F01" w:rsidRDefault="00553F01" w:rsidP="00853478">
      <w:pPr>
        <w:tabs>
          <w:tab w:val="left" w:pos="284"/>
          <w:tab w:val="left" w:pos="10632"/>
        </w:tabs>
        <w:spacing w:after="0" w:line="360" w:lineRule="auto"/>
        <w:ind w:firstLine="567"/>
        <w:jc w:val="both"/>
        <w:rPr>
          <w:rFonts w:ascii="Times New Roman" w:eastAsia="Calibri" w:hAnsi="Times New Roman" w:cs="Times New Roman"/>
          <w:sz w:val="28"/>
          <w:szCs w:val="28"/>
        </w:rPr>
      </w:pPr>
    </w:p>
    <w:p w:rsidR="00745CA4" w:rsidRPr="00745CA4" w:rsidRDefault="00745CA4" w:rsidP="00853478">
      <w:pPr>
        <w:tabs>
          <w:tab w:val="left" w:pos="284"/>
          <w:tab w:val="left" w:pos="10632"/>
        </w:tabs>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Понятие «Технологическая зона водоотведения» определяет часть канализационной сети, принадлежащей организации, осуществляющей водоотведение, в пределах которой обеспечивается прием, транспортировка, очистка и отведение сточных вод или прямой (без очистки) выпуск сточных вод в водный объект. </w:t>
      </w:r>
    </w:p>
    <w:p w:rsidR="00883809" w:rsidRDefault="00BA776E" w:rsidP="00853478">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Централизованная с</w:t>
      </w:r>
      <w:r w:rsidR="00745CA4" w:rsidRPr="00745CA4">
        <w:rPr>
          <w:rFonts w:ascii="Times New Roman" w:eastAsia="Times New Roman" w:hAnsi="Times New Roman" w:cs="Times New Roman"/>
          <w:color w:val="000000"/>
          <w:sz w:val="28"/>
          <w:szCs w:val="28"/>
          <w:lang w:eastAsia="ru-RU"/>
        </w:rPr>
        <w:t xml:space="preserve">истема водоотведения </w:t>
      </w:r>
      <w:r w:rsidR="00906A04">
        <w:rPr>
          <w:rFonts w:ascii="Times New Roman" w:eastAsia="Times New Roman" w:hAnsi="Times New Roman" w:cs="Times New Roman"/>
          <w:color w:val="000000"/>
          <w:sz w:val="28"/>
          <w:szCs w:val="28"/>
          <w:lang w:eastAsia="ru-RU"/>
        </w:rPr>
        <w:t xml:space="preserve">Приволжского </w:t>
      </w:r>
      <w:r w:rsidR="00745CA4" w:rsidRPr="00745CA4">
        <w:rPr>
          <w:rFonts w:ascii="Times New Roman" w:eastAsia="Times New Roman" w:hAnsi="Times New Roman" w:cs="Times New Roman"/>
          <w:color w:val="000000"/>
          <w:sz w:val="28"/>
          <w:szCs w:val="28"/>
          <w:lang w:eastAsia="ru-RU"/>
        </w:rPr>
        <w:t xml:space="preserve">городского поселения представлена </w:t>
      </w:r>
      <w:r w:rsidR="00141420">
        <w:rPr>
          <w:rFonts w:ascii="Times New Roman" w:eastAsia="Times New Roman" w:hAnsi="Times New Roman" w:cs="Times New Roman"/>
          <w:color w:val="000000"/>
          <w:sz w:val="28"/>
          <w:szCs w:val="28"/>
          <w:lang w:eastAsia="ru-RU"/>
        </w:rPr>
        <w:t>четырьмя</w:t>
      </w:r>
      <w:r w:rsidR="00745CA4" w:rsidRPr="00745CA4">
        <w:rPr>
          <w:rFonts w:ascii="Times New Roman" w:eastAsia="Times New Roman" w:hAnsi="Times New Roman" w:cs="Times New Roman"/>
          <w:color w:val="000000"/>
          <w:sz w:val="28"/>
          <w:szCs w:val="28"/>
          <w:lang w:eastAsia="ru-RU"/>
        </w:rPr>
        <w:t xml:space="preserve"> технологическими зонами</w:t>
      </w:r>
      <w:r w:rsidR="00883809">
        <w:rPr>
          <w:rFonts w:ascii="Times New Roman" w:eastAsia="Times New Roman" w:hAnsi="Times New Roman" w:cs="Times New Roman"/>
          <w:color w:val="000000"/>
          <w:sz w:val="28"/>
          <w:szCs w:val="28"/>
          <w:lang w:eastAsia="ru-RU"/>
        </w:rPr>
        <w:t>, приведены в таблице №</w:t>
      </w:r>
      <w:r w:rsidR="00261748">
        <w:rPr>
          <w:rFonts w:ascii="Times New Roman" w:eastAsia="Times New Roman" w:hAnsi="Times New Roman" w:cs="Times New Roman"/>
          <w:color w:val="000000"/>
          <w:sz w:val="28"/>
          <w:szCs w:val="28"/>
          <w:lang w:eastAsia="ru-RU"/>
        </w:rPr>
        <w:t xml:space="preserve"> 5</w:t>
      </w:r>
      <w:r w:rsidR="00883809">
        <w:rPr>
          <w:rFonts w:ascii="Times New Roman" w:eastAsia="Times New Roman" w:hAnsi="Times New Roman" w:cs="Times New Roman"/>
          <w:color w:val="000000"/>
          <w:sz w:val="28"/>
          <w:szCs w:val="28"/>
          <w:lang w:eastAsia="ru-RU"/>
        </w:rPr>
        <w:t>.</w:t>
      </w:r>
    </w:p>
    <w:p w:rsidR="00883809" w:rsidRPr="00883809" w:rsidRDefault="00883809" w:rsidP="00853478">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83809">
        <w:rPr>
          <w:rFonts w:ascii="Times New Roman" w:eastAsia="Times New Roman" w:hAnsi="Times New Roman" w:cs="Times New Roman"/>
          <w:color w:val="000000"/>
          <w:sz w:val="24"/>
          <w:szCs w:val="24"/>
          <w:lang w:eastAsia="ru-RU"/>
        </w:rPr>
        <w:t>Таблица №</w:t>
      </w:r>
      <w:r w:rsidR="00261748">
        <w:rPr>
          <w:rFonts w:ascii="Times New Roman" w:eastAsia="Times New Roman" w:hAnsi="Times New Roman" w:cs="Times New Roman"/>
          <w:color w:val="000000"/>
          <w:sz w:val="24"/>
          <w:szCs w:val="24"/>
          <w:lang w:eastAsia="ru-RU"/>
        </w:rPr>
        <w:t xml:space="preserve"> 5</w:t>
      </w:r>
    </w:p>
    <w:tbl>
      <w:tblPr>
        <w:tblStyle w:val="91"/>
        <w:tblW w:w="5000" w:type="pct"/>
        <w:tblLayout w:type="fixed"/>
        <w:tblLook w:val="04A0" w:firstRow="1" w:lastRow="0" w:firstColumn="1" w:lastColumn="0" w:noHBand="0" w:noVBand="1"/>
      </w:tblPr>
      <w:tblGrid>
        <w:gridCol w:w="1907"/>
        <w:gridCol w:w="1916"/>
        <w:gridCol w:w="3208"/>
        <w:gridCol w:w="2598"/>
      </w:tblGrid>
      <w:tr w:rsidR="00883809" w:rsidRPr="00947DE4" w:rsidTr="00B55BF8">
        <w:tc>
          <w:tcPr>
            <w:tcW w:w="990" w:type="pct"/>
          </w:tcPr>
          <w:p w:rsidR="00883809" w:rsidRPr="00947DE4" w:rsidRDefault="00883809" w:rsidP="00C61511">
            <w:pPr>
              <w:tabs>
                <w:tab w:val="left" w:pos="284"/>
                <w:tab w:val="left" w:pos="10632"/>
              </w:tabs>
              <w:jc w:val="center"/>
              <w:rPr>
                <w:rFonts w:ascii="Times New Roman" w:eastAsia="Calibri" w:hAnsi="Times New Roman" w:cs="Times New Roman"/>
              </w:rPr>
            </w:pPr>
            <w:r w:rsidRPr="00947DE4">
              <w:rPr>
                <w:rFonts w:ascii="Times New Roman" w:eastAsia="Calibri" w:hAnsi="Times New Roman" w:cs="Times New Roman"/>
              </w:rPr>
              <w:t>Номер технологической зоны</w:t>
            </w:r>
          </w:p>
        </w:tc>
        <w:tc>
          <w:tcPr>
            <w:tcW w:w="995" w:type="pct"/>
          </w:tcPr>
          <w:p w:rsidR="00883809" w:rsidRPr="00947DE4" w:rsidRDefault="00883809" w:rsidP="00883809">
            <w:pPr>
              <w:tabs>
                <w:tab w:val="left" w:pos="284"/>
                <w:tab w:val="left" w:pos="10632"/>
              </w:tabs>
              <w:jc w:val="center"/>
              <w:rPr>
                <w:rFonts w:ascii="Times New Roman" w:eastAsia="Calibri" w:hAnsi="Times New Roman" w:cs="Times New Roman"/>
              </w:rPr>
            </w:pPr>
            <w:r w:rsidRPr="00947DE4">
              <w:rPr>
                <w:rFonts w:ascii="Times New Roman" w:eastAsia="Calibri" w:hAnsi="Times New Roman" w:cs="Times New Roman"/>
              </w:rPr>
              <w:t xml:space="preserve">Наименование </w:t>
            </w:r>
            <w:r>
              <w:rPr>
                <w:rFonts w:ascii="Times New Roman" w:eastAsia="Calibri" w:hAnsi="Times New Roman" w:cs="Times New Roman"/>
              </w:rPr>
              <w:t>сооружения посредством которого производится перекачивание сточных вод</w:t>
            </w:r>
          </w:p>
        </w:tc>
        <w:tc>
          <w:tcPr>
            <w:tcW w:w="1666" w:type="pct"/>
          </w:tcPr>
          <w:p w:rsidR="00883809" w:rsidRPr="00947DE4" w:rsidRDefault="00883809" w:rsidP="007850AD">
            <w:pPr>
              <w:tabs>
                <w:tab w:val="left" w:pos="284"/>
                <w:tab w:val="left" w:pos="10632"/>
              </w:tabs>
              <w:ind w:left="40" w:right="141"/>
              <w:jc w:val="center"/>
              <w:rPr>
                <w:rFonts w:ascii="Times New Roman" w:eastAsia="Calibri" w:hAnsi="Times New Roman" w:cs="Times New Roman"/>
              </w:rPr>
            </w:pPr>
            <w:r w:rsidRPr="00947DE4">
              <w:rPr>
                <w:rFonts w:ascii="Times New Roman" w:eastAsia="Calibri" w:hAnsi="Times New Roman" w:cs="Times New Roman"/>
              </w:rPr>
              <w:t xml:space="preserve">Наименование </w:t>
            </w:r>
            <w:r w:rsidR="007850AD">
              <w:rPr>
                <w:rFonts w:ascii="Times New Roman" w:eastAsia="Calibri" w:hAnsi="Times New Roman" w:cs="Times New Roman"/>
              </w:rPr>
              <w:t>системы</w:t>
            </w:r>
          </w:p>
        </w:tc>
        <w:tc>
          <w:tcPr>
            <w:tcW w:w="1349" w:type="pct"/>
          </w:tcPr>
          <w:p w:rsidR="00883809" w:rsidRPr="00947DE4" w:rsidRDefault="00883809" w:rsidP="00883809">
            <w:pPr>
              <w:tabs>
                <w:tab w:val="left" w:pos="284"/>
                <w:tab w:val="left" w:pos="10632"/>
              </w:tabs>
              <w:ind w:left="40" w:right="141"/>
              <w:jc w:val="center"/>
              <w:rPr>
                <w:rFonts w:ascii="Times New Roman" w:eastAsia="Calibri" w:hAnsi="Times New Roman" w:cs="Times New Roman"/>
              </w:rPr>
            </w:pPr>
            <w:r>
              <w:rPr>
                <w:rFonts w:ascii="Times New Roman" w:eastAsia="Calibri" w:hAnsi="Times New Roman" w:cs="Times New Roman"/>
              </w:rPr>
              <w:t>Наименование эксплуатирующей организации</w:t>
            </w:r>
          </w:p>
        </w:tc>
      </w:tr>
      <w:tr w:rsidR="00883809" w:rsidRPr="00947DE4" w:rsidTr="00B55BF8">
        <w:trPr>
          <w:trHeight w:val="1164"/>
        </w:trPr>
        <w:tc>
          <w:tcPr>
            <w:tcW w:w="990" w:type="pct"/>
          </w:tcPr>
          <w:p w:rsidR="00883809" w:rsidRPr="00863372" w:rsidRDefault="00883809" w:rsidP="007850AD">
            <w:pPr>
              <w:tabs>
                <w:tab w:val="left" w:pos="284"/>
                <w:tab w:val="left" w:pos="10632"/>
              </w:tabs>
              <w:jc w:val="center"/>
              <w:rPr>
                <w:rFonts w:ascii="Times New Roman" w:eastAsia="Calibri" w:hAnsi="Times New Roman" w:cs="Times New Roman"/>
                <w:sz w:val="24"/>
                <w:szCs w:val="24"/>
              </w:rPr>
            </w:pPr>
            <w:r w:rsidRPr="00863372">
              <w:rPr>
                <w:rFonts w:ascii="Times New Roman" w:eastAsia="Calibri" w:hAnsi="Times New Roman" w:cs="Times New Roman"/>
                <w:sz w:val="24"/>
                <w:szCs w:val="24"/>
                <w:lang w:val="en-US"/>
              </w:rPr>
              <w:t>I</w:t>
            </w:r>
          </w:p>
        </w:tc>
        <w:tc>
          <w:tcPr>
            <w:tcW w:w="995" w:type="pct"/>
          </w:tcPr>
          <w:p w:rsidR="00883809" w:rsidRPr="00205BC4" w:rsidRDefault="00883809" w:rsidP="007850AD">
            <w:pPr>
              <w:tabs>
                <w:tab w:val="left" w:pos="284"/>
                <w:tab w:val="left" w:pos="10632"/>
              </w:tabs>
              <w:jc w:val="center"/>
              <w:rPr>
                <w:rFonts w:ascii="Times New Roman" w:eastAsia="Calibri" w:hAnsi="Times New Roman" w:cs="Times New Roman"/>
                <w:sz w:val="24"/>
                <w:szCs w:val="24"/>
              </w:rPr>
            </w:pPr>
            <w:r>
              <w:rPr>
                <w:rFonts w:ascii="Times New Roman" w:eastAsia="Calibri" w:hAnsi="Times New Roman" w:cs="Times New Roman"/>
                <w:sz w:val="24"/>
                <w:szCs w:val="24"/>
              </w:rPr>
              <w:t>ОСК</w:t>
            </w:r>
          </w:p>
        </w:tc>
        <w:tc>
          <w:tcPr>
            <w:tcW w:w="1666" w:type="pct"/>
            <w:vAlign w:val="center"/>
          </w:tcPr>
          <w:p w:rsidR="00883809" w:rsidRPr="00883809" w:rsidRDefault="00883809" w:rsidP="007850AD">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Ц</w:t>
            </w:r>
            <w:r w:rsidRPr="00883809">
              <w:rPr>
                <w:rFonts w:ascii="Times New Roman" w:eastAsia="Times New Roman" w:hAnsi="Times New Roman" w:cs="Times New Roman"/>
                <w:color w:val="000000"/>
                <w:lang w:eastAsia="ru-RU"/>
              </w:rPr>
              <w:t>ентрализованная система водоотведения в границах Приволжского городского поселения</w:t>
            </w:r>
          </w:p>
        </w:tc>
        <w:tc>
          <w:tcPr>
            <w:tcW w:w="1349" w:type="pct"/>
          </w:tcPr>
          <w:p w:rsidR="00883809" w:rsidRDefault="00883809" w:rsidP="007850AD">
            <w:pPr>
              <w:jc w:val="center"/>
              <w:rPr>
                <w:rFonts w:ascii="Times New Roman" w:eastAsia="Calibri" w:hAnsi="Times New Roman" w:cs="Times New Roman"/>
                <w:sz w:val="24"/>
                <w:szCs w:val="24"/>
              </w:rPr>
            </w:pPr>
            <w:r w:rsidRPr="00883809">
              <w:rPr>
                <w:rFonts w:ascii="Times New Roman" w:eastAsia="Calibri" w:hAnsi="Times New Roman" w:cs="Times New Roman"/>
                <w:sz w:val="24"/>
                <w:szCs w:val="24"/>
              </w:rPr>
              <w:t>МУП «Сервис-Центр</w:t>
            </w:r>
          </w:p>
          <w:p w:rsidR="00883809" w:rsidRPr="00883809" w:rsidRDefault="00883809" w:rsidP="007850AD">
            <w:pPr>
              <w:jc w:val="center"/>
              <w:rPr>
                <w:rFonts w:ascii="Times New Roman" w:eastAsia="Times New Roman" w:hAnsi="Times New Roman" w:cs="Times New Roman"/>
                <w:color w:val="000000"/>
                <w:sz w:val="24"/>
                <w:szCs w:val="24"/>
                <w:lang w:eastAsia="ru-RU"/>
              </w:rPr>
            </w:pPr>
            <w:r w:rsidRPr="00883809">
              <w:rPr>
                <w:rFonts w:ascii="Times New Roman" w:eastAsia="Calibri" w:hAnsi="Times New Roman" w:cs="Times New Roman"/>
                <w:sz w:val="24"/>
                <w:szCs w:val="24"/>
              </w:rPr>
              <w:t>г. Приволжска»</w:t>
            </w:r>
          </w:p>
        </w:tc>
      </w:tr>
      <w:tr w:rsidR="00B9157F" w:rsidRPr="00947DE4" w:rsidTr="00B55BF8">
        <w:trPr>
          <w:trHeight w:val="431"/>
        </w:trPr>
        <w:tc>
          <w:tcPr>
            <w:tcW w:w="990" w:type="pct"/>
          </w:tcPr>
          <w:p w:rsidR="00B9157F" w:rsidRPr="00863372" w:rsidRDefault="00B9157F" w:rsidP="007850AD">
            <w:pPr>
              <w:tabs>
                <w:tab w:val="left" w:pos="284"/>
                <w:tab w:val="left" w:pos="10632"/>
              </w:tabs>
              <w:jc w:val="center"/>
              <w:rPr>
                <w:rFonts w:ascii="Times New Roman" w:eastAsia="Calibri" w:hAnsi="Times New Roman" w:cs="Times New Roman"/>
                <w:sz w:val="24"/>
                <w:szCs w:val="24"/>
                <w:lang w:val="en-US"/>
              </w:rPr>
            </w:pPr>
            <w:r w:rsidRPr="00863372">
              <w:rPr>
                <w:rFonts w:ascii="Times New Roman" w:eastAsia="Calibri" w:hAnsi="Times New Roman" w:cs="Times New Roman"/>
                <w:sz w:val="24"/>
                <w:szCs w:val="24"/>
                <w:lang w:val="en-US"/>
              </w:rPr>
              <w:t>II</w:t>
            </w:r>
          </w:p>
        </w:tc>
        <w:tc>
          <w:tcPr>
            <w:tcW w:w="995" w:type="pct"/>
          </w:tcPr>
          <w:p w:rsidR="00B9157F" w:rsidRDefault="00B9157F" w:rsidP="007850AD">
            <w:pPr>
              <w:tabs>
                <w:tab w:val="left" w:pos="284"/>
                <w:tab w:val="left" w:pos="10632"/>
              </w:tabs>
              <w:jc w:val="center"/>
              <w:rPr>
                <w:rFonts w:ascii="Times New Roman" w:eastAsia="Calibri" w:hAnsi="Times New Roman" w:cs="Times New Roman"/>
                <w:sz w:val="24"/>
                <w:szCs w:val="24"/>
              </w:rPr>
            </w:pPr>
            <w:r>
              <w:rPr>
                <w:rFonts w:ascii="Times New Roman" w:eastAsia="Calibri" w:hAnsi="Times New Roman" w:cs="Times New Roman"/>
                <w:sz w:val="24"/>
                <w:szCs w:val="24"/>
              </w:rPr>
              <w:t>КНС</w:t>
            </w:r>
          </w:p>
          <w:p w:rsidR="00B9157F" w:rsidRPr="00883809" w:rsidRDefault="00B9157F" w:rsidP="007850AD">
            <w:pPr>
              <w:tabs>
                <w:tab w:val="left" w:pos="284"/>
                <w:tab w:val="left" w:pos="10632"/>
              </w:tabs>
              <w:jc w:val="center"/>
              <w:rPr>
                <w:rFonts w:ascii="Times New Roman" w:eastAsia="Calibri" w:hAnsi="Times New Roman" w:cs="Times New Roman"/>
                <w:sz w:val="24"/>
                <w:szCs w:val="24"/>
              </w:rPr>
            </w:pPr>
            <w:r>
              <w:rPr>
                <w:rFonts w:ascii="Times New Roman" w:eastAsia="Calibri" w:hAnsi="Times New Roman" w:cs="Times New Roman"/>
                <w:sz w:val="24"/>
                <w:szCs w:val="24"/>
              </w:rPr>
              <w:t>г. Приволжск, ул.</w:t>
            </w:r>
            <w:r w:rsidR="007D1C18">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Румянцева</w:t>
            </w:r>
          </w:p>
        </w:tc>
        <w:tc>
          <w:tcPr>
            <w:tcW w:w="1666" w:type="pct"/>
            <w:vAlign w:val="center"/>
          </w:tcPr>
          <w:p w:rsidR="00B9157F" w:rsidRDefault="007850AD" w:rsidP="007850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Ц</w:t>
            </w:r>
            <w:r w:rsidRPr="00883809">
              <w:rPr>
                <w:rFonts w:ascii="Times New Roman" w:eastAsia="Times New Roman" w:hAnsi="Times New Roman" w:cs="Times New Roman"/>
                <w:color w:val="000000"/>
                <w:lang w:eastAsia="ru-RU"/>
              </w:rPr>
              <w:t>ентрализованная система водоотведения в границах Приволжского городского поселения</w:t>
            </w:r>
          </w:p>
        </w:tc>
        <w:tc>
          <w:tcPr>
            <w:tcW w:w="1349" w:type="pct"/>
          </w:tcPr>
          <w:p w:rsidR="00B9157F" w:rsidRPr="00B9157F" w:rsidRDefault="00B9157F" w:rsidP="007850AD">
            <w:pPr>
              <w:jc w:val="center"/>
              <w:rPr>
                <w:rFonts w:ascii="Times New Roman" w:hAnsi="Times New Roman" w:cs="Times New Roman"/>
                <w:sz w:val="24"/>
                <w:szCs w:val="24"/>
              </w:rPr>
            </w:pPr>
            <w:r w:rsidRPr="00B9157F">
              <w:rPr>
                <w:rFonts w:ascii="Times New Roman" w:eastAsia="Calibri" w:hAnsi="Times New Roman" w:cs="Times New Roman"/>
                <w:sz w:val="24"/>
                <w:szCs w:val="24"/>
              </w:rPr>
              <w:t>МУП «Приволжское ТЭП»</w:t>
            </w:r>
          </w:p>
        </w:tc>
      </w:tr>
      <w:tr w:rsidR="00B9157F" w:rsidRPr="00947DE4" w:rsidTr="00B55BF8">
        <w:trPr>
          <w:trHeight w:val="431"/>
        </w:trPr>
        <w:tc>
          <w:tcPr>
            <w:tcW w:w="990" w:type="pct"/>
          </w:tcPr>
          <w:p w:rsidR="00B9157F" w:rsidRPr="00863372" w:rsidRDefault="00B9157F" w:rsidP="007850AD">
            <w:pPr>
              <w:tabs>
                <w:tab w:val="left" w:pos="284"/>
                <w:tab w:val="left" w:pos="10632"/>
              </w:tabs>
              <w:jc w:val="center"/>
              <w:rPr>
                <w:rFonts w:ascii="Times New Roman" w:eastAsia="Calibri" w:hAnsi="Times New Roman" w:cs="Times New Roman"/>
                <w:sz w:val="24"/>
                <w:szCs w:val="24"/>
              </w:rPr>
            </w:pPr>
            <w:r w:rsidRPr="00863372">
              <w:rPr>
                <w:rFonts w:ascii="Times New Roman" w:eastAsia="Calibri" w:hAnsi="Times New Roman" w:cs="Times New Roman"/>
                <w:sz w:val="24"/>
                <w:szCs w:val="24"/>
                <w:lang w:val="en-US"/>
              </w:rPr>
              <w:t>III</w:t>
            </w:r>
          </w:p>
        </w:tc>
        <w:tc>
          <w:tcPr>
            <w:tcW w:w="995" w:type="pct"/>
          </w:tcPr>
          <w:p w:rsidR="00B9157F" w:rsidRDefault="00B9157F" w:rsidP="007850AD">
            <w:pPr>
              <w:tabs>
                <w:tab w:val="left" w:pos="284"/>
                <w:tab w:val="left" w:pos="10632"/>
              </w:tabs>
              <w:jc w:val="center"/>
              <w:rPr>
                <w:rFonts w:ascii="Times New Roman" w:eastAsia="Calibri" w:hAnsi="Times New Roman" w:cs="Times New Roman"/>
                <w:sz w:val="24"/>
                <w:szCs w:val="24"/>
              </w:rPr>
            </w:pPr>
            <w:r w:rsidRPr="004E4B8D">
              <w:rPr>
                <w:rFonts w:ascii="Times New Roman" w:eastAsia="Calibri" w:hAnsi="Times New Roman" w:cs="Times New Roman"/>
                <w:sz w:val="24"/>
                <w:szCs w:val="24"/>
              </w:rPr>
              <w:t>КНС</w:t>
            </w:r>
          </w:p>
          <w:p w:rsidR="00B9157F" w:rsidRPr="004E4B8D" w:rsidRDefault="00B9157F" w:rsidP="007850AD">
            <w:pPr>
              <w:tabs>
                <w:tab w:val="left" w:pos="284"/>
                <w:tab w:val="left" w:pos="10632"/>
              </w:tabs>
              <w:jc w:val="center"/>
              <w:rPr>
                <w:rFonts w:ascii="Times New Roman" w:eastAsia="Calibri" w:hAnsi="Times New Roman" w:cs="Times New Roman"/>
                <w:sz w:val="24"/>
                <w:szCs w:val="24"/>
              </w:rPr>
            </w:pPr>
            <w:r>
              <w:rPr>
                <w:rFonts w:ascii="Times New Roman" w:eastAsia="Calibri" w:hAnsi="Times New Roman" w:cs="Times New Roman"/>
                <w:sz w:val="24"/>
                <w:szCs w:val="24"/>
              </w:rPr>
              <w:t>г. Приволжск, ул.</w:t>
            </w:r>
            <w:r w:rsidR="007D1C1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Фабричная</w:t>
            </w:r>
          </w:p>
        </w:tc>
        <w:tc>
          <w:tcPr>
            <w:tcW w:w="1666" w:type="pct"/>
            <w:vAlign w:val="center"/>
          </w:tcPr>
          <w:p w:rsidR="00B9157F" w:rsidRDefault="007850AD" w:rsidP="007850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Ц</w:t>
            </w:r>
            <w:r w:rsidRPr="00883809">
              <w:rPr>
                <w:rFonts w:ascii="Times New Roman" w:eastAsia="Times New Roman" w:hAnsi="Times New Roman" w:cs="Times New Roman"/>
                <w:color w:val="000000"/>
                <w:lang w:eastAsia="ru-RU"/>
              </w:rPr>
              <w:t>ентрализованная система водоотведения в границах Приволжского городского поселения</w:t>
            </w:r>
          </w:p>
        </w:tc>
        <w:tc>
          <w:tcPr>
            <w:tcW w:w="1349" w:type="pct"/>
          </w:tcPr>
          <w:p w:rsidR="00B9157F" w:rsidRPr="00B9157F" w:rsidRDefault="00B9157F" w:rsidP="007850AD">
            <w:pPr>
              <w:jc w:val="center"/>
              <w:rPr>
                <w:rFonts w:ascii="Times New Roman" w:hAnsi="Times New Roman" w:cs="Times New Roman"/>
                <w:sz w:val="24"/>
                <w:szCs w:val="24"/>
              </w:rPr>
            </w:pPr>
            <w:r w:rsidRPr="00B9157F">
              <w:rPr>
                <w:rFonts w:ascii="Times New Roman" w:eastAsia="Calibri" w:hAnsi="Times New Roman" w:cs="Times New Roman"/>
                <w:sz w:val="24"/>
                <w:szCs w:val="24"/>
              </w:rPr>
              <w:t>МУП «Приволжское ТЭП»</w:t>
            </w:r>
          </w:p>
        </w:tc>
      </w:tr>
      <w:tr w:rsidR="00B9157F" w:rsidRPr="00947DE4" w:rsidTr="00B55BF8">
        <w:trPr>
          <w:trHeight w:val="431"/>
        </w:trPr>
        <w:tc>
          <w:tcPr>
            <w:tcW w:w="990" w:type="pct"/>
          </w:tcPr>
          <w:p w:rsidR="00B9157F" w:rsidRPr="00863372" w:rsidRDefault="00B9157F" w:rsidP="007850AD">
            <w:pPr>
              <w:tabs>
                <w:tab w:val="left" w:pos="284"/>
                <w:tab w:val="left" w:pos="10632"/>
              </w:tabs>
              <w:jc w:val="center"/>
              <w:rPr>
                <w:rFonts w:ascii="Times New Roman" w:eastAsia="Calibri" w:hAnsi="Times New Roman" w:cs="Times New Roman"/>
                <w:sz w:val="24"/>
                <w:szCs w:val="24"/>
              </w:rPr>
            </w:pPr>
            <w:r w:rsidRPr="00863372">
              <w:rPr>
                <w:rFonts w:ascii="Times New Roman" w:eastAsia="Calibri" w:hAnsi="Times New Roman" w:cs="Times New Roman"/>
                <w:sz w:val="24"/>
                <w:szCs w:val="24"/>
                <w:lang w:val="en-US"/>
              </w:rPr>
              <w:t>IV</w:t>
            </w:r>
          </w:p>
        </w:tc>
        <w:tc>
          <w:tcPr>
            <w:tcW w:w="995" w:type="pct"/>
          </w:tcPr>
          <w:p w:rsidR="00B9157F" w:rsidRDefault="00B9157F" w:rsidP="007850AD">
            <w:pPr>
              <w:tabs>
                <w:tab w:val="left" w:pos="284"/>
                <w:tab w:val="left" w:pos="10632"/>
              </w:tabs>
              <w:jc w:val="center"/>
              <w:rPr>
                <w:rFonts w:ascii="Times New Roman" w:eastAsia="Calibri" w:hAnsi="Times New Roman" w:cs="Times New Roman"/>
                <w:sz w:val="24"/>
                <w:szCs w:val="24"/>
              </w:rPr>
            </w:pPr>
            <w:r w:rsidRPr="004E4B8D">
              <w:rPr>
                <w:rFonts w:ascii="Times New Roman" w:eastAsia="Calibri" w:hAnsi="Times New Roman" w:cs="Times New Roman"/>
                <w:sz w:val="24"/>
                <w:szCs w:val="24"/>
              </w:rPr>
              <w:t>КНС</w:t>
            </w:r>
          </w:p>
          <w:p w:rsidR="00B9157F" w:rsidRDefault="00B9157F" w:rsidP="007850AD">
            <w:pPr>
              <w:jc w:val="center"/>
            </w:pPr>
            <w:r>
              <w:rPr>
                <w:rFonts w:ascii="Times New Roman" w:eastAsia="Calibri" w:hAnsi="Times New Roman" w:cs="Times New Roman"/>
                <w:sz w:val="24"/>
                <w:szCs w:val="24"/>
              </w:rPr>
              <w:t>г. Приволжск, пер.</w:t>
            </w:r>
            <w:r w:rsidR="00553F0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Ф.Энгельса</w:t>
            </w:r>
            <w:proofErr w:type="spellEnd"/>
          </w:p>
        </w:tc>
        <w:tc>
          <w:tcPr>
            <w:tcW w:w="1666" w:type="pct"/>
            <w:vAlign w:val="center"/>
          </w:tcPr>
          <w:p w:rsidR="00B9157F" w:rsidRDefault="007850AD" w:rsidP="007850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Ц</w:t>
            </w:r>
            <w:r w:rsidRPr="00883809">
              <w:rPr>
                <w:rFonts w:ascii="Times New Roman" w:eastAsia="Times New Roman" w:hAnsi="Times New Roman" w:cs="Times New Roman"/>
                <w:color w:val="000000"/>
                <w:lang w:eastAsia="ru-RU"/>
              </w:rPr>
              <w:t>ентрализованная система водоотведения в границах Приволжского городского поселения</w:t>
            </w:r>
          </w:p>
        </w:tc>
        <w:tc>
          <w:tcPr>
            <w:tcW w:w="1349" w:type="pct"/>
          </w:tcPr>
          <w:p w:rsidR="00B9157F" w:rsidRPr="00B9157F" w:rsidRDefault="00B9157F" w:rsidP="007850AD">
            <w:pPr>
              <w:jc w:val="center"/>
              <w:rPr>
                <w:rFonts w:ascii="Times New Roman" w:hAnsi="Times New Roman" w:cs="Times New Roman"/>
                <w:sz w:val="24"/>
                <w:szCs w:val="24"/>
              </w:rPr>
            </w:pPr>
            <w:r w:rsidRPr="00B9157F">
              <w:rPr>
                <w:rFonts w:ascii="Times New Roman" w:eastAsia="Calibri" w:hAnsi="Times New Roman" w:cs="Times New Roman"/>
                <w:sz w:val="24"/>
                <w:szCs w:val="24"/>
              </w:rPr>
              <w:t>МУП «Приволжское ТЭП»</w:t>
            </w:r>
          </w:p>
        </w:tc>
      </w:tr>
    </w:tbl>
    <w:p w:rsidR="00FD2BC4" w:rsidRDefault="00FD2BC4" w:rsidP="00B1310D">
      <w:pPr>
        <w:tabs>
          <w:tab w:val="left" w:pos="284"/>
          <w:tab w:val="left" w:pos="10632"/>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многоквартирных, жилых домов</w:t>
      </w:r>
      <w:r w:rsidR="00DC4283">
        <w:rPr>
          <w:rFonts w:ascii="Times New Roman" w:eastAsia="Calibri" w:hAnsi="Times New Roman" w:cs="Times New Roman"/>
          <w:sz w:val="28"/>
          <w:szCs w:val="28"/>
        </w:rPr>
        <w:t xml:space="preserve"> Приволжского городского поселения</w:t>
      </w:r>
      <w:r>
        <w:rPr>
          <w:rFonts w:ascii="Times New Roman" w:eastAsia="Calibri" w:hAnsi="Times New Roman" w:cs="Times New Roman"/>
          <w:sz w:val="28"/>
          <w:szCs w:val="28"/>
        </w:rPr>
        <w:t xml:space="preserve"> обеспеченных централизованн</w:t>
      </w:r>
      <w:r w:rsidR="00B1310D">
        <w:rPr>
          <w:rFonts w:ascii="Times New Roman" w:eastAsia="Calibri" w:hAnsi="Times New Roman" w:cs="Times New Roman"/>
          <w:sz w:val="28"/>
          <w:szCs w:val="28"/>
        </w:rPr>
        <w:t xml:space="preserve">ой системой </w:t>
      </w:r>
      <w:r>
        <w:rPr>
          <w:rFonts w:ascii="Times New Roman" w:eastAsia="Calibri" w:hAnsi="Times New Roman" w:cs="Times New Roman"/>
          <w:sz w:val="28"/>
          <w:szCs w:val="28"/>
        </w:rPr>
        <w:t>водоотведени</w:t>
      </w:r>
      <w:r w:rsidR="00B1310D">
        <w:rPr>
          <w:rFonts w:ascii="Times New Roman" w:eastAsia="Calibri" w:hAnsi="Times New Roman" w:cs="Times New Roman"/>
          <w:sz w:val="28"/>
          <w:szCs w:val="28"/>
        </w:rPr>
        <w:t>я</w:t>
      </w:r>
      <w:r>
        <w:rPr>
          <w:rFonts w:ascii="Times New Roman" w:eastAsia="Calibri" w:hAnsi="Times New Roman" w:cs="Times New Roman"/>
          <w:sz w:val="28"/>
          <w:szCs w:val="28"/>
        </w:rPr>
        <w:t xml:space="preserve"> приведен в таблице № </w:t>
      </w:r>
      <w:r w:rsidR="00261748">
        <w:rPr>
          <w:rFonts w:ascii="Times New Roman" w:eastAsia="Calibri" w:hAnsi="Times New Roman" w:cs="Times New Roman"/>
          <w:sz w:val="28"/>
          <w:szCs w:val="28"/>
        </w:rPr>
        <w:t>6.</w:t>
      </w:r>
    </w:p>
    <w:p w:rsidR="00B1310D" w:rsidRPr="009D3458" w:rsidRDefault="00B1310D" w:rsidP="00B1310D">
      <w:pPr>
        <w:tabs>
          <w:tab w:val="left" w:pos="284"/>
          <w:tab w:val="left" w:pos="10632"/>
        </w:tabs>
        <w:spacing w:after="0" w:line="360" w:lineRule="auto"/>
        <w:ind w:firstLine="567"/>
        <w:jc w:val="both"/>
        <w:rPr>
          <w:rFonts w:ascii="Times New Roman" w:eastAsia="Calibri" w:hAnsi="Times New Roman" w:cs="Times New Roman"/>
          <w:sz w:val="24"/>
          <w:szCs w:val="24"/>
        </w:rPr>
      </w:pPr>
      <w:r w:rsidRPr="009D3458">
        <w:rPr>
          <w:rFonts w:ascii="Times New Roman" w:eastAsia="Calibri" w:hAnsi="Times New Roman" w:cs="Times New Roman"/>
          <w:sz w:val="24"/>
          <w:szCs w:val="24"/>
        </w:rPr>
        <w:lastRenderedPageBreak/>
        <w:t xml:space="preserve">                                                                                                       </w:t>
      </w:r>
      <w:r w:rsidR="009D3458">
        <w:rPr>
          <w:rFonts w:ascii="Times New Roman" w:eastAsia="Calibri" w:hAnsi="Times New Roman" w:cs="Times New Roman"/>
          <w:sz w:val="24"/>
          <w:szCs w:val="24"/>
        </w:rPr>
        <w:t xml:space="preserve">           </w:t>
      </w:r>
      <w:r w:rsidR="00261748">
        <w:rPr>
          <w:rFonts w:ascii="Times New Roman" w:eastAsia="Calibri" w:hAnsi="Times New Roman" w:cs="Times New Roman"/>
          <w:sz w:val="24"/>
          <w:szCs w:val="24"/>
        </w:rPr>
        <w:t xml:space="preserve">   </w:t>
      </w:r>
      <w:r w:rsidRPr="009D3458">
        <w:rPr>
          <w:rFonts w:ascii="Times New Roman" w:eastAsia="Calibri" w:hAnsi="Times New Roman" w:cs="Times New Roman"/>
          <w:sz w:val="24"/>
          <w:szCs w:val="24"/>
        </w:rPr>
        <w:t>Таблица №</w:t>
      </w:r>
      <w:r w:rsidR="00261748">
        <w:rPr>
          <w:rFonts w:ascii="Times New Roman" w:eastAsia="Calibri" w:hAnsi="Times New Roman" w:cs="Times New Roman"/>
          <w:sz w:val="24"/>
          <w:szCs w:val="24"/>
        </w:rPr>
        <w:t xml:space="preserve"> 6</w:t>
      </w:r>
    </w:p>
    <w:tbl>
      <w:tblPr>
        <w:tblStyle w:val="91"/>
        <w:tblW w:w="4675" w:type="pct"/>
        <w:tblInd w:w="108" w:type="dxa"/>
        <w:tblLayout w:type="fixed"/>
        <w:tblLook w:val="04A0" w:firstRow="1" w:lastRow="0" w:firstColumn="1" w:lastColumn="0" w:noHBand="0" w:noVBand="1"/>
      </w:tblPr>
      <w:tblGrid>
        <w:gridCol w:w="2632"/>
        <w:gridCol w:w="6371"/>
      </w:tblGrid>
      <w:tr w:rsidR="00B1310D" w:rsidRPr="005C74E1" w:rsidTr="00DC4283">
        <w:tc>
          <w:tcPr>
            <w:tcW w:w="1462" w:type="pct"/>
          </w:tcPr>
          <w:p w:rsidR="00B1310D" w:rsidRPr="00B1310D" w:rsidRDefault="00B1310D" w:rsidP="00B1310D">
            <w:pPr>
              <w:tabs>
                <w:tab w:val="left" w:pos="284"/>
                <w:tab w:val="left" w:pos="10632"/>
              </w:tabs>
              <w:jc w:val="center"/>
              <w:rPr>
                <w:rFonts w:ascii="Times New Roman" w:eastAsia="Calibri" w:hAnsi="Times New Roman" w:cs="Times New Roman"/>
              </w:rPr>
            </w:pPr>
            <w:r w:rsidRPr="00B1310D">
              <w:rPr>
                <w:rFonts w:ascii="Times New Roman" w:eastAsia="Calibri" w:hAnsi="Times New Roman" w:cs="Times New Roman"/>
              </w:rPr>
              <w:t>Система водоотведения</w:t>
            </w:r>
          </w:p>
        </w:tc>
        <w:tc>
          <w:tcPr>
            <w:tcW w:w="3538" w:type="pct"/>
          </w:tcPr>
          <w:p w:rsidR="00B1310D" w:rsidRPr="00B1310D" w:rsidRDefault="00B1310D" w:rsidP="00B1310D">
            <w:pPr>
              <w:tabs>
                <w:tab w:val="left" w:pos="284"/>
                <w:tab w:val="left" w:pos="10632"/>
              </w:tabs>
              <w:ind w:left="40" w:right="141"/>
              <w:jc w:val="center"/>
              <w:rPr>
                <w:rFonts w:ascii="Times New Roman" w:eastAsia="Calibri" w:hAnsi="Times New Roman" w:cs="Times New Roman"/>
              </w:rPr>
            </w:pPr>
            <w:r w:rsidRPr="00B1310D">
              <w:rPr>
                <w:rFonts w:ascii="Times New Roman" w:eastAsia="Calibri" w:hAnsi="Times New Roman" w:cs="Times New Roman"/>
              </w:rPr>
              <w:t xml:space="preserve">Наименование населенного пункта, улиц, домов </w:t>
            </w:r>
            <w:r w:rsidRPr="00B1310D">
              <w:rPr>
                <w:rFonts w:ascii="Times New Roman" w:hAnsi="Times New Roman" w:cs="Times New Roman"/>
              </w:rPr>
              <w:t>охваченных централизованной системой водоотведения</w:t>
            </w:r>
            <w:r w:rsidRPr="00B1310D">
              <w:rPr>
                <w:rFonts w:ascii="Times New Roman" w:eastAsia="Calibri" w:hAnsi="Times New Roman" w:cs="Times New Roman"/>
              </w:rPr>
              <w:t xml:space="preserve"> </w:t>
            </w:r>
          </w:p>
        </w:tc>
      </w:tr>
      <w:tr w:rsidR="00B1310D" w:rsidRPr="00947DE4" w:rsidTr="00DC4283">
        <w:trPr>
          <w:trHeight w:val="431"/>
        </w:trPr>
        <w:tc>
          <w:tcPr>
            <w:tcW w:w="1462" w:type="pct"/>
          </w:tcPr>
          <w:p w:rsidR="00B1310D" w:rsidRDefault="00B1310D"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Pr="00B1310D" w:rsidRDefault="00C94802" w:rsidP="00C94802">
            <w:pPr>
              <w:tabs>
                <w:tab w:val="left" w:pos="284"/>
                <w:tab w:val="left" w:pos="10632"/>
              </w:tabs>
              <w:jc w:val="center"/>
              <w:rPr>
                <w:rFonts w:ascii="Times New Roman" w:eastAsia="Calibri" w:hAnsi="Times New Roman" w:cs="Times New Roman"/>
              </w:rPr>
            </w:pPr>
            <w:r w:rsidRPr="00B1310D">
              <w:rPr>
                <w:rFonts w:ascii="Times New Roman" w:eastAsia="Calibri" w:hAnsi="Times New Roman" w:cs="Times New Roman"/>
              </w:rPr>
              <w:t>Централизованная</w:t>
            </w: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C94802" w:rsidRDefault="00C94802" w:rsidP="00EE6E93">
            <w:pPr>
              <w:tabs>
                <w:tab w:val="left" w:pos="284"/>
                <w:tab w:val="left" w:pos="10632"/>
              </w:tabs>
              <w:jc w:val="center"/>
              <w:rPr>
                <w:rFonts w:ascii="Times New Roman" w:eastAsia="Calibri" w:hAnsi="Times New Roman" w:cs="Times New Roman"/>
              </w:rPr>
            </w:pPr>
          </w:p>
          <w:p w:rsidR="00B1310D" w:rsidRPr="00B1310D" w:rsidRDefault="00B1310D" w:rsidP="00EE6E93">
            <w:pPr>
              <w:tabs>
                <w:tab w:val="left" w:pos="284"/>
                <w:tab w:val="left" w:pos="10632"/>
              </w:tabs>
              <w:jc w:val="center"/>
              <w:rPr>
                <w:rFonts w:ascii="Times New Roman" w:eastAsia="Calibri" w:hAnsi="Times New Roman" w:cs="Times New Roman"/>
              </w:rPr>
            </w:pPr>
            <w:r w:rsidRPr="00B1310D">
              <w:rPr>
                <w:rFonts w:ascii="Times New Roman" w:eastAsia="Calibri" w:hAnsi="Times New Roman" w:cs="Times New Roman"/>
              </w:rPr>
              <w:t>Централизованная</w:t>
            </w:r>
          </w:p>
          <w:p w:rsidR="00B1310D" w:rsidRPr="00B1310D" w:rsidRDefault="00B1310D" w:rsidP="00EE6E93">
            <w:pPr>
              <w:tabs>
                <w:tab w:val="left" w:pos="284"/>
                <w:tab w:val="left" w:pos="10632"/>
              </w:tabs>
              <w:jc w:val="center"/>
              <w:rPr>
                <w:rFonts w:ascii="Times New Roman" w:eastAsia="Calibri" w:hAnsi="Times New Roman" w:cs="Times New Roman"/>
              </w:rPr>
            </w:pPr>
          </w:p>
        </w:tc>
        <w:tc>
          <w:tcPr>
            <w:tcW w:w="3538" w:type="pct"/>
            <w:vAlign w:val="center"/>
          </w:tcPr>
          <w:p w:rsidR="00B1310D" w:rsidRPr="00B1310D" w:rsidRDefault="00B1310D" w:rsidP="00EE6E93">
            <w:pPr>
              <w:rPr>
                <w:rFonts w:ascii="Times New Roman" w:eastAsia="Times New Roman" w:hAnsi="Times New Roman" w:cs="Times New Roman"/>
                <w:b/>
                <w:lang w:eastAsia="ru-RU"/>
              </w:rPr>
            </w:pPr>
            <w:r w:rsidRPr="00B1310D">
              <w:rPr>
                <w:rFonts w:ascii="Times New Roman" w:eastAsia="Times New Roman" w:hAnsi="Times New Roman" w:cs="Times New Roman"/>
                <w:b/>
                <w:lang w:eastAsia="ru-RU"/>
              </w:rPr>
              <w:lastRenderedPageBreak/>
              <w:t xml:space="preserve">Приволжское городское поселение </w:t>
            </w:r>
          </w:p>
          <w:p w:rsidR="00B1310D" w:rsidRPr="00B1310D" w:rsidRDefault="00B1310D" w:rsidP="00EE6E93">
            <w:pPr>
              <w:rPr>
                <w:rFonts w:ascii="Times New Roman" w:eastAsia="Times New Roman" w:hAnsi="Times New Roman" w:cs="Times New Roman"/>
                <w:lang w:eastAsia="ru-RU"/>
              </w:rPr>
            </w:pPr>
            <w:r w:rsidRPr="00B1310D">
              <w:rPr>
                <w:rFonts w:ascii="Times New Roman" w:eastAsia="Times New Roman" w:hAnsi="Times New Roman" w:cs="Times New Roman"/>
                <w:u w:val="single"/>
                <w:lang w:eastAsia="ru-RU"/>
              </w:rPr>
              <w:t>Многоквартирные жилые дома</w:t>
            </w:r>
            <w:r w:rsidRPr="00B1310D">
              <w:rPr>
                <w:rFonts w:ascii="Times New Roman" w:eastAsia="Times New Roman" w:hAnsi="Times New Roman" w:cs="Times New Roman"/>
                <w:lang w:eastAsia="ru-RU"/>
              </w:rPr>
              <w:t xml:space="preserve">: </w:t>
            </w:r>
          </w:p>
          <w:p w:rsidR="009D3458" w:rsidRDefault="00B1310D" w:rsidP="009D345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пер.Ф.Энгельса,7, пер.</w:t>
            </w:r>
            <w:r w:rsidR="00553F01">
              <w:rPr>
                <w:rFonts w:ascii="Times New Roman" w:eastAsia="Times New Roman" w:hAnsi="Times New Roman" w:cs="Times New Roman"/>
                <w:lang w:eastAsia="ru-RU"/>
              </w:rPr>
              <w:t xml:space="preserve"> </w:t>
            </w:r>
            <w:r w:rsidRPr="00B1310D">
              <w:rPr>
                <w:rFonts w:ascii="Times New Roman" w:eastAsia="Times New Roman" w:hAnsi="Times New Roman" w:cs="Times New Roman"/>
                <w:lang w:eastAsia="ru-RU"/>
              </w:rPr>
              <w:t>Фрунзе, 2, пер.</w:t>
            </w:r>
            <w:r w:rsidR="00553F01">
              <w:rPr>
                <w:rFonts w:ascii="Times New Roman" w:eastAsia="Times New Roman" w:hAnsi="Times New Roman" w:cs="Times New Roman"/>
                <w:lang w:eastAsia="ru-RU"/>
              </w:rPr>
              <w:t xml:space="preserve"> </w:t>
            </w:r>
            <w:r w:rsidRPr="00B1310D">
              <w:rPr>
                <w:rFonts w:ascii="Times New Roman" w:eastAsia="Times New Roman" w:hAnsi="Times New Roman" w:cs="Times New Roman"/>
                <w:lang w:eastAsia="ru-RU"/>
              </w:rPr>
              <w:t>Фрунзе, 4, пер.Фрунзе,6 пер.Фрунзе,8</w:t>
            </w:r>
            <w:r w:rsidR="009D345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проезд Станционный,12, </w:t>
            </w:r>
          </w:p>
          <w:p w:rsidR="009D3458" w:rsidRDefault="00B1310D" w:rsidP="009D3458">
            <w:pPr>
              <w:rPr>
                <w:rFonts w:ascii="Times New Roman" w:eastAsia="Times New Roman" w:hAnsi="Times New Roman" w:cs="Times New Roman"/>
                <w:lang w:eastAsia="ru-RU"/>
              </w:rPr>
            </w:pPr>
            <w:r>
              <w:rPr>
                <w:rFonts w:ascii="Times New Roman" w:eastAsia="Times New Roman" w:hAnsi="Times New Roman" w:cs="Times New Roman"/>
                <w:lang w:eastAsia="ru-RU"/>
              </w:rPr>
              <w:t>проезд Станционный,16 а,</w:t>
            </w:r>
            <w:r w:rsidR="009D3458">
              <w:rPr>
                <w:rFonts w:ascii="Times New Roman" w:eastAsia="Times New Roman" w:hAnsi="Times New Roman" w:cs="Times New Roman"/>
                <w:lang w:eastAsia="ru-RU"/>
              </w:rPr>
              <w:t xml:space="preserve"> проезд Станционный,4,</w:t>
            </w:r>
          </w:p>
          <w:p w:rsidR="009D3458" w:rsidRDefault="00B1310D" w:rsidP="009D3458">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проезд Станционный,17 а, </w:t>
            </w:r>
            <w:r w:rsidR="00EE6E93" w:rsidRPr="00FE706A">
              <w:rPr>
                <w:rFonts w:ascii="Times New Roman" w:eastAsia="Times New Roman" w:hAnsi="Times New Roman" w:cs="Times New Roman"/>
                <w:lang w:eastAsia="ru-RU"/>
              </w:rPr>
              <w:t xml:space="preserve">пер.8-Марта,6, </w:t>
            </w:r>
          </w:p>
          <w:p w:rsidR="009D3458" w:rsidRDefault="00EE6E93"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ул.Волжская,1-я,10,</w:t>
            </w:r>
            <w:r w:rsidR="009D345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Волжская 1-я, 11</w:t>
            </w:r>
            <w:r>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ул. Восточная, 3, </w:t>
            </w:r>
          </w:p>
          <w:p w:rsidR="00B55BF8" w:rsidRDefault="00EE6E93"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Дзержинского, 2</w:t>
            </w:r>
            <w:r>
              <w:rPr>
                <w:rFonts w:ascii="Times New Roman" w:eastAsia="Times New Roman" w:hAnsi="Times New Roman" w:cs="Times New Roman"/>
                <w:lang w:eastAsia="ru-RU"/>
              </w:rPr>
              <w:t>,</w:t>
            </w:r>
            <w:r w:rsidR="009D3458">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ул.Дружбы,1, ул. Дружбы,2, ул.Дружбы,3, ул.Дружбы,6, ул.Дружбы,7,</w:t>
            </w:r>
            <w:r w:rsidR="009D345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ул.Железнодорожная,16, ул.Железнодорожная,17, ул.Железнодорожная,18, ул.Железнодорожная,19, ул.Железнодорожная,20, ул.Железнодорожная,21</w:t>
            </w:r>
            <w:r>
              <w:rPr>
                <w:rFonts w:ascii="Times New Roman" w:eastAsia="Times New Roman" w:hAnsi="Times New Roman" w:cs="Times New Roman"/>
                <w:lang w:eastAsia="ru-RU"/>
              </w:rPr>
              <w:t>,</w:t>
            </w:r>
            <w:r w:rsidR="00DC4283">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Коминтерновская, 34</w:t>
            </w:r>
            <w:r>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ул.Коминтерновская,69,</w:t>
            </w:r>
            <w:r w:rsidR="00DC4283">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Коминтерновская, 71</w:t>
            </w:r>
            <w:r>
              <w:rPr>
                <w:rFonts w:ascii="Times New Roman" w:eastAsia="Times New Roman" w:hAnsi="Times New Roman" w:cs="Times New Roman"/>
                <w:lang w:eastAsia="ru-RU"/>
              </w:rPr>
              <w:t>,</w:t>
            </w:r>
          </w:p>
          <w:p w:rsidR="00B55BF8" w:rsidRDefault="00EE6E93"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Комсомольская, 26 а,</w:t>
            </w:r>
            <w:r w:rsidR="00DC4283">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Костромская, 4, </w:t>
            </w:r>
          </w:p>
          <w:p w:rsidR="00B55BF8" w:rsidRDefault="00EE6E93"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ул.Костромская,24 а, ул.Льнянщиков,3, ул.Льнянщиков,6а, ул.Льнянщиков,7, ул.Льнянщиков,19, ул.Льнянщиков,10а, ул.Льнянщиков,11а, ул.Льнянщиков,18, ул.Льнянщиков,17, </w:t>
            </w:r>
          </w:p>
          <w:p w:rsidR="009D3458" w:rsidRDefault="00EE6E93"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Маяковского, 1 а, ул. Маяковского, 2</w:t>
            </w:r>
            <w:r w:rsidR="009D345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б, </w:t>
            </w:r>
          </w:p>
          <w:p w:rsidR="009D3458" w:rsidRDefault="00EE6E93"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Маяковского, 2 в, ул. Маяковского, 2 г, ул. Маяковского, 2 а</w:t>
            </w:r>
            <w:r>
              <w:rPr>
                <w:rFonts w:ascii="Times New Roman" w:eastAsia="Times New Roman" w:hAnsi="Times New Roman" w:cs="Times New Roman"/>
                <w:lang w:eastAsia="ru-RU"/>
              </w:rPr>
              <w:t>,</w:t>
            </w:r>
            <w:r w:rsidR="009D3458">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ул.</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Б.</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Московская, 2, ул.</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Б.</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Московская, 3, ул.</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Б.</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Московская, 6, ул.</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Б.</w:t>
            </w:r>
            <w:r w:rsidR="00553F01">
              <w:rPr>
                <w:rFonts w:ascii="Times New Roman" w:eastAsia="Times New Roman" w:hAnsi="Times New Roman" w:cs="Times New Roman"/>
                <w:lang w:eastAsia="ru-RU"/>
              </w:rPr>
              <w:t xml:space="preserve"> </w:t>
            </w:r>
            <w:r w:rsidR="00B26AF4" w:rsidRPr="00FE706A">
              <w:rPr>
                <w:rFonts w:ascii="Times New Roman" w:eastAsia="Times New Roman" w:hAnsi="Times New Roman" w:cs="Times New Roman"/>
                <w:lang w:eastAsia="ru-RU"/>
              </w:rPr>
              <w:t xml:space="preserve">Московская, 6а, ул.Б.Московская,4, ул.Б.Московская,5, </w:t>
            </w:r>
          </w:p>
          <w:p w:rsidR="00EE6E93" w:rsidRDefault="00B26AF4"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w:t>
            </w:r>
            <w:r w:rsidR="00553F01">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Б.</w:t>
            </w:r>
            <w:r w:rsidR="00553F01">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8</w:t>
            </w:r>
            <w:r>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ул. М.</w:t>
            </w:r>
            <w:r w:rsidR="00553F01">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1, ул.Пролетарская,1</w:t>
            </w:r>
            <w:r>
              <w:rPr>
                <w:rFonts w:ascii="Times New Roman" w:eastAsia="Times New Roman" w:hAnsi="Times New Roman" w:cs="Times New Roman"/>
                <w:lang w:eastAsia="ru-RU"/>
              </w:rPr>
              <w:t>,</w:t>
            </w:r>
          </w:p>
          <w:p w:rsidR="00EE6E93" w:rsidRDefault="00B26AF4" w:rsidP="009D3458">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ул.Революционная,10, ул. Революционная, 91, ул.Революционная,106 корп.1, ул.Революционная,106, корп.2, ул.Революционная,108, ул.Революционная,108 а,</w:t>
            </w:r>
            <w:r>
              <w:rPr>
                <w:rFonts w:ascii="Times New Roman" w:eastAsia="Times New Roman" w:hAnsi="Times New Roman" w:cs="Times New Roman"/>
                <w:sz w:val="24"/>
                <w:szCs w:val="24"/>
                <w:lang w:eastAsia="ru-RU"/>
              </w:rPr>
              <w:t xml:space="preserve"> </w:t>
            </w:r>
            <w:r w:rsidRPr="00FE706A">
              <w:rPr>
                <w:rFonts w:ascii="Times New Roman" w:eastAsia="Times New Roman" w:hAnsi="Times New Roman" w:cs="Times New Roman"/>
                <w:lang w:eastAsia="ru-RU"/>
              </w:rPr>
              <w:t>ул.Революционная,108 б, ул.Революционная,108 в, ул.Революционная,110, ул.Революционная,112, ул.Революционная,118, ул.Революционная,120 а, ул.Революционная,124, ул.Революционная,129, ул.Революционная,132, ул.Революционная,134, ул.Революционная,155,</w:t>
            </w:r>
            <w:r>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ул.Революционная,171, ул.Революционная,28</w:t>
            </w:r>
            <w:r>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ул.Революционная,30</w:t>
            </w:r>
            <w:r>
              <w:rPr>
                <w:rFonts w:ascii="Times New Roman" w:eastAsia="Times New Roman" w:hAnsi="Times New Roman" w:cs="Times New Roman"/>
                <w:lang w:eastAsia="ru-RU"/>
              </w:rPr>
              <w:t>,</w:t>
            </w:r>
          </w:p>
          <w:p w:rsidR="00B55BF8" w:rsidRDefault="00B26AF4" w:rsidP="00B1310D">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ул.Революционная,36, ул.Революционная,</w:t>
            </w:r>
            <w:r>
              <w:rPr>
                <w:rFonts w:ascii="Times New Roman" w:eastAsia="Times New Roman" w:hAnsi="Times New Roman" w:cs="Times New Roman"/>
                <w:lang w:eastAsia="ru-RU"/>
              </w:rPr>
              <w:t>4</w:t>
            </w:r>
            <w:r w:rsidR="009D3458">
              <w:rPr>
                <w:rFonts w:ascii="Times New Roman" w:eastAsia="Times New Roman" w:hAnsi="Times New Roman" w:cs="Times New Roman"/>
                <w:lang w:eastAsia="ru-RU"/>
              </w:rPr>
              <w:t>,</w:t>
            </w:r>
            <w:r w:rsidR="009D3458" w:rsidRPr="00FE706A">
              <w:rPr>
                <w:rFonts w:ascii="Times New Roman" w:eastAsia="Times New Roman" w:hAnsi="Times New Roman" w:cs="Times New Roman"/>
                <w:lang w:eastAsia="ru-RU"/>
              </w:rPr>
              <w:t xml:space="preserve"> ул.Революционная,</w:t>
            </w:r>
            <w:r w:rsidR="009D3458">
              <w:rPr>
                <w:rFonts w:ascii="Times New Roman" w:eastAsia="Times New Roman" w:hAnsi="Times New Roman" w:cs="Times New Roman"/>
                <w:lang w:eastAsia="ru-RU"/>
              </w:rPr>
              <w:t>6,</w:t>
            </w:r>
            <w:r w:rsidR="00B55BF8">
              <w:rPr>
                <w:rFonts w:ascii="Times New Roman" w:eastAsia="Times New Roman" w:hAnsi="Times New Roman" w:cs="Times New Roman"/>
                <w:lang w:eastAsia="ru-RU"/>
              </w:rPr>
              <w:t xml:space="preserve"> </w:t>
            </w:r>
            <w:r w:rsidR="009D3458" w:rsidRPr="00FE706A">
              <w:rPr>
                <w:rFonts w:ascii="Times New Roman" w:eastAsia="Times New Roman" w:hAnsi="Times New Roman" w:cs="Times New Roman"/>
                <w:lang w:eastAsia="ru-RU"/>
              </w:rPr>
              <w:t>ул.Советская,1 корп.1, ул.Советская,1 корп.2, ул.Советская,1 а</w:t>
            </w:r>
            <w:r w:rsidR="00B55BF8">
              <w:rPr>
                <w:rFonts w:ascii="Times New Roman" w:eastAsia="Times New Roman" w:hAnsi="Times New Roman" w:cs="Times New Roman"/>
                <w:lang w:eastAsia="ru-RU"/>
              </w:rPr>
              <w:t xml:space="preserve">, </w:t>
            </w:r>
            <w:r w:rsidR="009D3458" w:rsidRPr="00FE706A">
              <w:rPr>
                <w:rFonts w:ascii="Times New Roman" w:eastAsia="Times New Roman" w:hAnsi="Times New Roman" w:cs="Times New Roman"/>
                <w:lang w:eastAsia="ru-RU"/>
              </w:rPr>
              <w:t>ул.Советская,17, ул.Советская,19, ул.Советская,21, ул.Советская,9</w:t>
            </w:r>
            <w:r w:rsidR="009D3458">
              <w:rPr>
                <w:rFonts w:ascii="Times New Roman" w:eastAsia="Times New Roman" w:hAnsi="Times New Roman" w:cs="Times New Roman"/>
                <w:lang w:eastAsia="ru-RU"/>
              </w:rPr>
              <w:t>,</w:t>
            </w:r>
            <w:r w:rsidR="00170AB1">
              <w:rPr>
                <w:rFonts w:ascii="Times New Roman" w:eastAsia="Times New Roman" w:hAnsi="Times New Roman" w:cs="Times New Roman"/>
                <w:lang w:eastAsia="ru-RU"/>
              </w:rPr>
              <w:t xml:space="preserve"> </w:t>
            </w:r>
            <w:r w:rsidR="009D3458" w:rsidRPr="00FE706A">
              <w:rPr>
                <w:rFonts w:ascii="Times New Roman" w:eastAsia="Times New Roman" w:hAnsi="Times New Roman" w:cs="Times New Roman"/>
                <w:lang w:eastAsia="ru-RU"/>
              </w:rPr>
              <w:t>ул. Соколова, 16</w:t>
            </w:r>
            <w:r w:rsidR="009D3458">
              <w:rPr>
                <w:rFonts w:ascii="Times New Roman" w:eastAsia="Times New Roman" w:hAnsi="Times New Roman" w:cs="Times New Roman"/>
                <w:lang w:eastAsia="ru-RU"/>
              </w:rPr>
              <w:t>,</w:t>
            </w:r>
            <w:r w:rsidR="009D3458" w:rsidRPr="00FE706A">
              <w:rPr>
                <w:rFonts w:ascii="Times New Roman" w:eastAsia="Times New Roman" w:hAnsi="Times New Roman" w:cs="Times New Roman"/>
                <w:lang w:eastAsia="ru-RU"/>
              </w:rPr>
              <w:t xml:space="preserve"> </w:t>
            </w:r>
          </w:p>
          <w:p w:rsidR="00553F01" w:rsidRDefault="009D3458" w:rsidP="00170AB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Социалистическая, 2</w:t>
            </w:r>
            <w:r>
              <w:rPr>
                <w:rFonts w:ascii="Times New Roman" w:eastAsia="Times New Roman" w:hAnsi="Times New Roman" w:cs="Times New Roman"/>
                <w:lang w:eastAsia="ru-RU"/>
              </w:rPr>
              <w:t>,</w:t>
            </w:r>
            <w:r w:rsidR="00B55BF8">
              <w:rPr>
                <w:rFonts w:ascii="Times New Roman" w:eastAsia="Times New Roman" w:hAnsi="Times New Roman" w:cs="Times New Roman"/>
                <w:lang w:eastAsia="ru-RU"/>
              </w:rPr>
              <w:t xml:space="preserve"> </w:t>
            </w:r>
            <w:r w:rsidR="00170AB1" w:rsidRPr="00FE706A">
              <w:rPr>
                <w:rFonts w:ascii="Times New Roman" w:eastAsia="Times New Roman" w:hAnsi="Times New Roman" w:cs="Times New Roman"/>
                <w:lang w:eastAsia="ru-RU"/>
              </w:rPr>
              <w:t>ул. Степана Разина, 2</w:t>
            </w:r>
            <w:r w:rsidR="00170AB1">
              <w:rPr>
                <w:rFonts w:ascii="Times New Roman" w:eastAsia="Times New Roman" w:hAnsi="Times New Roman" w:cs="Times New Roman"/>
                <w:lang w:eastAsia="ru-RU"/>
              </w:rPr>
              <w:t>3</w:t>
            </w:r>
            <w:r w:rsidR="00170AB1" w:rsidRPr="00FE706A">
              <w:rPr>
                <w:rFonts w:ascii="Times New Roman" w:eastAsia="Times New Roman" w:hAnsi="Times New Roman" w:cs="Times New Roman"/>
                <w:lang w:eastAsia="ru-RU"/>
              </w:rPr>
              <w:t xml:space="preserve">, </w:t>
            </w:r>
          </w:p>
          <w:p w:rsidR="00553F01" w:rsidRDefault="00170AB1" w:rsidP="00170AB1">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Степана Разина, </w:t>
            </w:r>
            <w:r>
              <w:rPr>
                <w:rFonts w:ascii="Times New Roman" w:eastAsia="Times New Roman" w:hAnsi="Times New Roman" w:cs="Times New Roman"/>
                <w:lang w:eastAsia="ru-RU"/>
              </w:rPr>
              <w:t>24</w:t>
            </w:r>
            <w:r w:rsidRPr="00FE706A">
              <w:rPr>
                <w:rFonts w:ascii="Times New Roman" w:eastAsia="Times New Roman" w:hAnsi="Times New Roman" w:cs="Times New Roman"/>
                <w:lang w:eastAsia="ru-RU"/>
              </w:rPr>
              <w:t xml:space="preserve">, ул. Степана Разина, </w:t>
            </w:r>
            <w:r>
              <w:rPr>
                <w:rFonts w:ascii="Times New Roman" w:eastAsia="Times New Roman" w:hAnsi="Times New Roman" w:cs="Times New Roman"/>
                <w:lang w:eastAsia="ru-RU"/>
              </w:rPr>
              <w:t>25</w:t>
            </w:r>
            <w:r w:rsidRPr="00FE706A">
              <w:rPr>
                <w:rFonts w:ascii="Times New Roman" w:eastAsia="Times New Roman" w:hAnsi="Times New Roman" w:cs="Times New Roman"/>
                <w:lang w:eastAsia="ru-RU"/>
              </w:rPr>
              <w:t xml:space="preserve">, </w:t>
            </w:r>
          </w:p>
          <w:p w:rsidR="00553F01" w:rsidRDefault="00170AB1" w:rsidP="00B75D1F">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Степана Разина, </w:t>
            </w:r>
            <w:r>
              <w:rPr>
                <w:rFonts w:ascii="Times New Roman" w:eastAsia="Times New Roman" w:hAnsi="Times New Roman" w:cs="Times New Roman"/>
                <w:lang w:eastAsia="ru-RU"/>
              </w:rPr>
              <w:t>27</w:t>
            </w:r>
            <w:r w:rsidRPr="00FE706A">
              <w:rPr>
                <w:rFonts w:ascii="Times New Roman" w:eastAsia="Times New Roman" w:hAnsi="Times New Roman" w:cs="Times New Roman"/>
                <w:lang w:eastAsia="ru-RU"/>
              </w:rPr>
              <w:t xml:space="preserve">, ул. Степана Разина, </w:t>
            </w:r>
            <w:r>
              <w:rPr>
                <w:rFonts w:ascii="Times New Roman" w:eastAsia="Times New Roman" w:hAnsi="Times New Roman" w:cs="Times New Roman"/>
                <w:lang w:eastAsia="ru-RU"/>
              </w:rPr>
              <w:t>29</w:t>
            </w:r>
            <w:r w:rsidRPr="00FE706A">
              <w:rPr>
                <w:rFonts w:ascii="Times New Roman" w:eastAsia="Times New Roman" w:hAnsi="Times New Roman" w:cs="Times New Roman"/>
                <w:lang w:eastAsia="ru-RU"/>
              </w:rPr>
              <w:t xml:space="preserve">, </w:t>
            </w:r>
          </w:p>
          <w:p w:rsidR="00553F01" w:rsidRDefault="00170AB1" w:rsidP="00B75D1F">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Степана Разина, </w:t>
            </w:r>
            <w:r>
              <w:rPr>
                <w:rFonts w:ascii="Times New Roman" w:eastAsia="Times New Roman" w:hAnsi="Times New Roman" w:cs="Times New Roman"/>
                <w:lang w:eastAsia="ru-RU"/>
              </w:rPr>
              <w:t>30</w:t>
            </w:r>
            <w:r w:rsidRPr="00FE706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ул.Ташкентская,10, ул.Ташкентская,11, ул.Ташкентская,12, ул.Ташкентская,15, ул.Ташкентская,17, ул.Ташкентская,2, ул.Ташкентская,21, ул.Ташкентская,22, ул.Ташкентская,3, ул.Ташкентская,4, ул.Ташкентская,5, ул.Ташкентская,6, ул.Ташкентская,9,</w:t>
            </w:r>
            <w:r w:rsidR="00B55BF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Техническая, 16, </w:t>
            </w:r>
          </w:p>
          <w:p w:rsidR="00553F01" w:rsidRDefault="00170AB1" w:rsidP="00B75D1F">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Техническая, 17</w:t>
            </w:r>
            <w:r>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 ул. Ф.</w:t>
            </w:r>
            <w:r w:rsidR="00B55BF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Энгельса, 16</w:t>
            </w:r>
            <w:r>
              <w:rPr>
                <w:rFonts w:ascii="Times New Roman" w:eastAsia="Times New Roman" w:hAnsi="Times New Roman" w:cs="Times New Roman"/>
                <w:lang w:eastAsia="ru-RU"/>
              </w:rPr>
              <w:t>,</w:t>
            </w:r>
            <w:r w:rsidR="00B55BF8">
              <w:rPr>
                <w:rFonts w:ascii="Times New Roman" w:eastAsia="Times New Roman" w:hAnsi="Times New Roman" w:cs="Times New Roman"/>
                <w:lang w:eastAsia="ru-RU"/>
              </w:rPr>
              <w:t xml:space="preserve"> </w:t>
            </w:r>
            <w:r w:rsidR="00B75D1F" w:rsidRPr="00A8521D">
              <w:rPr>
                <w:rFonts w:ascii="Times New Roman" w:eastAsia="Times New Roman" w:hAnsi="Times New Roman" w:cs="Times New Roman"/>
                <w:lang w:eastAsia="ru-RU"/>
              </w:rPr>
              <w:t>ул. Фабричная, 1</w:t>
            </w:r>
          </w:p>
          <w:p w:rsidR="00553F01" w:rsidRDefault="00B75D1F" w:rsidP="00B75D1F">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ул. Фабричная, 1а, ул. Фабричная, 2, ул. Фабричная, 3,</w:t>
            </w:r>
            <w:r w:rsidR="00B55BF8">
              <w:rPr>
                <w:rFonts w:ascii="Times New Roman" w:eastAsia="Times New Roman" w:hAnsi="Times New Roman" w:cs="Times New Roman"/>
                <w:lang w:eastAsia="ru-RU"/>
              </w:rPr>
              <w:t xml:space="preserve"> </w:t>
            </w:r>
          </w:p>
          <w:p w:rsidR="00553F01" w:rsidRDefault="00B75D1F" w:rsidP="006B21CB">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ул.</w:t>
            </w:r>
            <w:r w:rsidR="00B55BF8">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 xml:space="preserve">Фабричная, </w:t>
            </w:r>
            <w:r w:rsidR="00B55BF8">
              <w:rPr>
                <w:rFonts w:ascii="Times New Roman" w:eastAsia="Times New Roman" w:hAnsi="Times New Roman" w:cs="Times New Roman"/>
                <w:lang w:eastAsia="ru-RU"/>
              </w:rPr>
              <w:t>4</w:t>
            </w:r>
            <w:r w:rsidRPr="00A8521D">
              <w:rPr>
                <w:rFonts w:ascii="Times New Roman" w:eastAsia="Times New Roman" w:hAnsi="Times New Roman" w:cs="Times New Roman"/>
                <w:lang w:eastAsia="ru-RU"/>
              </w:rPr>
              <w:t>,</w:t>
            </w:r>
            <w:r w:rsidR="00A23BCC">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ул.Фабричная,5,</w:t>
            </w:r>
            <w:r w:rsidR="00A23BCC">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ул.</w:t>
            </w:r>
            <w:r w:rsidR="00B55BF8">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Фабричная, 6,</w:t>
            </w:r>
            <w:r w:rsidR="00553F01">
              <w:rPr>
                <w:rFonts w:ascii="Times New Roman" w:eastAsia="Times New Roman" w:hAnsi="Times New Roman" w:cs="Times New Roman"/>
                <w:lang w:eastAsia="ru-RU"/>
              </w:rPr>
              <w:t xml:space="preserve"> </w:t>
            </w:r>
          </w:p>
          <w:p w:rsidR="00553F01" w:rsidRDefault="00B75D1F" w:rsidP="006B21CB">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ул.</w:t>
            </w:r>
            <w:r w:rsidR="00553F01">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Фабричная, 7, ул. Фабричная, 8,</w:t>
            </w:r>
            <w:r w:rsidR="00A23BCC">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 xml:space="preserve">ул. Фабричная, 9, </w:t>
            </w:r>
          </w:p>
          <w:p w:rsidR="00A23BCC" w:rsidRDefault="00B75D1F" w:rsidP="006B21CB">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ул. Фабричная, 10</w:t>
            </w:r>
            <w:r w:rsidR="006B21CB">
              <w:rPr>
                <w:rFonts w:ascii="Times New Roman" w:eastAsia="Times New Roman" w:hAnsi="Times New Roman" w:cs="Times New Roman"/>
                <w:lang w:eastAsia="ru-RU"/>
              </w:rPr>
              <w:t>,</w:t>
            </w:r>
            <w:r w:rsidR="006B21CB" w:rsidRPr="00A8521D">
              <w:rPr>
                <w:rFonts w:ascii="Times New Roman" w:eastAsia="Times New Roman" w:hAnsi="Times New Roman" w:cs="Times New Roman"/>
                <w:lang w:eastAsia="ru-RU"/>
              </w:rPr>
              <w:t xml:space="preserve"> ул. Фрунзе, 27, ул.Фрунзе,29, ул.Фрунзе,10, ул.Фрунзе,11, ул.Фрунзе,21, ул.Фрунзе,22а, ул.Фрунзе,23, ул.Фрунзе,24а, ул.Фрунзе,25, ул.Фрунзе,20 а,</w:t>
            </w:r>
            <w:r w:rsidR="00B55BF8">
              <w:rPr>
                <w:rFonts w:ascii="Times New Roman" w:eastAsia="Times New Roman" w:hAnsi="Times New Roman" w:cs="Times New Roman"/>
                <w:lang w:eastAsia="ru-RU"/>
              </w:rPr>
              <w:t xml:space="preserve"> </w:t>
            </w:r>
            <w:r w:rsidR="006B21CB" w:rsidRPr="00FE706A">
              <w:rPr>
                <w:rFonts w:ascii="Times New Roman" w:eastAsia="Times New Roman" w:hAnsi="Times New Roman" w:cs="Times New Roman"/>
                <w:lang w:eastAsia="ru-RU"/>
              </w:rPr>
              <w:t xml:space="preserve">ул. Фурманова, 16, </w:t>
            </w:r>
          </w:p>
          <w:p w:rsidR="00A23BCC" w:rsidRDefault="006B21CB" w:rsidP="006B21C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lastRenderedPageBreak/>
              <w:t>ул. Фурманова, 17, ул.Фурманова,11, ул.Фурманова,14, ул.Фурманова,15, ул.Фурманова,18, ул.Фурманова,19, ул.Фурманова,21,</w:t>
            </w:r>
            <w:r>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ул.Фурманова,13, ул.Фурманова,18 а, ул.Фурманова,20а, ул.Фурманова,20, ул.Фурманова,22а, ул.Фурманова,22, ул.Фурманова,24, ул.Фурманова,24 а, </w:t>
            </w:r>
          </w:p>
          <w:p w:rsidR="00C94816" w:rsidRDefault="006B21CB" w:rsidP="006B21C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Шагова, 1, ул. Шагова, 2, ул. Шагова, 26</w:t>
            </w:r>
            <w:r w:rsidR="00A23BCC">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Шагова, 27</w:t>
            </w:r>
            <w:r>
              <w:rPr>
                <w:rFonts w:ascii="Times New Roman" w:eastAsia="Times New Roman" w:hAnsi="Times New Roman" w:cs="Times New Roman"/>
                <w:lang w:eastAsia="ru-RU"/>
              </w:rPr>
              <w:t>,</w:t>
            </w:r>
          </w:p>
          <w:p w:rsidR="00C94816" w:rsidRPr="00C94816" w:rsidRDefault="00C94816" w:rsidP="006B21CB">
            <w:pPr>
              <w:rPr>
                <w:rFonts w:ascii="Times New Roman" w:eastAsia="Times New Roman" w:hAnsi="Times New Roman" w:cs="Times New Roman"/>
                <w:u w:val="single"/>
                <w:lang w:eastAsia="ru-RU"/>
              </w:rPr>
            </w:pPr>
            <w:r w:rsidRPr="00C94816">
              <w:rPr>
                <w:rFonts w:ascii="Times New Roman" w:eastAsia="Times New Roman" w:hAnsi="Times New Roman" w:cs="Times New Roman"/>
                <w:u w:val="single"/>
                <w:lang w:eastAsia="ru-RU"/>
              </w:rPr>
              <w:t>Жилые дома</w:t>
            </w:r>
          </w:p>
          <w:p w:rsidR="006B21CB" w:rsidRDefault="006B21CB" w:rsidP="006B21C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 пер. Железнодорожный, 2, </w:t>
            </w:r>
          </w:p>
          <w:p w:rsidR="006B21CB" w:rsidRPr="00FE706A" w:rsidRDefault="006B21CB" w:rsidP="006B21CB">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Железнодорожный, 3, пер .К.</w:t>
            </w:r>
            <w:r w:rsidR="00553F01">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Маркса, 13</w:t>
            </w:r>
            <w:r>
              <w:rPr>
                <w:rFonts w:ascii="Times New Roman" w:eastAsia="Times New Roman" w:hAnsi="Times New Roman" w:cs="Times New Roman"/>
                <w:lang w:eastAsia="ru-RU"/>
              </w:rPr>
              <w:t>,</w:t>
            </w:r>
            <w:r w:rsidR="00C94816">
              <w:rPr>
                <w:rFonts w:ascii="Times New Roman" w:eastAsia="Times New Roman" w:hAnsi="Times New Roman" w:cs="Times New Roman"/>
                <w:lang w:eastAsia="ru-RU"/>
              </w:rPr>
              <w:t xml:space="preserve"> пер.Чапаева,3, </w:t>
            </w:r>
          </w:p>
          <w:p w:rsidR="00B26AF4" w:rsidRDefault="00C94816" w:rsidP="00B1310D">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Б.</w:t>
            </w:r>
            <w:r w:rsidR="00553F01">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1</w:t>
            </w:r>
            <w:r>
              <w:rPr>
                <w:rFonts w:ascii="Times New Roman" w:eastAsia="Times New Roman" w:hAnsi="Times New Roman" w:cs="Times New Roman"/>
                <w:lang w:eastAsia="ru-RU"/>
              </w:rPr>
              <w:t>0,</w:t>
            </w:r>
            <w:r w:rsidRPr="00FE70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ул. </w:t>
            </w:r>
            <w:r w:rsidRPr="00FE706A">
              <w:rPr>
                <w:rFonts w:ascii="Times New Roman" w:eastAsia="Times New Roman" w:hAnsi="Times New Roman" w:cs="Times New Roman"/>
                <w:lang w:eastAsia="ru-RU"/>
              </w:rPr>
              <w:t>Б.</w:t>
            </w:r>
            <w:r w:rsidR="00553F01">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7</w:t>
            </w:r>
            <w:r>
              <w:rPr>
                <w:rFonts w:ascii="Times New Roman" w:eastAsia="Times New Roman" w:hAnsi="Times New Roman" w:cs="Times New Roman"/>
                <w:lang w:eastAsia="ru-RU"/>
              </w:rPr>
              <w:t>,</w:t>
            </w:r>
          </w:p>
          <w:p w:rsidR="009D3458" w:rsidRDefault="00C94816" w:rsidP="00B1310D">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w:t>
            </w:r>
            <w:r>
              <w:rPr>
                <w:rFonts w:ascii="Times New Roman" w:eastAsia="Times New Roman" w:hAnsi="Times New Roman" w:cs="Times New Roman"/>
                <w:lang w:eastAsia="ru-RU"/>
              </w:rPr>
              <w:t xml:space="preserve"> 4-я </w:t>
            </w:r>
            <w:r w:rsidRPr="00FE706A">
              <w:rPr>
                <w:rFonts w:ascii="Times New Roman" w:eastAsia="Times New Roman" w:hAnsi="Times New Roman" w:cs="Times New Roman"/>
                <w:lang w:eastAsia="ru-RU"/>
              </w:rPr>
              <w:t>Волжская,1</w:t>
            </w:r>
            <w:r>
              <w:rPr>
                <w:rFonts w:ascii="Times New Roman" w:eastAsia="Times New Roman" w:hAnsi="Times New Roman" w:cs="Times New Roman"/>
                <w:lang w:eastAsia="ru-RU"/>
              </w:rPr>
              <w:t xml:space="preserve">6, </w:t>
            </w:r>
            <w:r w:rsidRPr="00FE706A">
              <w:rPr>
                <w:rFonts w:ascii="Times New Roman" w:eastAsia="Times New Roman" w:hAnsi="Times New Roman" w:cs="Times New Roman"/>
                <w:lang w:eastAsia="ru-RU"/>
              </w:rPr>
              <w:t>ул.Железнодорожная,1</w:t>
            </w:r>
            <w:r>
              <w:rPr>
                <w:rFonts w:ascii="Times New Roman" w:eastAsia="Times New Roman" w:hAnsi="Times New Roman" w:cs="Times New Roman"/>
                <w:lang w:eastAsia="ru-RU"/>
              </w:rPr>
              <w:t>1</w:t>
            </w:r>
            <w:r w:rsidRPr="00FE706A">
              <w:rPr>
                <w:rFonts w:ascii="Times New Roman" w:eastAsia="Times New Roman" w:hAnsi="Times New Roman" w:cs="Times New Roman"/>
                <w:lang w:eastAsia="ru-RU"/>
              </w:rPr>
              <w:t>, ул.Железнодорожная,1</w:t>
            </w:r>
            <w:r>
              <w:rPr>
                <w:rFonts w:ascii="Times New Roman" w:eastAsia="Times New Roman" w:hAnsi="Times New Roman" w:cs="Times New Roman"/>
                <w:lang w:eastAsia="ru-RU"/>
              </w:rPr>
              <w:t>4</w:t>
            </w:r>
            <w:r w:rsidRPr="00FE706A">
              <w:rPr>
                <w:rFonts w:ascii="Times New Roman" w:eastAsia="Times New Roman" w:hAnsi="Times New Roman" w:cs="Times New Roman"/>
                <w:lang w:eastAsia="ru-RU"/>
              </w:rPr>
              <w:t>, ул.Железнодорожная,1</w:t>
            </w:r>
            <w:r>
              <w:rPr>
                <w:rFonts w:ascii="Times New Roman" w:eastAsia="Times New Roman" w:hAnsi="Times New Roman" w:cs="Times New Roman"/>
                <w:lang w:eastAsia="ru-RU"/>
              </w:rPr>
              <w:t>5</w:t>
            </w:r>
            <w:r w:rsidRPr="00FE706A">
              <w:rPr>
                <w:rFonts w:ascii="Times New Roman" w:eastAsia="Times New Roman" w:hAnsi="Times New Roman" w:cs="Times New Roman"/>
                <w:lang w:eastAsia="ru-RU"/>
              </w:rPr>
              <w:t>,</w:t>
            </w:r>
          </w:p>
          <w:p w:rsidR="009D3458" w:rsidRDefault="00C94816" w:rsidP="00B1310D">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Коминтерновская, </w:t>
            </w:r>
            <w:r>
              <w:rPr>
                <w:rFonts w:ascii="Times New Roman" w:eastAsia="Times New Roman" w:hAnsi="Times New Roman" w:cs="Times New Roman"/>
                <w:lang w:eastAsia="ru-RU"/>
              </w:rPr>
              <w:t>2</w:t>
            </w:r>
            <w:r w:rsidRPr="00FE706A">
              <w:rPr>
                <w:rFonts w:ascii="Times New Roman" w:eastAsia="Times New Roman" w:hAnsi="Times New Roman" w:cs="Times New Roman"/>
                <w:lang w:eastAsia="ru-RU"/>
              </w:rPr>
              <w:t>, ул.Коминтерновская,</w:t>
            </w:r>
            <w:r>
              <w:rPr>
                <w:rFonts w:ascii="Times New Roman" w:eastAsia="Times New Roman" w:hAnsi="Times New Roman" w:cs="Times New Roman"/>
                <w:lang w:eastAsia="ru-RU"/>
              </w:rPr>
              <w:t>4</w:t>
            </w:r>
            <w:r w:rsidRPr="00FE706A">
              <w:rPr>
                <w:rFonts w:ascii="Times New Roman" w:eastAsia="Times New Roman" w:hAnsi="Times New Roman" w:cs="Times New Roman"/>
                <w:lang w:eastAsia="ru-RU"/>
              </w:rPr>
              <w:t>,</w:t>
            </w:r>
          </w:p>
          <w:p w:rsidR="009D3458" w:rsidRDefault="00C94816" w:rsidP="00B1310D">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w:t>
            </w:r>
            <w:r>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Коминтерновская, </w:t>
            </w:r>
            <w:r>
              <w:rPr>
                <w:rFonts w:ascii="Times New Roman" w:eastAsia="Times New Roman" w:hAnsi="Times New Roman" w:cs="Times New Roman"/>
                <w:lang w:eastAsia="ru-RU"/>
              </w:rPr>
              <w:t>10, ул.</w:t>
            </w:r>
            <w:r w:rsidR="00553F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00553F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Маркса, 14</w:t>
            </w:r>
            <w:r w:rsidRPr="00FE706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ул. Маяковского, 2д, </w:t>
            </w:r>
          </w:p>
          <w:p w:rsidR="009D3458" w:rsidRDefault="00C94816" w:rsidP="00B1310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Маяковского, 2, ул. Маяковского, </w:t>
            </w:r>
            <w:r w:rsidR="00BC77B8">
              <w:rPr>
                <w:rFonts w:ascii="Times New Roman" w:eastAsia="Times New Roman" w:hAnsi="Times New Roman" w:cs="Times New Roman"/>
                <w:lang w:eastAsia="ru-RU"/>
              </w:rPr>
              <w:t xml:space="preserve">17, ул. Маяковского, 4, </w:t>
            </w:r>
          </w:p>
          <w:p w:rsidR="009D3458" w:rsidRDefault="00BC77B8" w:rsidP="00B1310D">
            <w:pPr>
              <w:rPr>
                <w:rFonts w:ascii="Times New Roman" w:eastAsia="Times New Roman" w:hAnsi="Times New Roman" w:cs="Times New Roman"/>
                <w:lang w:eastAsia="ru-RU"/>
              </w:rPr>
            </w:pPr>
            <w:r>
              <w:rPr>
                <w:rFonts w:ascii="Times New Roman" w:eastAsia="Times New Roman" w:hAnsi="Times New Roman" w:cs="Times New Roman"/>
                <w:lang w:eastAsia="ru-RU"/>
              </w:rPr>
              <w:t>ул. Маяковского, 2а, ул. Политическая, 2, ул. Политическая, 5,</w:t>
            </w:r>
          </w:p>
          <w:p w:rsidR="00C94816" w:rsidRDefault="00BC77B8" w:rsidP="00B1310D">
            <w:pPr>
              <w:rPr>
                <w:rFonts w:ascii="Times New Roman" w:eastAsia="Times New Roman" w:hAnsi="Times New Roman" w:cs="Times New Roman"/>
                <w:lang w:eastAsia="ru-RU"/>
              </w:rPr>
            </w:pPr>
            <w:r>
              <w:rPr>
                <w:rFonts w:ascii="Times New Roman" w:eastAsia="Times New Roman" w:hAnsi="Times New Roman" w:cs="Times New Roman"/>
                <w:lang w:eastAsia="ru-RU"/>
              </w:rPr>
              <w:t>ул. Политическая, 8 а, ул. Политическая, 9,</w:t>
            </w:r>
          </w:p>
          <w:p w:rsidR="00BC77B8"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19</w:t>
            </w:r>
            <w:r w:rsidRPr="00B1310D">
              <w:rPr>
                <w:rFonts w:ascii="Times New Roman" w:eastAsia="Times New Roman" w:hAnsi="Times New Roman" w:cs="Times New Roman"/>
                <w:lang w:eastAsia="ru-RU"/>
              </w:rPr>
              <w:t xml:space="preserve">, ул. Революционная, </w:t>
            </w:r>
            <w:r>
              <w:rPr>
                <w:rFonts w:ascii="Times New Roman" w:eastAsia="Times New Roman" w:hAnsi="Times New Roman" w:cs="Times New Roman"/>
                <w:lang w:eastAsia="ru-RU"/>
              </w:rPr>
              <w:t>43</w:t>
            </w:r>
            <w:r w:rsidRPr="00B1310D">
              <w:rPr>
                <w:rFonts w:ascii="Times New Roman" w:eastAsia="Times New Roman" w:hAnsi="Times New Roman" w:cs="Times New Roman"/>
                <w:lang w:eastAsia="ru-RU"/>
              </w:rPr>
              <w:t xml:space="preserve">, </w:t>
            </w:r>
          </w:p>
          <w:p w:rsidR="00BC77B8" w:rsidRPr="00B1310D"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 xml:space="preserve">105, </w:t>
            </w: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203</w:t>
            </w:r>
            <w:r w:rsidRPr="00B1310D">
              <w:rPr>
                <w:rFonts w:ascii="Times New Roman" w:eastAsia="Times New Roman" w:hAnsi="Times New Roman" w:cs="Times New Roman"/>
                <w:lang w:eastAsia="ru-RU"/>
              </w:rPr>
              <w:t xml:space="preserve">, </w:t>
            </w:r>
          </w:p>
          <w:p w:rsidR="00BC77B8"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ул. Революционная, 2</w:t>
            </w:r>
            <w:r>
              <w:rPr>
                <w:rFonts w:ascii="Times New Roman" w:eastAsia="Times New Roman" w:hAnsi="Times New Roman" w:cs="Times New Roman"/>
                <w:lang w:eastAsia="ru-RU"/>
              </w:rPr>
              <w:t>05</w:t>
            </w:r>
            <w:r w:rsidRPr="00B1310D">
              <w:rPr>
                <w:rFonts w:ascii="Times New Roman" w:eastAsia="Times New Roman" w:hAnsi="Times New Roman" w:cs="Times New Roman"/>
                <w:lang w:eastAsia="ru-RU"/>
              </w:rPr>
              <w:t xml:space="preserve">, ул. Революционная, </w:t>
            </w:r>
            <w:r>
              <w:rPr>
                <w:rFonts w:ascii="Times New Roman" w:eastAsia="Times New Roman" w:hAnsi="Times New Roman" w:cs="Times New Roman"/>
                <w:lang w:eastAsia="ru-RU"/>
              </w:rPr>
              <w:t>207</w:t>
            </w:r>
            <w:r w:rsidRPr="00B1310D">
              <w:rPr>
                <w:rFonts w:ascii="Times New Roman" w:eastAsia="Times New Roman" w:hAnsi="Times New Roman" w:cs="Times New Roman"/>
                <w:lang w:eastAsia="ru-RU"/>
              </w:rPr>
              <w:t xml:space="preserve">, </w:t>
            </w:r>
          </w:p>
          <w:p w:rsidR="00BC77B8"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ул. Революционная, 1</w:t>
            </w:r>
            <w:r>
              <w:rPr>
                <w:rFonts w:ascii="Times New Roman" w:eastAsia="Times New Roman" w:hAnsi="Times New Roman" w:cs="Times New Roman"/>
                <w:lang w:eastAsia="ru-RU"/>
              </w:rPr>
              <w:t xml:space="preserve">95, </w:t>
            </w: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187</w:t>
            </w:r>
            <w:r w:rsidRPr="00B1310D">
              <w:rPr>
                <w:rFonts w:ascii="Times New Roman" w:eastAsia="Times New Roman" w:hAnsi="Times New Roman" w:cs="Times New Roman"/>
                <w:lang w:eastAsia="ru-RU"/>
              </w:rPr>
              <w:t xml:space="preserve">, </w:t>
            </w:r>
          </w:p>
          <w:p w:rsidR="00BC77B8" w:rsidRPr="00B1310D"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81</w:t>
            </w:r>
            <w:r w:rsidRPr="00B1310D">
              <w:rPr>
                <w:rFonts w:ascii="Times New Roman" w:eastAsia="Times New Roman" w:hAnsi="Times New Roman" w:cs="Times New Roman"/>
                <w:lang w:eastAsia="ru-RU"/>
              </w:rPr>
              <w:t xml:space="preserve">, ул. Революционная, </w:t>
            </w:r>
            <w:r>
              <w:rPr>
                <w:rFonts w:ascii="Times New Roman" w:eastAsia="Times New Roman" w:hAnsi="Times New Roman" w:cs="Times New Roman"/>
                <w:lang w:eastAsia="ru-RU"/>
              </w:rPr>
              <w:t>89</w:t>
            </w:r>
            <w:r w:rsidRPr="00B1310D">
              <w:rPr>
                <w:rFonts w:ascii="Times New Roman" w:eastAsia="Times New Roman" w:hAnsi="Times New Roman" w:cs="Times New Roman"/>
                <w:lang w:eastAsia="ru-RU"/>
              </w:rPr>
              <w:t xml:space="preserve">, </w:t>
            </w:r>
          </w:p>
          <w:p w:rsidR="00BC77B8"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90</w:t>
            </w:r>
            <w:r w:rsidRPr="00B1310D">
              <w:rPr>
                <w:rFonts w:ascii="Times New Roman" w:eastAsia="Times New Roman" w:hAnsi="Times New Roman" w:cs="Times New Roman"/>
                <w:lang w:eastAsia="ru-RU"/>
              </w:rPr>
              <w:t xml:space="preserve">, ул. Революционная, </w:t>
            </w:r>
            <w:r>
              <w:rPr>
                <w:rFonts w:ascii="Times New Roman" w:eastAsia="Times New Roman" w:hAnsi="Times New Roman" w:cs="Times New Roman"/>
                <w:lang w:eastAsia="ru-RU"/>
              </w:rPr>
              <w:t>57</w:t>
            </w:r>
            <w:r w:rsidRPr="00B1310D">
              <w:rPr>
                <w:rFonts w:ascii="Times New Roman" w:eastAsia="Times New Roman" w:hAnsi="Times New Roman" w:cs="Times New Roman"/>
                <w:lang w:eastAsia="ru-RU"/>
              </w:rPr>
              <w:t xml:space="preserve">, </w:t>
            </w:r>
          </w:p>
          <w:p w:rsidR="00BC77B8"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ул. Революционная, 1</w:t>
            </w:r>
            <w:r>
              <w:rPr>
                <w:rFonts w:ascii="Times New Roman" w:eastAsia="Times New Roman" w:hAnsi="Times New Roman" w:cs="Times New Roman"/>
                <w:lang w:eastAsia="ru-RU"/>
              </w:rPr>
              <w:t>39</w:t>
            </w:r>
            <w:r w:rsidRPr="00B1310D">
              <w:rPr>
                <w:rFonts w:ascii="Times New Roman" w:eastAsia="Times New Roman" w:hAnsi="Times New Roman" w:cs="Times New Roman"/>
                <w:lang w:eastAsia="ru-RU"/>
              </w:rPr>
              <w:t>, ул. Революционная, 2</w:t>
            </w:r>
            <w:r>
              <w:rPr>
                <w:rFonts w:ascii="Times New Roman" w:eastAsia="Times New Roman" w:hAnsi="Times New Roman" w:cs="Times New Roman"/>
                <w:lang w:eastAsia="ru-RU"/>
              </w:rPr>
              <w:t>0</w:t>
            </w:r>
            <w:r w:rsidRPr="00B1310D">
              <w:rPr>
                <w:rFonts w:ascii="Times New Roman" w:eastAsia="Times New Roman" w:hAnsi="Times New Roman" w:cs="Times New Roman"/>
                <w:lang w:eastAsia="ru-RU"/>
              </w:rPr>
              <w:t xml:space="preserve">9, </w:t>
            </w:r>
          </w:p>
          <w:p w:rsidR="00BC77B8" w:rsidRPr="00B1310D"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109</w:t>
            </w:r>
            <w:r w:rsidRPr="00B1310D">
              <w:rPr>
                <w:rFonts w:ascii="Times New Roman" w:eastAsia="Times New Roman" w:hAnsi="Times New Roman" w:cs="Times New Roman"/>
                <w:lang w:eastAsia="ru-RU"/>
              </w:rPr>
              <w:t xml:space="preserve">, ул. Революционная, </w:t>
            </w:r>
            <w:r>
              <w:rPr>
                <w:rFonts w:ascii="Times New Roman" w:eastAsia="Times New Roman" w:hAnsi="Times New Roman" w:cs="Times New Roman"/>
                <w:lang w:eastAsia="ru-RU"/>
              </w:rPr>
              <w:t>201</w:t>
            </w:r>
            <w:r w:rsidRPr="00B1310D">
              <w:rPr>
                <w:rFonts w:ascii="Times New Roman" w:eastAsia="Times New Roman" w:hAnsi="Times New Roman" w:cs="Times New Roman"/>
                <w:lang w:eastAsia="ru-RU"/>
              </w:rPr>
              <w:t xml:space="preserve">, </w:t>
            </w:r>
          </w:p>
          <w:p w:rsidR="00C94816"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143,</w:t>
            </w:r>
            <w:r w:rsidRPr="00B1310D">
              <w:rPr>
                <w:rFonts w:ascii="Times New Roman" w:eastAsia="Times New Roman" w:hAnsi="Times New Roman" w:cs="Times New Roman"/>
                <w:lang w:eastAsia="ru-RU"/>
              </w:rPr>
              <w:t xml:space="preserve"> ул. Революционная, </w:t>
            </w:r>
            <w:r>
              <w:rPr>
                <w:rFonts w:ascii="Times New Roman" w:eastAsia="Times New Roman" w:hAnsi="Times New Roman" w:cs="Times New Roman"/>
                <w:lang w:eastAsia="ru-RU"/>
              </w:rPr>
              <w:t>134 а</w:t>
            </w:r>
            <w:r w:rsidRPr="00B1310D">
              <w:rPr>
                <w:rFonts w:ascii="Times New Roman" w:eastAsia="Times New Roman" w:hAnsi="Times New Roman" w:cs="Times New Roman"/>
                <w:lang w:eastAsia="ru-RU"/>
              </w:rPr>
              <w:t>,</w:t>
            </w:r>
          </w:p>
          <w:p w:rsidR="00BC77B8" w:rsidRDefault="00BC77B8" w:rsidP="00BC77B8">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ул. Революционная, 1</w:t>
            </w:r>
            <w:r>
              <w:rPr>
                <w:rFonts w:ascii="Times New Roman" w:eastAsia="Times New Roman" w:hAnsi="Times New Roman" w:cs="Times New Roman"/>
                <w:lang w:eastAsia="ru-RU"/>
              </w:rPr>
              <w:t>8</w:t>
            </w:r>
            <w:r w:rsidRPr="00B1310D">
              <w:rPr>
                <w:rFonts w:ascii="Times New Roman" w:eastAsia="Times New Roman" w:hAnsi="Times New Roman" w:cs="Times New Roman"/>
                <w:lang w:eastAsia="ru-RU"/>
              </w:rPr>
              <w:t xml:space="preserve">3, ул. Революционная, </w:t>
            </w:r>
            <w:r>
              <w:rPr>
                <w:rFonts w:ascii="Times New Roman" w:eastAsia="Times New Roman" w:hAnsi="Times New Roman" w:cs="Times New Roman"/>
                <w:lang w:eastAsia="ru-RU"/>
              </w:rPr>
              <w:t>47</w:t>
            </w:r>
            <w:r w:rsidRPr="00B1310D">
              <w:rPr>
                <w:rFonts w:ascii="Times New Roman" w:eastAsia="Times New Roman" w:hAnsi="Times New Roman" w:cs="Times New Roman"/>
                <w:lang w:eastAsia="ru-RU"/>
              </w:rPr>
              <w:t xml:space="preserve">, </w:t>
            </w:r>
          </w:p>
          <w:p w:rsidR="00DC4283" w:rsidRDefault="00BC77B8" w:rsidP="00DC4283">
            <w:pPr>
              <w:rPr>
                <w:rFonts w:ascii="Times New Roman" w:eastAsia="Times New Roman" w:hAnsi="Times New Roman" w:cs="Times New Roman"/>
                <w:lang w:eastAsia="ru-RU"/>
              </w:rPr>
            </w:pPr>
            <w:r w:rsidRPr="00B1310D">
              <w:rPr>
                <w:rFonts w:ascii="Times New Roman" w:eastAsia="Times New Roman" w:hAnsi="Times New Roman" w:cs="Times New Roman"/>
                <w:lang w:eastAsia="ru-RU"/>
              </w:rPr>
              <w:t xml:space="preserve">ул. Революционная, </w:t>
            </w:r>
            <w:r>
              <w:rPr>
                <w:rFonts w:ascii="Times New Roman" w:eastAsia="Times New Roman" w:hAnsi="Times New Roman" w:cs="Times New Roman"/>
                <w:lang w:eastAsia="ru-RU"/>
              </w:rPr>
              <w:t>50</w:t>
            </w:r>
            <w:r w:rsidRPr="00B1310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проезд Станционный,6,</w:t>
            </w:r>
            <w:r w:rsidR="00DC4283" w:rsidRPr="00FE706A">
              <w:rPr>
                <w:rFonts w:ascii="Times New Roman" w:eastAsia="Times New Roman" w:hAnsi="Times New Roman" w:cs="Times New Roman"/>
                <w:lang w:eastAsia="ru-RU"/>
              </w:rPr>
              <w:t xml:space="preserve"> </w:t>
            </w:r>
          </w:p>
          <w:p w:rsidR="00B1310D" w:rsidRPr="00B1310D" w:rsidRDefault="00DC4283" w:rsidP="00DC428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Степана Разина, 2</w:t>
            </w:r>
            <w:r>
              <w:rPr>
                <w:rFonts w:ascii="Times New Roman" w:eastAsia="Times New Roman" w:hAnsi="Times New Roman" w:cs="Times New Roman"/>
                <w:lang w:eastAsia="ru-RU"/>
              </w:rPr>
              <w:t>3 а.</w:t>
            </w:r>
            <w:r w:rsidR="00B1310D" w:rsidRPr="00B1310D">
              <w:rPr>
                <w:rFonts w:ascii="Times New Roman" w:eastAsia="Times New Roman" w:hAnsi="Times New Roman" w:cs="Times New Roman"/>
                <w:lang w:eastAsia="ru-RU"/>
              </w:rPr>
              <w:t xml:space="preserve"> </w:t>
            </w:r>
          </w:p>
        </w:tc>
      </w:tr>
    </w:tbl>
    <w:p w:rsidR="00D06FFB" w:rsidRDefault="00D06FFB" w:rsidP="00D06FFB">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Услугами централизованного водоотведения по данным </w:t>
      </w:r>
      <w:r>
        <w:rPr>
          <w:rFonts w:ascii="Times New Roman" w:eastAsia="Calibri" w:hAnsi="Times New Roman" w:cs="Times New Roman"/>
          <w:sz w:val="28"/>
          <w:szCs w:val="28"/>
        </w:rPr>
        <w:t>МУП «Сервис-Центр г. Приволжска»</w:t>
      </w:r>
      <w:r>
        <w:rPr>
          <w:rFonts w:ascii="Times New Roman" w:eastAsia="Times New Roman" w:hAnsi="Times New Roman" w:cs="Times New Roman"/>
          <w:color w:val="000000"/>
          <w:sz w:val="28"/>
          <w:szCs w:val="28"/>
          <w:lang w:eastAsia="ru-RU"/>
        </w:rPr>
        <w:t xml:space="preserve"> обеспечено 5 предприятий производственной сферы, 31 бюджетная организация, 129 прочих потребителей.</w:t>
      </w:r>
    </w:p>
    <w:p w:rsidR="00261748" w:rsidRDefault="00261748" w:rsidP="00853478">
      <w:pPr>
        <w:tabs>
          <w:tab w:val="left" w:pos="284"/>
          <w:tab w:val="left" w:pos="10632"/>
        </w:tabs>
        <w:spacing w:after="0" w:line="240" w:lineRule="auto"/>
        <w:ind w:firstLine="567"/>
        <w:jc w:val="both"/>
        <w:rPr>
          <w:rFonts w:ascii="Times New Roman" w:eastAsia="Calibri" w:hAnsi="Times New Roman" w:cs="Times New Roman"/>
          <w:b/>
          <w:sz w:val="28"/>
          <w:szCs w:val="28"/>
        </w:rPr>
      </w:pPr>
    </w:p>
    <w:p w:rsidR="00745CA4" w:rsidRPr="00745CA4" w:rsidRDefault="00745CA4" w:rsidP="00853478">
      <w:pPr>
        <w:tabs>
          <w:tab w:val="left" w:pos="284"/>
          <w:tab w:val="left" w:pos="10632"/>
        </w:tabs>
        <w:spacing w:after="0" w:line="240" w:lineRule="auto"/>
        <w:ind w:firstLine="567"/>
        <w:jc w:val="both"/>
        <w:rPr>
          <w:rFonts w:ascii="Times New Roman" w:eastAsia="Calibri" w:hAnsi="Times New Roman" w:cs="Times New Roman"/>
          <w:b/>
          <w:sz w:val="28"/>
          <w:szCs w:val="28"/>
        </w:rPr>
      </w:pPr>
      <w:r w:rsidRPr="00745CA4">
        <w:rPr>
          <w:rFonts w:ascii="Times New Roman" w:eastAsia="Calibri" w:hAnsi="Times New Roman" w:cs="Times New Roman"/>
          <w:b/>
          <w:sz w:val="28"/>
          <w:szCs w:val="28"/>
        </w:rPr>
        <w:t>3.1.4. Описание технической возможности утилизации осадкой сточных вод на очистных сооружениях существующей централизованной системы водоотведения</w:t>
      </w:r>
    </w:p>
    <w:p w:rsidR="00745CA4" w:rsidRPr="00853478" w:rsidRDefault="00745CA4" w:rsidP="00853478">
      <w:pPr>
        <w:tabs>
          <w:tab w:val="left" w:pos="284"/>
          <w:tab w:val="left" w:pos="10632"/>
        </w:tabs>
        <w:spacing w:after="0" w:line="360" w:lineRule="auto"/>
        <w:ind w:firstLine="851"/>
        <w:jc w:val="both"/>
        <w:rPr>
          <w:rFonts w:ascii="Times New Roman" w:eastAsia="Calibri" w:hAnsi="Times New Roman" w:cs="Times New Roman"/>
          <w:sz w:val="28"/>
          <w:szCs w:val="28"/>
          <w:u w:val="single"/>
        </w:rPr>
      </w:pPr>
    </w:p>
    <w:p w:rsidR="00853478" w:rsidRDefault="00853478" w:rsidP="00853478">
      <w:pPr>
        <w:spacing w:after="0" w:line="360" w:lineRule="auto"/>
        <w:ind w:firstLine="567"/>
        <w:jc w:val="both"/>
        <w:rPr>
          <w:rFonts w:ascii="Times New Roman" w:hAnsi="Times New Roman" w:cs="Times New Roman"/>
          <w:sz w:val="28"/>
          <w:szCs w:val="28"/>
        </w:rPr>
      </w:pPr>
      <w:r w:rsidRPr="00B12CE9">
        <w:rPr>
          <w:rFonts w:ascii="Times New Roman" w:hAnsi="Times New Roman" w:cs="Times New Roman"/>
          <w:sz w:val="28"/>
          <w:szCs w:val="28"/>
        </w:rPr>
        <w:t xml:space="preserve">Водоотведение и очистка хозяйственно-бытовых сточных вод – одна из важнейших экологических проблем урбанизированных территорий. В процессе очистки </w:t>
      </w:r>
      <w:r>
        <w:rPr>
          <w:rFonts w:ascii="Times New Roman" w:hAnsi="Times New Roman" w:cs="Times New Roman"/>
          <w:sz w:val="28"/>
          <w:szCs w:val="28"/>
        </w:rPr>
        <w:t>г</w:t>
      </w:r>
      <w:r w:rsidRPr="00B12CE9">
        <w:rPr>
          <w:rFonts w:ascii="Times New Roman" w:hAnsi="Times New Roman" w:cs="Times New Roman"/>
          <w:sz w:val="28"/>
          <w:szCs w:val="28"/>
        </w:rPr>
        <w:t>ородских сточных вод образуются твердые отходы – осадки сточных вод, представляющие собой избыточный активный ил (ИАИ), утилизация которых остается сложной технической и экологической проблемой.</w:t>
      </w:r>
    </w:p>
    <w:p w:rsidR="00853478" w:rsidRPr="00B12CE9" w:rsidRDefault="00853478" w:rsidP="00853478">
      <w:pPr>
        <w:spacing w:after="0" w:line="360" w:lineRule="auto"/>
        <w:ind w:firstLine="567"/>
        <w:jc w:val="both"/>
        <w:rPr>
          <w:rFonts w:ascii="Times New Roman" w:hAnsi="Times New Roman" w:cs="Times New Roman"/>
          <w:sz w:val="28"/>
          <w:szCs w:val="28"/>
        </w:rPr>
      </w:pPr>
      <w:r w:rsidRPr="00B12CE9">
        <w:rPr>
          <w:rFonts w:ascii="Times New Roman" w:hAnsi="Times New Roman" w:cs="Times New Roman"/>
          <w:sz w:val="28"/>
          <w:szCs w:val="28"/>
        </w:rPr>
        <w:t xml:space="preserve">Из общей стоимости очистки стоков 40-50% приходится на обработку осадков и подготовку их к утилизации. Осадки сточных вод – это твердая </w:t>
      </w:r>
      <w:r w:rsidRPr="00B12CE9">
        <w:rPr>
          <w:rFonts w:ascii="Times New Roman" w:hAnsi="Times New Roman" w:cs="Times New Roman"/>
          <w:sz w:val="28"/>
          <w:szCs w:val="28"/>
        </w:rPr>
        <w:lastRenderedPageBreak/>
        <w:t>фракция сточных вод, состоящая из органических</w:t>
      </w:r>
      <w:r>
        <w:rPr>
          <w:rFonts w:ascii="Times New Roman" w:hAnsi="Times New Roman" w:cs="Times New Roman"/>
          <w:sz w:val="28"/>
          <w:szCs w:val="28"/>
        </w:rPr>
        <w:t xml:space="preserve"> </w:t>
      </w:r>
      <w:r w:rsidRPr="00B12CE9">
        <w:rPr>
          <w:rFonts w:ascii="Times New Roman" w:hAnsi="Times New Roman" w:cs="Times New Roman"/>
          <w:sz w:val="28"/>
          <w:szCs w:val="28"/>
        </w:rPr>
        <w:t>(до 80%) и минеральных</w:t>
      </w:r>
      <w:r>
        <w:rPr>
          <w:rFonts w:ascii="Times New Roman" w:hAnsi="Times New Roman" w:cs="Times New Roman"/>
          <w:sz w:val="28"/>
          <w:szCs w:val="28"/>
        </w:rPr>
        <w:t xml:space="preserve"> </w:t>
      </w:r>
      <w:r w:rsidRPr="00B12CE9">
        <w:rPr>
          <w:rFonts w:ascii="Times New Roman" w:hAnsi="Times New Roman" w:cs="Times New Roman"/>
          <w:sz w:val="28"/>
          <w:szCs w:val="28"/>
        </w:rPr>
        <w:t xml:space="preserve">(до 20%) веществ, выделенных в процессе очистки сточных вод методом отстаивания (сырой осадок), и комплекса микроорганизмов, участвовавших в биологической очистке сточных вод и выведенных из технологического процесса (избыточный активный ил). </w:t>
      </w:r>
    </w:p>
    <w:p w:rsidR="00853478" w:rsidRDefault="00853478" w:rsidP="00853478">
      <w:pPr>
        <w:spacing w:after="0" w:line="360" w:lineRule="auto"/>
        <w:ind w:firstLine="567"/>
        <w:jc w:val="both"/>
        <w:rPr>
          <w:rFonts w:ascii="Times New Roman" w:hAnsi="Times New Roman" w:cs="Times New Roman"/>
          <w:sz w:val="28"/>
          <w:szCs w:val="28"/>
        </w:rPr>
      </w:pPr>
      <w:r w:rsidRPr="00B12CE9">
        <w:rPr>
          <w:rFonts w:ascii="Times New Roman" w:hAnsi="Times New Roman" w:cs="Times New Roman"/>
          <w:sz w:val="28"/>
          <w:szCs w:val="28"/>
        </w:rPr>
        <w:t xml:space="preserve">Основная масса </w:t>
      </w:r>
      <w:r>
        <w:rPr>
          <w:rFonts w:ascii="Times New Roman" w:hAnsi="Times New Roman" w:cs="Times New Roman"/>
          <w:sz w:val="28"/>
          <w:szCs w:val="28"/>
        </w:rPr>
        <w:t>о</w:t>
      </w:r>
      <w:r w:rsidRPr="00B12CE9">
        <w:rPr>
          <w:rFonts w:ascii="Times New Roman" w:hAnsi="Times New Roman" w:cs="Times New Roman"/>
          <w:sz w:val="28"/>
          <w:szCs w:val="28"/>
        </w:rPr>
        <w:t>садк</w:t>
      </w:r>
      <w:r>
        <w:rPr>
          <w:rFonts w:ascii="Times New Roman" w:hAnsi="Times New Roman" w:cs="Times New Roman"/>
          <w:sz w:val="28"/>
          <w:szCs w:val="28"/>
        </w:rPr>
        <w:t>ов</w:t>
      </w:r>
      <w:r w:rsidRPr="00B12CE9">
        <w:rPr>
          <w:rFonts w:ascii="Times New Roman" w:hAnsi="Times New Roman" w:cs="Times New Roman"/>
          <w:sz w:val="28"/>
          <w:szCs w:val="28"/>
        </w:rPr>
        <w:t xml:space="preserve"> сточных вод складируется на иловых площадках и отвалах, полигонах, создавая технологические проблемы в процессе очистки стоков. Условия их хранения, как правило, приводят к загрязнению поверхностных и подземных вод, почв, растительности.</w:t>
      </w:r>
    </w:p>
    <w:p w:rsidR="00853478" w:rsidRDefault="00853478" w:rsidP="00D52F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концепции экологической безопасности территорий Российской Федерации, одобренной распоряжением Правительства Российской Федерации от 31 августа 2002 г. №1225, одним из основных направлений государственной политики в области экологии является снижение загрязнения окружающей среды выбросами, сбросами и отходами путем развития (в числе прочих) систем использования вторичных ресурсов, в том числе переработки отходов.</w:t>
      </w:r>
    </w:p>
    <w:p w:rsidR="00853478" w:rsidRDefault="00853478" w:rsidP="00D52F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природоохранным законодательством Российской Федерации одним из основных принципов государственной политики в области обращения с отходами является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853478" w:rsidRPr="00106CB7" w:rsidRDefault="00853478" w:rsidP="001A5E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наиболее целесообразным методом утилизации осадков сточных вод для организаций жилищно-коммунального хозяйства является передача их на использование, как для рекультивации нарушенных земель, так и для приготовления </w:t>
      </w:r>
      <w:proofErr w:type="spellStart"/>
      <w:r>
        <w:rPr>
          <w:rFonts w:ascii="Times New Roman" w:hAnsi="Times New Roman" w:cs="Times New Roman"/>
          <w:sz w:val="28"/>
          <w:szCs w:val="28"/>
        </w:rPr>
        <w:t>почвогрунтов</w:t>
      </w:r>
      <w:proofErr w:type="spellEnd"/>
      <w:r>
        <w:rPr>
          <w:rFonts w:ascii="Times New Roman" w:hAnsi="Times New Roman" w:cs="Times New Roman"/>
          <w:sz w:val="28"/>
          <w:szCs w:val="28"/>
        </w:rPr>
        <w:t xml:space="preserve"> и удобрений.</w:t>
      </w:r>
      <w:r w:rsidRPr="000053C0">
        <w:rPr>
          <w:rFonts w:ascii="Times New Roman" w:hAnsi="Times New Roman" w:cs="Times New Roman"/>
          <w:sz w:val="28"/>
          <w:szCs w:val="28"/>
        </w:rPr>
        <w:t xml:space="preserve"> </w:t>
      </w:r>
      <w:r w:rsidRPr="00B12CE9">
        <w:rPr>
          <w:rFonts w:ascii="Times New Roman" w:hAnsi="Times New Roman" w:cs="Times New Roman"/>
          <w:sz w:val="28"/>
          <w:szCs w:val="28"/>
        </w:rPr>
        <w:t>Осадки сточных вод содержат ценные удобрительные вещества (азот, фосфор, калий, микроэлементы)</w:t>
      </w:r>
      <w:r>
        <w:rPr>
          <w:rFonts w:ascii="Times New Roman" w:hAnsi="Times New Roman" w:cs="Times New Roman"/>
          <w:sz w:val="28"/>
          <w:szCs w:val="28"/>
        </w:rPr>
        <w:t>.</w:t>
      </w:r>
    </w:p>
    <w:p w:rsidR="00853478" w:rsidRPr="000053C0" w:rsidRDefault="00853478" w:rsidP="001A5E21">
      <w:pPr>
        <w:spacing w:after="0" w:line="360" w:lineRule="auto"/>
        <w:ind w:firstLine="709"/>
        <w:jc w:val="both"/>
        <w:rPr>
          <w:rFonts w:ascii="Times New Roman" w:hAnsi="Times New Roman" w:cs="Times New Roman"/>
          <w:sz w:val="28"/>
          <w:szCs w:val="28"/>
          <w:u w:val="single"/>
        </w:rPr>
      </w:pPr>
      <w:r w:rsidRPr="000053C0">
        <w:rPr>
          <w:rFonts w:ascii="Times New Roman" w:hAnsi="Times New Roman" w:cs="Times New Roman"/>
          <w:color w:val="000000"/>
          <w:sz w:val="28"/>
          <w:szCs w:val="28"/>
        </w:rPr>
        <w:t>Свойства осадков</w:t>
      </w:r>
      <w:r w:rsidRPr="000053C0">
        <w:rPr>
          <w:rFonts w:ascii="Times New Roman" w:hAnsi="Times New Roman" w:cs="Times New Roman"/>
          <w:sz w:val="28"/>
          <w:szCs w:val="28"/>
        </w:rPr>
        <w:t xml:space="preserve"> </w:t>
      </w:r>
      <w:r w:rsidRPr="00B12CE9">
        <w:rPr>
          <w:rFonts w:ascii="Times New Roman" w:hAnsi="Times New Roman" w:cs="Times New Roman"/>
          <w:sz w:val="28"/>
          <w:szCs w:val="28"/>
        </w:rPr>
        <w:t>сточных вод</w:t>
      </w:r>
      <w:r w:rsidRPr="000053C0">
        <w:rPr>
          <w:rFonts w:ascii="Times New Roman" w:hAnsi="Times New Roman" w:cs="Times New Roman"/>
          <w:color w:val="000000"/>
          <w:sz w:val="28"/>
          <w:szCs w:val="28"/>
        </w:rPr>
        <w:t xml:space="preserve"> как потенциальных удобрений определяются комплексом характеристик, среди которых принципиальное значение имеют влажность, содержание фосфора, азота, калия, тяжелых </w:t>
      </w:r>
      <w:r w:rsidRPr="000053C0">
        <w:rPr>
          <w:rFonts w:ascii="Times New Roman" w:hAnsi="Times New Roman" w:cs="Times New Roman"/>
          <w:color w:val="000000"/>
          <w:sz w:val="28"/>
          <w:szCs w:val="28"/>
        </w:rPr>
        <w:lastRenderedPageBreak/>
        <w:t>металлов. Точных критериев квалификации и нормирования осадков в качестве удобрения не существует, так как колебания состава осадков, в частности, содержание в них биогенных элементов фосфора, азота, калия, сильно колеблется в зависимости от типа и происхождения осадков.</w:t>
      </w:r>
    </w:p>
    <w:p w:rsidR="00745CA4" w:rsidRDefault="006E5F66" w:rsidP="00F53B9B">
      <w:pPr>
        <w:spacing w:after="0" w:line="360" w:lineRule="auto"/>
        <w:ind w:firstLine="709"/>
        <w:jc w:val="both"/>
        <w:rPr>
          <w:rFonts w:ascii="Times New Roman" w:hAnsi="Times New Roman" w:cs="Times New Roman"/>
          <w:color w:val="000000"/>
          <w:sz w:val="28"/>
          <w:szCs w:val="28"/>
        </w:rPr>
      </w:pPr>
      <w:r w:rsidRPr="00F53B9B">
        <w:rPr>
          <w:rFonts w:ascii="Times New Roman" w:hAnsi="Times New Roman" w:cs="Times New Roman"/>
          <w:color w:val="000000"/>
          <w:sz w:val="28"/>
          <w:szCs w:val="28"/>
        </w:rPr>
        <w:t>Метод утилизации осадков подбирается индивидуально для каждого предприятия с учетом состава осадков и местных условий (наличия территорий, экологической ситуации, заинтересованности предприятий региона в продуктах утилизации и др.)</w:t>
      </w:r>
      <w:r w:rsidR="00F53B9B">
        <w:rPr>
          <w:rFonts w:ascii="Times New Roman" w:hAnsi="Times New Roman" w:cs="Times New Roman"/>
          <w:color w:val="000000"/>
          <w:sz w:val="28"/>
          <w:szCs w:val="28"/>
        </w:rPr>
        <w:t>.</w:t>
      </w:r>
      <w:r w:rsidRPr="00F53B9B">
        <w:rPr>
          <w:rFonts w:ascii="Times New Roman" w:hAnsi="Times New Roman" w:cs="Times New Roman"/>
          <w:color w:val="000000"/>
          <w:sz w:val="28"/>
          <w:szCs w:val="28"/>
        </w:rPr>
        <w:t xml:space="preserve"> </w:t>
      </w:r>
    </w:p>
    <w:p w:rsidR="007D1C18" w:rsidRPr="00F53B9B" w:rsidRDefault="007D1C18" w:rsidP="00F53B9B">
      <w:pPr>
        <w:spacing w:after="0" w:line="360" w:lineRule="auto"/>
        <w:ind w:firstLine="709"/>
        <w:jc w:val="both"/>
        <w:rPr>
          <w:rFonts w:ascii="Times New Roman" w:hAnsi="Times New Roman" w:cs="Times New Roman"/>
          <w:color w:val="000000"/>
          <w:sz w:val="28"/>
          <w:szCs w:val="28"/>
        </w:rPr>
      </w:pPr>
    </w:p>
    <w:p w:rsidR="00745CA4" w:rsidRPr="00745CA4" w:rsidRDefault="00745CA4" w:rsidP="00745CA4">
      <w:pPr>
        <w:tabs>
          <w:tab w:val="left" w:pos="284"/>
          <w:tab w:val="left" w:pos="10632"/>
        </w:tabs>
        <w:spacing w:after="0" w:line="240" w:lineRule="auto"/>
        <w:ind w:firstLine="851"/>
        <w:jc w:val="both"/>
        <w:rPr>
          <w:rFonts w:ascii="Times New Roman" w:hAnsi="Times New Roman" w:cs="Times New Roman"/>
          <w:b/>
          <w:sz w:val="28"/>
          <w:szCs w:val="28"/>
        </w:rPr>
      </w:pPr>
      <w:r w:rsidRPr="00745CA4">
        <w:rPr>
          <w:rFonts w:ascii="Times New Roman" w:eastAsia="Calibri" w:hAnsi="Times New Roman" w:cs="Times New Roman"/>
          <w:b/>
          <w:sz w:val="28"/>
          <w:szCs w:val="28"/>
        </w:rPr>
        <w:t xml:space="preserve">3.1.5. </w:t>
      </w:r>
      <w:r w:rsidRPr="00745CA4">
        <w:rPr>
          <w:rFonts w:ascii="Times New Roman" w:hAnsi="Times New Roman" w:cs="Times New Roman"/>
          <w:b/>
          <w:sz w:val="28"/>
          <w:szCs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745CA4" w:rsidRPr="00387D30" w:rsidRDefault="00745CA4" w:rsidP="00745CA4">
      <w:pPr>
        <w:tabs>
          <w:tab w:val="left" w:pos="284"/>
          <w:tab w:val="left" w:pos="10632"/>
        </w:tabs>
        <w:spacing w:after="0" w:line="360" w:lineRule="auto"/>
        <w:ind w:firstLine="1134"/>
        <w:jc w:val="both"/>
        <w:rPr>
          <w:rFonts w:ascii="Times New Roman" w:eastAsia="Calibri" w:hAnsi="Times New Roman" w:cs="Times New Roman"/>
          <w:sz w:val="28"/>
          <w:szCs w:val="28"/>
          <w:u w:val="single"/>
        </w:rPr>
      </w:pPr>
    </w:p>
    <w:p w:rsidR="007D1C18" w:rsidRDefault="00387D30" w:rsidP="001A5E21">
      <w:pPr>
        <w:spacing w:after="0" w:line="360" w:lineRule="auto"/>
        <w:ind w:firstLine="709"/>
        <w:jc w:val="both"/>
      </w:pPr>
      <w:r w:rsidRPr="00387D30">
        <w:rPr>
          <w:rFonts w:ascii="Times New Roman" w:hAnsi="Times New Roman" w:cs="Times New Roman"/>
          <w:sz w:val="28"/>
          <w:szCs w:val="28"/>
        </w:rPr>
        <w:t xml:space="preserve">Функционирование и эксплуатация </w:t>
      </w:r>
      <w:r>
        <w:rPr>
          <w:rFonts w:ascii="Times New Roman" w:hAnsi="Times New Roman" w:cs="Times New Roman"/>
          <w:sz w:val="28"/>
          <w:szCs w:val="28"/>
        </w:rPr>
        <w:t>канализационных</w:t>
      </w:r>
      <w:r w:rsidRPr="00387D30">
        <w:rPr>
          <w:rFonts w:ascii="Times New Roman" w:hAnsi="Times New Roman" w:cs="Times New Roman"/>
          <w:sz w:val="28"/>
          <w:szCs w:val="28"/>
        </w:rPr>
        <w:t xml:space="preserve"> сетей систем централизованного водо</w:t>
      </w:r>
      <w:r>
        <w:rPr>
          <w:rFonts w:ascii="Times New Roman" w:hAnsi="Times New Roman" w:cs="Times New Roman"/>
          <w:sz w:val="28"/>
          <w:szCs w:val="28"/>
        </w:rPr>
        <w:t xml:space="preserve">отведения </w:t>
      </w:r>
      <w:r w:rsidRPr="00387D30">
        <w:rPr>
          <w:rFonts w:ascii="Times New Roman" w:hAnsi="Times New Roman" w:cs="Times New Roman"/>
          <w:sz w:val="28"/>
          <w:szCs w:val="28"/>
        </w:rPr>
        <w:t>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w:t>
      </w:r>
      <w:r>
        <w:t xml:space="preserve"> </w:t>
      </w:r>
    </w:p>
    <w:p w:rsidR="00745CA4" w:rsidRPr="00745CA4" w:rsidRDefault="00906A04" w:rsidP="001A5E21">
      <w:pPr>
        <w:spacing w:after="0" w:line="360" w:lineRule="auto"/>
        <w:ind w:firstLine="709"/>
        <w:jc w:val="both"/>
        <w:rPr>
          <w:rFonts w:ascii="Times New Roman" w:hAnsi="Times New Roman" w:cs="Times New Roman"/>
          <w:bCs/>
          <w:sz w:val="28"/>
        </w:rPr>
      </w:pPr>
      <w:r>
        <w:rPr>
          <w:rFonts w:ascii="Times New Roman" w:hAnsi="Times New Roman" w:cs="Times New Roman"/>
          <w:sz w:val="28"/>
        </w:rPr>
        <w:t>О</w:t>
      </w:r>
      <w:r w:rsidR="00745CA4" w:rsidRPr="00745CA4">
        <w:rPr>
          <w:rFonts w:ascii="Times New Roman" w:hAnsi="Times New Roman" w:cs="Times New Roman"/>
          <w:sz w:val="28"/>
        </w:rPr>
        <w:t>бщая протяженность канализационных сетей</w:t>
      </w:r>
      <w:r>
        <w:rPr>
          <w:rFonts w:ascii="Times New Roman" w:hAnsi="Times New Roman" w:cs="Times New Roman"/>
          <w:sz w:val="28"/>
        </w:rPr>
        <w:t xml:space="preserve"> Приволжского городского поселения </w:t>
      </w:r>
      <w:r w:rsidR="00387D30">
        <w:rPr>
          <w:rFonts w:ascii="Times New Roman" w:hAnsi="Times New Roman" w:cs="Times New Roman"/>
          <w:sz w:val="28"/>
        </w:rPr>
        <w:t>по данным</w:t>
      </w:r>
      <w:r w:rsidR="00387D30" w:rsidRPr="00387D30">
        <w:rPr>
          <w:rFonts w:ascii="Times New Roman" w:eastAsia="Calibri" w:hAnsi="Times New Roman" w:cs="Times New Roman"/>
          <w:sz w:val="28"/>
          <w:szCs w:val="28"/>
        </w:rPr>
        <w:t xml:space="preserve"> </w:t>
      </w:r>
      <w:r w:rsidR="00387D30">
        <w:rPr>
          <w:rFonts w:ascii="Times New Roman" w:eastAsia="Calibri" w:hAnsi="Times New Roman" w:cs="Times New Roman"/>
          <w:sz w:val="28"/>
          <w:szCs w:val="28"/>
        </w:rPr>
        <w:t xml:space="preserve">МУП «Сервис-Центр г. Приволжска» </w:t>
      </w:r>
      <w:r w:rsidR="00D83AA3" w:rsidRPr="00D83AA3">
        <w:rPr>
          <w:rFonts w:ascii="Times New Roman" w:eastAsia="Calibri" w:hAnsi="Times New Roman" w:cs="Times New Roman"/>
          <w:sz w:val="28"/>
          <w:szCs w:val="28"/>
        </w:rPr>
        <w:t>и МУП «Приволжское ТЭП»</w:t>
      </w:r>
      <w:r w:rsidR="00D83AA3">
        <w:rPr>
          <w:rFonts w:ascii="Times New Roman" w:eastAsia="Calibri" w:hAnsi="Times New Roman" w:cs="Times New Roman"/>
          <w:sz w:val="28"/>
          <w:szCs w:val="28"/>
        </w:rPr>
        <w:t xml:space="preserve"> </w:t>
      </w:r>
      <w:r w:rsidR="00387D30">
        <w:rPr>
          <w:rFonts w:ascii="Times New Roman" w:eastAsia="Calibri" w:hAnsi="Times New Roman" w:cs="Times New Roman"/>
          <w:sz w:val="28"/>
          <w:szCs w:val="28"/>
        </w:rPr>
        <w:t xml:space="preserve">составляет </w:t>
      </w:r>
      <w:r w:rsidR="004E2373">
        <w:rPr>
          <w:rFonts w:ascii="Times New Roman" w:eastAsia="Calibri" w:hAnsi="Times New Roman" w:cs="Times New Roman"/>
          <w:sz w:val="28"/>
          <w:szCs w:val="28"/>
        </w:rPr>
        <w:t>29,4</w:t>
      </w:r>
      <w:r w:rsidR="0032585E">
        <w:rPr>
          <w:rFonts w:ascii="Times New Roman" w:eastAsia="Calibri" w:hAnsi="Times New Roman" w:cs="Times New Roman"/>
          <w:sz w:val="28"/>
          <w:szCs w:val="28"/>
        </w:rPr>
        <w:t>05</w:t>
      </w:r>
      <w:r w:rsidR="00387D30" w:rsidRPr="00B9157F">
        <w:rPr>
          <w:rFonts w:ascii="Times New Roman" w:eastAsia="Calibri" w:hAnsi="Times New Roman" w:cs="Times New Roman"/>
          <w:color w:val="FF0000"/>
          <w:sz w:val="28"/>
          <w:szCs w:val="28"/>
        </w:rPr>
        <w:t xml:space="preserve"> </w:t>
      </w:r>
      <w:r w:rsidR="00387D30" w:rsidRPr="004E2373">
        <w:rPr>
          <w:rFonts w:ascii="Times New Roman" w:eastAsia="Calibri" w:hAnsi="Times New Roman" w:cs="Times New Roman"/>
          <w:sz w:val="28"/>
          <w:szCs w:val="28"/>
        </w:rPr>
        <w:t>км</w:t>
      </w:r>
      <w:r w:rsidR="00745CA4" w:rsidRPr="004E2373">
        <w:rPr>
          <w:rFonts w:ascii="Times New Roman" w:hAnsi="Times New Roman" w:cs="Times New Roman"/>
          <w:sz w:val="28"/>
        </w:rPr>
        <w:t>.</w:t>
      </w:r>
      <w:r w:rsidR="00745CA4" w:rsidRPr="00745CA4">
        <w:rPr>
          <w:rFonts w:ascii="Times New Roman" w:hAnsi="Times New Roman" w:cs="Times New Roman"/>
          <w:sz w:val="28"/>
        </w:rPr>
        <w:t xml:space="preserve"> Технические характеристики трубопроводов </w:t>
      </w:r>
      <w:r w:rsidR="00BF2B9B">
        <w:rPr>
          <w:rFonts w:ascii="Times New Roman" w:hAnsi="Times New Roman" w:cs="Times New Roman"/>
          <w:sz w:val="28"/>
        </w:rPr>
        <w:t xml:space="preserve">находящих в эксплуатации </w:t>
      </w:r>
      <w:r w:rsidR="00BF2B9B">
        <w:rPr>
          <w:rFonts w:ascii="Times New Roman" w:eastAsia="Calibri" w:hAnsi="Times New Roman" w:cs="Times New Roman"/>
          <w:sz w:val="28"/>
          <w:szCs w:val="28"/>
        </w:rPr>
        <w:t xml:space="preserve">МУП «Сервис-Центр г. Приволжска» </w:t>
      </w:r>
      <w:r w:rsidR="00BF2B9B" w:rsidRPr="00D83AA3">
        <w:rPr>
          <w:rFonts w:ascii="Times New Roman" w:eastAsia="Calibri" w:hAnsi="Times New Roman" w:cs="Times New Roman"/>
          <w:sz w:val="28"/>
          <w:szCs w:val="28"/>
        </w:rPr>
        <w:t>и МУП «Приволжское ТЭП»</w:t>
      </w:r>
      <w:r w:rsidR="00BF2B9B">
        <w:rPr>
          <w:rFonts w:ascii="Times New Roman" w:eastAsia="Calibri" w:hAnsi="Times New Roman" w:cs="Times New Roman"/>
          <w:sz w:val="28"/>
          <w:szCs w:val="28"/>
        </w:rPr>
        <w:t xml:space="preserve"> </w:t>
      </w:r>
      <w:r w:rsidR="00745CA4" w:rsidRPr="00745CA4">
        <w:rPr>
          <w:rFonts w:ascii="Times New Roman" w:hAnsi="Times New Roman" w:cs="Times New Roman"/>
          <w:bCs/>
          <w:sz w:val="28"/>
        </w:rPr>
        <w:t>приведен</w:t>
      </w:r>
      <w:r w:rsidR="00387D30">
        <w:rPr>
          <w:rFonts w:ascii="Times New Roman" w:hAnsi="Times New Roman" w:cs="Times New Roman"/>
          <w:bCs/>
          <w:sz w:val="28"/>
        </w:rPr>
        <w:t>ы</w:t>
      </w:r>
      <w:r w:rsidR="00745CA4" w:rsidRPr="00745CA4">
        <w:rPr>
          <w:rFonts w:ascii="Times New Roman" w:hAnsi="Times New Roman" w:cs="Times New Roman"/>
          <w:bCs/>
          <w:sz w:val="28"/>
        </w:rPr>
        <w:t xml:space="preserve"> в таблице № </w:t>
      </w:r>
      <w:r w:rsidR="00261748">
        <w:rPr>
          <w:rFonts w:ascii="Times New Roman" w:hAnsi="Times New Roman" w:cs="Times New Roman"/>
          <w:bCs/>
          <w:sz w:val="28"/>
        </w:rPr>
        <w:t>7.</w:t>
      </w:r>
    </w:p>
    <w:p w:rsidR="008E6B77" w:rsidRDefault="008E6B77" w:rsidP="00906A04">
      <w:pPr>
        <w:rPr>
          <w:rFonts w:ascii="Times New Roman" w:hAnsi="Times New Roman" w:cs="Times New Roman"/>
          <w:sz w:val="24"/>
          <w:szCs w:val="24"/>
        </w:rPr>
        <w:sectPr w:rsidR="008E6B77" w:rsidSect="00526337">
          <w:pgSz w:w="11907" w:h="16840" w:code="9"/>
          <w:pgMar w:top="1134" w:right="567" w:bottom="1134" w:left="1701" w:header="709" w:footer="709" w:gutter="0"/>
          <w:cols w:space="708"/>
          <w:docGrid w:linePitch="360"/>
        </w:sectPr>
      </w:pPr>
      <w:r>
        <w:rPr>
          <w:rFonts w:ascii="Times New Roman" w:hAnsi="Times New Roman" w:cs="Times New Roman"/>
          <w:sz w:val="24"/>
          <w:szCs w:val="24"/>
        </w:rPr>
        <w:br w:type="page"/>
      </w:r>
    </w:p>
    <w:p w:rsidR="00745CA4" w:rsidRPr="00745CA4" w:rsidRDefault="00745CA4" w:rsidP="008E6B77">
      <w:pPr>
        <w:spacing w:after="0" w:line="240" w:lineRule="auto"/>
        <w:ind w:firstLine="851"/>
        <w:jc w:val="right"/>
        <w:rPr>
          <w:rFonts w:ascii="Times New Roman" w:hAnsi="Times New Roman" w:cs="Times New Roman"/>
          <w:sz w:val="24"/>
          <w:szCs w:val="24"/>
        </w:rPr>
      </w:pPr>
      <w:r w:rsidRPr="00745CA4">
        <w:rPr>
          <w:rFonts w:ascii="Times New Roman" w:hAnsi="Times New Roman" w:cs="Times New Roman"/>
          <w:sz w:val="24"/>
          <w:szCs w:val="24"/>
        </w:rPr>
        <w:lastRenderedPageBreak/>
        <w:t>Таблица №</w:t>
      </w:r>
      <w:r w:rsidR="00261748">
        <w:rPr>
          <w:rFonts w:ascii="Times New Roman" w:hAnsi="Times New Roman" w:cs="Times New Roman"/>
          <w:sz w:val="24"/>
          <w:szCs w:val="24"/>
        </w:rPr>
        <w:t>7</w:t>
      </w:r>
    </w:p>
    <w:tbl>
      <w:tblPr>
        <w:tblStyle w:val="aff6"/>
        <w:tblW w:w="14992" w:type="dxa"/>
        <w:tblLayout w:type="fixed"/>
        <w:tblLook w:val="04A0" w:firstRow="1" w:lastRow="0" w:firstColumn="1" w:lastColumn="0" w:noHBand="0" w:noVBand="1"/>
      </w:tblPr>
      <w:tblGrid>
        <w:gridCol w:w="675"/>
        <w:gridCol w:w="4820"/>
        <w:gridCol w:w="1559"/>
        <w:gridCol w:w="1730"/>
        <w:gridCol w:w="1672"/>
        <w:gridCol w:w="1418"/>
        <w:gridCol w:w="1559"/>
        <w:gridCol w:w="1559"/>
      </w:tblGrid>
      <w:tr w:rsidR="00B9157F" w:rsidRPr="007A3809" w:rsidTr="00553F01">
        <w:tc>
          <w:tcPr>
            <w:tcW w:w="675" w:type="dxa"/>
            <w:vAlign w:val="center"/>
          </w:tcPr>
          <w:p w:rsidR="00B9157F" w:rsidRPr="00B9157F" w:rsidRDefault="00B9157F" w:rsidP="00157145">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w:t>
            </w:r>
          </w:p>
          <w:p w:rsidR="00B9157F" w:rsidRPr="00B9157F" w:rsidRDefault="00B9157F" w:rsidP="00157145">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п/п</w:t>
            </w:r>
          </w:p>
        </w:tc>
        <w:tc>
          <w:tcPr>
            <w:tcW w:w="4820" w:type="dxa"/>
            <w:vAlign w:val="center"/>
          </w:tcPr>
          <w:p w:rsidR="00B9157F" w:rsidRPr="00B9157F" w:rsidRDefault="00B9157F" w:rsidP="00157145">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Месторасположение канализационных сетей</w:t>
            </w:r>
          </w:p>
        </w:tc>
        <w:tc>
          <w:tcPr>
            <w:tcW w:w="1559" w:type="dxa"/>
            <w:vAlign w:val="center"/>
          </w:tcPr>
          <w:p w:rsidR="00B9157F" w:rsidRPr="00B9157F" w:rsidRDefault="00B9157F" w:rsidP="00AB30B4">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 xml:space="preserve">Диаметр, </w:t>
            </w:r>
          </w:p>
          <w:p w:rsidR="00B9157F" w:rsidRPr="00B9157F" w:rsidRDefault="00B9157F" w:rsidP="00AB30B4">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мм</w:t>
            </w:r>
          </w:p>
        </w:tc>
        <w:tc>
          <w:tcPr>
            <w:tcW w:w="1730" w:type="dxa"/>
            <w:vAlign w:val="center"/>
          </w:tcPr>
          <w:p w:rsidR="00B9157F" w:rsidRPr="00B9157F" w:rsidRDefault="00B9157F" w:rsidP="00D83AA3">
            <w:pPr>
              <w:jc w:val="center"/>
              <w:rPr>
                <w:rFonts w:ascii="Times New Roman" w:eastAsia="Times New Roman" w:hAnsi="Times New Roman" w:cs="Times New Roman"/>
                <w:bCs/>
                <w:lang w:eastAsia="ru-RU"/>
              </w:rPr>
            </w:pPr>
            <w:proofErr w:type="spellStart"/>
            <w:r w:rsidRPr="00B9157F">
              <w:rPr>
                <w:rFonts w:ascii="Times New Roman" w:eastAsia="Times New Roman" w:hAnsi="Times New Roman" w:cs="Times New Roman"/>
                <w:bCs/>
                <w:lang w:eastAsia="ru-RU"/>
              </w:rPr>
              <w:t>Протяженность</w:t>
            </w:r>
            <w:r w:rsidR="00D83AA3">
              <w:rPr>
                <w:rFonts w:ascii="Times New Roman" w:eastAsia="Times New Roman" w:hAnsi="Times New Roman" w:cs="Times New Roman"/>
                <w:bCs/>
                <w:lang w:eastAsia="ru-RU"/>
              </w:rPr>
              <w:t>,</w:t>
            </w:r>
            <w:r w:rsidRPr="00B9157F">
              <w:rPr>
                <w:rFonts w:ascii="Times New Roman" w:eastAsia="Times New Roman" w:hAnsi="Times New Roman" w:cs="Times New Roman"/>
                <w:bCs/>
                <w:lang w:eastAsia="ru-RU"/>
              </w:rPr>
              <w:t>м</w:t>
            </w:r>
            <w:proofErr w:type="spellEnd"/>
          </w:p>
        </w:tc>
        <w:tc>
          <w:tcPr>
            <w:tcW w:w="1672" w:type="dxa"/>
            <w:vAlign w:val="center"/>
          </w:tcPr>
          <w:p w:rsidR="00B9157F" w:rsidRPr="00B9157F" w:rsidRDefault="00B9157F" w:rsidP="00157145">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Материал труб</w:t>
            </w:r>
          </w:p>
        </w:tc>
        <w:tc>
          <w:tcPr>
            <w:tcW w:w="1418" w:type="dxa"/>
            <w:vAlign w:val="center"/>
          </w:tcPr>
          <w:p w:rsidR="00B9157F" w:rsidRPr="00B9157F" w:rsidRDefault="00B9157F" w:rsidP="00AB30B4">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 xml:space="preserve">Срок службы, </w:t>
            </w:r>
          </w:p>
          <w:p w:rsidR="00B9157F" w:rsidRPr="00B9157F" w:rsidRDefault="00B9157F" w:rsidP="00AB30B4">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лет</w:t>
            </w:r>
          </w:p>
        </w:tc>
        <w:tc>
          <w:tcPr>
            <w:tcW w:w="1559" w:type="dxa"/>
            <w:vAlign w:val="center"/>
          </w:tcPr>
          <w:p w:rsidR="00B9157F" w:rsidRPr="00B9157F" w:rsidRDefault="00B9157F" w:rsidP="00157145">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Износ исходя из срока эксплуатации, %</w:t>
            </w:r>
          </w:p>
        </w:tc>
        <w:tc>
          <w:tcPr>
            <w:tcW w:w="1559" w:type="dxa"/>
          </w:tcPr>
          <w:p w:rsidR="00B9157F" w:rsidRDefault="00B9157F" w:rsidP="00157145">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Требует замены,</w:t>
            </w:r>
          </w:p>
          <w:p w:rsidR="00B9157F" w:rsidRPr="00B9157F" w:rsidRDefault="00B9157F" w:rsidP="00157145">
            <w:pPr>
              <w:jc w:val="center"/>
              <w:rPr>
                <w:rFonts w:ascii="Times New Roman" w:eastAsia="Times New Roman" w:hAnsi="Times New Roman" w:cs="Times New Roman"/>
                <w:bCs/>
                <w:lang w:eastAsia="ru-RU"/>
              </w:rPr>
            </w:pPr>
            <w:r w:rsidRPr="00B9157F">
              <w:rPr>
                <w:rFonts w:ascii="Times New Roman" w:eastAsia="Times New Roman" w:hAnsi="Times New Roman" w:cs="Times New Roman"/>
                <w:bCs/>
                <w:lang w:eastAsia="ru-RU"/>
              </w:rPr>
              <w:t>м</w:t>
            </w:r>
          </w:p>
        </w:tc>
      </w:tr>
      <w:tr w:rsidR="00B9157F" w:rsidRPr="007A3809" w:rsidTr="00C61511">
        <w:trPr>
          <w:trHeight w:val="340"/>
        </w:trPr>
        <w:tc>
          <w:tcPr>
            <w:tcW w:w="14992" w:type="dxa"/>
            <w:gridSpan w:val="8"/>
            <w:vAlign w:val="center"/>
          </w:tcPr>
          <w:p w:rsidR="00B9157F" w:rsidRPr="003E0EE9" w:rsidRDefault="00B9157F" w:rsidP="00AB30B4">
            <w:pPr>
              <w:jc w:val="center"/>
              <w:rPr>
                <w:rFonts w:ascii="Times New Roman" w:eastAsia="Times New Roman" w:hAnsi="Times New Roman" w:cs="Times New Roman"/>
                <w:b/>
                <w:bCs/>
                <w:sz w:val="20"/>
                <w:szCs w:val="20"/>
                <w:lang w:eastAsia="ru-RU"/>
              </w:rPr>
            </w:pPr>
            <w:r w:rsidRPr="00B9157F">
              <w:rPr>
                <w:rFonts w:ascii="Times New Roman" w:eastAsia="Calibri" w:hAnsi="Times New Roman" w:cs="Times New Roman"/>
                <w:b/>
                <w:sz w:val="24"/>
                <w:szCs w:val="24"/>
              </w:rPr>
              <w:t xml:space="preserve">МУП «Сервис-Центр г. Приволжска» </w:t>
            </w:r>
          </w:p>
        </w:tc>
      </w:tr>
      <w:tr w:rsidR="00B9157F" w:rsidRPr="007A3809" w:rsidTr="00C61511">
        <w:trPr>
          <w:trHeight w:val="340"/>
        </w:trPr>
        <w:tc>
          <w:tcPr>
            <w:tcW w:w="675" w:type="dxa"/>
            <w:vAlign w:val="center"/>
          </w:tcPr>
          <w:p w:rsidR="00B9157F" w:rsidRPr="007A3809" w:rsidRDefault="00B9157F" w:rsidP="00F7207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4317" w:type="dxa"/>
            <w:gridSpan w:val="7"/>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
                <w:bCs/>
                <w:lang w:eastAsia="ru-RU"/>
              </w:rPr>
              <w:t>Самотечные коллектора</w:t>
            </w: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1.1</w:t>
            </w:r>
          </w:p>
        </w:tc>
        <w:tc>
          <w:tcPr>
            <w:tcW w:w="4820" w:type="dxa"/>
            <w:vAlign w:val="center"/>
          </w:tcPr>
          <w:p w:rsidR="00B9157F" w:rsidRPr="00D83AA3" w:rsidRDefault="00B9157F" w:rsidP="003E0EE9">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дома № 215 по ул. Революционная до КК1 на территории Василевской фабрики</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250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750,0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керамика</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1.2.</w:t>
            </w:r>
          </w:p>
        </w:tc>
        <w:tc>
          <w:tcPr>
            <w:tcW w:w="4820" w:type="dxa"/>
            <w:vAlign w:val="center"/>
          </w:tcPr>
          <w:p w:rsidR="00B9157F" w:rsidRPr="00D83AA3" w:rsidRDefault="00B9157F" w:rsidP="003E0EE9">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МКД ул. Фурманова, 11 до КК59 на территории Василевской фабрики</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250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550,0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керамика-чугун</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65</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1.3.</w:t>
            </w:r>
          </w:p>
        </w:tc>
        <w:tc>
          <w:tcPr>
            <w:tcW w:w="4820" w:type="dxa"/>
            <w:vAlign w:val="center"/>
          </w:tcPr>
          <w:p w:rsidR="00B9157F" w:rsidRPr="00D83AA3" w:rsidRDefault="00B9157F" w:rsidP="00387D30">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дома №6 по ул. Дружбы до КК 50 на территории Василевской фабрики</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250-300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чугун</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60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1.4.</w:t>
            </w:r>
          </w:p>
        </w:tc>
        <w:tc>
          <w:tcPr>
            <w:tcW w:w="4820" w:type="dxa"/>
            <w:vAlign w:val="center"/>
          </w:tcPr>
          <w:p w:rsidR="00B9157F" w:rsidRPr="00D83AA3" w:rsidRDefault="00B9157F" w:rsidP="00F72078">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от дома №10 по ул. Революционная до </w:t>
            </w:r>
            <w:proofErr w:type="spellStart"/>
            <w:r w:rsidRPr="00D83AA3">
              <w:rPr>
                <w:rFonts w:ascii="Times New Roman" w:eastAsia="Times New Roman" w:hAnsi="Times New Roman" w:cs="Times New Roman"/>
                <w:bCs/>
                <w:lang w:eastAsia="ru-RU"/>
              </w:rPr>
              <w:t>пл.Революции</w:t>
            </w:r>
            <w:proofErr w:type="spellEnd"/>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200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600,0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керамика</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1.5</w:t>
            </w:r>
          </w:p>
        </w:tc>
        <w:tc>
          <w:tcPr>
            <w:tcW w:w="4820" w:type="dxa"/>
            <w:vAlign w:val="center"/>
          </w:tcPr>
          <w:p w:rsidR="00B9157F" w:rsidRPr="00D83AA3" w:rsidRDefault="00B9157F" w:rsidP="00F72078">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дома №119 по ул. Революционная до КК-54 на территории Яковлевской фабрики</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350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750,0</w:t>
            </w:r>
          </w:p>
        </w:tc>
        <w:tc>
          <w:tcPr>
            <w:tcW w:w="1672"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керамика-чугун</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1.6.</w:t>
            </w:r>
          </w:p>
        </w:tc>
        <w:tc>
          <w:tcPr>
            <w:tcW w:w="4820" w:type="dxa"/>
            <w:vAlign w:val="center"/>
          </w:tcPr>
          <w:p w:rsidR="00B9157F" w:rsidRPr="00D83AA3" w:rsidRDefault="00B9157F" w:rsidP="00AB30B4">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дома №119 по ул. Революционная до врезки в центральный коллектор №2 на ул. Шагова (КК 41-КК44)</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350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500,0</w:t>
            </w:r>
          </w:p>
        </w:tc>
        <w:tc>
          <w:tcPr>
            <w:tcW w:w="1672"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керамика-чугун</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1.7.</w:t>
            </w:r>
          </w:p>
        </w:tc>
        <w:tc>
          <w:tcPr>
            <w:tcW w:w="4820" w:type="dxa"/>
            <w:vAlign w:val="center"/>
          </w:tcPr>
          <w:p w:rsidR="00B9157F" w:rsidRPr="00D83AA3" w:rsidRDefault="00B9157F" w:rsidP="00053804">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от пересечения улиц Костромская и </w:t>
            </w:r>
            <w:proofErr w:type="spellStart"/>
            <w:r w:rsidRPr="00D83AA3">
              <w:rPr>
                <w:rFonts w:ascii="Times New Roman" w:eastAsia="Times New Roman" w:hAnsi="Times New Roman" w:cs="Times New Roman"/>
                <w:bCs/>
                <w:lang w:eastAsia="ru-RU"/>
              </w:rPr>
              <w:t>Льнянщиков</w:t>
            </w:r>
            <w:proofErr w:type="spellEnd"/>
            <w:r w:rsidRPr="00D83AA3">
              <w:rPr>
                <w:rFonts w:ascii="Times New Roman" w:eastAsia="Times New Roman" w:hAnsi="Times New Roman" w:cs="Times New Roman"/>
                <w:bCs/>
                <w:lang w:eastAsia="ru-RU"/>
              </w:rPr>
              <w:t xml:space="preserve"> до КНС Рогачевской фабрики (КК63 до КНС Рогачевской фабрики)</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250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1100,0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керамика</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1.8.</w:t>
            </w:r>
          </w:p>
        </w:tc>
        <w:tc>
          <w:tcPr>
            <w:tcW w:w="4820" w:type="dxa"/>
            <w:vAlign w:val="center"/>
          </w:tcPr>
          <w:p w:rsidR="00B9157F" w:rsidRPr="00D83AA3" w:rsidRDefault="00B9157F" w:rsidP="007B7EE6">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от дома №10 по </w:t>
            </w:r>
            <w:proofErr w:type="spellStart"/>
            <w:r w:rsidRPr="00D83AA3">
              <w:rPr>
                <w:rFonts w:ascii="Times New Roman" w:eastAsia="Times New Roman" w:hAnsi="Times New Roman" w:cs="Times New Roman"/>
                <w:bCs/>
                <w:lang w:eastAsia="ru-RU"/>
              </w:rPr>
              <w:t>ул.Революционная</w:t>
            </w:r>
            <w:proofErr w:type="spellEnd"/>
            <w:r w:rsidRPr="00D83AA3">
              <w:rPr>
                <w:rFonts w:ascii="Times New Roman" w:eastAsia="Times New Roman" w:hAnsi="Times New Roman" w:cs="Times New Roman"/>
                <w:bCs/>
                <w:lang w:eastAsia="ru-RU"/>
              </w:rPr>
              <w:t xml:space="preserve"> до ул.Ф.Энгельса,1</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150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270,0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чугун</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60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p>
        </w:tc>
        <w:tc>
          <w:tcPr>
            <w:tcW w:w="4820" w:type="dxa"/>
            <w:vAlign w:val="center"/>
          </w:tcPr>
          <w:p w:rsidR="00B9157F" w:rsidRPr="00D83AA3" w:rsidRDefault="00B9157F" w:rsidP="00157145">
            <w:pPr>
              <w:rPr>
                <w:rFonts w:ascii="Times New Roman" w:eastAsia="Times New Roman" w:hAnsi="Times New Roman" w:cs="Times New Roman"/>
                <w:b/>
                <w:bCs/>
                <w:lang w:eastAsia="ru-RU"/>
              </w:rPr>
            </w:pPr>
            <w:r w:rsidRPr="00D83AA3">
              <w:rPr>
                <w:rFonts w:ascii="Times New Roman" w:eastAsia="Times New Roman" w:hAnsi="Times New Roman" w:cs="Times New Roman"/>
                <w:b/>
                <w:bCs/>
                <w:lang w:eastAsia="ru-RU"/>
              </w:rPr>
              <w:t>Итого</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p>
        </w:tc>
        <w:tc>
          <w:tcPr>
            <w:tcW w:w="1730" w:type="dxa"/>
            <w:vAlign w:val="center"/>
          </w:tcPr>
          <w:p w:rsidR="00B9157F" w:rsidRPr="00D83AA3" w:rsidRDefault="00B9157F" w:rsidP="00AB30B4">
            <w:pPr>
              <w:jc w:val="center"/>
              <w:rPr>
                <w:rFonts w:ascii="Times New Roman" w:eastAsia="Times New Roman" w:hAnsi="Times New Roman" w:cs="Times New Roman"/>
                <w:b/>
                <w:bCs/>
                <w:lang w:eastAsia="ru-RU"/>
              </w:rPr>
            </w:pPr>
            <w:r w:rsidRPr="00D83AA3">
              <w:rPr>
                <w:rFonts w:ascii="Times New Roman" w:eastAsia="Times New Roman" w:hAnsi="Times New Roman" w:cs="Times New Roman"/>
                <w:b/>
                <w:bCs/>
                <w:lang w:eastAsia="ru-RU"/>
              </w:rPr>
              <w:t>5 020,0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C6151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w:t>
            </w:r>
          </w:p>
        </w:tc>
        <w:tc>
          <w:tcPr>
            <w:tcW w:w="14317" w:type="dxa"/>
            <w:gridSpan w:val="7"/>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
                <w:bCs/>
                <w:lang w:eastAsia="ru-RU"/>
              </w:rPr>
              <w:t>Напорные коллектора</w:t>
            </w: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2.1.</w:t>
            </w:r>
          </w:p>
        </w:tc>
        <w:tc>
          <w:tcPr>
            <w:tcW w:w="4820" w:type="dxa"/>
            <w:vAlign w:val="center"/>
          </w:tcPr>
          <w:p w:rsidR="00B9157F" w:rsidRPr="00D83AA3" w:rsidRDefault="00B9157F" w:rsidP="00F72078">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КНС Василевской фабрики до КК 40 ул.Революционная,119</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350-400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650,0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сталь-асбестоцементе</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D83AA3" w:rsidRDefault="00B9157F" w:rsidP="00F72078">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2.2.</w:t>
            </w:r>
          </w:p>
        </w:tc>
        <w:tc>
          <w:tcPr>
            <w:tcW w:w="4820" w:type="dxa"/>
            <w:vAlign w:val="center"/>
          </w:tcPr>
          <w:p w:rsidR="00B9157F" w:rsidRPr="00D83AA3" w:rsidRDefault="00B9157F" w:rsidP="00F72078">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КНС Василевской фабрики до КК 41  ул.Революционная,119</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350-400</w:t>
            </w:r>
          </w:p>
        </w:tc>
        <w:tc>
          <w:tcPr>
            <w:tcW w:w="1730"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650,0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сталь</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D83AA3" w:rsidRPr="007A3809" w:rsidTr="00553F01">
        <w:trPr>
          <w:trHeight w:val="340"/>
        </w:trPr>
        <w:tc>
          <w:tcPr>
            <w:tcW w:w="675" w:type="dxa"/>
            <w:vAlign w:val="center"/>
          </w:tcPr>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lastRenderedPageBreak/>
              <w:t>№</w:t>
            </w:r>
          </w:p>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п/п</w:t>
            </w:r>
          </w:p>
        </w:tc>
        <w:tc>
          <w:tcPr>
            <w:tcW w:w="4820" w:type="dxa"/>
            <w:vAlign w:val="center"/>
          </w:tcPr>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Месторасположение канализационных сетей</w:t>
            </w:r>
          </w:p>
        </w:tc>
        <w:tc>
          <w:tcPr>
            <w:tcW w:w="1559" w:type="dxa"/>
            <w:vAlign w:val="center"/>
          </w:tcPr>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Диаметр, </w:t>
            </w:r>
          </w:p>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мм</w:t>
            </w:r>
          </w:p>
        </w:tc>
        <w:tc>
          <w:tcPr>
            <w:tcW w:w="1730" w:type="dxa"/>
            <w:vAlign w:val="center"/>
          </w:tcPr>
          <w:p w:rsidR="00D83AA3" w:rsidRPr="00D83AA3" w:rsidRDefault="00D83AA3" w:rsidP="00D83AA3">
            <w:pPr>
              <w:jc w:val="center"/>
              <w:rPr>
                <w:rFonts w:ascii="Times New Roman" w:eastAsia="Times New Roman" w:hAnsi="Times New Roman" w:cs="Times New Roman"/>
                <w:bCs/>
                <w:lang w:eastAsia="ru-RU"/>
              </w:rPr>
            </w:pPr>
            <w:proofErr w:type="spellStart"/>
            <w:r w:rsidRPr="00D83AA3">
              <w:rPr>
                <w:rFonts w:ascii="Times New Roman" w:eastAsia="Times New Roman" w:hAnsi="Times New Roman" w:cs="Times New Roman"/>
                <w:bCs/>
                <w:lang w:eastAsia="ru-RU"/>
              </w:rPr>
              <w:t>Протяженность,м</w:t>
            </w:r>
            <w:proofErr w:type="spellEnd"/>
          </w:p>
        </w:tc>
        <w:tc>
          <w:tcPr>
            <w:tcW w:w="1672" w:type="dxa"/>
            <w:vAlign w:val="center"/>
          </w:tcPr>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Материал труб</w:t>
            </w:r>
          </w:p>
        </w:tc>
        <w:tc>
          <w:tcPr>
            <w:tcW w:w="1418" w:type="dxa"/>
            <w:vAlign w:val="center"/>
          </w:tcPr>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Срок службы, лет</w:t>
            </w:r>
          </w:p>
        </w:tc>
        <w:tc>
          <w:tcPr>
            <w:tcW w:w="1559" w:type="dxa"/>
            <w:vAlign w:val="center"/>
          </w:tcPr>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Износ исходя из срока эксплуатации, %</w:t>
            </w:r>
          </w:p>
        </w:tc>
        <w:tc>
          <w:tcPr>
            <w:tcW w:w="1559" w:type="dxa"/>
          </w:tcPr>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Требует замены,</w:t>
            </w:r>
          </w:p>
          <w:p w:rsidR="00D83AA3" w:rsidRPr="00D83AA3" w:rsidRDefault="00D83AA3" w:rsidP="00D83AA3">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w:t>
            </w:r>
          </w:p>
        </w:tc>
      </w:tr>
      <w:tr w:rsidR="00B9157F" w:rsidRPr="007A3809" w:rsidTr="00553F01">
        <w:trPr>
          <w:trHeight w:val="340"/>
        </w:trPr>
        <w:tc>
          <w:tcPr>
            <w:tcW w:w="675" w:type="dxa"/>
            <w:vAlign w:val="center"/>
          </w:tcPr>
          <w:p w:rsidR="00B9157F" w:rsidRPr="008B3A0C" w:rsidRDefault="00B9157F" w:rsidP="00F72078">
            <w:pPr>
              <w:jc w:val="center"/>
              <w:rPr>
                <w:rFonts w:ascii="Times New Roman" w:eastAsia="Times New Roman" w:hAnsi="Times New Roman" w:cs="Times New Roman"/>
                <w:bCs/>
                <w:lang w:eastAsia="ru-RU"/>
              </w:rPr>
            </w:pPr>
            <w:r w:rsidRPr="008B3A0C">
              <w:rPr>
                <w:rFonts w:ascii="Times New Roman" w:eastAsia="Times New Roman" w:hAnsi="Times New Roman" w:cs="Times New Roman"/>
                <w:bCs/>
                <w:lang w:eastAsia="ru-RU"/>
              </w:rPr>
              <w:t>2.3.</w:t>
            </w:r>
          </w:p>
        </w:tc>
        <w:tc>
          <w:tcPr>
            <w:tcW w:w="4820" w:type="dxa"/>
            <w:vAlign w:val="center"/>
          </w:tcPr>
          <w:p w:rsidR="00B9157F" w:rsidRPr="00D83AA3" w:rsidRDefault="00B9157F" w:rsidP="00224662">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от КНС Яковлевской фабрики до очистных сооружений канализации №1 по </w:t>
            </w:r>
            <w:proofErr w:type="spellStart"/>
            <w:r w:rsidRPr="00D83AA3">
              <w:rPr>
                <w:rFonts w:ascii="Times New Roman" w:eastAsia="Times New Roman" w:hAnsi="Times New Roman" w:cs="Times New Roman"/>
                <w:bCs/>
                <w:lang w:eastAsia="ru-RU"/>
              </w:rPr>
              <w:t>ул.Ив.Вознесенская</w:t>
            </w:r>
            <w:proofErr w:type="spellEnd"/>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400-450</w:t>
            </w:r>
          </w:p>
        </w:tc>
        <w:tc>
          <w:tcPr>
            <w:tcW w:w="1730"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1800,0</w:t>
            </w:r>
          </w:p>
        </w:tc>
        <w:tc>
          <w:tcPr>
            <w:tcW w:w="1672"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сталь</w:t>
            </w:r>
          </w:p>
        </w:tc>
        <w:tc>
          <w:tcPr>
            <w:tcW w:w="1418"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AB30B4">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AB30B4">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8B3A0C" w:rsidRDefault="00B9157F" w:rsidP="00F72078">
            <w:pPr>
              <w:jc w:val="center"/>
              <w:rPr>
                <w:rFonts w:ascii="Times New Roman" w:eastAsia="Times New Roman" w:hAnsi="Times New Roman" w:cs="Times New Roman"/>
                <w:bCs/>
                <w:lang w:eastAsia="ru-RU"/>
              </w:rPr>
            </w:pPr>
            <w:r w:rsidRPr="008B3A0C">
              <w:rPr>
                <w:rFonts w:ascii="Times New Roman" w:eastAsia="Times New Roman" w:hAnsi="Times New Roman" w:cs="Times New Roman"/>
                <w:bCs/>
                <w:lang w:eastAsia="ru-RU"/>
              </w:rPr>
              <w:t>2.4.</w:t>
            </w:r>
          </w:p>
        </w:tc>
        <w:tc>
          <w:tcPr>
            <w:tcW w:w="4820" w:type="dxa"/>
            <w:vAlign w:val="center"/>
          </w:tcPr>
          <w:p w:rsidR="00B9157F" w:rsidRPr="00D83AA3" w:rsidRDefault="00B9157F" w:rsidP="00224662">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от КНС Яковлевской фабрики до очистных сооружений канализации №2 по ул. Ленина</w:t>
            </w:r>
          </w:p>
        </w:tc>
        <w:tc>
          <w:tcPr>
            <w:tcW w:w="1559"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400-450</w:t>
            </w:r>
          </w:p>
        </w:tc>
        <w:tc>
          <w:tcPr>
            <w:tcW w:w="1730"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1820,0</w:t>
            </w:r>
          </w:p>
        </w:tc>
        <w:tc>
          <w:tcPr>
            <w:tcW w:w="1672"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сталь</w:t>
            </w:r>
          </w:p>
        </w:tc>
        <w:tc>
          <w:tcPr>
            <w:tcW w:w="1418"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D679A0">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8B3A0C" w:rsidRDefault="00B9157F" w:rsidP="00D83AA3">
            <w:pPr>
              <w:jc w:val="center"/>
              <w:rPr>
                <w:rFonts w:ascii="Times New Roman" w:eastAsia="Times New Roman" w:hAnsi="Times New Roman" w:cs="Times New Roman"/>
                <w:bCs/>
                <w:lang w:eastAsia="ru-RU"/>
              </w:rPr>
            </w:pPr>
            <w:r w:rsidRPr="008B3A0C">
              <w:rPr>
                <w:rFonts w:ascii="Times New Roman" w:eastAsia="Times New Roman" w:hAnsi="Times New Roman" w:cs="Times New Roman"/>
                <w:bCs/>
                <w:lang w:eastAsia="ru-RU"/>
              </w:rPr>
              <w:t>2.5.</w:t>
            </w:r>
          </w:p>
        </w:tc>
        <w:tc>
          <w:tcPr>
            <w:tcW w:w="4820" w:type="dxa"/>
            <w:vAlign w:val="center"/>
          </w:tcPr>
          <w:p w:rsidR="00B9157F" w:rsidRPr="00D83AA3" w:rsidRDefault="00B9157F" w:rsidP="003D6632">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от КНС Рогачевской фабрики до очистных сооружений канализации №1 по </w:t>
            </w:r>
            <w:proofErr w:type="spellStart"/>
            <w:r w:rsidRPr="00D83AA3">
              <w:rPr>
                <w:rFonts w:ascii="Times New Roman" w:eastAsia="Times New Roman" w:hAnsi="Times New Roman" w:cs="Times New Roman"/>
                <w:bCs/>
                <w:lang w:eastAsia="ru-RU"/>
              </w:rPr>
              <w:t>ул.Чехова</w:t>
            </w:r>
            <w:proofErr w:type="spellEnd"/>
          </w:p>
        </w:tc>
        <w:tc>
          <w:tcPr>
            <w:tcW w:w="1559"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350-400</w:t>
            </w:r>
          </w:p>
        </w:tc>
        <w:tc>
          <w:tcPr>
            <w:tcW w:w="1730"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860,0</w:t>
            </w:r>
          </w:p>
        </w:tc>
        <w:tc>
          <w:tcPr>
            <w:tcW w:w="1672"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сталь</w:t>
            </w:r>
          </w:p>
        </w:tc>
        <w:tc>
          <w:tcPr>
            <w:tcW w:w="1418"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D679A0">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D679A0">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8B3A0C" w:rsidRDefault="00B9157F" w:rsidP="00D83AA3">
            <w:pPr>
              <w:jc w:val="center"/>
              <w:rPr>
                <w:rFonts w:ascii="Times New Roman" w:eastAsia="Times New Roman" w:hAnsi="Times New Roman" w:cs="Times New Roman"/>
                <w:bCs/>
                <w:lang w:eastAsia="ru-RU"/>
              </w:rPr>
            </w:pPr>
            <w:r w:rsidRPr="008B3A0C">
              <w:rPr>
                <w:rFonts w:ascii="Times New Roman" w:eastAsia="Times New Roman" w:hAnsi="Times New Roman" w:cs="Times New Roman"/>
                <w:bCs/>
                <w:lang w:eastAsia="ru-RU"/>
              </w:rPr>
              <w:t>2.6.</w:t>
            </w:r>
          </w:p>
        </w:tc>
        <w:tc>
          <w:tcPr>
            <w:tcW w:w="4820" w:type="dxa"/>
            <w:vAlign w:val="center"/>
          </w:tcPr>
          <w:p w:rsidR="00B9157F" w:rsidRPr="00D83AA3" w:rsidRDefault="00B9157F" w:rsidP="003D6632">
            <w:pP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от КНС Рогачевской фабрики до очистных сооружений канализации №2 по </w:t>
            </w:r>
            <w:proofErr w:type="spellStart"/>
            <w:r w:rsidRPr="00D83AA3">
              <w:rPr>
                <w:rFonts w:ascii="Times New Roman" w:eastAsia="Times New Roman" w:hAnsi="Times New Roman" w:cs="Times New Roman"/>
                <w:bCs/>
                <w:lang w:eastAsia="ru-RU"/>
              </w:rPr>
              <w:t>ул.Чехова</w:t>
            </w:r>
            <w:proofErr w:type="spellEnd"/>
          </w:p>
        </w:tc>
        <w:tc>
          <w:tcPr>
            <w:tcW w:w="1559" w:type="dxa"/>
            <w:vAlign w:val="center"/>
          </w:tcPr>
          <w:p w:rsidR="00B9157F" w:rsidRPr="00D83AA3" w:rsidRDefault="00B9157F" w:rsidP="003D6632">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350-400</w:t>
            </w:r>
          </w:p>
        </w:tc>
        <w:tc>
          <w:tcPr>
            <w:tcW w:w="1730" w:type="dxa"/>
            <w:vAlign w:val="center"/>
          </w:tcPr>
          <w:p w:rsidR="00B9157F" w:rsidRPr="00D83AA3" w:rsidRDefault="00B9157F" w:rsidP="003D6632">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850,0</w:t>
            </w:r>
          </w:p>
        </w:tc>
        <w:tc>
          <w:tcPr>
            <w:tcW w:w="1672" w:type="dxa"/>
            <w:vAlign w:val="center"/>
          </w:tcPr>
          <w:p w:rsidR="00B9157F" w:rsidRPr="00D83AA3" w:rsidRDefault="00B9157F" w:rsidP="003D6632">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сталь</w:t>
            </w:r>
          </w:p>
        </w:tc>
        <w:tc>
          <w:tcPr>
            <w:tcW w:w="1418" w:type="dxa"/>
            <w:vAlign w:val="center"/>
          </w:tcPr>
          <w:p w:rsidR="00B9157F" w:rsidRPr="00D83AA3" w:rsidRDefault="00B9157F" w:rsidP="003D6632">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50</w:t>
            </w:r>
          </w:p>
        </w:tc>
        <w:tc>
          <w:tcPr>
            <w:tcW w:w="1559" w:type="dxa"/>
            <w:vAlign w:val="center"/>
          </w:tcPr>
          <w:p w:rsidR="00B9157F" w:rsidRPr="00D83AA3" w:rsidRDefault="00B9157F" w:rsidP="003D6632">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70</w:t>
            </w:r>
          </w:p>
        </w:tc>
        <w:tc>
          <w:tcPr>
            <w:tcW w:w="1559" w:type="dxa"/>
          </w:tcPr>
          <w:p w:rsidR="00B9157F" w:rsidRPr="00D83AA3" w:rsidRDefault="00B9157F" w:rsidP="003D6632">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8B3A0C" w:rsidRDefault="00B9157F" w:rsidP="00157145">
            <w:pPr>
              <w:rPr>
                <w:rFonts w:ascii="Times New Roman" w:eastAsia="Times New Roman" w:hAnsi="Times New Roman" w:cs="Times New Roman"/>
                <w:bCs/>
                <w:lang w:eastAsia="ru-RU"/>
              </w:rPr>
            </w:pPr>
          </w:p>
        </w:tc>
        <w:tc>
          <w:tcPr>
            <w:tcW w:w="4820" w:type="dxa"/>
            <w:tcBorders>
              <w:bottom w:val="single" w:sz="4" w:space="0" w:color="auto"/>
            </w:tcBorders>
            <w:vAlign w:val="center"/>
          </w:tcPr>
          <w:p w:rsidR="00B9157F" w:rsidRPr="00D83AA3" w:rsidRDefault="00B9157F" w:rsidP="00157145">
            <w:pPr>
              <w:rPr>
                <w:rFonts w:ascii="Times New Roman" w:eastAsia="Times New Roman" w:hAnsi="Times New Roman" w:cs="Times New Roman"/>
                <w:b/>
                <w:bCs/>
                <w:lang w:eastAsia="ru-RU"/>
              </w:rPr>
            </w:pPr>
            <w:r w:rsidRPr="00D83AA3">
              <w:rPr>
                <w:rFonts w:ascii="Times New Roman" w:eastAsia="Times New Roman" w:hAnsi="Times New Roman" w:cs="Times New Roman"/>
                <w:b/>
                <w:bCs/>
                <w:lang w:eastAsia="ru-RU"/>
              </w:rPr>
              <w:t>Итого</w:t>
            </w:r>
          </w:p>
        </w:tc>
        <w:tc>
          <w:tcPr>
            <w:tcW w:w="1559" w:type="dxa"/>
            <w:tcBorders>
              <w:bottom w:val="single" w:sz="4" w:space="0" w:color="auto"/>
            </w:tcBorders>
            <w:vAlign w:val="center"/>
          </w:tcPr>
          <w:p w:rsidR="00B9157F" w:rsidRPr="00D83AA3" w:rsidRDefault="00B9157F" w:rsidP="003D6632">
            <w:pPr>
              <w:jc w:val="center"/>
              <w:rPr>
                <w:rFonts w:ascii="Times New Roman" w:eastAsia="Times New Roman" w:hAnsi="Times New Roman" w:cs="Times New Roman"/>
                <w:bCs/>
                <w:lang w:eastAsia="ru-RU"/>
              </w:rPr>
            </w:pPr>
          </w:p>
        </w:tc>
        <w:tc>
          <w:tcPr>
            <w:tcW w:w="1730" w:type="dxa"/>
            <w:tcBorders>
              <w:bottom w:val="single" w:sz="4" w:space="0" w:color="auto"/>
            </w:tcBorders>
            <w:vAlign w:val="center"/>
          </w:tcPr>
          <w:p w:rsidR="00B9157F" w:rsidRPr="00D83AA3" w:rsidRDefault="00B9157F" w:rsidP="003D6632">
            <w:pPr>
              <w:jc w:val="center"/>
              <w:rPr>
                <w:rFonts w:ascii="Times New Roman" w:eastAsia="Times New Roman" w:hAnsi="Times New Roman" w:cs="Times New Roman"/>
                <w:b/>
                <w:bCs/>
                <w:lang w:eastAsia="ru-RU"/>
              </w:rPr>
            </w:pPr>
            <w:r w:rsidRPr="00D83AA3">
              <w:rPr>
                <w:rFonts w:ascii="Times New Roman" w:eastAsia="Times New Roman" w:hAnsi="Times New Roman" w:cs="Times New Roman"/>
                <w:b/>
                <w:bCs/>
                <w:lang w:eastAsia="ru-RU"/>
              </w:rPr>
              <w:t>6 630,0</w:t>
            </w:r>
          </w:p>
        </w:tc>
        <w:tc>
          <w:tcPr>
            <w:tcW w:w="1672" w:type="dxa"/>
            <w:tcBorders>
              <w:bottom w:val="single" w:sz="4" w:space="0" w:color="auto"/>
            </w:tcBorders>
            <w:vAlign w:val="center"/>
          </w:tcPr>
          <w:p w:rsidR="00B9157F" w:rsidRPr="00D83AA3" w:rsidRDefault="00B9157F" w:rsidP="003D6632">
            <w:pPr>
              <w:jc w:val="center"/>
              <w:rPr>
                <w:rFonts w:ascii="Times New Roman" w:eastAsia="Times New Roman" w:hAnsi="Times New Roman" w:cs="Times New Roman"/>
                <w:bCs/>
                <w:lang w:eastAsia="ru-RU"/>
              </w:rPr>
            </w:pPr>
          </w:p>
        </w:tc>
        <w:tc>
          <w:tcPr>
            <w:tcW w:w="1418" w:type="dxa"/>
            <w:tcBorders>
              <w:bottom w:val="single" w:sz="4" w:space="0" w:color="auto"/>
            </w:tcBorders>
            <w:vAlign w:val="center"/>
          </w:tcPr>
          <w:p w:rsidR="00B9157F" w:rsidRPr="00D83AA3" w:rsidRDefault="00B9157F" w:rsidP="003D6632">
            <w:pPr>
              <w:jc w:val="center"/>
              <w:rPr>
                <w:rFonts w:ascii="Times New Roman" w:eastAsia="Times New Roman" w:hAnsi="Times New Roman" w:cs="Times New Roman"/>
                <w:bCs/>
                <w:lang w:eastAsia="ru-RU"/>
              </w:rPr>
            </w:pPr>
          </w:p>
        </w:tc>
        <w:tc>
          <w:tcPr>
            <w:tcW w:w="1559" w:type="dxa"/>
            <w:tcBorders>
              <w:bottom w:val="single" w:sz="4" w:space="0" w:color="auto"/>
            </w:tcBorders>
            <w:vAlign w:val="center"/>
          </w:tcPr>
          <w:p w:rsidR="00B9157F" w:rsidRPr="00D83AA3" w:rsidRDefault="00B9157F" w:rsidP="003D6632">
            <w:pPr>
              <w:jc w:val="center"/>
              <w:rPr>
                <w:rFonts w:ascii="Times New Roman" w:eastAsia="Times New Roman" w:hAnsi="Times New Roman" w:cs="Times New Roman"/>
                <w:bCs/>
                <w:lang w:eastAsia="ru-RU"/>
              </w:rPr>
            </w:pPr>
          </w:p>
        </w:tc>
        <w:tc>
          <w:tcPr>
            <w:tcW w:w="1559" w:type="dxa"/>
            <w:tcBorders>
              <w:bottom w:val="single" w:sz="4" w:space="0" w:color="auto"/>
            </w:tcBorders>
          </w:tcPr>
          <w:p w:rsidR="00B9157F" w:rsidRPr="00D83AA3" w:rsidRDefault="00B9157F" w:rsidP="003D6632">
            <w:pPr>
              <w:jc w:val="center"/>
              <w:rPr>
                <w:rFonts w:ascii="Times New Roman" w:eastAsia="Times New Roman" w:hAnsi="Times New Roman" w:cs="Times New Roman"/>
                <w:bCs/>
                <w:lang w:eastAsia="ru-RU"/>
              </w:rPr>
            </w:pPr>
          </w:p>
        </w:tc>
      </w:tr>
      <w:tr w:rsidR="00B9157F" w:rsidRPr="007A3809" w:rsidTr="00553F01">
        <w:trPr>
          <w:trHeight w:val="340"/>
        </w:trPr>
        <w:tc>
          <w:tcPr>
            <w:tcW w:w="675" w:type="dxa"/>
            <w:vAlign w:val="center"/>
          </w:tcPr>
          <w:p w:rsidR="00B9157F" w:rsidRPr="007A3809" w:rsidRDefault="00B9157F" w:rsidP="00157145">
            <w:pPr>
              <w:rPr>
                <w:rFonts w:ascii="Times New Roman" w:eastAsia="Times New Roman" w:hAnsi="Times New Roman" w:cs="Times New Roman"/>
                <w:bCs/>
                <w:sz w:val="20"/>
                <w:szCs w:val="20"/>
                <w:lang w:eastAsia="ru-RU"/>
              </w:rPr>
            </w:pPr>
          </w:p>
        </w:tc>
        <w:tc>
          <w:tcPr>
            <w:tcW w:w="4820" w:type="dxa"/>
            <w:vAlign w:val="center"/>
          </w:tcPr>
          <w:p w:rsidR="00B9157F" w:rsidRPr="00D83AA3" w:rsidRDefault="00B9157F" w:rsidP="00157145">
            <w:pPr>
              <w:rPr>
                <w:rFonts w:ascii="Times New Roman" w:eastAsia="Times New Roman" w:hAnsi="Times New Roman" w:cs="Times New Roman"/>
                <w:b/>
                <w:bCs/>
                <w:lang w:eastAsia="ru-RU"/>
              </w:rPr>
            </w:pPr>
            <w:r w:rsidRPr="00D83AA3">
              <w:rPr>
                <w:rFonts w:ascii="Times New Roman" w:eastAsia="Times New Roman" w:hAnsi="Times New Roman" w:cs="Times New Roman"/>
                <w:b/>
                <w:bCs/>
                <w:lang w:eastAsia="ru-RU"/>
              </w:rPr>
              <w:t>Всего</w:t>
            </w:r>
          </w:p>
        </w:tc>
        <w:tc>
          <w:tcPr>
            <w:tcW w:w="1559" w:type="dxa"/>
            <w:vAlign w:val="center"/>
          </w:tcPr>
          <w:p w:rsidR="00B9157F" w:rsidRPr="00D83AA3" w:rsidRDefault="00B9157F" w:rsidP="003D6632">
            <w:pPr>
              <w:jc w:val="center"/>
              <w:rPr>
                <w:rFonts w:ascii="Times New Roman" w:eastAsia="Times New Roman" w:hAnsi="Times New Roman" w:cs="Times New Roman"/>
                <w:bCs/>
                <w:lang w:eastAsia="ru-RU"/>
              </w:rPr>
            </w:pPr>
          </w:p>
        </w:tc>
        <w:tc>
          <w:tcPr>
            <w:tcW w:w="1730" w:type="dxa"/>
            <w:vAlign w:val="center"/>
          </w:tcPr>
          <w:p w:rsidR="00B9157F" w:rsidRPr="00D83AA3" w:rsidRDefault="00B9157F" w:rsidP="003D6632">
            <w:pPr>
              <w:jc w:val="center"/>
              <w:rPr>
                <w:rFonts w:ascii="Times New Roman" w:eastAsia="Times New Roman" w:hAnsi="Times New Roman" w:cs="Times New Roman"/>
                <w:b/>
                <w:bCs/>
                <w:lang w:eastAsia="ru-RU"/>
              </w:rPr>
            </w:pPr>
            <w:r w:rsidRPr="00D83AA3">
              <w:rPr>
                <w:rFonts w:ascii="Times New Roman" w:eastAsia="Times New Roman" w:hAnsi="Times New Roman" w:cs="Times New Roman"/>
                <w:b/>
                <w:bCs/>
                <w:lang w:eastAsia="ru-RU"/>
              </w:rPr>
              <w:t xml:space="preserve">11 650,0 </w:t>
            </w:r>
          </w:p>
        </w:tc>
        <w:tc>
          <w:tcPr>
            <w:tcW w:w="1672" w:type="dxa"/>
            <w:vAlign w:val="center"/>
          </w:tcPr>
          <w:p w:rsidR="00B9157F" w:rsidRPr="00D83AA3" w:rsidRDefault="00B9157F" w:rsidP="003D6632">
            <w:pPr>
              <w:jc w:val="center"/>
              <w:rPr>
                <w:rFonts w:ascii="Times New Roman" w:eastAsia="Times New Roman" w:hAnsi="Times New Roman" w:cs="Times New Roman"/>
                <w:bCs/>
                <w:lang w:eastAsia="ru-RU"/>
              </w:rPr>
            </w:pPr>
          </w:p>
        </w:tc>
        <w:tc>
          <w:tcPr>
            <w:tcW w:w="1418" w:type="dxa"/>
            <w:vAlign w:val="center"/>
          </w:tcPr>
          <w:p w:rsidR="00B9157F" w:rsidRPr="00D83AA3" w:rsidRDefault="00B9157F" w:rsidP="003D6632">
            <w:pPr>
              <w:jc w:val="center"/>
              <w:rPr>
                <w:rFonts w:ascii="Times New Roman" w:eastAsia="Times New Roman" w:hAnsi="Times New Roman" w:cs="Times New Roman"/>
                <w:bCs/>
                <w:lang w:eastAsia="ru-RU"/>
              </w:rPr>
            </w:pPr>
          </w:p>
        </w:tc>
        <w:tc>
          <w:tcPr>
            <w:tcW w:w="1559" w:type="dxa"/>
            <w:vAlign w:val="center"/>
          </w:tcPr>
          <w:p w:rsidR="00B9157F" w:rsidRPr="00D83AA3" w:rsidRDefault="00B9157F" w:rsidP="003D6632">
            <w:pPr>
              <w:jc w:val="center"/>
              <w:rPr>
                <w:rFonts w:ascii="Times New Roman" w:eastAsia="Times New Roman" w:hAnsi="Times New Roman" w:cs="Times New Roman"/>
                <w:bCs/>
                <w:lang w:eastAsia="ru-RU"/>
              </w:rPr>
            </w:pPr>
          </w:p>
        </w:tc>
        <w:tc>
          <w:tcPr>
            <w:tcW w:w="1559" w:type="dxa"/>
          </w:tcPr>
          <w:p w:rsidR="00B9157F" w:rsidRPr="00D83AA3" w:rsidRDefault="00B9157F" w:rsidP="003D6632">
            <w:pPr>
              <w:jc w:val="center"/>
              <w:rPr>
                <w:rFonts w:ascii="Times New Roman" w:eastAsia="Times New Roman" w:hAnsi="Times New Roman" w:cs="Times New Roman"/>
                <w:bCs/>
                <w:lang w:eastAsia="ru-RU"/>
              </w:rPr>
            </w:pPr>
          </w:p>
        </w:tc>
      </w:tr>
      <w:tr w:rsidR="00D83AA3" w:rsidRPr="007A3809" w:rsidTr="00C61511">
        <w:trPr>
          <w:trHeight w:val="340"/>
        </w:trPr>
        <w:tc>
          <w:tcPr>
            <w:tcW w:w="14992" w:type="dxa"/>
            <w:gridSpan w:val="8"/>
            <w:vAlign w:val="center"/>
          </w:tcPr>
          <w:p w:rsidR="00D83AA3" w:rsidRPr="00D83AA3" w:rsidRDefault="00D83AA3" w:rsidP="003D6632">
            <w:pPr>
              <w:jc w:val="center"/>
              <w:rPr>
                <w:rFonts w:ascii="Times New Roman" w:eastAsia="Times New Roman" w:hAnsi="Times New Roman" w:cs="Times New Roman"/>
                <w:b/>
                <w:bCs/>
                <w:sz w:val="24"/>
                <w:szCs w:val="24"/>
                <w:lang w:eastAsia="ru-RU"/>
              </w:rPr>
            </w:pPr>
            <w:r w:rsidRPr="00D83AA3">
              <w:rPr>
                <w:rFonts w:ascii="Times New Roman" w:eastAsia="Calibri" w:hAnsi="Times New Roman" w:cs="Times New Roman"/>
                <w:b/>
                <w:sz w:val="24"/>
                <w:szCs w:val="24"/>
              </w:rPr>
              <w:t>МУП «Приволжское ТЭП»</w:t>
            </w:r>
          </w:p>
        </w:tc>
      </w:tr>
      <w:tr w:rsidR="00D83AA3" w:rsidRPr="007A3809" w:rsidTr="00C61511">
        <w:trPr>
          <w:trHeight w:val="340"/>
        </w:trPr>
        <w:tc>
          <w:tcPr>
            <w:tcW w:w="675" w:type="dxa"/>
            <w:vAlign w:val="center"/>
          </w:tcPr>
          <w:p w:rsidR="00D83AA3" w:rsidRPr="008B3A0C" w:rsidRDefault="00D83AA3" w:rsidP="008B3A0C">
            <w:pPr>
              <w:jc w:val="center"/>
              <w:rPr>
                <w:rFonts w:ascii="Times New Roman" w:eastAsia="Times New Roman" w:hAnsi="Times New Roman" w:cs="Times New Roman"/>
                <w:bCs/>
                <w:lang w:eastAsia="ru-RU"/>
              </w:rPr>
            </w:pPr>
            <w:r w:rsidRPr="008B3A0C">
              <w:rPr>
                <w:rFonts w:ascii="Times New Roman" w:eastAsia="Times New Roman" w:hAnsi="Times New Roman" w:cs="Times New Roman"/>
                <w:bCs/>
                <w:lang w:eastAsia="ru-RU"/>
              </w:rPr>
              <w:t>1</w:t>
            </w:r>
          </w:p>
        </w:tc>
        <w:tc>
          <w:tcPr>
            <w:tcW w:w="14317" w:type="dxa"/>
            <w:gridSpan w:val="7"/>
            <w:vAlign w:val="center"/>
          </w:tcPr>
          <w:p w:rsidR="00D83AA3" w:rsidRPr="008B3A0C" w:rsidRDefault="00D83AA3" w:rsidP="003D6632">
            <w:pPr>
              <w:jc w:val="center"/>
              <w:rPr>
                <w:rFonts w:ascii="Times New Roman" w:eastAsia="Times New Roman" w:hAnsi="Times New Roman" w:cs="Times New Roman"/>
                <w:bCs/>
                <w:lang w:eastAsia="ru-RU"/>
              </w:rPr>
            </w:pPr>
            <w:r w:rsidRPr="008B3A0C">
              <w:rPr>
                <w:rFonts w:ascii="Times New Roman" w:eastAsia="Times New Roman" w:hAnsi="Times New Roman" w:cs="Times New Roman"/>
                <w:b/>
                <w:bCs/>
                <w:lang w:eastAsia="ru-RU"/>
              </w:rPr>
              <w:t>Напорные коллектора</w:t>
            </w:r>
          </w:p>
        </w:tc>
      </w:tr>
      <w:tr w:rsidR="00D83AA3" w:rsidRPr="007A3809" w:rsidTr="00553F01">
        <w:trPr>
          <w:trHeight w:val="340"/>
        </w:trPr>
        <w:tc>
          <w:tcPr>
            <w:tcW w:w="675" w:type="dxa"/>
            <w:vAlign w:val="center"/>
          </w:tcPr>
          <w:p w:rsidR="00D83AA3" w:rsidRPr="008B3A0C" w:rsidRDefault="00D83AA3" w:rsidP="008B3A0C">
            <w:pPr>
              <w:jc w:val="center"/>
              <w:rPr>
                <w:rFonts w:ascii="Times New Roman" w:eastAsia="Times New Roman" w:hAnsi="Times New Roman" w:cs="Times New Roman"/>
                <w:bCs/>
                <w:lang w:eastAsia="ru-RU"/>
              </w:rPr>
            </w:pPr>
            <w:r w:rsidRPr="008B3A0C">
              <w:rPr>
                <w:rFonts w:ascii="Times New Roman" w:eastAsia="Times New Roman" w:hAnsi="Times New Roman" w:cs="Times New Roman"/>
                <w:bCs/>
                <w:lang w:eastAsia="ru-RU"/>
              </w:rPr>
              <w:t>1.1.</w:t>
            </w:r>
          </w:p>
        </w:tc>
        <w:tc>
          <w:tcPr>
            <w:tcW w:w="4820" w:type="dxa"/>
            <w:vAlign w:val="center"/>
          </w:tcPr>
          <w:p w:rsidR="00D83AA3" w:rsidRPr="008B3A0C" w:rsidRDefault="00D83AA3" w:rsidP="00D83AA3">
            <w:pPr>
              <w:rPr>
                <w:rFonts w:ascii="Times New Roman" w:eastAsia="Times New Roman" w:hAnsi="Times New Roman" w:cs="Times New Roman"/>
                <w:bCs/>
                <w:lang w:eastAsia="ru-RU"/>
              </w:rPr>
            </w:pPr>
            <w:proofErr w:type="spellStart"/>
            <w:r w:rsidRPr="008B3A0C">
              <w:rPr>
                <w:rFonts w:ascii="Times New Roman" w:eastAsia="Times New Roman" w:hAnsi="Times New Roman" w:cs="Times New Roman"/>
                <w:bCs/>
                <w:lang w:eastAsia="ru-RU"/>
              </w:rPr>
              <w:t>ул.Ф.Энгельса</w:t>
            </w:r>
            <w:proofErr w:type="spellEnd"/>
            <w:r w:rsidRPr="008B3A0C">
              <w:rPr>
                <w:rFonts w:ascii="Times New Roman" w:eastAsia="Times New Roman" w:hAnsi="Times New Roman" w:cs="Times New Roman"/>
                <w:bCs/>
                <w:lang w:eastAsia="ru-RU"/>
              </w:rPr>
              <w:t>-ул. Костромская</w:t>
            </w:r>
          </w:p>
        </w:tc>
        <w:tc>
          <w:tcPr>
            <w:tcW w:w="1559" w:type="dxa"/>
            <w:vAlign w:val="center"/>
          </w:tcPr>
          <w:p w:rsidR="00D83AA3" w:rsidRPr="00D83AA3" w:rsidRDefault="00D83AA3"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110</w:t>
            </w:r>
          </w:p>
        </w:tc>
        <w:tc>
          <w:tcPr>
            <w:tcW w:w="1730" w:type="dxa"/>
            <w:vAlign w:val="center"/>
          </w:tcPr>
          <w:p w:rsidR="00D83AA3" w:rsidRPr="00D83AA3" w:rsidRDefault="00D83AA3" w:rsidP="003D6632">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300,0</w:t>
            </w:r>
          </w:p>
        </w:tc>
        <w:tc>
          <w:tcPr>
            <w:tcW w:w="1672" w:type="dxa"/>
            <w:vAlign w:val="center"/>
          </w:tcPr>
          <w:p w:rsidR="00D83AA3" w:rsidRPr="00D83AA3" w:rsidRDefault="00D83AA3"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п/э</w:t>
            </w:r>
          </w:p>
        </w:tc>
        <w:tc>
          <w:tcPr>
            <w:tcW w:w="1418"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w:t>
            </w:r>
          </w:p>
        </w:tc>
        <w:tc>
          <w:tcPr>
            <w:tcW w:w="1559"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w:t>
            </w:r>
          </w:p>
        </w:tc>
        <w:tc>
          <w:tcPr>
            <w:tcW w:w="1559" w:type="dxa"/>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D83AA3" w:rsidRPr="007A3809" w:rsidTr="00553F01">
        <w:trPr>
          <w:trHeight w:val="340"/>
        </w:trPr>
        <w:tc>
          <w:tcPr>
            <w:tcW w:w="675" w:type="dxa"/>
            <w:vAlign w:val="center"/>
          </w:tcPr>
          <w:p w:rsidR="00D83AA3" w:rsidRPr="008B3A0C" w:rsidRDefault="008B3A0C"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4820" w:type="dxa"/>
            <w:vAlign w:val="center"/>
          </w:tcPr>
          <w:p w:rsidR="00D83AA3" w:rsidRPr="008B3A0C" w:rsidRDefault="008B3A0C" w:rsidP="008B3A0C">
            <w:pPr>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у</w:t>
            </w:r>
            <w:r w:rsidRPr="008B3A0C">
              <w:rPr>
                <w:rFonts w:ascii="Times New Roman" w:eastAsia="Times New Roman" w:hAnsi="Times New Roman" w:cs="Times New Roman"/>
                <w:bCs/>
                <w:lang w:eastAsia="ru-RU"/>
              </w:rPr>
              <w:t>л.Фабричная</w:t>
            </w:r>
            <w:proofErr w:type="spellEnd"/>
            <w:r w:rsidRPr="008B3A0C">
              <w:rPr>
                <w:rFonts w:ascii="Times New Roman" w:eastAsia="Times New Roman" w:hAnsi="Times New Roman" w:cs="Times New Roman"/>
                <w:bCs/>
                <w:lang w:eastAsia="ru-RU"/>
              </w:rPr>
              <w:t>- Станционный проезд</w:t>
            </w:r>
          </w:p>
        </w:tc>
        <w:tc>
          <w:tcPr>
            <w:tcW w:w="1559"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110</w:t>
            </w:r>
          </w:p>
        </w:tc>
        <w:tc>
          <w:tcPr>
            <w:tcW w:w="1730"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200,0</w:t>
            </w:r>
          </w:p>
        </w:tc>
        <w:tc>
          <w:tcPr>
            <w:tcW w:w="1672"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п/э</w:t>
            </w:r>
          </w:p>
        </w:tc>
        <w:tc>
          <w:tcPr>
            <w:tcW w:w="1418"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w:t>
            </w:r>
          </w:p>
        </w:tc>
        <w:tc>
          <w:tcPr>
            <w:tcW w:w="1559"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w:t>
            </w:r>
          </w:p>
        </w:tc>
        <w:tc>
          <w:tcPr>
            <w:tcW w:w="1559" w:type="dxa"/>
          </w:tcPr>
          <w:p w:rsidR="00D83AA3" w:rsidRPr="00D83AA3" w:rsidRDefault="00D83AA3" w:rsidP="003D6632">
            <w:pPr>
              <w:jc w:val="center"/>
              <w:rPr>
                <w:rFonts w:ascii="Times New Roman" w:eastAsia="Times New Roman" w:hAnsi="Times New Roman" w:cs="Times New Roman"/>
                <w:bCs/>
                <w:lang w:eastAsia="ru-RU"/>
              </w:rPr>
            </w:pPr>
          </w:p>
        </w:tc>
      </w:tr>
      <w:tr w:rsidR="00D83AA3" w:rsidRPr="007A3809" w:rsidTr="00553F01">
        <w:trPr>
          <w:trHeight w:val="340"/>
        </w:trPr>
        <w:tc>
          <w:tcPr>
            <w:tcW w:w="675" w:type="dxa"/>
            <w:vAlign w:val="center"/>
          </w:tcPr>
          <w:p w:rsidR="00D83AA3" w:rsidRPr="008B3A0C" w:rsidRDefault="008B3A0C"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4820" w:type="dxa"/>
            <w:vAlign w:val="center"/>
          </w:tcPr>
          <w:p w:rsidR="00D83AA3" w:rsidRPr="008B3A0C" w:rsidRDefault="008B3A0C" w:rsidP="008B3A0C">
            <w:pPr>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ул.Румянцева-ул.Революционная</w:t>
            </w:r>
            <w:proofErr w:type="spellEnd"/>
          </w:p>
        </w:tc>
        <w:tc>
          <w:tcPr>
            <w:tcW w:w="1559"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110</w:t>
            </w:r>
          </w:p>
        </w:tc>
        <w:tc>
          <w:tcPr>
            <w:tcW w:w="1730"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250,0</w:t>
            </w:r>
          </w:p>
        </w:tc>
        <w:tc>
          <w:tcPr>
            <w:tcW w:w="1672"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п/э</w:t>
            </w:r>
          </w:p>
        </w:tc>
        <w:tc>
          <w:tcPr>
            <w:tcW w:w="1418"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w:t>
            </w:r>
          </w:p>
        </w:tc>
        <w:tc>
          <w:tcPr>
            <w:tcW w:w="1559" w:type="dxa"/>
            <w:vAlign w:val="center"/>
          </w:tcPr>
          <w:p w:rsidR="00D83AA3" w:rsidRPr="00D83AA3" w:rsidRDefault="008B3A0C"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w:t>
            </w:r>
          </w:p>
        </w:tc>
        <w:tc>
          <w:tcPr>
            <w:tcW w:w="1559" w:type="dxa"/>
          </w:tcPr>
          <w:p w:rsidR="00D83AA3" w:rsidRPr="00D83AA3" w:rsidRDefault="00D83AA3" w:rsidP="003D6632">
            <w:pPr>
              <w:jc w:val="center"/>
              <w:rPr>
                <w:rFonts w:ascii="Times New Roman" w:eastAsia="Times New Roman" w:hAnsi="Times New Roman" w:cs="Times New Roman"/>
                <w:bCs/>
                <w:lang w:eastAsia="ru-RU"/>
              </w:rPr>
            </w:pPr>
          </w:p>
        </w:tc>
      </w:tr>
      <w:tr w:rsidR="00D83AA3" w:rsidRPr="007A3809" w:rsidTr="00553F01">
        <w:trPr>
          <w:trHeight w:val="340"/>
        </w:trPr>
        <w:tc>
          <w:tcPr>
            <w:tcW w:w="675" w:type="dxa"/>
            <w:vAlign w:val="center"/>
          </w:tcPr>
          <w:p w:rsidR="00D83AA3" w:rsidRPr="008B3A0C" w:rsidRDefault="00D83AA3" w:rsidP="008B3A0C">
            <w:pPr>
              <w:jc w:val="center"/>
              <w:rPr>
                <w:rFonts w:ascii="Times New Roman" w:eastAsia="Times New Roman" w:hAnsi="Times New Roman" w:cs="Times New Roman"/>
                <w:bCs/>
                <w:lang w:eastAsia="ru-RU"/>
              </w:rPr>
            </w:pPr>
          </w:p>
        </w:tc>
        <w:tc>
          <w:tcPr>
            <w:tcW w:w="4820" w:type="dxa"/>
            <w:vAlign w:val="center"/>
          </w:tcPr>
          <w:p w:rsidR="00D83AA3" w:rsidRPr="008B3A0C" w:rsidRDefault="008B3A0C" w:rsidP="00157145">
            <w:pPr>
              <w:rPr>
                <w:rFonts w:ascii="Times New Roman" w:eastAsia="Times New Roman" w:hAnsi="Times New Roman" w:cs="Times New Roman"/>
                <w:b/>
                <w:bCs/>
                <w:lang w:eastAsia="ru-RU"/>
              </w:rPr>
            </w:pPr>
            <w:r w:rsidRPr="008B3A0C">
              <w:rPr>
                <w:rFonts w:ascii="Times New Roman" w:eastAsia="Times New Roman" w:hAnsi="Times New Roman" w:cs="Times New Roman"/>
                <w:b/>
                <w:bCs/>
                <w:lang w:eastAsia="ru-RU"/>
              </w:rPr>
              <w:t>Итого</w:t>
            </w:r>
          </w:p>
        </w:tc>
        <w:tc>
          <w:tcPr>
            <w:tcW w:w="1559" w:type="dxa"/>
            <w:vAlign w:val="center"/>
          </w:tcPr>
          <w:p w:rsidR="00D83AA3" w:rsidRPr="00D83AA3" w:rsidRDefault="00D83AA3" w:rsidP="003D6632">
            <w:pPr>
              <w:jc w:val="center"/>
              <w:rPr>
                <w:rFonts w:ascii="Times New Roman" w:eastAsia="Times New Roman" w:hAnsi="Times New Roman" w:cs="Times New Roman"/>
                <w:bCs/>
                <w:lang w:eastAsia="ru-RU"/>
              </w:rPr>
            </w:pPr>
          </w:p>
        </w:tc>
        <w:tc>
          <w:tcPr>
            <w:tcW w:w="1730" w:type="dxa"/>
            <w:vAlign w:val="center"/>
          </w:tcPr>
          <w:p w:rsidR="00D83AA3" w:rsidRPr="0032585E" w:rsidRDefault="0032585E" w:rsidP="003D6632">
            <w:pPr>
              <w:jc w:val="center"/>
              <w:rPr>
                <w:rFonts w:ascii="Times New Roman" w:eastAsia="Times New Roman" w:hAnsi="Times New Roman" w:cs="Times New Roman"/>
                <w:b/>
                <w:bCs/>
                <w:lang w:eastAsia="ru-RU"/>
              </w:rPr>
            </w:pPr>
            <w:r w:rsidRPr="0032585E">
              <w:rPr>
                <w:rFonts w:ascii="Times New Roman" w:eastAsia="Times New Roman" w:hAnsi="Times New Roman" w:cs="Times New Roman"/>
                <w:b/>
                <w:bCs/>
                <w:lang w:eastAsia="ru-RU"/>
              </w:rPr>
              <w:t>750,0</w:t>
            </w:r>
          </w:p>
        </w:tc>
        <w:tc>
          <w:tcPr>
            <w:tcW w:w="1672" w:type="dxa"/>
            <w:vAlign w:val="center"/>
          </w:tcPr>
          <w:p w:rsidR="00D83AA3" w:rsidRPr="00D83AA3" w:rsidRDefault="00D83AA3" w:rsidP="003D6632">
            <w:pPr>
              <w:jc w:val="center"/>
              <w:rPr>
                <w:rFonts w:ascii="Times New Roman" w:eastAsia="Times New Roman" w:hAnsi="Times New Roman" w:cs="Times New Roman"/>
                <w:bCs/>
                <w:lang w:eastAsia="ru-RU"/>
              </w:rPr>
            </w:pPr>
          </w:p>
        </w:tc>
        <w:tc>
          <w:tcPr>
            <w:tcW w:w="1418" w:type="dxa"/>
            <w:vAlign w:val="center"/>
          </w:tcPr>
          <w:p w:rsidR="00D83AA3" w:rsidRPr="00D83AA3" w:rsidRDefault="00D83AA3" w:rsidP="003D6632">
            <w:pPr>
              <w:jc w:val="center"/>
              <w:rPr>
                <w:rFonts w:ascii="Times New Roman" w:eastAsia="Times New Roman" w:hAnsi="Times New Roman" w:cs="Times New Roman"/>
                <w:bCs/>
                <w:lang w:eastAsia="ru-RU"/>
              </w:rPr>
            </w:pPr>
          </w:p>
        </w:tc>
        <w:tc>
          <w:tcPr>
            <w:tcW w:w="1559" w:type="dxa"/>
            <w:vAlign w:val="center"/>
          </w:tcPr>
          <w:p w:rsidR="00D83AA3" w:rsidRPr="00D83AA3" w:rsidRDefault="00D83AA3" w:rsidP="003D6632">
            <w:pPr>
              <w:jc w:val="center"/>
              <w:rPr>
                <w:rFonts w:ascii="Times New Roman" w:eastAsia="Times New Roman" w:hAnsi="Times New Roman" w:cs="Times New Roman"/>
                <w:bCs/>
                <w:lang w:eastAsia="ru-RU"/>
              </w:rPr>
            </w:pPr>
          </w:p>
        </w:tc>
        <w:tc>
          <w:tcPr>
            <w:tcW w:w="1559" w:type="dxa"/>
          </w:tcPr>
          <w:p w:rsidR="00D83AA3" w:rsidRPr="00D83AA3" w:rsidRDefault="00D83AA3" w:rsidP="003D6632">
            <w:pPr>
              <w:jc w:val="center"/>
              <w:rPr>
                <w:rFonts w:ascii="Times New Roman" w:eastAsia="Times New Roman" w:hAnsi="Times New Roman" w:cs="Times New Roman"/>
                <w:bCs/>
                <w:lang w:eastAsia="ru-RU"/>
              </w:rPr>
            </w:pPr>
          </w:p>
        </w:tc>
      </w:tr>
      <w:tr w:rsidR="008B3A0C" w:rsidRPr="007A3809" w:rsidTr="00C61511">
        <w:trPr>
          <w:trHeight w:val="340"/>
        </w:trPr>
        <w:tc>
          <w:tcPr>
            <w:tcW w:w="675" w:type="dxa"/>
            <w:vAlign w:val="center"/>
          </w:tcPr>
          <w:p w:rsidR="008B3A0C" w:rsidRPr="008B3A0C" w:rsidRDefault="008B3A0C"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4317" w:type="dxa"/>
            <w:gridSpan w:val="7"/>
            <w:vAlign w:val="center"/>
          </w:tcPr>
          <w:p w:rsidR="008B3A0C" w:rsidRPr="00D83AA3" w:rsidRDefault="008B3A0C" w:rsidP="003D6632">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
                <w:bCs/>
                <w:lang w:eastAsia="ru-RU"/>
              </w:rPr>
              <w:t>Самотечные коллектора</w:t>
            </w:r>
          </w:p>
        </w:tc>
      </w:tr>
      <w:tr w:rsidR="00D83AA3" w:rsidRPr="007A3809" w:rsidTr="00553F01">
        <w:trPr>
          <w:trHeight w:val="340"/>
        </w:trPr>
        <w:tc>
          <w:tcPr>
            <w:tcW w:w="675" w:type="dxa"/>
            <w:vAlign w:val="center"/>
          </w:tcPr>
          <w:p w:rsidR="00D83AA3" w:rsidRPr="008B3A0C" w:rsidRDefault="008B3A0C"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w:t>
            </w:r>
          </w:p>
        </w:tc>
        <w:tc>
          <w:tcPr>
            <w:tcW w:w="4820" w:type="dxa"/>
            <w:vAlign w:val="center"/>
          </w:tcPr>
          <w:p w:rsidR="00D83AA3" w:rsidRPr="008B3A0C" w:rsidRDefault="008B3A0C" w:rsidP="00D92CD7">
            <w:pPr>
              <w:rPr>
                <w:rFonts w:ascii="Times New Roman" w:eastAsia="Times New Roman" w:hAnsi="Times New Roman" w:cs="Times New Roman"/>
                <w:bCs/>
                <w:lang w:eastAsia="ru-RU"/>
              </w:rPr>
            </w:pPr>
            <w:r>
              <w:rPr>
                <w:rFonts w:ascii="Times New Roman" w:eastAsia="Times New Roman" w:hAnsi="Times New Roman" w:cs="Times New Roman"/>
                <w:bCs/>
                <w:lang w:eastAsia="ru-RU"/>
              </w:rPr>
              <w:t>Микрорайон Южный (</w:t>
            </w:r>
            <w:proofErr w:type="spellStart"/>
            <w:r>
              <w:rPr>
                <w:rFonts w:ascii="Times New Roman" w:eastAsia="Times New Roman" w:hAnsi="Times New Roman" w:cs="Times New Roman"/>
                <w:bCs/>
                <w:lang w:eastAsia="ru-RU"/>
              </w:rPr>
              <w:t>ул.Фурманова</w:t>
            </w:r>
            <w:proofErr w:type="spellEnd"/>
            <w:r>
              <w:rPr>
                <w:rFonts w:ascii="Times New Roman" w:eastAsia="Times New Roman" w:hAnsi="Times New Roman" w:cs="Times New Roman"/>
                <w:bCs/>
                <w:lang w:eastAsia="ru-RU"/>
              </w:rPr>
              <w:t xml:space="preserve">, пер.8 </w:t>
            </w:r>
            <w:r w:rsidR="00D92CD7">
              <w:rPr>
                <w:rFonts w:ascii="Times New Roman" w:eastAsia="Times New Roman" w:hAnsi="Times New Roman" w:cs="Times New Roman"/>
                <w:bCs/>
                <w:lang w:eastAsia="ru-RU"/>
              </w:rPr>
              <w:t>М</w:t>
            </w:r>
            <w:r>
              <w:rPr>
                <w:rFonts w:ascii="Times New Roman" w:eastAsia="Times New Roman" w:hAnsi="Times New Roman" w:cs="Times New Roman"/>
                <w:bCs/>
                <w:lang w:eastAsia="ru-RU"/>
              </w:rPr>
              <w:t xml:space="preserve">арта, </w:t>
            </w:r>
            <w:proofErr w:type="spellStart"/>
            <w:r>
              <w:rPr>
                <w:rFonts w:ascii="Times New Roman" w:eastAsia="Times New Roman" w:hAnsi="Times New Roman" w:cs="Times New Roman"/>
                <w:bCs/>
                <w:lang w:eastAsia="ru-RU"/>
              </w:rPr>
              <w:t>ул.</w:t>
            </w:r>
            <w:r w:rsidR="00D92CD7">
              <w:rPr>
                <w:rFonts w:ascii="Times New Roman" w:eastAsia="Times New Roman" w:hAnsi="Times New Roman" w:cs="Times New Roman"/>
                <w:bCs/>
                <w:lang w:eastAsia="ru-RU"/>
              </w:rPr>
              <w:t>Социалистическая</w:t>
            </w:r>
            <w:proofErr w:type="spellEnd"/>
            <w:r w:rsidR="00D92CD7">
              <w:rPr>
                <w:rFonts w:ascii="Times New Roman" w:eastAsia="Times New Roman" w:hAnsi="Times New Roman" w:cs="Times New Roman"/>
                <w:bCs/>
                <w:lang w:eastAsia="ru-RU"/>
              </w:rPr>
              <w:t>)</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150-250</w:t>
            </w:r>
          </w:p>
        </w:tc>
        <w:tc>
          <w:tcPr>
            <w:tcW w:w="1730" w:type="dxa"/>
            <w:vAlign w:val="center"/>
          </w:tcPr>
          <w:p w:rsidR="00D83AA3" w:rsidRPr="00D83AA3" w:rsidRDefault="00D92CD7" w:rsidP="00D92CD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2 705,0</w:t>
            </w:r>
          </w:p>
        </w:tc>
        <w:tc>
          <w:tcPr>
            <w:tcW w:w="1672" w:type="dxa"/>
            <w:vAlign w:val="center"/>
          </w:tcPr>
          <w:p w:rsidR="00D83AA3" w:rsidRPr="00D83AA3" w:rsidRDefault="00D92CD7" w:rsidP="00D92CD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чугун</w:t>
            </w:r>
          </w:p>
        </w:tc>
        <w:tc>
          <w:tcPr>
            <w:tcW w:w="1418"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60-80</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70</w:t>
            </w:r>
          </w:p>
        </w:tc>
        <w:tc>
          <w:tcPr>
            <w:tcW w:w="1559" w:type="dxa"/>
          </w:tcPr>
          <w:p w:rsidR="00D83AA3" w:rsidRPr="00D83AA3" w:rsidRDefault="00D83AA3" w:rsidP="003D6632">
            <w:pPr>
              <w:jc w:val="center"/>
              <w:rPr>
                <w:rFonts w:ascii="Times New Roman" w:eastAsia="Times New Roman" w:hAnsi="Times New Roman" w:cs="Times New Roman"/>
                <w:bCs/>
                <w:lang w:eastAsia="ru-RU"/>
              </w:rPr>
            </w:pPr>
          </w:p>
        </w:tc>
      </w:tr>
      <w:tr w:rsidR="00D83AA3" w:rsidRPr="007A3809" w:rsidTr="00553F01">
        <w:trPr>
          <w:trHeight w:val="340"/>
        </w:trPr>
        <w:tc>
          <w:tcPr>
            <w:tcW w:w="675" w:type="dxa"/>
            <w:vAlign w:val="center"/>
          </w:tcPr>
          <w:p w:rsidR="00D83AA3" w:rsidRPr="008B3A0C" w:rsidRDefault="00D92CD7"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4820" w:type="dxa"/>
            <w:vAlign w:val="center"/>
          </w:tcPr>
          <w:p w:rsidR="00D83AA3" w:rsidRPr="00D92CD7" w:rsidRDefault="00D92CD7" w:rsidP="00D92CD7">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Микрорайон Центральный (</w:t>
            </w:r>
            <w:proofErr w:type="spellStart"/>
            <w:r w:rsidRPr="00D92CD7">
              <w:rPr>
                <w:rFonts w:ascii="Times New Roman" w:eastAsia="Times New Roman" w:hAnsi="Times New Roman" w:cs="Times New Roman"/>
                <w:bCs/>
                <w:lang w:eastAsia="ru-RU"/>
              </w:rPr>
              <w:t>ул.Ревоюционная</w:t>
            </w:r>
            <w:proofErr w:type="spellEnd"/>
            <w:r w:rsidRPr="00D92CD7">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Б</w:t>
            </w:r>
            <w:r w:rsidRPr="00D92CD7">
              <w:rPr>
                <w:rFonts w:ascii="Times New Roman" w:eastAsia="Times New Roman" w:hAnsi="Times New Roman" w:cs="Times New Roman"/>
                <w:bCs/>
                <w:lang w:eastAsia="ru-RU"/>
              </w:rPr>
              <w:t>.Московская</w:t>
            </w:r>
            <w:proofErr w:type="spellEnd"/>
            <w:r w:rsidRPr="00D92CD7">
              <w:rPr>
                <w:rFonts w:ascii="Times New Roman" w:eastAsia="Times New Roman" w:hAnsi="Times New Roman" w:cs="Times New Roman"/>
                <w:bCs/>
                <w:lang w:eastAsia="ru-RU"/>
              </w:rPr>
              <w:t xml:space="preserve">, </w:t>
            </w:r>
            <w:proofErr w:type="spellStart"/>
            <w:r w:rsidRPr="00D92CD7">
              <w:rPr>
                <w:rFonts w:ascii="Times New Roman" w:eastAsia="Times New Roman" w:hAnsi="Times New Roman" w:cs="Times New Roman"/>
                <w:bCs/>
                <w:lang w:eastAsia="ru-RU"/>
              </w:rPr>
              <w:t>ул.Советская</w:t>
            </w:r>
            <w:proofErr w:type="spellEnd"/>
            <w:r w:rsidRPr="00D92CD7">
              <w:rPr>
                <w:rFonts w:ascii="Times New Roman" w:eastAsia="Times New Roman" w:hAnsi="Times New Roman" w:cs="Times New Roman"/>
                <w:bCs/>
                <w:lang w:eastAsia="ru-RU"/>
              </w:rPr>
              <w:t xml:space="preserve">, </w:t>
            </w:r>
            <w:proofErr w:type="spellStart"/>
            <w:r w:rsidRPr="00D92CD7">
              <w:rPr>
                <w:rFonts w:ascii="Times New Roman" w:eastAsia="Times New Roman" w:hAnsi="Times New Roman" w:cs="Times New Roman"/>
                <w:bCs/>
                <w:lang w:eastAsia="ru-RU"/>
              </w:rPr>
              <w:t>ул.Коминтерновская</w:t>
            </w:r>
            <w:proofErr w:type="spellEnd"/>
            <w:r w:rsidRPr="00D92CD7">
              <w:rPr>
                <w:rFonts w:ascii="Times New Roman" w:eastAsia="Times New Roman" w:hAnsi="Times New Roman" w:cs="Times New Roman"/>
                <w:bCs/>
                <w:lang w:eastAsia="ru-RU"/>
              </w:rPr>
              <w:t xml:space="preserve">, </w:t>
            </w:r>
            <w:proofErr w:type="spellStart"/>
            <w:r w:rsidRPr="00D92CD7">
              <w:rPr>
                <w:rFonts w:ascii="Times New Roman" w:eastAsia="Times New Roman" w:hAnsi="Times New Roman" w:cs="Times New Roman"/>
                <w:bCs/>
                <w:lang w:eastAsia="ru-RU"/>
              </w:rPr>
              <w:t>ул.Шагова</w:t>
            </w:r>
            <w:proofErr w:type="spellEnd"/>
            <w:r w:rsidRPr="00D92CD7">
              <w:rPr>
                <w:rFonts w:ascii="Times New Roman" w:eastAsia="Times New Roman" w:hAnsi="Times New Roman" w:cs="Times New Roman"/>
                <w:bCs/>
                <w:lang w:eastAsia="ru-RU"/>
              </w:rPr>
              <w:t xml:space="preserve">, </w:t>
            </w:r>
            <w:proofErr w:type="spellStart"/>
            <w:r w:rsidRPr="00D92CD7">
              <w:rPr>
                <w:rFonts w:ascii="Times New Roman" w:eastAsia="Times New Roman" w:hAnsi="Times New Roman" w:cs="Times New Roman"/>
                <w:bCs/>
                <w:lang w:eastAsia="ru-RU"/>
              </w:rPr>
              <w:t>ул.М.Московская</w:t>
            </w:r>
            <w:proofErr w:type="spellEnd"/>
            <w:r w:rsidRPr="00D92CD7">
              <w:rPr>
                <w:rFonts w:ascii="Times New Roman" w:eastAsia="Times New Roman" w:hAnsi="Times New Roman" w:cs="Times New Roman"/>
                <w:bCs/>
                <w:lang w:eastAsia="ru-RU"/>
              </w:rPr>
              <w:t>)</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150-200</w:t>
            </w:r>
          </w:p>
        </w:tc>
        <w:tc>
          <w:tcPr>
            <w:tcW w:w="1730"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7 580,0</w:t>
            </w:r>
          </w:p>
        </w:tc>
        <w:tc>
          <w:tcPr>
            <w:tcW w:w="1672"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чугун</w:t>
            </w:r>
          </w:p>
        </w:tc>
        <w:tc>
          <w:tcPr>
            <w:tcW w:w="1418"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60-80</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70</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250,0</w:t>
            </w:r>
          </w:p>
        </w:tc>
      </w:tr>
      <w:tr w:rsidR="00D83AA3" w:rsidRPr="007A3809" w:rsidTr="00553F01">
        <w:trPr>
          <w:trHeight w:val="340"/>
        </w:trPr>
        <w:tc>
          <w:tcPr>
            <w:tcW w:w="675" w:type="dxa"/>
            <w:vAlign w:val="center"/>
          </w:tcPr>
          <w:p w:rsidR="00D83AA3" w:rsidRPr="008B3A0C" w:rsidRDefault="00D92CD7"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2.3.</w:t>
            </w:r>
          </w:p>
        </w:tc>
        <w:tc>
          <w:tcPr>
            <w:tcW w:w="4820" w:type="dxa"/>
            <w:vAlign w:val="center"/>
          </w:tcPr>
          <w:p w:rsidR="00D83AA3" w:rsidRPr="00D92CD7" w:rsidRDefault="00D92CD7" w:rsidP="00D92CD7">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 xml:space="preserve">Микрорайон </w:t>
            </w:r>
            <w:proofErr w:type="spellStart"/>
            <w:r w:rsidRPr="00D92CD7">
              <w:rPr>
                <w:rFonts w:ascii="Times New Roman" w:eastAsia="Times New Roman" w:hAnsi="Times New Roman" w:cs="Times New Roman"/>
                <w:bCs/>
                <w:lang w:eastAsia="ru-RU"/>
              </w:rPr>
              <w:t>Льнянщики</w:t>
            </w:r>
            <w:proofErr w:type="spellEnd"/>
            <w:r w:rsidRPr="00D92CD7">
              <w:rPr>
                <w:rFonts w:ascii="Times New Roman" w:eastAsia="Times New Roman" w:hAnsi="Times New Roman" w:cs="Times New Roman"/>
                <w:bCs/>
                <w:lang w:eastAsia="ru-RU"/>
              </w:rPr>
              <w:t xml:space="preserve"> (</w:t>
            </w:r>
            <w:proofErr w:type="spellStart"/>
            <w:r w:rsidRPr="00D92CD7">
              <w:rPr>
                <w:rFonts w:ascii="Times New Roman" w:eastAsia="Times New Roman" w:hAnsi="Times New Roman" w:cs="Times New Roman"/>
                <w:bCs/>
                <w:lang w:eastAsia="ru-RU"/>
              </w:rPr>
              <w:t>ул.Костромская</w:t>
            </w:r>
            <w:proofErr w:type="spellEnd"/>
            <w:r w:rsidRPr="00D92CD7">
              <w:rPr>
                <w:rFonts w:ascii="Times New Roman" w:eastAsia="Times New Roman" w:hAnsi="Times New Roman" w:cs="Times New Roman"/>
                <w:bCs/>
                <w:lang w:eastAsia="ru-RU"/>
              </w:rPr>
              <w:t xml:space="preserve">, </w:t>
            </w:r>
            <w:proofErr w:type="spellStart"/>
            <w:r w:rsidRPr="00D92CD7">
              <w:rPr>
                <w:rFonts w:ascii="Times New Roman" w:eastAsia="Times New Roman" w:hAnsi="Times New Roman" w:cs="Times New Roman"/>
                <w:bCs/>
                <w:lang w:eastAsia="ru-RU"/>
              </w:rPr>
              <w:t>ул.Льнянщиков</w:t>
            </w:r>
            <w:proofErr w:type="spellEnd"/>
            <w:r w:rsidRPr="00D92CD7">
              <w:rPr>
                <w:rFonts w:ascii="Times New Roman" w:eastAsia="Times New Roman" w:hAnsi="Times New Roman" w:cs="Times New Roman"/>
                <w:bCs/>
                <w:lang w:eastAsia="ru-RU"/>
              </w:rPr>
              <w:t>)</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150-250</w:t>
            </w:r>
          </w:p>
        </w:tc>
        <w:tc>
          <w:tcPr>
            <w:tcW w:w="1730"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3 820,0</w:t>
            </w:r>
          </w:p>
        </w:tc>
        <w:tc>
          <w:tcPr>
            <w:tcW w:w="1672"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чугун</w:t>
            </w:r>
          </w:p>
        </w:tc>
        <w:tc>
          <w:tcPr>
            <w:tcW w:w="1418"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60-80</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70</w:t>
            </w:r>
          </w:p>
        </w:tc>
        <w:tc>
          <w:tcPr>
            <w:tcW w:w="1559" w:type="dxa"/>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150,0</w:t>
            </w:r>
          </w:p>
        </w:tc>
      </w:tr>
      <w:tr w:rsidR="00D92CD7" w:rsidRPr="007A3809" w:rsidTr="00553F01">
        <w:trPr>
          <w:trHeight w:val="340"/>
        </w:trPr>
        <w:tc>
          <w:tcPr>
            <w:tcW w:w="675" w:type="dxa"/>
            <w:vAlign w:val="center"/>
          </w:tcPr>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lastRenderedPageBreak/>
              <w:t>№</w:t>
            </w:r>
          </w:p>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п/п</w:t>
            </w:r>
          </w:p>
        </w:tc>
        <w:tc>
          <w:tcPr>
            <w:tcW w:w="4820" w:type="dxa"/>
            <w:tcBorders>
              <w:bottom w:val="single" w:sz="4" w:space="0" w:color="auto"/>
            </w:tcBorders>
            <w:vAlign w:val="center"/>
          </w:tcPr>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Месторасположение канализационных сетей</w:t>
            </w:r>
          </w:p>
        </w:tc>
        <w:tc>
          <w:tcPr>
            <w:tcW w:w="1559" w:type="dxa"/>
            <w:tcBorders>
              <w:bottom w:val="single" w:sz="4" w:space="0" w:color="auto"/>
            </w:tcBorders>
            <w:vAlign w:val="center"/>
          </w:tcPr>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 xml:space="preserve">Диаметр, </w:t>
            </w:r>
          </w:p>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мм</w:t>
            </w:r>
          </w:p>
        </w:tc>
        <w:tc>
          <w:tcPr>
            <w:tcW w:w="1730" w:type="dxa"/>
            <w:tcBorders>
              <w:bottom w:val="single" w:sz="4" w:space="0" w:color="auto"/>
            </w:tcBorders>
            <w:vAlign w:val="center"/>
          </w:tcPr>
          <w:p w:rsidR="00D92CD7" w:rsidRPr="00D83AA3" w:rsidRDefault="00D92CD7" w:rsidP="00D92CD7">
            <w:pPr>
              <w:jc w:val="center"/>
              <w:rPr>
                <w:rFonts w:ascii="Times New Roman" w:eastAsia="Times New Roman" w:hAnsi="Times New Roman" w:cs="Times New Roman"/>
                <w:bCs/>
                <w:lang w:eastAsia="ru-RU"/>
              </w:rPr>
            </w:pPr>
            <w:proofErr w:type="spellStart"/>
            <w:r w:rsidRPr="00D83AA3">
              <w:rPr>
                <w:rFonts w:ascii="Times New Roman" w:eastAsia="Times New Roman" w:hAnsi="Times New Roman" w:cs="Times New Roman"/>
                <w:bCs/>
                <w:lang w:eastAsia="ru-RU"/>
              </w:rPr>
              <w:t>Протяженность,м</w:t>
            </w:r>
            <w:proofErr w:type="spellEnd"/>
          </w:p>
        </w:tc>
        <w:tc>
          <w:tcPr>
            <w:tcW w:w="1672" w:type="dxa"/>
            <w:tcBorders>
              <w:bottom w:val="single" w:sz="4" w:space="0" w:color="auto"/>
            </w:tcBorders>
            <w:vAlign w:val="center"/>
          </w:tcPr>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Материал труб</w:t>
            </w:r>
          </w:p>
        </w:tc>
        <w:tc>
          <w:tcPr>
            <w:tcW w:w="1418" w:type="dxa"/>
            <w:tcBorders>
              <w:bottom w:val="single" w:sz="4" w:space="0" w:color="auto"/>
            </w:tcBorders>
            <w:vAlign w:val="center"/>
          </w:tcPr>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Срок службы, лет</w:t>
            </w:r>
          </w:p>
        </w:tc>
        <w:tc>
          <w:tcPr>
            <w:tcW w:w="1559" w:type="dxa"/>
            <w:tcBorders>
              <w:bottom w:val="single" w:sz="4" w:space="0" w:color="auto"/>
            </w:tcBorders>
            <w:vAlign w:val="center"/>
          </w:tcPr>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Износ исходя из срока эксплуатации, %</w:t>
            </w:r>
          </w:p>
        </w:tc>
        <w:tc>
          <w:tcPr>
            <w:tcW w:w="1559" w:type="dxa"/>
            <w:tcBorders>
              <w:bottom w:val="single" w:sz="4" w:space="0" w:color="auto"/>
            </w:tcBorders>
          </w:tcPr>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Требует замены,</w:t>
            </w:r>
          </w:p>
          <w:p w:rsidR="00D92CD7" w:rsidRPr="00D83AA3" w:rsidRDefault="00D92CD7" w:rsidP="00D92CD7">
            <w:pPr>
              <w:jc w:val="center"/>
              <w:rPr>
                <w:rFonts w:ascii="Times New Roman" w:eastAsia="Times New Roman" w:hAnsi="Times New Roman" w:cs="Times New Roman"/>
                <w:bCs/>
                <w:lang w:eastAsia="ru-RU"/>
              </w:rPr>
            </w:pPr>
            <w:r w:rsidRPr="00D83AA3">
              <w:rPr>
                <w:rFonts w:ascii="Times New Roman" w:eastAsia="Times New Roman" w:hAnsi="Times New Roman" w:cs="Times New Roman"/>
                <w:bCs/>
                <w:lang w:eastAsia="ru-RU"/>
              </w:rPr>
              <w:t>м</w:t>
            </w:r>
          </w:p>
        </w:tc>
      </w:tr>
      <w:tr w:rsidR="00D83AA3" w:rsidRPr="007A3809" w:rsidTr="00553F01">
        <w:trPr>
          <w:trHeight w:val="340"/>
        </w:trPr>
        <w:tc>
          <w:tcPr>
            <w:tcW w:w="675" w:type="dxa"/>
            <w:vAlign w:val="center"/>
          </w:tcPr>
          <w:p w:rsidR="00D83AA3" w:rsidRPr="00D83AA3" w:rsidRDefault="00D92CD7"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w:t>
            </w:r>
          </w:p>
        </w:tc>
        <w:tc>
          <w:tcPr>
            <w:tcW w:w="4820" w:type="dxa"/>
            <w:vAlign w:val="center"/>
          </w:tcPr>
          <w:p w:rsidR="00D83AA3" w:rsidRPr="00D92CD7" w:rsidRDefault="00D92CD7" w:rsidP="00D92CD7">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 xml:space="preserve">Микрорайон Красная Пресня (ул. Фабричная, </w:t>
            </w:r>
            <w:proofErr w:type="spellStart"/>
            <w:r w:rsidRPr="00D92CD7">
              <w:rPr>
                <w:rFonts w:ascii="Times New Roman" w:eastAsia="Times New Roman" w:hAnsi="Times New Roman" w:cs="Times New Roman"/>
                <w:bCs/>
                <w:lang w:eastAsia="ru-RU"/>
              </w:rPr>
              <w:t>ул.Железнодорожная</w:t>
            </w:r>
            <w:proofErr w:type="spellEnd"/>
            <w:r w:rsidRPr="00D92CD7">
              <w:rPr>
                <w:rFonts w:ascii="Times New Roman" w:eastAsia="Times New Roman" w:hAnsi="Times New Roman" w:cs="Times New Roman"/>
                <w:bCs/>
                <w:lang w:eastAsia="ru-RU"/>
              </w:rPr>
              <w:t xml:space="preserve">, Станционный проезд, </w:t>
            </w:r>
            <w:proofErr w:type="spellStart"/>
            <w:r w:rsidRPr="00D92CD7">
              <w:rPr>
                <w:rFonts w:ascii="Times New Roman" w:eastAsia="Times New Roman" w:hAnsi="Times New Roman" w:cs="Times New Roman"/>
                <w:bCs/>
                <w:lang w:eastAsia="ru-RU"/>
              </w:rPr>
              <w:t>ул.Степана</w:t>
            </w:r>
            <w:proofErr w:type="spellEnd"/>
            <w:r w:rsidRPr="00D92CD7">
              <w:rPr>
                <w:rFonts w:ascii="Times New Roman" w:eastAsia="Times New Roman" w:hAnsi="Times New Roman" w:cs="Times New Roman"/>
                <w:bCs/>
                <w:lang w:eastAsia="ru-RU"/>
              </w:rPr>
              <w:t xml:space="preserve"> Разина)</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150-250</w:t>
            </w:r>
          </w:p>
        </w:tc>
        <w:tc>
          <w:tcPr>
            <w:tcW w:w="1730"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1 200,0</w:t>
            </w:r>
          </w:p>
        </w:tc>
        <w:tc>
          <w:tcPr>
            <w:tcW w:w="1672"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чугун</w:t>
            </w:r>
          </w:p>
        </w:tc>
        <w:tc>
          <w:tcPr>
            <w:tcW w:w="1418"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60-80</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70</w:t>
            </w:r>
          </w:p>
        </w:tc>
        <w:tc>
          <w:tcPr>
            <w:tcW w:w="1559" w:type="dxa"/>
            <w:vAlign w:val="center"/>
          </w:tcPr>
          <w:p w:rsidR="00D83AA3" w:rsidRPr="00D83AA3"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150,0</w:t>
            </w:r>
          </w:p>
        </w:tc>
      </w:tr>
      <w:tr w:rsidR="00D92CD7" w:rsidRPr="007A3809" w:rsidTr="00553F01">
        <w:trPr>
          <w:trHeight w:val="340"/>
        </w:trPr>
        <w:tc>
          <w:tcPr>
            <w:tcW w:w="675" w:type="dxa"/>
            <w:vAlign w:val="center"/>
          </w:tcPr>
          <w:p w:rsidR="00D92CD7" w:rsidRDefault="00D92CD7" w:rsidP="008B3A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w:t>
            </w:r>
          </w:p>
        </w:tc>
        <w:tc>
          <w:tcPr>
            <w:tcW w:w="4820" w:type="dxa"/>
            <w:vAlign w:val="center"/>
          </w:tcPr>
          <w:p w:rsidR="00D92CD7" w:rsidRPr="00D92CD7" w:rsidRDefault="00D92CD7" w:rsidP="00D92CD7">
            <w:pPr>
              <w:rPr>
                <w:rFonts w:ascii="Times New Roman" w:eastAsia="Times New Roman" w:hAnsi="Times New Roman" w:cs="Times New Roman"/>
                <w:bCs/>
                <w:lang w:eastAsia="ru-RU"/>
              </w:rPr>
            </w:pPr>
            <w:r>
              <w:rPr>
                <w:rFonts w:ascii="Times New Roman" w:eastAsia="Times New Roman" w:hAnsi="Times New Roman" w:cs="Times New Roman"/>
                <w:bCs/>
                <w:lang w:eastAsia="ru-RU"/>
              </w:rPr>
              <w:t>Микрорайон Фрунзе (</w:t>
            </w:r>
            <w:proofErr w:type="spellStart"/>
            <w:r>
              <w:rPr>
                <w:rFonts w:ascii="Times New Roman" w:eastAsia="Times New Roman" w:hAnsi="Times New Roman" w:cs="Times New Roman"/>
                <w:bCs/>
                <w:lang w:eastAsia="ru-RU"/>
              </w:rPr>
              <w:t>ул.Дружбы</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ул.Фрунзе</w:t>
            </w:r>
            <w:proofErr w:type="spell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пер.Рабочий</w:t>
            </w:r>
            <w:proofErr w:type="spellEnd"/>
            <w:r>
              <w:rPr>
                <w:rFonts w:ascii="Times New Roman" w:eastAsia="Times New Roman" w:hAnsi="Times New Roman" w:cs="Times New Roman"/>
                <w:bCs/>
                <w:lang w:eastAsia="ru-RU"/>
              </w:rPr>
              <w:t>)</w:t>
            </w:r>
          </w:p>
        </w:tc>
        <w:tc>
          <w:tcPr>
            <w:tcW w:w="1559" w:type="dxa"/>
            <w:vAlign w:val="center"/>
          </w:tcPr>
          <w:p w:rsidR="00D92CD7"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150-250</w:t>
            </w:r>
          </w:p>
        </w:tc>
        <w:tc>
          <w:tcPr>
            <w:tcW w:w="1730" w:type="dxa"/>
            <w:vAlign w:val="center"/>
          </w:tcPr>
          <w:p w:rsidR="00D92CD7"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1 700,0</w:t>
            </w:r>
          </w:p>
        </w:tc>
        <w:tc>
          <w:tcPr>
            <w:tcW w:w="1672" w:type="dxa"/>
            <w:vAlign w:val="center"/>
          </w:tcPr>
          <w:p w:rsidR="00D92CD7"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чугун</w:t>
            </w:r>
          </w:p>
        </w:tc>
        <w:tc>
          <w:tcPr>
            <w:tcW w:w="1418" w:type="dxa"/>
            <w:vAlign w:val="center"/>
          </w:tcPr>
          <w:p w:rsidR="00D92CD7"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60-80</w:t>
            </w:r>
          </w:p>
        </w:tc>
        <w:tc>
          <w:tcPr>
            <w:tcW w:w="1559" w:type="dxa"/>
            <w:vAlign w:val="center"/>
          </w:tcPr>
          <w:p w:rsidR="00D92CD7"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70</w:t>
            </w:r>
          </w:p>
        </w:tc>
        <w:tc>
          <w:tcPr>
            <w:tcW w:w="1559" w:type="dxa"/>
            <w:vAlign w:val="center"/>
          </w:tcPr>
          <w:p w:rsidR="00D92CD7" w:rsidRDefault="00D92CD7" w:rsidP="003D663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50,0</w:t>
            </w:r>
          </w:p>
        </w:tc>
      </w:tr>
      <w:tr w:rsidR="00D92CD7" w:rsidRPr="007A3809" w:rsidTr="00553F01">
        <w:trPr>
          <w:trHeight w:val="340"/>
        </w:trPr>
        <w:tc>
          <w:tcPr>
            <w:tcW w:w="675" w:type="dxa"/>
            <w:vAlign w:val="center"/>
          </w:tcPr>
          <w:p w:rsidR="00D92CD7" w:rsidRDefault="00D92CD7" w:rsidP="008B3A0C">
            <w:pPr>
              <w:jc w:val="center"/>
              <w:rPr>
                <w:rFonts w:ascii="Times New Roman" w:eastAsia="Times New Roman" w:hAnsi="Times New Roman" w:cs="Times New Roman"/>
                <w:bCs/>
                <w:lang w:eastAsia="ru-RU"/>
              </w:rPr>
            </w:pPr>
          </w:p>
        </w:tc>
        <w:tc>
          <w:tcPr>
            <w:tcW w:w="4820" w:type="dxa"/>
            <w:vAlign w:val="center"/>
          </w:tcPr>
          <w:p w:rsidR="00D92CD7" w:rsidRPr="00D92CD7" w:rsidRDefault="00D92CD7" w:rsidP="00D92CD7">
            <w:pPr>
              <w:rPr>
                <w:rFonts w:ascii="Times New Roman" w:eastAsia="Times New Roman" w:hAnsi="Times New Roman" w:cs="Times New Roman"/>
                <w:b/>
                <w:bCs/>
                <w:lang w:eastAsia="ru-RU"/>
              </w:rPr>
            </w:pPr>
            <w:r w:rsidRPr="00D92CD7">
              <w:rPr>
                <w:rFonts w:ascii="Times New Roman" w:eastAsia="Times New Roman" w:hAnsi="Times New Roman" w:cs="Times New Roman"/>
                <w:b/>
                <w:bCs/>
                <w:lang w:eastAsia="ru-RU"/>
              </w:rPr>
              <w:t>Итого</w:t>
            </w:r>
          </w:p>
        </w:tc>
        <w:tc>
          <w:tcPr>
            <w:tcW w:w="1559" w:type="dxa"/>
            <w:vAlign w:val="center"/>
          </w:tcPr>
          <w:p w:rsidR="00D92CD7" w:rsidRDefault="00D92CD7" w:rsidP="003D6632">
            <w:pPr>
              <w:jc w:val="center"/>
              <w:rPr>
                <w:rFonts w:ascii="Times New Roman" w:eastAsia="Times New Roman" w:hAnsi="Times New Roman" w:cs="Times New Roman"/>
                <w:bCs/>
                <w:lang w:eastAsia="ru-RU"/>
              </w:rPr>
            </w:pPr>
          </w:p>
        </w:tc>
        <w:tc>
          <w:tcPr>
            <w:tcW w:w="1730" w:type="dxa"/>
            <w:vAlign w:val="center"/>
          </w:tcPr>
          <w:p w:rsidR="00D92CD7" w:rsidRPr="00D92CD7" w:rsidRDefault="00D92CD7" w:rsidP="003D6632">
            <w:pPr>
              <w:jc w:val="center"/>
              <w:rPr>
                <w:rFonts w:ascii="Times New Roman" w:eastAsia="Times New Roman" w:hAnsi="Times New Roman" w:cs="Times New Roman"/>
                <w:b/>
                <w:bCs/>
                <w:lang w:eastAsia="ru-RU"/>
              </w:rPr>
            </w:pPr>
            <w:r w:rsidRPr="00D92CD7">
              <w:rPr>
                <w:rFonts w:ascii="Times New Roman" w:eastAsia="Times New Roman" w:hAnsi="Times New Roman" w:cs="Times New Roman"/>
                <w:b/>
                <w:bCs/>
                <w:lang w:eastAsia="ru-RU"/>
              </w:rPr>
              <w:t>17 005,0</w:t>
            </w:r>
          </w:p>
        </w:tc>
        <w:tc>
          <w:tcPr>
            <w:tcW w:w="1672" w:type="dxa"/>
            <w:vAlign w:val="center"/>
          </w:tcPr>
          <w:p w:rsidR="00D92CD7" w:rsidRDefault="00D92CD7" w:rsidP="003D6632">
            <w:pPr>
              <w:jc w:val="center"/>
              <w:rPr>
                <w:rFonts w:ascii="Times New Roman" w:eastAsia="Times New Roman" w:hAnsi="Times New Roman" w:cs="Times New Roman"/>
                <w:bCs/>
                <w:lang w:eastAsia="ru-RU"/>
              </w:rPr>
            </w:pPr>
          </w:p>
        </w:tc>
        <w:tc>
          <w:tcPr>
            <w:tcW w:w="1418" w:type="dxa"/>
            <w:vAlign w:val="center"/>
          </w:tcPr>
          <w:p w:rsidR="00D92CD7" w:rsidRDefault="00D92CD7" w:rsidP="003D6632">
            <w:pPr>
              <w:jc w:val="center"/>
              <w:rPr>
                <w:rFonts w:ascii="Times New Roman" w:eastAsia="Times New Roman" w:hAnsi="Times New Roman" w:cs="Times New Roman"/>
                <w:bCs/>
                <w:lang w:eastAsia="ru-RU"/>
              </w:rPr>
            </w:pPr>
          </w:p>
        </w:tc>
        <w:tc>
          <w:tcPr>
            <w:tcW w:w="1559" w:type="dxa"/>
            <w:vAlign w:val="center"/>
          </w:tcPr>
          <w:p w:rsidR="00D92CD7" w:rsidRDefault="00D92CD7" w:rsidP="003D6632">
            <w:pPr>
              <w:jc w:val="center"/>
              <w:rPr>
                <w:rFonts w:ascii="Times New Roman" w:eastAsia="Times New Roman" w:hAnsi="Times New Roman" w:cs="Times New Roman"/>
                <w:bCs/>
                <w:lang w:eastAsia="ru-RU"/>
              </w:rPr>
            </w:pPr>
          </w:p>
        </w:tc>
        <w:tc>
          <w:tcPr>
            <w:tcW w:w="1559" w:type="dxa"/>
            <w:vAlign w:val="center"/>
          </w:tcPr>
          <w:p w:rsidR="00D92CD7" w:rsidRPr="00D92CD7" w:rsidRDefault="00D92CD7" w:rsidP="003D6632">
            <w:pPr>
              <w:jc w:val="center"/>
              <w:rPr>
                <w:rFonts w:ascii="Times New Roman" w:eastAsia="Times New Roman" w:hAnsi="Times New Roman" w:cs="Times New Roman"/>
                <w:b/>
                <w:bCs/>
                <w:lang w:eastAsia="ru-RU"/>
              </w:rPr>
            </w:pPr>
            <w:r w:rsidRPr="00D92CD7">
              <w:rPr>
                <w:rFonts w:ascii="Times New Roman" w:eastAsia="Times New Roman" w:hAnsi="Times New Roman" w:cs="Times New Roman"/>
                <w:b/>
                <w:bCs/>
                <w:lang w:eastAsia="ru-RU"/>
              </w:rPr>
              <w:t>600,0</w:t>
            </w:r>
          </w:p>
        </w:tc>
      </w:tr>
      <w:tr w:rsidR="00D92CD7" w:rsidRPr="007A3809" w:rsidTr="00553F01">
        <w:trPr>
          <w:trHeight w:val="340"/>
        </w:trPr>
        <w:tc>
          <w:tcPr>
            <w:tcW w:w="675" w:type="dxa"/>
            <w:vAlign w:val="center"/>
          </w:tcPr>
          <w:p w:rsidR="00D92CD7" w:rsidRDefault="00D92CD7" w:rsidP="008B3A0C">
            <w:pPr>
              <w:jc w:val="center"/>
              <w:rPr>
                <w:rFonts w:ascii="Times New Roman" w:eastAsia="Times New Roman" w:hAnsi="Times New Roman" w:cs="Times New Roman"/>
                <w:bCs/>
                <w:lang w:eastAsia="ru-RU"/>
              </w:rPr>
            </w:pPr>
          </w:p>
        </w:tc>
        <w:tc>
          <w:tcPr>
            <w:tcW w:w="4820" w:type="dxa"/>
            <w:vAlign w:val="center"/>
          </w:tcPr>
          <w:p w:rsidR="00D92CD7" w:rsidRPr="00D92CD7" w:rsidRDefault="00D92CD7" w:rsidP="00D92CD7">
            <w:pPr>
              <w:rPr>
                <w:rFonts w:ascii="Times New Roman" w:eastAsia="Times New Roman" w:hAnsi="Times New Roman" w:cs="Times New Roman"/>
                <w:b/>
                <w:bCs/>
                <w:lang w:eastAsia="ru-RU"/>
              </w:rPr>
            </w:pPr>
            <w:r w:rsidRPr="00D92CD7">
              <w:rPr>
                <w:rFonts w:ascii="Times New Roman" w:eastAsia="Times New Roman" w:hAnsi="Times New Roman" w:cs="Times New Roman"/>
                <w:b/>
                <w:bCs/>
                <w:lang w:eastAsia="ru-RU"/>
              </w:rPr>
              <w:t>Всего</w:t>
            </w:r>
          </w:p>
        </w:tc>
        <w:tc>
          <w:tcPr>
            <w:tcW w:w="1559" w:type="dxa"/>
            <w:vAlign w:val="center"/>
          </w:tcPr>
          <w:p w:rsidR="00D92CD7" w:rsidRDefault="00D92CD7" w:rsidP="003D6632">
            <w:pPr>
              <w:jc w:val="center"/>
              <w:rPr>
                <w:rFonts w:ascii="Times New Roman" w:eastAsia="Times New Roman" w:hAnsi="Times New Roman" w:cs="Times New Roman"/>
                <w:bCs/>
                <w:lang w:eastAsia="ru-RU"/>
              </w:rPr>
            </w:pPr>
          </w:p>
        </w:tc>
        <w:tc>
          <w:tcPr>
            <w:tcW w:w="1730" w:type="dxa"/>
            <w:vAlign w:val="center"/>
          </w:tcPr>
          <w:p w:rsidR="00D92CD7" w:rsidRPr="0032585E" w:rsidRDefault="0032585E" w:rsidP="003D6632">
            <w:pPr>
              <w:jc w:val="center"/>
              <w:rPr>
                <w:rFonts w:ascii="Times New Roman" w:eastAsia="Times New Roman" w:hAnsi="Times New Roman" w:cs="Times New Roman"/>
                <w:b/>
                <w:bCs/>
                <w:lang w:eastAsia="ru-RU"/>
              </w:rPr>
            </w:pPr>
            <w:r w:rsidRPr="0032585E">
              <w:rPr>
                <w:rFonts w:ascii="Times New Roman" w:eastAsia="Times New Roman" w:hAnsi="Times New Roman" w:cs="Times New Roman"/>
                <w:b/>
                <w:bCs/>
                <w:lang w:eastAsia="ru-RU"/>
              </w:rPr>
              <w:t>17 755,0</w:t>
            </w:r>
          </w:p>
        </w:tc>
        <w:tc>
          <w:tcPr>
            <w:tcW w:w="1672" w:type="dxa"/>
            <w:vAlign w:val="center"/>
          </w:tcPr>
          <w:p w:rsidR="00D92CD7" w:rsidRDefault="00D92CD7" w:rsidP="003D6632">
            <w:pPr>
              <w:jc w:val="center"/>
              <w:rPr>
                <w:rFonts w:ascii="Times New Roman" w:eastAsia="Times New Roman" w:hAnsi="Times New Roman" w:cs="Times New Roman"/>
                <w:bCs/>
                <w:lang w:eastAsia="ru-RU"/>
              </w:rPr>
            </w:pPr>
          </w:p>
        </w:tc>
        <w:tc>
          <w:tcPr>
            <w:tcW w:w="1418" w:type="dxa"/>
            <w:vAlign w:val="center"/>
          </w:tcPr>
          <w:p w:rsidR="00D92CD7" w:rsidRDefault="00D92CD7" w:rsidP="003D6632">
            <w:pPr>
              <w:jc w:val="center"/>
              <w:rPr>
                <w:rFonts w:ascii="Times New Roman" w:eastAsia="Times New Roman" w:hAnsi="Times New Roman" w:cs="Times New Roman"/>
                <w:bCs/>
                <w:lang w:eastAsia="ru-RU"/>
              </w:rPr>
            </w:pPr>
          </w:p>
        </w:tc>
        <w:tc>
          <w:tcPr>
            <w:tcW w:w="1559" w:type="dxa"/>
            <w:vAlign w:val="center"/>
          </w:tcPr>
          <w:p w:rsidR="00D92CD7" w:rsidRDefault="00D92CD7" w:rsidP="003D6632">
            <w:pPr>
              <w:jc w:val="center"/>
              <w:rPr>
                <w:rFonts w:ascii="Times New Roman" w:eastAsia="Times New Roman" w:hAnsi="Times New Roman" w:cs="Times New Roman"/>
                <w:bCs/>
                <w:lang w:eastAsia="ru-RU"/>
              </w:rPr>
            </w:pPr>
          </w:p>
        </w:tc>
        <w:tc>
          <w:tcPr>
            <w:tcW w:w="1559" w:type="dxa"/>
            <w:vAlign w:val="center"/>
          </w:tcPr>
          <w:p w:rsidR="00D92CD7" w:rsidRDefault="00D92CD7" w:rsidP="003D6632">
            <w:pPr>
              <w:jc w:val="center"/>
              <w:rPr>
                <w:rFonts w:ascii="Times New Roman" w:eastAsia="Times New Roman" w:hAnsi="Times New Roman" w:cs="Times New Roman"/>
                <w:bCs/>
                <w:lang w:eastAsia="ru-RU"/>
              </w:rPr>
            </w:pPr>
          </w:p>
        </w:tc>
      </w:tr>
      <w:tr w:rsidR="00D92CD7" w:rsidRPr="005A638D" w:rsidTr="00553F01">
        <w:trPr>
          <w:trHeight w:val="340"/>
        </w:trPr>
        <w:tc>
          <w:tcPr>
            <w:tcW w:w="675" w:type="dxa"/>
            <w:vAlign w:val="center"/>
          </w:tcPr>
          <w:p w:rsidR="00D92CD7" w:rsidRDefault="00D92CD7" w:rsidP="008B3A0C">
            <w:pPr>
              <w:jc w:val="center"/>
              <w:rPr>
                <w:rFonts w:ascii="Times New Roman" w:eastAsia="Times New Roman" w:hAnsi="Times New Roman" w:cs="Times New Roman"/>
                <w:bCs/>
                <w:lang w:eastAsia="ru-RU"/>
              </w:rPr>
            </w:pPr>
          </w:p>
        </w:tc>
        <w:tc>
          <w:tcPr>
            <w:tcW w:w="4820" w:type="dxa"/>
            <w:vAlign w:val="center"/>
          </w:tcPr>
          <w:p w:rsidR="00D92CD7" w:rsidRPr="005A638D" w:rsidRDefault="005A638D" w:rsidP="00261748">
            <w:pPr>
              <w:rPr>
                <w:rFonts w:ascii="Times New Roman" w:eastAsia="Times New Roman" w:hAnsi="Times New Roman" w:cs="Times New Roman"/>
                <w:b/>
                <w:bCs/>
                <w:lang w:eastAsia="ru-RU"/>
              </w:rPr>
            </w:pPr>
            <w:r w:rsidRPr="005A638D">
              <w:rPr>
                <w:rFonts w:ascii="Times New Roman" w:eastAsia="Times New Roman" w:hAnsi="Times New Roman" w:cs="Times New Roman"/>
                <w:b/>
                <w:bCs/>
                <w:lang w:eastAsia="ru-RU"/>
              </w:rPr>
              <w:t xml:space="preserve">Всего по </w:t>
            </w:r>
            <w:r w:rsidRPr="005A638D">
              <w:rPr>
                <w:rFonts w:ascii="Times New Roman" w:eastAsia="Calibri" w:hAnsi="Times New Roman" w:cs="Times New Roman"/>
                <w:b/>
              </w:rPr>
              <w:t>МУП «Сервис-Центр г. Приволжска»</w:t>
            </w:r>
            <w:r>
              <w:rPr>
                <w:rFonts w:ascii="Times New Roman" w:eastAsia="Calibri" w:hAnsi="Times New Roman" w:cs="Times New Roman"/>
                <w:b/>
              </w:rPr>
              <w:t xml:space="preserve"> и </w:t>
            </w:r>
            <w:r w:rsidRPr="005A638D">
              <w:rPr>
                <w:rFonts w:ascii="Times New Roman" w:eastAsia="Calibri" w:hAnsi="Times New Roman" w:cs="Times New Roman"/>
                <w:b/>
              </w:rPr>
              <w:t>МУП «Приволжское ТЭП</w:t>
            </w:r>
            <w:r w:rsidRPr="00D83AA3">
              <w:rPr>
                <w:rFonts w:ascii="Times New Roman" w:eastAsia="Calibri" w:hAnsi="Times New Roman" w:cs="Times New Roman"/>
                <w:b/>
                <w:sz w:val="24"/>
                <w:szCs w:val="24"/>
              </w:rPr>
              <w:t>»</w:t>
            </w:r>
            <w:r w:rsidR="00261748">
              <w:rPr>
                <w:rFonts w:ascii="Times New Roman" w:eastAsia="Calibri" w:hAnsi="Times New Roman" w:cs="Times New Roman"/>
                <w:b/>
                <w:sz w:val="24"/>
                <w:szCs w:val="24"/>
              </w:rPr>
              <w:t xml:space="preserve">, </w:t>
            </w:r>
            <w:r w:rsidR="0032585E">
              <w:rPr>
                <w:rFonts w:ascii="Times New Roman" w:eastAsia="Calibri" w:hAnsi="Times New Roman" w:cs="Times New Roman"/>
                <w:b/>
                <w:sz w:val="24"/>
                <w:szCs w:val="24"/>
              </w:rPr>
              <w:t>из них</w:t>
            </w:r>
          </w:p>
        </w:tc>
        <w:tc>
          <w:tcPr>
            <w:tcW w:w="1559" w:type="dxa"/>
            <w:vAlign w:val="center"/>
          </w:tcPr>
          <w:p w:rsidR="00D92CD7" w:rsidRDefault="00D92CD7" w:rsidP="003D6632">
            <w:pPr>
              <w:jc w:val="center"/>
              <w:rPr>
                <w:rFonts w:ascii="Times New Roman" w:eastAsia="Times New Roman" w:hAnsi="Times New Roman" w:cs="Times New Roman"/>
                <w:bCs/>
                <w:lang w:eastAsia="ru-RU"/>
              </w:rPr>
            </w:pPr>
          </w:p>
        </w:tc>
        <w:tc>
          <w:tcPr>
            <w:tcW w:w="1730" w:type="dxa"/>
            <w:vAlign w:val="center"/>
          </w:tcPr>
          <w:p w:rsidR="00D92CD7" w:rsidRPr="0032585E" w:rsidRDefault="0032585E" w:rsidP="003D6632">
            <w:pPr>
              <w:jc w:val="center"/>
              <w:rPr>
                <w:rFonts w:ascii="Times New Roman" w:eastAsia="Times New Roman" w:hAnsi="Times New Roman" w:cs="Times New Roman"/>
                <w:b/>
                <w:bCs/>
                <w:lang w:eastAsia="ru-RU"/>
              </w:rPr>
            </w:pPr>
            <w:r w:rsidRPr="0032585E">
              <w:rPr>
                <w:rFonts w:ascii="Times New Roman" w:eastAsia="Times New Roman" w:hAnsi="Times New Roman" w:cs="Times New Roman"/>
                <w:b/>
                <w:bCs/>
                <w:lang w:eastAsia="ru-RU"/>
              </w:rPr>
              <w:t>29 405,0</w:t>
            </w:r>
          </w:p>
        </w:tc>
        <w:tc>
          <w:tcPr>
            <w:tcW w:w="1672" w:type="dxa"/>
            <w:vAlign w:val="center"/>
          </w:tcPr>
          <w:p w:rsidR="00D92CD7" w:rsidRDefault="00D92CD7" w:rsidP="003D6632">
            <w:pPr>
              <w:jc w:val="center"/>
              <w:rPr>
                <w:rFonts w:ascii="Times New Roman" w:eastAsia="Times New Roman" w:hAnsi="Times New Roman" w:cs="Times New Roman"/>
                <w:bCs/>
                <w:lang w:eastAsia="ru-RU"/>
              </w:rPr>
            </w:pPr>
          </w:p>
        </w:tc>
        <w:tc>
          <w:tcPr>
            <w:tcW w:w="1418" w:type="dxa"/>
            <w:vAlign w:val="center"/>
          </w:tcPr>
          <w:p w:rsidR="00D92CD7" w:rsidRDefault="00D92CD7" w:rsidP="003D6632">
            <w:pPr>
              <w:jc w:val="center"/>
              <w:rPr>
                <w:rFonts w:ascii="Times New Roman" w:eastAsia="Times New Roman" w:hAnsi="Times New Roman" w:cs="Times New Roman"/>
                <w:bCs/>
                <w:lang w:eastAsia="ru-RU"/>
              </w:rPr>
            </w:pPr>
          </w:p>
        </w:tc>
        <w:tc>
          <w:tcPr>
            <w:tcW w:w="1559" w:type="dxa"/>
            <w:vAlign w:val="center"/>
          </w:tcPr>
          <w:p w:rsidR="00D92CD7" w:rsidRDefault="00D92CD7" w:rsidP="003D6632">
            <w:pPr>
              <w:jc w:val="center"/>
              <w:rPr>
                <w:rFonts w:ascii="Times New Roman" w:eastAsia="Times New Roman" w:hAnsi="Times New Roman" w:cs="Times New Roman"/>
                <w:bCs/>
                <w:lang w:eastAsia="ru-RU"/>
              </w:rPr>
            </w:pPr>
          </w:p>
        </w:tc>
        <w:tc>
          <w:tcPr>
            <w:tcW w:w="1559" w:type="dxa"/>
            <w:vAlign w:val="center"/>
          </w:tcPr>
          <w:p w:rsidR="00D92CD7" w:rsidRPr="005A638D" w:rsidRDefault="005A638D" w:rsidP="003D6632">
            <w:pPr>
              <w:jc w:val="center"/>
              <w:rPr>
                <w:rFonts w:ascii="Times New Roman" w:eastAsia="Times New Roman" w:hAnsi="Times New Roman" w:cs="Times New Roman"/>
                <w:b/>
                <w:bCs/>
                <w:lang w:eastAsia="ru-RU"/>
              </w:rPr>
            </w:pPr>
            <w:r w:rsidRPr="005A638D">
              <w:rPr>
                <w:rFonts w:ascii="Times New Roman" w:eastAsia="Times New Roman" w:hAnsi="Times New Roman" w:cs="Times New Roman"/>
                <w:b/>
                <w:bCs/>
                <w:lang w:eastAsia="ru-RU"/>
              </w:rPr>
              <w:t>600,0</w:t>
            </w:r>
          </w:p>
        </w:tc>
      </w:tr>
      <w:tr w:rsidR="0032585E" w:rsidRPr="005A638D" w:rsidTr="00553F01">
        <w:trPr>
          <w:trHeight w:val="340"/>
        </w:trPr>
        <w:tc>
          <w:tcPr>
            <w:tcW w:w="675" w:type="dxa"/>
            <w:vAlign w:val="center"/>
          </w:tcPr>
          <w:p w:rsidR="0032585E" w:rsidRDefault="0032585E" w:rsidP="008B3A0C">
            <w:pPr>
              <w:jc w:val="center"/>
              <w:rPr>
                <w:rFonts w:ascii="Times New Roman" w:eastAsia="Times New Roman" w:hAnsi="Times New Roman" w:cs="Times New Roman"/>
                <w:bCs/>
                <w:lang w:eastAsia="ru-RU"/>
              </w:rPr>
            </w:pPr>
          </w:p>
        </w:tc>
        <w:tc>
          <w:tcPr>
            <w:tcW w:w="4820" w:type="dxa"/>
            <w:vAlign w:val="center"/>
          </w:tcPr>
          <w:p w:rsidR="0032585E" w:rsidRPr="005A638D" w:rsidRDefault="0032585E" w:rsidP="00D92CD7">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Напорные коллектора</w:t>
            </w:r>
          </w:p>
        </w:tc>
        <w:tc>
          <w:tcPr>
            <w:tcW w:w="1559" w:type="dxa"/>
            <w:vAlign w:val="center"/>
          </w:tcPr>
          <w:p w:rsidR="0032585E" w:rsidRDefault="0032585E" w:rsidP="003D6632">
            <w:pPr>
              <w:jc w:val="center"/>
              <w:rPr>
                <w:rFonts w:ascii="Times New Roman" w:eastAsia="Times New Roman" w:hAnsi="Times New Roman" w:cs="Times New Roman"/>
                <w:bCs/>
                <w:lang w:eastAsia="ru-RU"/>
              </w:rPr>
            </w:pPr>
          </w:p>
        </w:tc>
        <w:tc>
          <w:tcPr>
            <w:tcW w:w="1730" w:type="dxa"/>
            <w:vAlign w:val="center"/>
          </w:tcPr>
          <w:p w:rsidR="0032585E" w:rsidRPr="0032585E" w:rsidRDefault="0032585E" w:rsidP="003D663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7 380,0</w:t>
            </w:r>
          </w:p>
        </w:tc>
        <w:tc>
          <w:tcPr>
            <w:tcW w:w="1672" w:type="dxa"/>
            <w:vAlign w:val="center"/>
          </w:tcPr>
          <w:p w:rsidR="0032585E" w:rsidRDefault="0032585E" w:rsidP="003D6632">
            <w:pPr>
              <w:jc w:val="center"/>
              <w:rPr>
                <w:rFonts w:ascii="Times New Roman" w:eastAsia="Times New Roman" w:hAnsi="Times New Roman" w:cs="Times New Roman"/>
                <w:bCs/>
                <w:lang w:eastAsia="ru-RU"/>
              </w:rPr>
            </w:pPr>
          </w:p>
        </w:tc>
        <w:tc>
          <w:tcPr>
            <w:tcW w:w="1418" w:type="dxa"/>
            <w:vAlign w:val="center"/>
          </w:tcPr>
          <w:p w:rsidR="0032585E" w:rsidRDefault="0032585E" w:rsidP="003D6632">
            <w:pPr>
              <w:jc w:val="center"/>
              <w:rPr>
                <w:rFonts w:ascii="Times New Roman" w:eastAsia="Times New Roman" w:hAnsi="Times New Roman" w:cs="Times New Roman"/>
                <w:bCs/>
                <w:lang w:eastAsia="ru-RU"/>
              </w:rPr>
            </w:pPr>
          </w:p>
        </w:tc>
        <w:tc>
          <w:tcPr>
            <w:tcW w:w="1559" w:type="dxa"/>
            <w:vAlign w:val="center"/>
          </w:tcPr>
          <w:p w:rsidR="0032585E" w:rsidRDefault="0032585E" w:rsidP="003D6632">
            <w:pPr>
              <w:jc w:val="center"/>
              <w:rPr>
                <w:rFonts w:ascii="Times New Roman" w:eastAsia="Times New Roman" w:hAnsi="Times New Roman" w:cs="Times New Roman"/>
                <w:bCs/>
                <w:lang w:eastAsia="ru-RU"/>
              </w:rPr>
            </w:pPr>
          </w:p>
        </w:tc>
        <w:tc>
          <w:tcPr>
            <w:tcW w:w="1559" w:type="dxa"/>
            <w:vAlign w:val="center"/>
          </w:tcPr>
          <w:p w:rsidR="0032585E" w:rsidRPr="005A638D" w:rsidRDefault="0032585E" w:rsidP="003D6632">
            <w:pPr>
              <w:jc w:val="center"/>
              <w:rPr>
                <w:rFonts w:ascii="Times New Roman" w:eastAsia="Times New Roman" w:hAnsi="Times New Roman" w:cs="Times New Roman"/>
                <w:b/>
                <w:bCs/>
                <w:lang w:eastAsia="ru-RU"/>
              </w:rPr>
            </w:pPr>
          </w:p>
        </w:tc>
      </w:tr>
      <w:tr w:rsidR="0032585E" w:rsidRPr="005A638D" w:rsidTr="00553F01">
        <w:trPr>
          <w:trHeight w:val="340"/>
        </w:trPr>
        <w:tc>
          <w:tcPr>
            <w:tcW w:w="675" w:type="dxa"/>
            <w:vAlign w:val="center"/>
          </w:tcPr>
          <w:p w:rsidR="0032585E" w:rsidRDefault="0032585E" w:rsidP="008B3A0C">
            <w:pPr>
              <w:jc w:val="center"/>
              <w:rPr>
                <w:rFonts w:ascii="Times New Roman" w:eastAsia="Times New Roman" w:hAnsi="Times New Roman" w:cs="Times New Roman"/>
                <w:bCs/>
                <w:lang w:eastAsia="ru-RU"/>
              </w:rPr>
            </w:pPr>
          </w:p>
        </w:tc>
        <w:tc>
          <w:tcPr>
            <w:tcW w:w="4820" w:type="dxa"/>
            <w:tcBorders>
              <w:bottom w:val="single" w:sz="4" w:space="0" w:color="auto"/>
            </w:tcBorders>
            <w:vAlign w:val="center"/>
          </w:tcPr>
          <w:p w:rsidR="0032585E" w:rsidRPr="005A638D" w:rsidRDefault="0032585E" w:rsidP="0032585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Самотечные коллектора</w:t>
            </w:r>
          </w:p>
        </w:tc>
        <w:tc>
          <w:tcPr>
            <w:tcW w:w="1559" w:type="dxa"/>
            <w:tcBorders>
              <w:bottom w:val="single" w:sz="4" w:space="0" w:color="auto"/>
            </w:tcBorders>
            <w:vAlign w:val="center"/>
          </w:tcPr>
          <w:p w:rsidR="0032585E" w:rsidRDefault="0032585E" w:rsidP="003D6632">
            <w:pPr>
              <w:jc w:val="center"/>
              <w:rPr>
                <w:rFonts w:ascii="Times New Roman" w:eastAsia="Times New Roman" w:hAnsi="Times New Roman" w:cs="Times New Roman"/>
                <w:bCs/>
                <w:lang w:eastAsia="ru-RU"/>
              </w:rPr>
            </w:pPr>
          </w:p>
        </w:tc>
        <w:tc>
          <w:tcPr>
            <w:tcW w:w="1730" w:type="dxa"/>
            <w:tcBorders>
              <w:bottom w:val="single" w:sz="4" w:space="0" w:color="auto"/>
            </w:tcBorders>
            <w:vAlign w:val="center"/>
          </w:tcPr>
          <w:p w:rsidR="0032585E" w:rsidRPr="0032585E" w:rsidRDefault="0032585E" w:rsidP="003D663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22 025,0</w:t>
            </w:r>
          </w:p>
        </w:tc>
        <w:tc>
          <w:tcPr>
            <w:tcW w:w="1672" w:type="dxa"/>
            <w:tcBorders>
              <w:bottom w:val="single" w:sz="4" w:space="0" w:color="auto"/>
            </w:tcBorders>
            <w:vAlign w:val="center"/>
          </w:tcPr>
          <w:p w:rsidR="0032585E" w:rsidRDefault="0032585E" w:rsidP="003D6632">
            <w:pPr>
              <w:jc w:val="center"/>
              <w:rPr>
                <w:rFonts w:ascii="Times New Roman" w:eastAsia="Times New Roman" w:hAnsi="Times New Roman" w:cs="Times New Roman"/>
                <w:bCs/>
                <w:lang w:eastAsia="ru-RU"/>
              </w:rPr>
            </w:pPr>
          </w:p>
        </w:tc>
        <w:tc>
          <w:tcPr>
            <w:tcW w:w="1418" w:type="dxa"/>
            <w:tcBorders>
              <w:bottom w:val="single" w:sz="4" w:space="0" w:color="auto"/>
            </w:tcBorders>
            <w:vAlign w:val="center"/>
          </w:tcPr>
          <w:p w:rsidR="0032585E" w:rsidRDefault="0032585E" w:rsidP="003D6632">
            <w:pPr>
              <w:jc w:val="center"/>
              <w:rPr>
                <w:rFonts w:ascii="Times New Roman" w:eastAsia="Times New Roman" w:hAnsi="Times New Roman" w:cs="Times New Roman"/>
                <w:bCs/>
                <w:lang w:eastAsia="ru-RU"/>
              </w:rPr>
            </w:pPr>
          </w:p>
        </w:tc>
        <w:tc>
          <w:tcPr>
            <w:tcW w:w="1559" w:type="dxa"/>
            <w:tcBorders>
              <w:bottom w:val="single" w:sz="4" w:space="0" w:color="auto"/>
            </w:tcBorders>
            <w:vAlign w:val="center"/>
          </w:tcPr>
          <w:p w:rsidR="0032585E" w:rsidRDefault="0032585E" w:rsidP="003D6632">
            <w:pPr>
              <w:jc w:val="center"/>
              <w:rPr>
                <w:rFonts w:ascii="Times New Roman" w:eastAsia="Times New Roman" w:hAnsi="Times New Roman" w:cs="Times New Roman"/>
                <w:bCs/>
                <w:lang w:eastAsia="ru-RU"/>
              </w:rPr>
            </w:pPr>
          </w:p>
        </w:tc>
        <w:tc>
          <w:tcPr>
            <w:tcW w:w="1559" w:type="dxa"/>
            <w:tcBorders>
              <w:bottom w:val="single" w:sz="4" w:space="0" w:color="auto"/>
            </w:tcBorders>
            <w:vAlign w:val="center"/>
          </w:tcPr>
          <w:p w:rsidR="0032585E" w:rsidRPr="005A638D" w:rsidRDefault="0032585E" w:rsidP="003D6632">
            <w:pPr>
              <w:jc w:val="center"/>
              <w:rPr>
                <w:rFonts w:ascii="Times New Roman" w:eastAsia="Times New Roman" w:hAnsi="Times New Roman" w:cs="Times New Roman"/>
                <w:b/>
                <w:bCs/>
                <w:lang w:eastAsia="ru-RU"/>
              </w:rPr>
            </w:pPr>
          </w:p>
        </w:tc>
      </w:tr>
    </w:tbl>
    <w:p w:rsidR="007A3809" w:rsidRDefault="007A3809" w:rsidP="002800E7">
      <w:pPr>
        <w:jc w:val="center"/>
        <w:rPr>
          <w:rFonts w:ascii="Times New Roman" w:eastAsia="Times New Roman" w:hAnsi="Times New Roman" w:cs="Times New Roman"/>
          <w:bCs/>
          <w:sz w:val="20"/>
          <w:szCs w:val="20"/>
          <w:lang w:eastAsia="ru-RU"/>
        </w:rPr>
        <w:sectPr w:rsidR="007A3809" w:rsidSect="008E6B77">
          <w:pgSz w:w="16840" w:h="11907" w:orient="landscape" w:code="9"/>
          <w:pgMar w:top="1701" w:right="1134" w:bottom="567" w:left="1134" w:header="709" w:footer="709" w:gutter="0"/>
          <w:cols w:space="708"/>
          <w:docGrid w:linePitch="360"/>
        </w:sectPr>
      </w:pPr>
    </w:p>
    <w:p w:rsidR="00745CA4" w:rsidRPr="00745CA4" w:rsidRDefault="00745CA4" w:rsidP="00157145">
      <w:pPr>
        <w:spacing w:after="0" w:line="360" w:lineRule="auto"/>
        <w:ind w:firstLine="567"/>
        <w:jc w:val="both"/>
        <w:rPr>
          <w:rFonts w:ascii="Times New Roman" w:hAnsi="Times New Roman" w:cs="Times New Roman"/>
          <w:sz w:val="28"/>
        </w:rPr>
      </w:pPr>
      <w:r w:rsidRPr="00745CA4">
        <w:rPr>
          <w:rFonts w:ascii="Times New Roman" w:hAnsi="Times New Roman" w:cs="Times New Roman"/>
          <w:sz w:val="28"/>
        </w:rPr>
        <w:lastRenderedPageBreak/>
        <w:t>Анализ данных таблицы №</w:t>
      </w:r>
      <w:r w:rsidR="00261748">
        <w:rPr>
          <w:rFonts w:ascii="Times New Roman" w:hAnsi="Times New Roman" w:cs="Times New Roman"/>
          <w:sz w:val="28"/>
        </w:rPr>
        <w:t xml:space="preserve">7 </w:t>
      </w:r>
      <w:r w:rsidRPr="00745CA4">
        <w:rPr>
          <w:rFonts w:ascii="Times New Roman" w:hAnsi="Times New Roman" w:cs="Times New Roman"/>
          <w:sz w:val="28"/>
        </w:rPr>
        <w:t>показ</w:t>
      </w:r>
      <w:r w:rsidR="00261748">
        <w:rPr>
          <w:rFonts w:ascii="Times New Roman" w:hAnsi="Times New Roman" w:cs="Times New Roman"/>
          <w:sz w:val="28"/>
        </w:rPr>
        <w:t>ывает</w:t>
      </w:r>
      <w:r w:rsidRPr="00745CA4">
        <w:rPr>
          <w:rFonts w:ascii="Times New Roman" w:hAnsi="Times New Roman" w:cs="Times New Roman"/>
          <w:sz w:val="28"/>
        </w:rPr>
        <w:t>, что в результате длительной эксплуатации канализационные сети имеют большой физический износ</w:t>
      </w:r>
      <w:r w:rsidR="003D6632">
        <w:rPr>
          <w:rFonts w:ascii="Times New Roman" w:hAnsi="Times New Roman" w:cs="Times New Roman"/>
          <w:sz w:val="28"/>
        </w:rPr>
        <w:t xml:space="preserve"> 70 %.  </w:t>
      </w:r>
      <w:r w:rsidR="00767389">
        <w:rPr>
          <w:rFonts w:ascii="Times New Roman" w:hAnsi="Times New Roman" w:cs="Times New Roman"/>
          <w:sz w:val="28"/>
        </w:rPr>
        <w:t xml:space="preserve">Требует </w:t>
      </w:r>
      <w:r w:rsidR="00261748">
        <w:rPr>
          <w:rFonts w:ascii="Times New Roman" w:hAnsi="Times New Roman" w:cs="Times New Roman"/>
          <w:sz w:val="28"/>
        </w:rPr>
        <w:t xml:space="preserve">первоочередной </w:t>
      </w:r>
      <w:r w:rsidR="00767389">
        <w:rPr>
          <w:rFonts w:ascii="Times New Roman" w:hAnsi="Times New Roman" w:cs="Times New Roman"/>
          <w:sz w:val="28"/>
        </w:rPr>
        <w:t xml:space="preserve">замены </w:t>
      </w:r>
      <w:r w:rsidR="00C61511">
        <w:rPr>
          <w:rFonts w:ascii="Times New Roman" w:hAnsi="Times New Roman" w:cs="Times New Roman"/>
          <w:sz w:val="28"/>
        </w:rPr>
        <w:t>0,600</w:t>
      </w:r>
      <w:r w:rsidR="00767389">
        <w:rPr>
          <w:rFonts w:ascii="Times New Roman" w:hAnsi="Times New Roman" w:cs="Times New Roman"/>
          <w:sz w:val="28"/>
        </w:rPr>
        <w:t xml:space="preserve"> км канализационных сетей.</w:t>
      </w:r>
      <w:r w:rsidRPr="00745CA4">
        <w:rPr>
          <w:rFonts w:ascii="Times New Roman" w:hAnsi="Times New Roman" w:cs="Times New Roman"/>
          <w:sz w:val="28"/>
        </w:rPr>
        <w:t xml:space="preserve"> </w:t>
      </w:r>
    </w:p>
    <w:p w:rsidR="00745CA4" w:rsidRDefault="00745CA4" w:rsidP="00157145">
      <w:pPr>
        <w:spacing w:after="0" w:line="360" w:lineRule="auto"/>
        <w:ind w:firstLine="567"/>
        <w:jc w:val="both"/>
        <w:rPr>
          <w:rFonts w:ascii="Times New Roman" w:hAnsi="Times New Roman" w:cs="Times New Roman"/>
          <w:sz w:val="28"/>
        </w:rPr>
      </w:pPr>
      <w:r w:rsidRPr="00745CA4">
        <w:rPr>
          <w:rFonts w:ascii="Times New Roman" w:eastAsia="Times New Roman" w:hAnsi="Times New Roman" w:cs="Times New Roman"/>
          <w:color w:val="000000"/>
          <w:sz w:val="28"/>
          <w:szCs w:val="28"/>
          <w:lang w:eastAsia="ru-RU"/>
        </w:rPr>
        <w:t>На канализационных сетях расположен</w:t>
      </w:r>
      <w:r w:rsidR="00767389">
        <w:rPr>
          <w:rFonts w:ascii="Times New Roman" w:eastAsia="Times New Roman" w:hAnsi="Times New Roman" w:cs="Times New Roman"/>
          <w:color w:val="000000"/>
          <w:sz w:val="28"/>
          <w:szCs w:val="28"/>
          <w:lang w:eastAsia="ru-RU"/>
        </w:rPr>
        <w:t xml:space="preserve"> </w:t>
      </w:r>
      <w:r w:rsidR="00FC0F68">
        <w:rPr>
          <w:rFonts w:ascii="Times New Roman" w:eastAsia="Times New Roman" w:hAnsi="Times New Roman" w:cs="Times New Roman"/>
          <w:color w:val="000000"/>
          <w:sz w:val="28"/>
          <w:szCs w:val="28"/>
          <w:lang w:eastAsia="ru-RU"/>
        </w:rPr>
        <w:t>721</w:t>
      </w:r>
      <w:r w:rsidR="00767389">
        <w:rPr>
          <w:rFonts w:ascii="Times New Roman" w:eastAsia="Times New Roman" w:hAnsi="Times New Roman" w:cs="Times New Roman"/>
          <w:color w:val="000000"/>
          <w:sz w:val="28"/>
          <w:szCs w:val="28"/>
          <w:lang w:eastAsia="ru-RU"/>
        </w:rPr>
        <w:t xml:space="preserve"> канализационный колодец.</w:t>
      </w:r>
      <w:r w:rsidRPr="00745CA4">
        <w:rPr>
          <w:rFonts w:ascii="Times New Roman" w:eastAsia="Times New Roman" w:hAnsi="Times New Roman" w:cs="Times New Roman"/>
          <w:color w:val="000000"/>
          <w:sz w:val="28"/>
          <w:szCs w:val="28"/>
          <w:lang w:eastAsia="ru-RU"/>
        </w:rPr>
        <w:t xml:space="preserve"> </w:t>
      </w:r>
      <w:r w:rsidR="00767389">
        <w:rPr>
          <w:rFonts w:ascii="Times New Roman" w:eastAsia="Times New Roman" w:hAnsi="Times New Roman" w:cs="Times New Roman"/>
          <w:color w:val="000000"/>
          <w:sz w:val="28"/>
          <w:szCs w:val="28"/>
          <w:lang w:eastAsia="ru-RU"/>
        </w:rPr>
        <w:t>Расположение колодцев приведено в таблице №</w:t>
      </w:r>
      <w:r w:rsidR="00261748">
        <w:rPr>
          <w:rFonts w:ascii="Times New Roman" w:eastAsia="Times New Roman" w:hAnsi="Times New Roman" w:cs="Times New Roman"/>
          <w:color w:val="000000"/>
          <w:sz w:val="28"/>
          <w:szCs w:val="28"/>
          <w:lang w:eastAsia="ru-RU"/>
        </w:rPr>
        <w:t xml:space="preserve"> </w:t>
      </w:r>
      <w:r w:rsidR="00261748">
        <w:rPr>
          <w:rFonts w:ascii="Times New Roman" w:hAnsi="Times New Roman" w:cs="Times New Roman"/>
          <w:sz w:val="28"/>
        </w:rPr>
        <w:t>8.</w:t>
      </w:r>
    </w:p>
    <w:p w:rsidR="00767389" w:rsidRPr="00767389" w:rsidRDefault="00767389" w:rsidP="001571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67389">
        <w:rPr>
          <w:rFonts w:ascii="Times New Roman" w:hAnsi="Times New Roman" w:cs="Times New Roman"/>
          <w:sz w:val="24"/>
          <w:szCs w:val="24"/>
        </w:rPr>
        <w:t>Таблица №</w:t>
      </w:r>
      <w:r w:rsidR="00261748">
        <w:rPr>
          <w:rFonts w:ascii="Times New Roman" w:hAnsi="Times New Roman" w:cs="Times New Roman"/>
          <w:sz w:val="24"/>
          <w:szCs w:val="24"/>
        </w:rPr>
        <w:t xml:space="preserve"> 8 </w:t>
      </w:r>
    </w:p>
    <w:tbl>
      <w:tblPr>
        <w:tblStyle w:val="aff6"/>
        <w:tblW w:w="0" w:type="auto"/>
        <w:tblLook w:val="04A0" w:firstRow="1" w:lastRow="0" w:firstColumn="1" w:lastColumn="0" w:noHBand="0" w:noVBand="1"/>
      </w:tblPr>
      <w:tblGrid>
        <w:gridCol w:w="733"/>
        <w:gridCol w:w="3093"/>
        <w:gridCol w:w="3201"/>
        <w:gridCol w:w="968"/>
        <w:gridCol w:w="1634"/>
      </w:tblGrid>
      <w:tr w:rsidR="00805221" w:rsidRPr="00767389" w:rsidTr="00BF2B9B">
        <w:tc>
          <w:tcPr>
            <w:tcW w:w="750" w:type="dxa"/>
            <w:vAlign w:val="center"/>
          </w:tcPr>
          <w:p w:rsidR="00767389" w:rsidRPr="00224662" w:rsidRDefault="00767389" w:rsidP="00767389">
            <w:pPr>
              <w:jc w:val="center"/>
              <w:rPr>
                <w:rFonts w:ascii="Times New Roman" w:hAnsi="Times New Roman" w:cs="Times New Roman"/>
              </w:rPr>
            </w:pPr>
            <w:r w:rsidRPr="00224662">
              <w:rPr>
                <w:rFonts w:ascii="Times New Roman" w:hAnsi="Times New Roman" w:cs="Times New Roman"/>
              </w:rPr>
              <w:t>№ п/п</w:t>
            </w:r>
          </w:p>
        </w:tc>
        <w:tc>
          <w:tcPr>
            <w:tcW w:w="3186" w:type="dxa"/>
            <w:vAlign w:val="center"/>
          </w:tcPr>
          <w:p w:rsidR="00767389" w:rsidRPr="00224662" w:rsidRDefault="00767389" w:rsidP="00767389">
            <w:pPr>
              <w:jc w:val="center"/>
              <w:rPr>
                <w:rFonts w:ascii="Times New Roman" w:hAnsi="Times New Roman" w:cs="Times New Roman"/>
              </w:rPr>
            </w:pPr>
            <w:r w:rsidRPr="00224662">
              <w:rPr>
                <w:rFonts w:ascii="Times New Roman" w:hAnsi="Times New Roman" w:cs="Times New Roman"/>
              </w:rPr>
              <w:t>Обозначение</w:t>
            </w:r>
          </w:p>
        </w:tc>
        <w:tc>
          <w:tcPr>
            <w:tcW w:w="3260" w:type="dxa"/>
            <w:vAlign w:val="center"/>
          </w:tcPr>
          <w:p w:rsidR="00767389" w:rsidRPr="00224662" w:rsidRDefault="00767389" w:rsidP="00767389">
            <w:pPr>
              <w:jc w:val="center"/>
              <w:rPr>
                <w:rFonts w:ascii="Times New Roman" w:hAnsi="Times New Roman" w:cs="Times New Roman"/>
              </w:rPr>
            </w:pPr>
            <w:r w:rsidRPr="00224662">
              <w:rPr>
                <w:rFonts w:ascii="Times New Roman" w:hAnsi="Times New Roman" w:cs="Times New Roman"/>
              </w:rPr>
              <w:t>Место расположения колодцев</w:t>
            </w:r>
          </w:p>
        </w:tc>
        <w:tc>
          <w:tcPr>
            <w:tcW w:w="992" w:type="dxa"/>
            <w:vAlign w:val="center"/>
          </w:tcPr>
          <w:p w:rsidR="00767389" w:rsidRPr="00224662" w:rsidRDefault="00767389" w:rsidP="00767389">
            <w:pPr>
              <w:jc w:val="center"/>
              <w:rPr>
                <w:rFonts w:ascii="Times New Roman" w:hAnsi="Times New Roman" w:cs="Times New Roman"/>
              </w:rPr>
            </w:pPr>
            <w:r w:rsidRPr="00224662">
              <w:rPr>
                <w:rFonts w:ascii="Times New Roman" w:hAnsi="Times New Roman" w:cs="Times New Roman"/>
              </w:rPr>
              <w:t xml:space="preserve">Кол-во, </w:t>
            </w:r>
          </w:p>
          <w:p w:rsidR="00767389" w:rsidRPr="00224662" w:rsidRDefault="00767389" w:rsidP="00767389">
            <w:pPr>
              <w:jc w:val="center"/>
              <w:rPr>
                <w:rFonts w:ascii="Times New Roman" w:hAnsi="Times New Roman" w:cs="Times New Roman"/>
              </w:rPr>
            </w:pPr>
            <w:r w:rsidRPr="00224662">
              <w:rPr>
                <w:rFonts w:ascii="Times New Roman" w:hAnsi="Times New Roman" w:cs="Times New Roman"/>
              </w:rPr>
              <w:t>шт.</w:t>
            </w:r>
          </w:p>
          <w:p w:rsidR="00767389" w:rsidRPr="00224662" w:rsidRDefault="00767389" w:rsidP="00767389">
            <w:pPr>
              <w:jc w:val="center"/>
              <w:rPr>
                <w:rFonts w:ascii="Times New Roman" w:hAnsi="Times New Roman" w:cs="Times New Roman"/>
              </w:rPr>
            </w:pPr>
          </w:p>
        </w:tc>
        <w:tc>
          <w:tcPr>
            <w:tcW w:w="1667" w:type="dxa"/>
            <w:vAlign w:val="center"/>
          </w:tcPr>
          <w:p w:rsidR="00767389" w:rsidRPr="00224662" w:rsidRDefault="00767389" w:rsidP="00767389">
            <w:pPr>
              <w:jc w:val="center"/>
              <w:rPr>
                <w:rFonts w:ascii="Times New Roman" w:hAnsi="Times New Roman" w:cs="Times New Roman"/>
              </w:rPr>
            </w:pPr>
            <w:r w:rsidRPr="00224662">
              <w:rPr>
                <w:rFonts w:ascii="Times New Roman" w:hAnsi="Times New Roman" w:cs="Times New Roman"/>
              </w:rPr>
              <w:t>Материал колодцев</w:t>
            </w:r>
          </w:p>
        </w:tc>
      </w:tr>
      <w:tr w:rsidR="00805221" w:rsidRPr="00767389" w:rsidTr="00BF2B9B">
        <w:tc>
          <w:tcPr>
            <w:tcW w:w="750" w:type="dxa"/>
          </w:tcPr>
          <w:p w:rsidR="00767389" w:rsidRPr="00224662" w:rsidRDefault="00767389" w:rsidP="00767389">
            <w:pPr>
              <w:spacing w:line="360" w:lineRule="auto"/>
              <w:jc w:val="center"/>
              <w:rPr>
                <w:rFonts w:ascii="Times New Roman" w:hAnsi="Times New Roman" w:cs="Times New Roman"/>
              </w:rPr>
            </w:pPr>
            <w:r w:rsidRPr="00224662">
              <w:rPr>
                <w:rFonts w:ascii="Times New Roman" w:hAnsi="Times New Roman" w:cs="Times New Roman"/>
              </w:rPr>
              <w:t>1</w:t>
            </w:r>
          </w:p>
        </w:tc>
        <w:tc>
          <w:tcPr>
            <w:tcW w:w="3186" w:type="dxa"/>
          </w:tcPr>
          <w:p w:rsidR="00767389" w:rsidRPr="00224662" w:rsidRDefault="00767389"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2.1 КК-1-КК-12</w:t>
            </w:r>
          </w:p>
        </w:tc>
        <w:tc>
          <w:tcPr>
            <w:tcW w:w="3260" w:type="dxa"/>
          </w:tcPr>
          <w:p w:rsidR="00767389" w:rsidRPr="00224662" w:rsidRDefault="00767389" w:rsidP="00767389">
            <w:pPr>
              <w:rPr>
                <w:rFonts w:ascii="Times New Roman" w:hAnsi="Times New Roman" w:cs="Times New Roman"/>
              </w:rPr>
            </w:pPr>
            <w:r w:rsidRPr="00224662">
              <w:rPr>
                <w:rFonts w:ascii="Times New Roman" w:hAnsi="Times New Roman" w:cs="Times New Roman"/>
              </w:rPr>
              <w:t>ул. Дружбы,6- Василевская фабрика</w:t>
            </w:r>
          </w:p>
        </w:tc>
        <w:tc>
          <w:tcPr>
            <w:tcW w:w="992" w:type="dxa"/>
            <w:vAlign w:val="center"/>
          </w:tcPr>
          <w:p w:rsidR="00767389" w:rsidRPr="00224662" w:rsidRDefault="004E62F8" w:rsidP="00767389">
            <w:pPr>
              <w:spacing w:line="360" w:lineRule="auto"/>
              <w:jc w:val="center"/>
              <w:rPr>
                <w:rFonts w:ascii="Times New Roman" w:hAnsi="Times New Roman" w:cs="Times New Roman"/>
              </w:rPr>
            </w:pPr>
            <w:r w:rsidRPr="00224662">
              <w:rPr>
                <w:rFonts w:ascii="Times New Roman" w:hAnsi="Times New Roman" w:cs="Times New Roman"/>
              </w:rPr>
              <w:t>12</w:t>
            </w:r>
          </w:p>
        </w:tc>
        <w:tc>
          <w:tcPr>
            <w:tcW w:w="1667" w:type="dxa"/>
          </w:tcPr>
          <w:p w:rsidR="00767389" w:rsidRPr="00224662" w:rsidRDefault="004E62F8" w:rsidP="004E62F8">
            <w:pPr>
              <w:jc w:val="center"/>
              <w:rPr>
                <w:rFonts w:ascii="Times New Roman" w:hAnsi="Times New Roman" w:cs="Times New Roman"/>
              </w:rPr>
            </w:pPr>
            <w:r w:rsidRPr="00224662">
              <w:rPr>
                <w:rFonts w:ascii="Times New Roman" w:hAnsi="Times New Roman" w:cs="Times New Roman"/>
              </w:rPr>
              <w:t>кирпичная кладка</w:t>
            </w:r>
          </w:p>
        </w:tc>
      </w:tr>
      <w:tr w:rsidR="00805221" w:rsidRPr="00767389" w:rsidTr="00BF2B9B">
        <w:tc>
          <w:tcPr>
            <w:tcW w:w="750" w:type="dxa"/>
          </w:tcPr>
          <w:p w:rsidR="00767389" w:rsidRPr="00224662" w:rsidRDefault="004E62F8" w:rsidP="00767389">
            <w:pPr>
              <w:spacing w:line="360" w:lineRule="auto"/>
              <w:jc w:val="center"/>
              <w:rPr>
                <w:rFonts w:ascii="Times New Roman" w:hAnsi="Times New Roman" w:cs="Times New Roman"/>
              </w:rPr>
            </w:pPr>
            <w:r w:rsidRPr="00224662">
              <w:rPr>
                <w:rFonts w:ascii="Times New Roman" w:hAnsi="Times New Roman" w:cs="Times New Roman"/>
              </w:rPr>
              <w:t>2</w:t>
            </w:r>
          </w:p>
        </w:tc>
        <w:tc>
          <w:tcPr>
            <w:tcW w:w="3186" w:type="dxa"/>
          </w:tcPr>
          <w:p w:rsidR="00767389" w:rsidRPr="00224662" w:rsidRDefault="004E62F8"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2.2 КК-13-КК-25</w:t>
            </w:r>
          </w:p>
        </w:tc>
        <w:tc>
          <w:tcPr>
            <w:tcW w:w="3260" w:type="dxa"/>
          </w:tcPr>
          <w:p w:rsidR="00767389" w:rsidRPr="00224662" w:rsidRDefault="004E62F8" w:rsidP="004E62F8">
            <w:pPr>
              <w:rPr>
                <w:rFonts w:ascii="Times New Roman" w:hAnsi="Times New Roman" w:cs="Times New Roman"/>
              </w:rPr>
            </w:pPr>
            <w:r w:rsidRPr="00224662">
              <w:rPr>
                <w:rFonts w:ascii="Times New Roman" w:hAnsi="Times New Roman" w:cs="Times New Roman"/>
              </w:rPr>
              <w:t>ул.Революционная,215-Василевская фабрика</w:t>
            </w:r>
          </w:p>
        </w:tc>
        <w:tc>
          <w:tcPr>
            <w:tcW w:w="992" w:type="dxa"/>
          </w:tcPr>
          <w:p w:rsidR="00767389" w:rsidRPr="00224662" w:rsidRDefault="004E62F8" w:rsidP="00767389">
            <w:pPr>
              <w:spacing w:line="360" w:lineRule="auto"/>
              <w:jc w:val="center"/>
              <w:rPr>
                <w:rFonts w:ascii="Times New Roman" w:hAnsi="Times New Roman" w:cs="Times New Roman"/>
              </w:rPr>
            </w:pPr>
            <w:r w:rsidRPr="00224662">
              <w:rPr>
                <w:rFonts w:ascii="Times New Roman" w:hAnsi="Times New Roman" w:cs="Times New Roman"/>
              </w:rPr>
              <w:t>13</w:t>
            </w:r>
          </w:p>
        </w:tc>
        <w:tc>
          <w:tcPr>
            <w:tcW w:w="1667" w:type="dxa"/>
          </w:tcPr>
          <w:p w:rsidR="00767389" w:rsidRPr="00224662" w:rsidRDefault="004E62F8" w:rsidP="004E62F8">
            <w:pPr>
              <w:jc w:val="center"/>
              <w:rPr>
                <w:rFonts w:ascii="Times New Roman" w:hAnsi="Times New Roman" w:cs="Times New Roman"/>
              </w:rPr>
            </w:pPr>
            <w:r w:rsidRPr="00224662">
              <w:rPr>
                <w:rFonts w:ascii="Times New Roman" w:hAnsi="Times New Roman" w:cs="Times New Roman"/>
              </w:rPr>
              <w:t>кирпичная кладка</w:t>
            </w:r>
          </w:p>
        </w:tc>
      </w:tr>
      <w:tr w:rsidR="00805221" w:rsidRPr="00767389" w:rsidTr="00BF2B9B">
        <w:tc>
          <w:tcPr>
            <w:tcW w:w="750" w:type="dxa"/>
          </w:tcPr>
          <w:p w:rsidR="00767389" w:rsidRPr="00224662" w:rsidRDefault="004E62F8" w:rsidP="00767389">
            <w:pPr>
              <w:spacing w:line="360" w:lineRule="auto"/>
              <w:jc w:val="center"/>
              <w:rPr>
                <w:rFonts w:ascii="Times New Roman" w:hAnsi="Times New Roman" w:cs="Times New Roman"/>
              </w:rPr>
            </w:pPr>
            <w:r w:rsidRPr="00224662">
              <w:rPr>
                <w:rFonts w:ascii="Times New Roman" w:hAnsi="Times New Roman" w:cs="Times New Roman"/>
              </w:rPr>
              <w:t>3</w:t>
            </w:r>
          </w:p>
        </w:tc>
        <w:tc>
          <w:tcPr>
            <w:tcW w:w="3186" w:type="dxa"/>
          </w:tcPr>
          <w:p w:rsidR="00767389" w:rsidRPr="00224662" w:rsidRDefault="004E62F8"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2.3 КК-26-КК-38</w:t>
            </w:r>
          </w:p>
        </w:tc>
        <w:tc>
          <w:tcPr>
            <w:tcW w:w="3260" w:type="dxa"/>
          </w:tcPr>
          <w:p w:rsidR="00767389" w:rsidRPr="00224662" w:rsidRDefault="004E62F8" w:rsidP="004E62F8">
            <w:pPr>
              <w:rPr>
                <w:rFonts w:ascii="Times New Roman" w:hAnsi="Times New Roman" w:cs="Times New Roman"/>
              </w:rPr>
            </w:pPr>
            <w:r w:rsidRPr="00224662">
              <w:rPr>
                <w:rFonts w:ascii="Times New Roman" w:hAnsi="Times New Roman" w:cs="Times New Roman"/>
              </w:rPr>
              <w:t>ул.Фурманова,11- Василевская фабрика</w:t>
            </w:r>
          </w:p>
        </w:tc>
        <w:tc>
          <w:tcPr>
            <w:tcW w:w="992" w:type="dxa"/>
          </w:tcPr>
          <w:p w:rsidR="00767389" w:rsidRPr="00224662" w:rsidRDefault="004E62F8" w:rsidP="00767389">
            <w:pPr>
              <w:spacing w:line="360" w:lineRule="auto"/>
              <w:jc w:val="center"/>
              <w:rPr>
                <w:rFonts w:ascii="Times New Roman" w:hAnsi="Times New Roman" w:cs="Times New Roman"/>
              </w:rPr>
            </w:pPr>
            <w:r w:rsidRPr="00224662">
              <w:rPr>
                <w:rFonts w:ascii="Times New Roman" w:hAnsi="Times New Roman" w:cs="Times New Roman"/>
              </w:rPr>
              <w:t>13</w:t>
            </w:r>
          </w:p>
        </w:tc>
        <w:tc>
          <w:tcPr>
            <w:tcW w:w="1667" w:type="dxa"/>
          </w:tcPr>
          <w:p w:rsidR="00767389" w:rsidRPr="00224662" w:rsidRDefault="004E62F8" w:rsidP="004E62F8">
            <w:pPr>
              <w:jc w:val="center"/>
              <w:rPr>
                <w:rFonts w:ascii="Times New Roman" w:hAnsi="Times New Roman" w:cs="Times New Roman"/>
              </w:rPr>
            </w:pPr>
            <w:r w:rsidRPr="00224662">
              <w:rPr>
                <w:rFonts w:ascii="Times New Roman" w:hAnsi="Times New Roman" w:cs="Times New Roman"/>
              </w:rPr>
              <w:t>кирпичная кладка</w:t>
            </w:r>
          </w:p>
        </w:tc>
      </w:tr>
      <w:tr w:rsidR="00805221" w:rsidRPr="00767389" w:rsidTr="00BF2B9B">
        <w:tc>
          <w:tcPr>
            <w:tcW w:w="750" w:type="dxa"/>
          </w:tcPr>
          <w:p w:rsidR="00767389" w:rsidRPr="00224662" w:rsidRDefault="000A457F" w:rsidP="00767389">
            <w:pPr>
              <w:spacing w:line="360" w:lineRule="auto"/>
              <w:jc w:val="center"/>
              <w:rPr>
                <w:rFonts w:ascii="Times New Roman" w:hAnsi="Times New Roman" w:cs="Times New Roman"/>
              </w:rPr>
            </w:pPr>
            <w:r w:rsidRPr="00224662">
              <w:rPr>
                <w:rFonts w:ascii="Times New Roman" w:hAnsi="Times New Roman" w:cs="Times New Roman"/>
              </w:rPr>
              <w:t>4</w:t>
            </w:r>
          </w:p>
        </w:tc>
        <w:tc>
          <w:tcPr>
            <w:tcW w:w="3186" w:type="dxa"/>
          </w:tcPr>
          <w:p w:rsidR="00767389" w:rsidRPr="00224662" w:rsidRDefault="000A457F"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2.4 КК-39-КК-43</w:t>
            </w:r>
          </w:p>
        </w:tc>
        <w:tc>
          <w:tcPr>
            <w:tcW w:w="3260" w:type="dxa"/>
          </w:tcPr>
          <w:p w:rsidR="00767389" w:rsidRPr="00224662" w:rsidRDefault="000A457F" w:rsidP="000A457F">
            <w:pPr>
              <w:rPr>
                <w:rFonts w:ascii="Times New Roman" w:hAnsi="Times New Roman" w:cs="Times New Roman"/>
              </w:rPr>
            </w:pPr>
            <w:r w:rsidRPr="00224662">
              <w:rPr>
                <w:rFonts w:ascii="Times New Roman" w:hAnsi="Times New Roman" w:cs="Times New Roman"/>
              </w:rPr>
              <w:t>ул.Энгельса,1- ул.Революционная,10</w:t>
            </w:r>
          </w:p>
        </w:tc>
        <w:tc>
          <w:tcPr>
            <w:tcW w:w="992" w:type="dxa"/>
            <w:vAlign w:val="center"/>
          </w:tcPr>
          <w:p w:rsidR="00767389" w:rsidRPr="00224662" w:rsidRDefault="000A457F" w:rsidP="00767389">
            <w:pPr>
              <w:spacing w:line="360" w:lineRule="auto"/>
              <w:jc w:val="center"/>
              <w:rPr>
                <w:rFonts w:ascii="Times New Roman" w:hAnsi="Times New Roman" w:cs="Times New Roman"/>
              </w:rPr>
            </w:pPr>
            <w:r w:rsidRPr="00224662">
              <w:rPr>
                <w:rFonts w:ascii="Times New Roman" w:hAnsi="Times New Roman" w:cs="Times New Roman"/>
              </w:rPr>
              <w:t>5</w:t>
            </w:r>
          </w:p>
        </w:tc>
        <w:tc>
          <w:tcPr>
            <w:tcW w:w="1667" w:type="dxa"/>
            <w:vAlign w:val="center"/>
          </w:tcPr>
          <w:p w:rsidR="00767389" w:rsidRPr="00224662" w:rsidRDefault="00805221" w:rsidP="00805221">
            <w:pPr>
              <w:jc w:val="center"/>
              <w:rPr>
                <w:rFonts w:ascii="Times New Roman" w:hAnsi="Times New Roman" w:cs="Times New Roman"/>
              </w:rPr>
            </w:pPr>
            <w:r w:rsidRPr="00224662">
              <w:rPr>
                <w:rFonts w:ascii="Times New Roman" w:hAnsi="Times New Roman" w:cs="Times New Roman"/>
              </w:rPr>
              <w:t>к</w:t>
            </w:r>
            <w:r w:rsidR="000A457F" w:rsidRPr="00224662">
              <w:rPr>
                <w:rFonts w:ascii="Times New Roman" w:hAnsi="Times New Roman" w:cs="Times New Roman"/>
              </w:rPr>
              <w:t>ирпичная кладка</w:t>
            </w:r>
          </w:p>
        </w:tc>
      </w:tr>
      <w:tr w:rsidR="00805221" w:rsidRPr="00767389" w:rsidTr="00BF2B9B">
        <w:tc>
          <w:tcPr>
            <w:tcW w:w="750" w:type="dxa"/>
          </w:tcPr>
          <w:p w:rsidR="00767389" w:rsidRPr="00224662" w:rsidRDefault="000A457F" w:rsidP="00767389">
            <w:pPr>
              <w:spacing w:line="360" w:lineRule="auto"/>
              <w:jc w:val="center"/>
              <w:rPr>
                <w:rFonts w:ascii="Times New Roman" w:hAnsi="Times New Roman" w:cs="Times New Roman"/>
              </w:rPr>
            </w:pPr>
            <w:r w:rsidRPr="00224662">
              <w:rPr>
                <w:rFonts w:ascii="Times New Roman" w:hAnsi="Times New Roman" w:cs="Times New Roman"/>
              </w:rPr>
              <w:t>5</w:t>
            </w:r>
          </w:p>
        </w:tc>
        <w:tc>
          <w:tcPr>
            <w:tcW w:w="3186" w:type="dxa"/>
          </w:tcPr>
          <w:p w:rsidR="00767389" w:rsidRPr="00224662" w:rsidRDefault="000A457F"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2.5 КК-44-КК-54</w:t>
            </w:r>
          </w:p>
        </w:tc>
        <w:tc>
          <w:tcPr>
            <w:tcW w:w="3260" w:type="dxa"/>
          </w:tcPr>
          <w:p w:rsidR="00767389" w:rsidRPr="00224662" w:rsidRDefault="000A457F" w:rsidP="000A457F">
            <w:pPr>
              <w:rPr>
                <w:rFonts w:ascii="Times New Roman" w:hAnsi="Times New Roman" w:cs="Times New Roman"/>
              </w:rPr>
            </w:pPr>
            <w:r w:rsidRPr="00224662">
              <w:rPr>
                <w:rFonts w:ascii="Times New Roman" w:hAnsi="Times New Roman" w:cs="Times New Roman"/>
              </w:rPr>
              <w:t>ул.Революционная,10-пл.Революции</w:t>
            </w:r>
          </w:p>
        </w:tc>
        <w:tc>
          <w:tcPr>
            <w:tcW w:w="992" w:type="dxa"/>
            <w:vAlign w:val="center"/>
          </w:tcPr>
          <w:p w:rsidR="00767389" w:rsidRPr="00224662" w:rsidRDefault="000A457F" w:rsidP="00767389">
            <w:pPr>
              <w:spacing w:line="360" w:lineRule="auto"/>
              <w:jc w:val="center"/>
              <w:rPr>
                <w:rFonts w:ascii="Times New Roman" w:hAnsi="Times New Roman" w:cs="Times New Roman"/>
              </w:rPr>
            </w:pPr>
            <w:r w:rsidRPr="00224662">
              <w:rPr>
                <w:rFonts w:ascii="Times New Roman" w:hAnsi="Times New Roman" w:cs="Times New Roman"/>
              </w:rPr>
              <w:t>11</w:t>
            </w:r>
          </w:p>
        </w:tc>
        <w:tc>
          <w:tcPr>
            <w:tcW w:w="1667" w:type="dxa"/>
            <w:vAlign w:val="center"/>
          </w:tcPr>
          <w:p w:rsidR="00767389" w:rsidRPr="00224662" w:rsidRDefault="00805221" w:rsidP="00805221">
            <w:pPr>
              <w:jc w:val="center"/>
              <w:rPr>
                <w:rFonts w:ascii="Times New Roman" w:hAnsi="Times New Roman" w:cs="Times New Roman"/>
              </w:rPr>
            </w:pPr>
            <w:r w:rsidRPr="00224662">
              <w:rPr>
                <w:rFonts w:ascii="Times New Roman" w:hAnsi="Times New Roman" w:cs="Times New Roman"/>
              </w:rPr>
              <w:t>кирпичная кладка</w:t>
            </w:r>
          </w:p>
        </w:tc>
      </w:tr>
      <w:tr w:rsidR="00805221" w:rsidRPr="00767389" w:rsidTr="00BF2B9B">
        <w:tc>
          <w:tcPr>
            <w:tcW w:w="750" w:type="dxa"/>
          </w:tcPr>
          <w:p w:rsidR="00767389" w:rsidRPr="00224662" w:rsidRDefault="00805221" w:rsidP="00767389">
            <w:pPr>
              <w:spacing w:line="360" w:lineRule="auto"/>
              <w:jc w:val="center"/>
              <w:rPr>
                <w:rFonts w:ascii="Times New Roman" w:hAnsi="Times New Roman" w:cs="Times New Roman"/>
              </w:rPr>
            </w:pPr>
            <w:r w:rsidRPr="00224662">
              <w:rPr>
                <w:rFonts w:ascii="Times New Roman" w:hAnsi="Times New Roman" w:cs="Times New Roman"/>
              </w:rPr>
              <w:t>6</w:t>
            </w:r>
          </w:p>
        </w:tc>
        <w:tc>
          <w:tcPr>
            <w:tcW w:w="3186" w:type="dxa"/>
          </w:tcPr>
          <w:p w:rsidR="00767389" w:rsidRPr="00224662" w:rsidRDefault="00805221"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2.6 КК-55-КК-72</w:t>
            </w:r>
          </w:p>
        </w:tc>
        <w:tc>
          <w:tcPr>
            <w:tcW w:w="3260" w:type="dxa"/>
          </w:tcPr>
          <w:p w:rsidR="00767389" w:rsidRPr="00224662" w:rsidRDefault="00805221" w:rsidP="00805221">
            <w:pPr>
              <w:rPr>
                <w:rFonts w:ascii="Times New Roman" w:hAnsi="Times New Roman" w:cs="Times New Roman"/>
              </w:rPr>
            </w:pPr>
            <w:r w:rsidRPr="00224662">
              <w:rPr>
                <w:rFonts w:ascii="Times New Roman" w:hAnsi="Times New Roman" w:cs="Times New Roman"/>
              </w:rPr>
              <w:t>ул.Революционная,119-Яковлевская фабрика</w:t>
            </w:r>
          </w:p>
        </w:tc>
        <w:tc>
          <w:tcPr>
            <w:tcW w:w="992" w:type="dxa"/>
            <w:vAlign w:val="center"/>
          </w:tcPr>
          <w:p w:rsidR="00767389" w:rsidRPr="00224662" w:rsidRDefault="00805221" w:rsidP="00805221">
            <w:pPr>
              <w:spacing w:line="360" w:lineRule="auto"/>
              <w:jc w:val="center"/>
              <w:rPr>
                <w:rFonts w:ascii="Times New Roman" w:hAnsi="Times New Roman" w:cs="Times New Roman"/>
              </w:rPr>
            </w:pPr>
            <w:r w:rsidRPr="00224662">
              <w:rPr>
                <w:rFonts w:ascii="Times New Roman" w:hAnsi="Times New Roman" w:cs="Times New Roman"/>
              </w:rPr>
              <w:t>18</w:t>
            </w:r>
          </w:p>
        </w:tc>
        <w:tc>
          <w:tcPr>
            <w:tcW w:w="1667" w:type="dxa"/>
            <w:vAlign w:val="center"/>
          </w:tcPr>
          <w:p w:rsidR="00767389" w:rsidRPr="00224662" w:rsidRDefault="00805221" w:rsidP="00805221">
            <w:pPr>
              <w:jc w:val="center"/>
              <w:rPr>
                <w:rFonts w:ascii="Times New Roman" w:hAnsi="Times New Roman" w:cs="Times New Roman"/>
              </w:rPr>
            </w:pPr>
            <w:r w:rsidRPr="00224662">
              <w:rPr>
                <w:rFonts w:ascii="Times New Roman" w:hAnsi="Times New Roman" w:cs="Times New Roman"/>
              </w:rPr>
              <w:t>кирпичная кладка</w:t>
            </w:r>
          </w:p>
        </w:tc>
      </w:tr>
      <w:tr w:rsidR="00805221" w:rsidRPr="00767389" w:rsidTr="00BF2B9B">
        <w:tc>
          <w:tcPr>
            <w:tcW w:w="750" w:type="dxa"/>
          </w:tcPr>
          <w:p w:rsidR="00767389" w:rsidRPr="00224662" w:rsidRDefault="00805221" w:rsidP="00767389">
            <w:pPr>
              <w:spacing w:line="360" w:lineRule="auto"/>
              <w:jc w:val="center"/>
              <w:rPr>
                <w:rFonts w:ascii="Times New Roman" w:hAnsi="Times New Roman" w:cs="Times New Roman"/>
              </w:rPr>
            </w:pPr>
            <w:r w:rsidRPr="00224662">
              <w:rPr>
                <w:rFonts w:ascii="Times New Roman" w:hAnsi="Times New Roman" w:cs="Times New Roman"/>
              </w:rPr>
              <w:t>7</w:t>
            </w:r>
          </w:p>
        </w:tc>
        <w:tc>
          <w:tcPr>
            <w:tcW w:w="3186" w:type="dxa"/>
          </w:tcPr>
          <w:p w:rsidR="00767389" w:rsidRPr="00224662" w:rsidRDefault="00805221"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2.7 КК-73-КК-79</w:t>
            </w:r>
          </w:p>
        </w:tc>
        <w:tc>
          <w:tcPr>
            <w:tcW w:w="3260" w:type="dxa"/>
          </w:tcPr>
          <w:p w:rsidR="00874E84" w:rsidRDefault="00805221" w:rsidP="00805221">
            <w:pPr>
              <w:rPr>
                <w:rFonts w:ascii="Times New Roman" w:hAnsi="Times New Roman" w:cs="Times New Roman"/>
              </w:rPr>
            </w:pPr>
            <w:r w:rsidRPr="00224662">
              <w:rPr>
                <w:rFonts w:ascii="Times New Roman" w:hAnsi="Times New Roman" w:cs="Times New Roman"/>
              </w:rPr>
              <w:t xml:space="preserve">ул.Революционная,119- </w:t>
            </w:r>
          </w:p>
          <w:p w:rsidR="00767389" w:rsidRPr="00224662" w:rsidRDefault="00805221" w:rsidP="00805221">
            <w:pPr>
              <w:rPr>
                <w:rFonts w:ascii="Times New Roman" w:hAnsi="Times New Roman" w:cs="Times New Roman"/>
              </w:rPr>
            </w:pPr>
            <w:r w:rsidRPr="00224662">
              <w:rPr>
                <w:rFonts w:ascii="Times New Roman" w:hAnsi="Times New Roman" w:cs="Times New Roman"/>
              </w:rPr>
              <w:t>пл.</w:t>
            </w:r>
            <w:r w:rsidR="00874E84">
              <w:rPr>
                <w:rFonts w:ascii="Times New Roman" w:hAnsi="Times New Roman" w:cs="Times New Roman"/>
              </w:rPr>
              <w:t xml:space="preserve"> </w:t>
            </w:r>
            <w:r w:rsidRPr="00224662">
              <w:rPr>
                <w:rFonts w:ascii="Times New Roman" w:hAnsi="Times New Roman" w:cs="Times New Roman"/>
              </w:rPr>
              <w:t>Революции</w:t>
            </w:r>
          </w:p>
        </w:tc>
        <w:tc>
          <w:tcPr>
            <w:tcW w:w="992" w:type="dxa"/>
            <w:vAlign w:val="center"/>
          </w:tcPr>
          <w:p w:rsidR="00767389" w:rsidRPr="00224662" w:rsidRDefault="00805221" w:rsidP="00767389">
            <w:pPr>
              <w:spacing w:line="360" w:lineRule="auto"/>
              <w:jc w:val="center"/>
              <w:rPr>
                <w:rFonts w:ascii="Times New Roman" w:hAnsi="Times New Roman" w:cs="Times New Roman"/>
              </w:rPr>
            </w:pPr>
            <w:r w:rsidRPr="00224662">
              <w:rPr>
                <w:rFonts w:ascii="Times New Roman" w:hAnsi="Times New Roman" w:cs="Times New Roman"/>
              </w:rPr>
              <w:t>7</w:t>
            </w:r>
          </w:p>
        </w:tc>
        <w:tc>
          <w:tcPr>
            <w:tcW w:w="1667" w:type="dxa"/>
            <w:vAlign w:val="center"/>
          </w:tcPr>
          <w:p w:rsidR="00767389" w:rsidRPr="00224662" w:rsidRDefault="00805221" w:rsidP="00805221">
            <w:pPr>
              <w:jc w:val="center"/>
              <w:rPr>
                <w:rFonts w:ascii="Times New Roman" w:hAnsi="Times New Roman" w:cs="Times New Roman"/>
              </w:rPr>
            </w:pPr>
            <w:r w:rsidRPr="00224662">
              <w:rPr>
                <w:rFonts w:ascii="Times New Roman" w:hAnsi="Times New Roman" w:cs="Times New Roman"/>
              </w:rPr>
              <w:t>кирпичная кладка</w:t>
            </w:r>
          </w:p>
        </w:tc>
      </w:tr>
      <w:tr w:rsidR="00805221" w:rsidRPr="00767389" w:rsidTr="00BF2B9B">
        <w:tc>
          <w:tcPr>
            <w:tcW w:w="750" w:type="dxa"/>
          </w:tcPr>
          <w:p w:rsidR="00767389" w:rsidRPr="00224662" w:rsidRDefault="00805221" w:rsidP="00767389">
            <w:pPr>
              <w:spacing w:line="360" w:lineRule="auto"/>
              <w:jc w:val="center"/>
              <w:rPr>
                <w:rFonts w:ascii="Times New Roman" w:hAnsi="Times New Roman" w:cs="Times New Roman"/>
              </w:rPr>
            </w:pPr>
            <w:r w:rsidRPr="00224662">
              <w:rPr>
                <w:rFonts w:ascii="Times New Roman" w:hAnsi="Times New Roman" w:cs="Times New Roman"/>
              </w:rPr>
              <w:t>8</w:t>
            </w:r>
          </w:p>
        </w:tc>
        <w:tc>
          <w:tcPr>
            <w:tcW w:w="3186" w:type="dxa"/>
          </w:tcPr>
          <w:p w:rsidR="00767389" w:rsidRPr="00224662" w:rsidRDefault="00805221" w:rsidP="00A32083">
            <w:pPr>
              <w:jc w:val="both"/>
              <w:rPr>
                <w:rFonts w:ascii="Times New Roman" w:hAnsi="Times New Roman" w:cs="Times New Roman"/>
              </w:rPr>
            </w:pPr>
            <w:r w:rsidRPr="00224662">
              <w:rPr>
                <w:rFonts w:ascii="Times New Roman" w:hAnsi="Times New Roman" w:cs="Times New Roman"/>
              </w:rPr>
              <w:t>Самотечный канализационный коллектор 2.8 КК-80-КК-101</w:t>
            </w:r>
          </w:p>
        </w:tc>
        <w:tc>
          <w:tcPr>
            <w:tcW w:w="3260" w:type="dxa"/>
          </w:tcPr>
          <w:p w:rsidR="00767389" w:rsidRPr="00224662" w:rsidRDefault="005A390E" w:rsidP="00553F01">
            <w:pPr>
              <w:rPr>
                <w:rFonts w:ascii="Times New Roman" w:hAnsi="Times New Roman" w:cs="Times New Roman"/>
              </w:rPr>
            </w:pPr>
            <w:r>
              <w:rPr>
                <w:rFonts w:ascii="Times New Roman" w:hAnsi="Times New Roman" w:cs="Times New Roman"/>
              </w:rPr>
              <w:t>п</w:t>
            </w:r>
            <w:r w:rsidR="00805221" w:rsidRPr="00224662">
              <w:rPr>
                <w:rFonts w:ascii="Times New Roman" w:hAnsi="Times New Roman" w:cs="Times New Roman"/>
              </w:rPr>
              <w:t>ересечение ул</w:t>
            </w:r>
            <w:r w:rsidR="00874E84">
              <w:rPr>
                <w:rFonts w:ascii="Times New Roman" w:hAnsi="Times New Roman" w:cs="Times New Roman"/>
              </w:rPr>
              <w:t>.</w:t>
            </w:r>
            <w:r w:rsidR="00553F01">
              <w:rPr>
                <w:rFonts w:ascii="Times New Roman" w:hAnsi="Times New Roman" w:cs="Times New Roman"/>
              </w:rPr>
              <w:t xml:space="preserve"> </w:t>
            </w:r>
            <w:r w:rsidR="00805221" w:rsidRPr="00224662">
              <w:rPr>
                <w:rFonts w:ascii="Times New Roman" w:hAnsi="Times New Roman" w:cs="Times New Roman"/>
              </w:rPr>
              <w:t xml:space="preserve">Костромская и </w:t>
            </w:r>
            <w:proofErr w:type="spellStart"/>
            <w:r w:rsidR="00805221" w:rsidRPr="00224662">
              <w:rPr>
                <w:rFonts w:ascii="Times New Roman" w:hAnsi="Times New Roman" w:cs="Times New Roman"/>
              </w:rPr>
              <w:t>Льнянщиков</w:t>
            </w:r>
            <w:proofErr w:type="spellEnd"/>
          </w:p>
        </w:tc>
        <w:tc>
          <w:tcPr>
            <w:tcW w:w="992" w:type="dxa"/>
            <w:vAlign w:val="center"/>
          </w:tcPr>
          <w:p w:rsidR="00767389" w:rsidRPr="00224662" w:rsidRDefault="00805221" w:rsidP="00767389">
            <w:pPr>
              <w:spacing w:line="360" w:lineRule="auto"/>
              <w:jc w:val="center"/>
              <w:rPr>
                <w:rFonts w:ascii="Times New Roman" w:hAnsi="Times New Roman" w:cs="Times New Roman"/>
              </w:rPr>
            </w:pPr>
            <w:r w:rsidRPr="00224662">
              <w:rPr>
                <w:rFonts w:ascii="Times New Roman" w:hAnsi="Times New Roman" w:cs="Times New Roman"/>
              </w:rPr>
              <w:t>22</w:t>
            </w:r>
          </w:p>
        </w:tc>
        <w:tc>
          <w:tcPr>
            <w:tcW w:w="1667" w:type="dxa"/>
            <w:vAlign w:val="center"/>
          </w:tcPr>
          <w:p w:rsidR="00767389" w:rsidRPr="00224662" w:rsidRDefault="00387553" w:rsidP="00387553">
            <w:pPr>
              <w:jc w:val="center"/>
              <w:rPr>
                <w:rFonts w:ascii="Times New Roman" w:hAnsi="Times New Roman" w:cs="Times New Roman"/>
              </w:rPr>
            </w:pPr>
            <w:r>
              <w:rPr>
                <w:rFonts w:ascii="Times New Roman" w:hAnsi="Times New Roman" w:cs="Times New Roman"/>
              </w:rPr>
              <w:t>к</w:t>
            </w:r>
            <w:r w:rsidR="00805221" w:rsidRPr="00224662">
              <w:rPr>
                <w:rFonts w:ascii="Times New Roman" w:hAnsi="Times New Roman" w:cs="Times New Roman"/>
              </w:rPr>
              <w:t>ирпичная кладка</w:t>
            </w:r>
          </w:p>
        </w:tc>
      </w:tr>
      <w:tr w:rsidR="00387553" w:rsidRPr="00767389" w:rsidTr="00BF2B9B">
        <w:tc>
          <w:tcPr>
            <w:tcW w:w="750"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9</w:t>
            </w:r>
          </w:p>
        </w:tc>
        <w:tc>
          <w:tcPr>
            <w:tcW w:w="3186" w:type="dxa"/>
            <w:vAlign w:val="center"/>
          </w:tcPr>
          <w:p w:rsidR="00387553" w:rsidRPr="008B3A0C" w:rsidRDefault="00387553" w:rsidP="00387553">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Микрорайон Южный </w:t>
            </w:r>
          </w:p>
        </w:tc>
        <w:tc>
          <w:tcPr>
            <w:tcW w:w="3260" w:type="dxa"/>
          </w:tcPr>
          <w:p w:rsidR="00387553" w:rsidRDefault="00387553" w:rsidP="00387553">
            <w:pPr>
              <w:rPr>
                <w:rFonts w:ascii="Times New Roman" w:hAnsi="Times New Roman" w:cs="Times New Roman"/>
              </w:rPr>
            </w:pPr>
            <w:r>
              <w:rPr>
                <w:rFonts w:ascii="Times New Roman" w:eastAsia="Times New Roman" w:hAnsi="Times New Roman" w:cs="Times New Roman"/>
                <w:bCs/>
                <w:lang w:eastAsia="ru-RU"/>
              </w:rPr>
              <w:t>ул.</w:t>
            </w:r>
            <w:r w:rsidR="00874E8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Фурманова, пер.8 Марта, ул.</w:t>
            </w:r>
            <w:r w:rsidR="00874E8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Социалистическая</w:t>
            </w:r>
          </w:p>
        </w:tc>
        <w:tc>
          <w:tcPr>
            <w:tcW w:w="992"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130</w:t>
            </w:r>
          </w:p>
        </w:tc>
        <w:tc>
          <w:tcPr>
            <w:tcW w:w="1667" w:type="dxa"/>
          </w:tcPr>
          <w:p w:rsidR="00387553" w:rsidRDefault="00387553" w:rsidP="00387553">
            <w:pPr>
              <w:jc w:val="center"/>
            </w:pPr>
            <w:r w:rsidRPr="009C5334">
              <w:rPr>
                <w:rFonts w:ascii="Times New Roman" w:hAnsi="Times New Roman" w:cs="Times New Roman"/>
              </w:rPr>
              <w:t>кирпичная кладка</w:t>
            </w:r>
          </w:p>
        </w:tc>
      </w:tr>
      <w:tr w:rsidR="00387553" w:rsidRPr="00767389" w:rsidTr="00BF2B9B">
        <w:tc>
          <w:tcPr>
            <w:tcW w:w="750"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10</w:t>
            </w:r>
          </w:p>
        </w:tc>
        <w:tc>
          <w:tcPr>
            <w:tcW w:w="3186" w:type="dxa"/>
            <w:vAlign w:val="center"/>
          </w:tcPr>
          <w:p w:rsidR="00387553" w:rsidRPr="00D92CD7" w:rsidRDefault="00387553" w:rsidP="00387553">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Микрорайон Центральный</w:t>
            </w:r>
          </w:p>
        </w:tc>
        <w:tc>
          <w:tcPr>
            <w:tcW w:w="3260" w:type="dxa"/>
          </w:tcPr>
          <w:p w:rsidR="00874E84" w:rsidRDefault="00387553" w:rsidP="00BF2B9B">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ул.</w:t>
            </w:r>
            <w:r w:rsidR="00874E84">
              <w:rPr>
                <w:rFonts w:ascii="Times New Roman" w:eastAsia="Times New Roman" w:hAnsi="Times New Roman" w:cs="Times New Roman"/>
                <w:bCs/>
                <w:lang w:eastAsia="ru-RU"/>
              </w:rPr>
              <w:t xml:space="preserve"> </w:t>
            </w:r>
            <w:proofErr w:type="spellStart"/>
            <w:r w:rsidRPr="00D92CD7">
              <w:rPr>
                <w:rFonts w:ascii="Times New Roman" w:eastAsia="Times New Roman" w:hAnsi="Times New Roman" w:cs="Times New Roman"/>
                <w:bCs/>
                <w:lang w:eastAsia="ru-RU"/>
              </w:rPr>
              <w:t>Ревоюционная</w:t>
            </w:r>
            <w:proofErr w:type="spellEnd"/>
            <w:r w:rsidRPr="00D92CD7">
              <w:rPr>
                <w:rFonts w:ascii="Times New Roman" w:eastAsia="Times New Roman" w:hAnsi="Times New Roman" w:cs="Times New Roman"/>
                <w:bCs/>
                <w:lang w:eastAsia="ru-RU"/>
              </w:rPr>
              <w:t xml:space="preserve">, </w:t>
            </w:r>
          </w:p>
          <w:p w:rsidR="00387553" w:rsidRDefault="00874E84" w:rsidP="00874E84">
            <w:pPr>
              <w:rPr>
                <w:rFonts w:ascii="Times New Roman" w:hAnsi="Times New Roman" w:cs="Times New Roman"/>
              </w:rPr>
            </w:pPr>
            <w:proofErr w:type="spellStart"/>
            <w:r>
              <w:rPr>
                <w:rFonts w:ascii="Times New Roman" w:eastAsia="Times New Roman" w:hAnsi="Times New Roman" w:cs="Times New Roman"/>
                <w:bCs/>
                <w:lang w:eastAsia="ru-RU"/>
              </w:rPr>
              <w:t>ул.</w:t>
            </w:r>
            <w:r w:rsidR="00387553">
              <w:rPr>
                <w:rFonts w:ascii="Times New Roman" w:eastAsia="Times New Roman" w:hAnsi="Times New Roman" w:cs="Times New Roman"/>
                <w:bCs/>
                <w:lang w:eastAsia="ru-RU"/>
              </w:rPr>
              <w:t>Б</w:t>
            </w:r>
            <w:r w:rsidR="00387553" w:rsidRPr="00D92CD7">
              <w:rPr>
                <w:rFonts w:ascii="Times New Roman" w:eastAsia="Times New Roman" w:hAnsi="Times New Roman" w:cs="Times New Roman"/>
                <w:bCs/>
                <w:lang w:eastAsia="ru-RU"/>
              </w:rPr>
              <w:t>.Московская</w:t>
            </w:r>
            <w:proofErr w:type="spellEnd"/>
            <w:r w:rsidR="00387553" w:rsidRPr="00D92CD7">
              <w:rPr>
                <w:rFonts w:ascii="Times New Roman" w:eastAsia="Times New Roman" w:hAnsi="Times New Roman" w:cs="Times New Roman"/>
                <w:bCs/>
                <w:lang w:eastAsia="ru-RU"/>
              </w:rPr>
              <w:t>,</w:t>
            </w:r>
            <w:r w:rsidR="00BF2B9B">
              <w:rPr>
                <w:rFonts w:ascii="Times New Roman" w:eastAsia="Times New Roman" w:hAnsi="Times New Roman" w:cs="Times New Roman"/>
                <w:bCs/>
                <w:lang w:eastAsia="ru-RU"/>
              </w:rPr>
              <w:t xml:space="preserve"> </w:t>
            </w:r>
            <w:r w:rsidR="00387553" w:rsidRPr="00D92CD7">
              <w:rPr>
                <w:rFonts w:ascii="Times New Roman" w:eastAsia="Times New Roman" w:hAnsi="Times New Roman" w:cs="Times New Roman"/>
                <w:bCs/>
                <w:lang w:eastAsia="ru-RU"/>
              </w:rPr>
              <w:t>ул.</w:t>
            </w:r>
            <w:r>
              <w:rPr>
                <w:rFonts w:ascii="Times New Roman" w:eastAsia="Times New Roman" w:hAnsi="Times New Roman" w:cs="Times New Roman"/>
                <w:bCs/>
                <w:lang w:eastAsia="ru-RU"/>
              </w:rPr>
              <w:t xml:space="preserve"> </w:t>
            </w:r>
            <w:r w:rsidR="00387553" w:rsidRPr="00D92CD7">
              <w:rPr>
                <w:rFonts w:ascii="Times New Roman" w:eastAsia="Times New Roman" w:hAnsi="Times New Roman" w:cs="Times New Roman"/>
                <w:bCs/>
                <w:lang w:eastAsia="ru-RU"/>
              </w:rPr>
              <w:t xml:space="preserve">Советская, </w:t>
            </w:r>
            <w:proofErr w:type="spellStart"/>
            <w:r w:rsidR="00387553" w:rsidRPr="00D92CD7">
              <w:rPr>
                <w:rFonts w:ascii="Times New Roman" w:eastAsia="Times New Roman" w:hAnsi="Times New Roman" w:cs="Times New Roman"/>
                <w:bCs/>
                <w:lang w:eastAsia="ru-RU"/>
              </w:rPr>
              <w:t>ул.Коминтерновская</w:t>
            </w:r>
            <w:proofErr w:type="spellEnd"/>
            <w:r w:rsidR="00387553" w:rsidRPr="00D92CD7">
              <w:rPr>
                <w:rFonts w:ascii="Times New Roman" w:eastAsia="Times New Roman" w:hAnsi="Times New Roman" w:cs="Times New Roman"/>
                <w:bCs/>
                <w:lang w:eastAsia="ru-RU"/>
              </w:rPr>
              <w:t xml:space="preserve">, </w:t>
            </w:r>
            <w:proofErr w:type="spellStart"/>
            <w:r w:rsidR="00387553" w:rsidRPr="00D92CD7">
              <w:rPr>
                <w:rFonts w:ascii="Times New Roman" w:eastAsia="Times New Roman" w:hAnsi="Times New Roman" w:cs="Times New Roman"/>
                <w:bCs/>
                <w:lang w:eastAsia="ru-RU"/>
              </w:rPr>
              <w:t>ул.Шагова</w:t>
            </w:r>
            <w:proofErr w:type="spellEnd"/>
            <w:r w:rsidR="00387553" w:rsidRPr="00D92CD7">
              <w:rPr>
                <w:rFonts w:ascii="Times New Roman" w:eastAsia="Times New Roman" w:hAnsi="Times New Roman" w:cs="Times New Roman"/>
                <w:bCs/>
                <w:lang w:eastAsia="ru-RU"/>
              </w:rPr>
              <w:t>, ул.</w:t>
            </w:r>
            <w:r>
              <w:rPr>
                <w:rFonts w:ascii="Times New Roman" w:eastAsia="Times New Roman" w:hAnsi="Times New Roman" w:cs="Times New Roman"/>
                <w:bCs/>
                <w:lang w:eastAsia="ru-RU"/>
              </w:rPr>
              <w:t xml:space="preserve"> </w:t>
            </w:r>
            <w:r w:rsidR="00387553" w:rsidRPr="00D92CD7">
              <w:rPr>
                <w:rFonts w:ascii="Times New Roman" w:eastAsia="Times New Roman" w:hAnsi="Times New Roman" w:cs="Times New Roman"/>
                <w:bCs/>
                <w:lang w:eastAsia="ru-RU"/>
              </w:rPr>
              <w:t>М.</w:t>
            </w:r>
            <w:r>
              <w:rPr>
                <w:rFonts w:ascii="Times New Roman" w:eastAsia="Times New Roman" w:hAnsi="Times New Roman" w:cs="Times New Roman"/>
                <w:bCs/>
                <w:lang w:eastAsia="ru-RU"/>
              </w:rPr>
              <w:t xml:space="preserve"> </w:t>
            </w:r>
            <w:r w:rsidR="00387553" w:rsidRPr="00D92CD7">
              <w:rPr>
                <w:rFonts w:ascii="Times New Roman" w:eastAsia="Times New Roman" w:hAnsi="Times New Roman" w:cs="Times New Roman"/>
                <w:bCs/>
                <w:lang w:eastAsia="ru-RU"/>
              </w:rPr>
              <w:t>Московская</w:t>
            </w:r>
          </w:p>
        </w:tc>
        <w:tc>
          <w:tcPr>
            <w:tcW w:w="992"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145</w:t>
            </w:r>
          </w:p>
        </w:tc>
        <w:tc>
          <w:tcPr>
            <w:tcW w:w="1667" w:type="dxa"/>
          </w:tcPr>
          <w:p w:rsidR="00387553" w:rsidRDefault="00387553" w:rsidP="00387553">
            <w:pPr>
              <w:jc w:val="center"/>
            </w:pPr>
            <w:r w:rsidRPr="009C5334">
              <w:rPr>
                <w:rFonts w:ascii="Times New Roman" w:hAnsi="Times New Roman" w:cs="Times New Roman"/>
              </w:rPr>
              <w:t>кирпичная кладка</w:t>
            </w:r>
          </w:p>
        </w:tc>
      </w:tr>
      <w:tr w:rsidR="00387553" w:rsidRPr="00767389" w:rsidTr="00BF2B9B">
        <w:tc>
          <w:tcPr>
            <w:tcW w:w="750"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11</w:t>
            </w:r>
          </w:p>
        </w:tc>
        <w:tc>
          <w:tcPr>
            <w:tcW w:w="3186" w:type="dxa"/>
            <w:vAlign w:val="center"/>
          </w:tcPr>
          <w:p w:rsidR="00387553" w:rsidRPr="00D92CD7" w:rsidRDefault="00387553" w:rsidP="00387553">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 xml:space="preserve">Микрорайон </w:t>
            </w:r>
            <w:proofErr w:type="spellStart"/>
            <w:r w:rsidRPr="00D92CD7">
              <w:rPr>
                <w:rFonts w:ascii="Times New Roman" w:eastAsia="Times New Roman" w:hAnsi="Times New Roman" w:cs="Times New Roman"/>
                <w:bCs/>
                <w:lang w:eastAsia="ru-RU"/>
              </w:rPr>
              <w:t>Льнянщики</w:t>
            </w:r>
            <w:proofErr w:type="spellEnd"/>
            <w:r w:rsidRPr="00D92CD7">
              <w:rPr>
                <w:rFonts w:ascii="Times New Roman" w:eastAsia="Times New Roman" w:hAnsi="Times New Roman" w:cs="Times New Roman"/>
                <w:bCs/>
                <w:lang w:eastAsia="ru-RU"/>
              </w:rPr>
              <w:t xml:space="preserve"> </w:t>
            </w:r>
          </w:p>
        </w:tc>
        <w:tc>
          <w:tcPr>
            <w:tcW w:w="3260" w:type="dxa"/>
          </w:tcPr>
          <w:p w:rsidR="00387553" w:rsidRDefault="00387553" w:rsidP="00387553">
            <w:pPr>
              <w:rPr>
                <w:rFonts w:ascii="Times New Roman" w:hAnsi="Times New Roman" w:cs="Times New Roman"/>
              </w:rPr>
            </w:pPr>
            <w:r w:rsidRPr="00D92CD7">
              <w:rPr>
                <w:rFonts w:ascii="Times New Roman" w:eastAsia="Times New Roman" w:hAnsi="Times New Roman" w:cs="Times New Roman"/>
                <w:bCs/>
                <w:lang w:eastAsia="ru-RU"/>
              </w:rPr>
              <w:t>ул.</w:t>
            </w:r>
            <w:r w:rsidR="00874E84">
              <w:rPr>
                <w:rFonts w:ascii="Times New Roman" w:eastAsia="Times New Roman" w:hAnsi="Times New Roman" w:cs="Times New Roman"/>
                <w:bCs/>
                <w:lang w:eastAsia="ru-RU"/>
              </w:rPr>
              <w:t xml:space="preserve"> </w:t>
            </w:r>
            <w:r w:rsidRPr="00D92CD7">
              <w:rPr>
                <w:rFonts w:ascii="Times New Roman" w:eastAsia="Times New Roman" w:hAnsi="Times New Roman" w:cs="Times New Roman"/>
                <w:bCs/>
                <w:lang w:eastAsia="ru-RU"/>
              </w:rPr>
              <w:t xml:space="preserve">Костромская, </w:t>
            </w:r>
            <w:proofErr w:type="spellStart"/>
            <w:r w:rsidRPr="00D92CD7">
              <w:rPr>
                <w:rFonts w:ascii="Times New Roman" w:eastAsia="Times New Roman" w:hAnsi="Times New Roman" w:cs="Times New Roman"/>
                <w:bCs/>
                <w:lang w:eastAsia="ru-RU"/>
              </w:rPr>
              <w:t>ул.Льнянщиков</w:t>
            </w:r>
            <w:proofErr w:type="spellEnd"/>
          </w:p>
        </w:tc>
        <w:tc>
          <w:tcPr>
            <w:tcW w:w="992"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125</w:t>
            </w:r>
          </w:p>
        </w:tc>
        <w:tc>
          <w:tcPr>
            <w:tcW w:w="1667" w:type="dxa"/>
          </w:tcPr>
          <w:p w:rsidR="00387553" w:rsidRDefault="00387553" w:rsidP="00387553">
            <w:pPr>
              <w:jc w:val="center"/>
            </w:pPr>
            <w:r w:rsidRPr="009C5334">
              <w:rPr>
                <w:rFonts w:ascii="Times New Roman" w:hAnsi="Times New Roman" w:cs="Times New Roman"/>
              </w:rPr>
              <w:t>кирпичная кладка</w:t>
            </w:r>
          </w:p>
        </w:tc>
      </w:tr>
      <w:tr w:rsidR="00387553" w:rsidRPr="00767389" w:rsidTr="00BF2B9B">
        <w:tc>
          <w:tcPr>
            <w:tcW w:w="750" w:type="dxa"/>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12</w:t>
            </w:r>
          </w:p>
        </w:tc>
        <w:tc>
          <w:tcPr>
            <w:tcW w:w="3186" w:type="dxa"/>
            <w:vAlign w:val="center"/>
          </w:tcPr>
          <w:p w:rsidR="00387553" w:rsidRPr="00D92CD7" w:rsidRDefault="00387553" w:rsidP="00387553">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 xml:space="preserve">Микрорайон Красная Пресня </w:t>
            </w:r>
          </w:p>
        </w:tc>
        <w:tc>
          <w:tcPr>
            <w:tcW w:w="3260" w:type="dxa"/>
          </w:tcPr>
          <w:p w:rsidR="00874E84" w:rsidRDefault="00387553" w:rsidP="00387553">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ул. Фабричная,</w:t>
            </w:r>
          </w:p>
          <w:p w:rsidR="00874E84" w:rsidRDefault="00387553" w:rsidP="00387553">
            <w:pPr>
              <w:rPr>
                <w:rFonts w:ascii="Times New Roman" w:eastAsia="Times New Roman" w:hAnsi="Times New Roman" w:cs="Times New Roman"/>
                <w:bCs/>
                <w:lang w:eastAsia="ru-RU"/>
              </w:rPr>
            </w:pPr>
            <w:r w:rsidRPr="00D92CD7">
              <w:rPr>
                <w:rFonts w:ascii="Times New Roman" w:eastAsia="Times New Roman" w:hAnsi="Times New Roman" w:cs="Times New Roman"/>
                <w:bCs/>
                <w:lang w:eastAsia="ru-RU"/>
              </w:rPr>
              <w:t>ул.</w:t>
            </w:r>
            <w:r w:rsidR="00874E84">
              <w:rPr>
                <w:rFonts w:ascii="Times New Roman" w:eastAsia="Times New Roman" w:hAnsi="Times New Roman" w:cs="Times New Roman"/>
                <w:bCs/>
                <w:lang w:eastAsia="ru-RU"/>
              </w:rPr>
              <w:t xml:space="preserve"> </w:t>
            </w:r>
            <w:r w:rsidRPr="00D92CD7">
              <w:rPr>
                <w:rFonts w:ascii="Times New Roman" w:eastAsia="Times New Roman" w:hAnsi="Times New Roman" w:cs="Times New Roman"/>
                <w:bCs/>
                <w:lang w:eastAsia="ru-RU"/>
              </w:rPr>
              <w:t xml:space="preserve">Железнодорожная, Станционный проезд, </w:t>
            </w:r>
          </w:p>
          <w:p w:rsidR="00387553" w:rsidRDefault="00387553" w:rsidP="00387553">
            <w:pPr>
              <w:rPr>
                <w:rFonts w:ascii="Times New Roman" w:hAnsi="Times New Roman" w:cs="Times New Roman"/>
              </w:rPr>
            </w:pPr>
            <w:r w:rsidRPr="00D92CD7">
              <w:rPr>
                <w:rFonts w:ascii="Times New Roman" w:eastAsia="Times New Roman" w:hAnsi="Times New Roman" w:cs="Times New Roman"/>
                <w:bCs/>
                <w:lang w:eastAsia="ru-RU"/>
              </w:rPr>
              <w:t>ул.</w:t>
            </w:r>
            <w:r w:rsidR="00874E84">
              <w:rPr>
                <w:rFonts w:ascii="Times New Roman" w:eastAsia="Times New Roman" w:hAnsi="Times New Roman" w:cs="Times New Roman"/>
                <w:bCs/>
                <w:lang w:eastAsia="ru-RU"/>
              </w:rPr>
              <w:t xml:space="preserve"> </w:t>
            </w:r>
            <w:r w:rsidRPr="00D92CD7">
              <w:rPr>
                <w:rFonts w:ascii="Times New Roman" w:eastAsia="Times New Roman" w:hAnsi="Times New Roman" w:cs="Times New Roman"/>
                <w:bCs/>
                <w:lang w:eastAsia="ru-RU"/>
              </w:rPr>
              <w:t>Степана Разина</w:t>
            </w:r>
          </w:p>
        </w:tc>
        <w:tc>
          <w:tcPr>
            <w:tcW w:w="992"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110</w:t>
            </w:r>
          </w:p>
        </w:tc>
        <w:tc>
          <w:tcPr>
            <w:tcW w:w="1667" w:type="dxa"/>
          </w:tcPr>
          <w:p w:rsidR="00387553" w:rsidRDefault="00387553" w:rsidP="00387553">
            <w:pPr>
              <w:jc w:val="center"/>
            </w:pPr>
            <w:r w:rsidRPr="005E1ECC">
              <w:rPr>
                <w:rFonts w:ascii="Times New Roman" w:hAnsi="Times New Roman" w:cs="Times New Roman"/>
              </w:rPr>
              <w:t>кирпичная кладка</w:t>
            </w:r>
          </w:p>
        </w:tc>
      </w:tr>
      <w:tr w:rsidR="00387553" w:rsidRPr="00767389" w:rsidTr="00BF2B9B">
        <w:tc>
          <w:tcPr>
            <w:tcW w:w="750"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13</w:t>
            </w:r>
          </w:p>
        </w:tc>
        <w:tc>
          <w:tcPr>
            <w:tcW w:w="3186" w:type="dxa"/>
            <w:vAlign w:val="center"/>
          </w:tcPr>
          <w:p w:rsidR="00387553" w:rsidRPr="00D92CD7" w:rsidRDefault="00387553" w:rsidP="00387553">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Микрорайон Фрунзе </w:t>
            </w:r>
          </w:p>
        </w:tc>
        <w:tc>
          <w:tcPr>
            <w:tcW w:w="3260" w:type="dxa"/>
          </w:tcPr>
          <w:p w:rsidR="00874E84" w:rsidRDefault="00387553" w:rsidP="00387553">
            <w:pPr>
              <w:rPr>
                <w:rFonts w:ascii="Times New Roman" w:eastAsia="Times New Roman" w:hAnsi="Times New Roman" w:cs="Times New Roman"/>
                <w:bCs/>
                <w:lang w:eastAsia="ru-RU"/>
              </w:rPr>
            </w:pPr>
            <w:r>
              <w:rPr>
                <w:rFonts w:ascii="Times New Roman" w:eastAsia="Times New Roman" w:hAnsi="Times New Roman" w:cs="Times New Roman"/>
                <w:bCs/>
                <w:lang w:eastAsia="ru-RU"/>
              </w:rPr>
              <w:t>ул.</w:t>
            </w:r>
            <w:r w:rsidR="00874E8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Дружбы, ул.</w:t>
            </w:r>
            <w:r w:rsidR="00874E8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Фрунзе, </w:t>
            </w:r>
          </w:p>
          <w:p w:rsidR="00387553" w:rsidRDefault="00387553" w:rsidP="00387553">
            <w:pPr>
              <w:rPr>
                <w:rFonts w:ascii="Times New Roman" w:hAnsi="Times New Roman" w:cs="Times New Roman"/>
              </w:rPr>
            </w:pPr>
            <w:r>
              <w:rPr>
                <w:rFonts w:ascii="Times New Roman" w:eastAsia="Times New Roman" w:hAnsi="Times New Roman" w:cs="Times New Roman"/>
                <w:bCs/>
                <w:lang w:eastAsia="ru-RU"/>
              </w:rPr>
              <w:t>пер.</w:t>
            </w:r>
            <w:r w:rsidR="00874E8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Рабочий</w:t>
            </w:r>
          </w:p>
        </w:tc>
        <w:tc>
          <w:tcPr>
            <w:tcW w:w="992" w:type="dxa"/>
            <w:vAlign w:val="center"/>
          </w:tcPr>
          <w:p w:rsidR="00387553" w:rsidRPr="00224662" w:rsidRDefault="00387553" w:rsidP="00387553">
            <w:pPr>
              <w:spacing w:line="360" w:lineRule="auto"/>
              <w:jc w:val="center"/>
              <w:rPr>
                <w:rFonts w:ascii="Times New Roman" w:hAnsi="Times New Roman" w:cs="Times New Roman"/>
              </w:rPr>
            </w:pPr>
            <w:r>
              <w:rPr>
                <w:rFonts w:ascii="Times New Roman" w:hAnsi="Times New Roman" w:cs="Times New Roman"/>
              </w:rPr>
              <w:t>110</w:t>
            </w:r>
          </w:p>
        </w:tc>
        <w:tc>
          <w:tcPr>
            <w:tcW w:w="1667" w:type="dxa"/>
          </w:tcPr>
          <w:p w:rsidR="00387553" w:rsidRDefault="00387553" w:rsidP="00387553">
            <w:pPr>
              <w:jc w:val="center"/>
            </w:pPr>
            <w:r w:rsidRPr="005E1ECC">
              <w:rPr>
                <w:rFonts w:ascii="Times New Roman" w:hAnsi="Times New Roman" w:cs="Times New Roman"/>
              </w:rPr>
              <w:t>кирпичная кладка</w:t>
            </w:r>
          </w:p>
        </w:tc>
      </w:tr>
    </w:tbl>
    <w:p w:rsidR="00FA2A53" w:rsidRDefault="00FA2A53" w:rsidP="00FA2A53">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Несмотря на проведение профилактических работ, на канализационной сети могут происходить случайные отказы, к которым относятся засоры на сети и повреждения трубопроводов. Основными причинами засорений на канализационной сети являются неправильное использование канализационных сетей абонентами (сброс бытового и строительного мусора) и образование жировых отложений. </w:t>
      </w:r>
    </w:p>
    <w:p w:rsidR="00FA2A53" w:rsidRDefault="00FA2A53" w:rsidP="00FA2A53">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На самотечных канализационных сетях основная доля повреждений происходит на сетях, которые превысили нормативный срок эксплуатации, при этом главной причиной повреждений является физический износ трубопроводов, приводящий к просадке канализационной сети, трещинам в трубах и нарушению раструбных соединений.</w:t>
      </w:r>
    </w:p>
    <w:p w:rsidR="00745CA4" w:rsidRDefault="00745CA4" w:rsidP="00FA2A53">
      <w:pPr>
        <w:spacing w:after="0" w:line="360" w:lineRule="auto"/>
        <w:ind w:firstLine="851"/>
        <w:jc w:val="both"/>
        <w:rPr>
          <w:rFonts w:ascii="Times New Roman" w:eastAsia="Calibri" w:hAnsi="Times New Roman" w:cs="Times New Roman"/>
          <w:sz w:val="28"/>
        </w:rPr>
      </w:pPr>
      <w:r w:rsidRPr="00745CA4">
        <w:rPr>
          <w:rFonts w:ascii="Times New Roman" w:eastAsia="Calibri" w:hAnsi="Times New Roman" w:cs="Times New Roman"/>
          <w:sz w:val="28"/>
          <w:szCs w:val="28"/>
        </w:rPr>
        <w:t xml:space="preserve">Высокий износ трубопроводов, обуславливает возникновение аварий, засоров. </w:t>
      </w:r>
      <w:r w:rsidRPr="00745CA4">
        <w:rPr>
          <w:rFonts w:ascii="Times New Roman" w:eastAsia="Calibri" w:hAnsi="Times New Roman" w:cs="Times New Roman"/>
          <w:sz w:val="28"/>
        </w:rPr>
        <w:t>Данные по авариям, засорам трубопроводов системы централизованного водоотведения</w:t>
      </w:r>
      <w:r w:rsidR="00224662">
        <w:rPr>
          <w:rFonts w:ascii="Times New Roman" w:eastAsia="Calibri" w:hAnsi="Times New Roman" w:cs="Times New Roman"/>
          <w:sz w:val="28"/>
        </w:rPr>
        <w:t xml:space="preserve"> за 201</w:t>
      </w:r>
      <w:r w:rsidR="007A6F36">
        <w:rPr>
          <w:rFonts w:ascii="Times New Roman" w:eastAsia="Calibri" w:hAnsi="Times New Roman" w:cs="Times New Roman"/>
          <w:sz w:val="28"/>
        </w:rPr>
        <w:t>6</w:t>
      </w:r>
      <w:r w:rsidR="00224662">
        <w:rPr>
          <w:rFonts w:ascii="Times New Roman" w:eastAsia="Calibri" w:hAnsi="Times New Roman" w:cs="Times New Roman"/>
          <w:sz w:val="28"/>
        </w:rPr>
        <w:t>-2018 гг.</w:t>
      </w:r>
      <w:r w:rsidRPr="00745CA4">
        <w:rPr>
          <w:rFonts w:ascii="Times New Roman" w:eastAsia="Calibri" w:hAnsi="Times New Roman" w:cs="Times New Roman"/>
          <w:sz w:val="28"/>
        </w:rPr>
        <w:t xml:space="preserve"> </w:t>
      </w:r>
      <w:r w:rsidR="00387553">
        <w:rPr>
          <w:rFonts w:ascii="Times New Roman" w:eastAsia="Calibri" w:hAnsi="Times New Roman" w:cs="Times New Roman"/>
          <w:sz w:val="28"/>
        </w:rPr>
        <w:t xml:space="preserve">по данным </w:t>
      </w:r>
      <w:r w:rsidR="00387553">
        <w:rPr>
          <w:rFonts w:ascii="Times New Roman" w:eastAsia="Calibri" w:hAnsi="Times New Roman" w:cs="Times New Roman"/>
          <w:sz w:val="28"/>
          <w:szCs w:val="28"/>
        </w:rPr>
        <w:t xml:space="preserve">МУП «Сервис-Центр г. Приволжска» </w:t>
      </w:r>
      <w:r w:rsidR="00387553" w:rsidRPr="00D83AA3">
        <w:rPr>
          <w:rFonts w:ascii="Times New Roman" w:eastAsia="Calibri" w:hAnsi="Times New Roman" w:cs="Times New Roman"/>
          <w:sz w:val="28"/>
          <w:szCs w:val="28"/>
        </w:rPr>
        <w:t>и МУП «Приволжское ТЭП»</w:t>
      </w:r>
      <w:r w:rsidR="00387553">
        <w:rPr>
          <w:rFonts w:ascii="Times New Roman" w:eastAsia="Calibri" w:hAnsi="Times New Roman" w:cs="Times New Roman"/>
          <w:sz w:val="28"/>
          <w:szCs w:val="28"/>
        </w:rPr>
        <w:t xml:space="preserve"> </w:t>
      </w:r>
      <w:r w:rsidRPr="00745CA4">
        <w:rPr>
          <w:rFonts w:ascii="Times New Roman" w:eastAsia="Calibri" w:hAnsi="Times New Roman" w:cs="Times New Roman"/>
          <w:sz w:val="28"/>
        </w:rPr>
        <w:t xml:space="preserve">приведены в таблице № </w:t>
      </w:r>
      <w:r w:rsidR="00261748">
        <w:rPr>
          <w:rFonts w:ascii="Times New Roman" w:eastAsia="Calibri" w:hAnsi="Times New Roman" w:cs="Times New Roman"/>
          <w:sz w:val="28"/>
        </w:rPr>
        <w:t>9.</w:t>
      </w:r>
    </w:p>
    <w:p w:rsidR="00745CA4" w:rsidRPr="00745CA4" w:rsidRDefault="00DD5E17" w:rsidP="00DD5E17">
      <w:pPr>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5CA4" w:rsidRPr="00745CA4">
        <w:rPr>
          <w:rFonts w:ascii="Times New Roman" w:eastAsia="Calibri" w:hAnsi="Times New Roman" w:cs="Times New Roman"/>
          <w:sz w:val="24"/>
          <w:szCs w:val="24"/>
        </w:rPr>
        <w:t>Таблица №</w:t>
      </w:r>
      <w:r w:rsidR="00261748">
        <w:rPr>
          <w:rFonts w:ascii="Times New Roman" w:eastAsia="Calibri" w:hAnsi="Times New Roman" w:cs="Times New Roman"/>
          <w:sz w:val="24"/>
          <w:szCs w:val="24"/>
        </w:rPr>
        <w:t xml:space="preserve"> 9 </w:t>
      </w:r>
    </w:p>
    <w:tbl>
      <w:tblPr>
        <w:tblStyle w:val="aff6"/>
        <w:tblW w:w="9356" w:type="dxa"/>
        <w:tblInd w:w="108" w:type="dxa"/>
        <w:tblLayout w:type="fixed"/>
        <w:tblLook w:val="04A0" w:firstRow="1" w:lastRow="0" w:firstColumn="1" w:lastColumn="0" w:noHBand="0" w:noVBand="1"/>
      </w:tblPr>
      <w:tblGrid>
        <w:gridCol w:w="3969"/>
        <w:gridCol w:w="1134"/>
        <w:gridCol w:w="1560"/>
        <w:gridCol w:w="1275"/>
        <w:gridCol w:w="1418"/>
      </w:tblGrid>
      <w:tr w:rsidR="007A6F36" w:rsidRPr="00745CA4" w:rsidTr="004F3331">
        <w:trPr>
          <w:trHeight w:val="340"/>
        </w:trPr>
        <w:tc>
          <w:tcPr>
            <w:tcW w:w="3969" w:type="dxa"/>
            <w:vAlign w:val="center"/>
          </w:tcPr>
          <w:p w:rsidR="007A6F36" w:rsidRPr="00224662" w:rsidRDefault="007A6F36" w:rsidP="00C77F63">
            <w:pPr>
              <w:jc w:val="center"/>
              <w:rPr>
                <w:rFonts w:ascii="Times New Roman" w:eastAsia="Calibri" w:hAnsi="Times New Roman" w:cs="Times New Roman"/>
              </w:rPr>
            </w:pPr>
            <w:r w:rsidRPr="00224662">
              <w:rPr>
                <w:rFonts w:ascii="Times New Roman" w:eastAsia="Calibri" w:hAnsi="Times New Roman" w:cs="Times New Roman"/>
              </w:rPr>
              <w:t>Наименование показателя</w:t>
            </w:r>
            <w:r w:rsidRPr="00224662">
              <w:rPr>
                <w:rFonts w:ascii="Times New Roman" w:eastAsia="Calibri" w:hAnsi="Times New Roman" w:cs="Times New Roman"/>
                <w:vertAlign w:val="superscript"/>
              </w:rPr>
              <w:footnoteReference w:id="2"/>
            </w:r>
          </w:p>
        </w:tc>
        <w:tc>
          <w:tcPr>
            <w:tcW w:w="1134" w:type="dxa"/>
            <w:vAlign w:val="center"/>
          </w:tcPr>
          <w:p w:rsidR="007A6F36" w:rsidRPr="00224662" w:rsidRDefault="007A6F36" w:rsidP="00224662">
            <w:pPr>
              <w:spacing w:line="360" w:lineRule="auto"/>
              <w:jc w:val="center"/>
              <w:rPr>
                <w:rFonts w:ascii="Times New Roman" w:eastAsia="Calibri" w:hAnsi="Times New Roman" w:cs="Times New Roman"/>
              </w:rPr>
            </w:pPr>
            <w:r>
              <w:rPr>
                <w:rFonts w:ascii="Times New Roman" w:eastAsia="Calibri" w:hAnsi="Times New Roman" w:cs="Times New Roman"/>
              </w:rPr>
              <w:t>е</w:t>
            </w:r>
            <w:r w:rsidRPr="00224662">
              <w:rPr>
                <w:rFonts w:ascii="Times New Roman" w:eastAsia="Calibri" w:hAnsi="Times New Roman" w:cs="Times New Roman"/>
              </w:rPr>
              <w:t>д. изм.</w:t>
            </w:r>
          </w:p>
        </w:tc>
        <w:tc>
          <w:tcPr>
            <w:tcW w:w="1560" w:type="dxa"/>
            <w:vAlign w:val="center"/>
          </w:tcPr>
          <w:p w:rsidR="007A6F36" w:rsidRPr="00224662" w:rsidRDefault="007A6F36" w:rsidP="007A6F36">
            <w:pPr>
              <w:jc w:val="center"/>
              <w:rPr>
                <w:rFonts w:ascii="Times New Roman" w:eastAsia="Calibri" w:hAnsi="Times New Roman" w:cs="Times New Roman"/>
              </w:rPr>
            </w:pPr>
            <w:r w:rsidRPr="00224662">
              <w:rPr>
                <w:rFonts w:ascii="Times New Roman" w:eastAsia="Calibri" w:hAnsi="Times New Roman" w:cs="Times New Roman"/>
              </w:rPr>
              <w:t>201</w:t>
            </w:r>
            <w:r>
              <w:rPr>
                <w:rFonts w:ascii="Times New Roman" w:eastAsia="Calibri" w:hAnsi="Times New Roman" w:cs="Times New Roman"/>
              </w:rPr>
              <w:t>6</w:t>
            </w:r>
            <w:r w:rsidRPr="00224662">
              <w:rPr>
                <w:rFonts w:ascii="Times New Roman" w:eastAsia="Calibri" w:hAnsi="Times New Roman" w:cs="Times New Roman"/>
              </w:rPr>
              <w:t xml:space="preserve"> год</w:t>
            </w:r>
          </w:p>
        </w:tc>
        <w:tc>
          <w:tcPr>
            <w:tcW w:w="1275" w:type="dxa"/>
            <w:vAlign w:val="center"/>
          </w:tcPr>
          <w:p w:rsidR="007A6F36" w:rsidRPr="00224662" w:rsidRDefault="007A6F36" w:rsidP="00C77F63">
            <w:pPr>
              <w:jc w:val="center"/>
              <w:rPr>
                <w:rFonts w:ascii="Times New Roman" w:eastAsia="Calibri" w:hAnsi="Times New Roman" w:cs="Times New Roman"/>
              </w:rPr>
            </w:pPr>
            <w:r>
              <w:rPr>
                <w:rFonts w:ascii="Times New Roman" w:eastAsia="Calibri" w:hAnsi="Times New Roman" w:cs="Times New Roman"/>
              </w:rPr>
              <w:t>2017 год</w:t>
            </w:r>
          </w:p>
        </w:tc>
        <w:tc>
          <w:tcPr>
            <w:tcW w:w="1418" w:type="dxa"/>
            <w:vAlign w:val="center"/>
          </w:tcPr>
          <w:p w:rsidR="007A6F36" w:rsidRPr="00224662" w:rsidRDefault="007A6F36" w:rsidP="00C77F63">
            <w:pPr>
              <w:jc w:val="center"/>
              <w:rPr>
                <w:rFonts w:ascii="Times New Roman" w:eastAsia="Calibri" w:hAnsi="Times New Roman" w:cs="Times New Roman"/>
              </w:rPr>
            </w:pPr>
            <w:r w:rsidRPr="00224662">
              <w:rPr>
                <w:rFonts w:ascii="Times New Roman" w:eastAsia="Calibri" w:hAnsi="Times New Roman" w:cs="Times New Roman"/>
              </w:rPr>
              <w:t>2018 год</w:t>
            </w:r>
          </w:p>
        </w:tc>
      </w:tr>
      <w:tr w:rsidR="007A6F36" w:rsidRPr="00745CA4" w:rsidTr="004F3331">
        <w:trPr>
          <w:trHeight w:val="340"/>
        </w:trPr>
        <w:tc>
          <w:tcPr>
            <w:tcW w:w="3969" w:type="dxa"/>
            <w:vAlign w:val="center"/>
          </w:tcPr>
          <w:p w:rsidR="007A6F36" w:rsidRPr="00224662" w:rsidRDefault="007A6F36" w:rsidP="007A6F36">
            <w:pPr>
              <w:rPr>
                <w:rFonts w:ascii="Times New Roman" w:eastAsia="Calibri" w:hAnsi="Times New Roman" w:cs="Times New Roman"/>
              </w:rPr>
            </w:pPr>
            <w:r>
              <w:rPr>
                <w:rFonts w:ascii="Times New Roman" w:eastAsia="Calibri" w:hAnsi="Times New Roman" w:cs="Times New Roman"/>
              </w:rPr>
              <w:t>Аварии и засоры на системе водоотведения, всего, в том числе</w:t>
            </w:r>
          </w:p>
        </w:tc>
        <w:tc>
          <w:tcPr>
            <w:tcW w:w="1134" w:type="dxa"/>
            <w:vAlign w:val="center"/>
          </w:tcPr>
          <w:p w:rsidR="007A6F36" w:rsidRPr="00224662" w:rsidRDefault="007A6F36" w:rsidP="007A6F36">
            <w:pPr>
              <w:spacing w:line="360" w:lineRule="auto"/>
              <w:jc w:val="center"/>
              <w:rPr>
                <w:rFonts w:ascii="Times New Roman" w:eastAsia="Calibri" w:hAnsi="Times New Roman" w:cs="Times New Roman"/>
              </w:rPr>
            </w:pPr>
            <w:r w:rsidRPr="00224662">
              <w:rPr>
                <w:rFonts w:ascii="Times New Roman" w:eastAsia="Calibri" w:hAnsi="Times New Roman" w:cs="Times New Roman"/>
              </w:rPr>
              <w:t>ед.</w:t>
            </w:r>
          </w:p>
        </w:tc>
        <w:tc>
          <w:tcPr>
            <w:tcW w:w="1560" w:type="dxa"/>
            <w:vAlign w:val="center"/>
          </w:tcPr>
          <w:p w:rsidR="007A6F36" w:rsidRPr="00224662" w:rsidRDefault="007A6F36" w:rsidP="007A6F36">
            <w:pPr>
              <w:spacing w:line="360" w:lineRule="auto"/>
              <w:jc w:val="center"/>
              <w:rPr>
                <w:rFonts w:ascii="Times New Roman" w:eastAsia="Calibri" w:hAnsi="Times New Roman" w:cs="Times New Roman"/>
              </w:rPr>
            </w:pPr>
            <w:r>
              <w:rPr>
                <w:rFonts w:ascii="Times New Roman" w:eastAsia="Calibri" w:hAnsi="Times New Roman" w:cs="Times New Roman"/>
              </w:rPr>
              <w:t>102</w:t>
            </w:r>
          </w:p>
        </w:tc>
        <w:tc>
          <w:tcPr>
            <w:tcW w:w="1275" w:type="dxa"/>
            <w:vAlign w:val="center"/>
          </w:tcPr>
          <w:p w:rsidR="007A6F36" w:rsidRPr="00224662" w:rsidRDefault="009A4C94" w:rsidP="009A4C94">
            <w:pPr>
              <w:spacing w:line="360" w:lineRule="auto"/>
              <w:jc w:val="center"/>
              <w:rPr>
                <w:rFonts w:ascii="Times New Roman" w:eastAsia="Calibri" w:hAnsi="Times New Roman" w:cs="Times New Roman"/>
              </w:rPr>
            </w:pPr>
            <w:r>
              <w:rPr>
                <w:rFonts w:ascii="Times New Roman" w:eastAsia="Calibri" w:hAnsi="Times New Roman" w:cs="Times New Roman"/>
              </w:rPr>
              <w:t>120</w:t>
            </w:r>
          </w:p>
        </w:tc>
        <w:tc>
          <w:tcPr>
            <w:tcW w:w="1418" w:type="dxa"/>
            <w:vAlign w:val="center"/>
          </w:tcPr>
          <w:p w:rsidR="007A6F36" w:rsidRPr="00224662" w:rsidRDefault="009A4C94" w:rsidP="007A6F36">
            <w:pPr>
              <w:spacing w:line="360" w:lineRule="auto"/>
              <w:jc w:val="center"/>
              <w:rPr>
                <w:rFonts w:ascii="Times New Roman" w:eastAsia="Calibri" w:hAnsi="Times New Roman" w:cs="Times New Roman"/>
              </w:rPr>
            </w:pPr>
            <w:r>
              <w:rPr>
                <w:rFonts w:ascii="Times New Roman" w:eastAsia="Calibri" w:hAnsi="Times New Roman" w:cs="Times New Roman"/>
              </w:rPr>
              <w:t>120</w:t>
            </w:r>
          </w:p>
        </w:tc>
      </w:tr>
      <w:tr w:rsidR="007A6F36" w:rsidRPr="00745CA4" w:rsidTr="004F3331">
        <w:trPr>
          <w:trHeight w:val="340"/>
        </w:trPr>
        <w:tc>
          <w:tcPr>
            <w:tcW w:w="3969" w:type="dxa"/>
            <w:vAlign w:val="center"/>
          </w:tcPr>
          <w:p w:rsidR="007A6F36" w:rsidRPr="00224662" w:rsidRDefault="007A6F36" w:rsidP="007A6F36">
            <w:pPr>
              <w:rPr>
                <w:rFonts w:ascii="Times New Roman" w:eastAsia="Calibri" w:hAnsi="Times New Roman" w:cs="Times New Roman"/>
              </w:rPr>
            </w:pPr>
            <w:r>
              <w:rPr>
                <w:rFonts w:ascii="Times New Roman" w:eastAsia="Calibri" w:hAnsi="Times New Roman" w:cs="Times New Roman"/>
              </w:rPr>
              <w:t>аварии</w:t>
            </w:r>
          </w:p>
        </w:tc>
        <w:tc>
          <w:tcPr>
            <w:tcW w:w="1134" w:type="dxa"/>
            <w:vAlign w:val="center"/>
          </w:tcPr>
          <w:p w:rsidR="007A6F36" w:rsidRPr="00224662" w:rsidRDefault="007A6F36" w:rsidP="007A6F36">
            <w:pPr>
              <w:spacing w:line="360" w:lineRule="auto"/>
              <w:jc w:val="center"/>
              <w:rPr>
                <w:rFonts w:ascii="Times New Roman" w:eastAsia="Calibri" w:hAnsi="Times New Roman" w:cs="Times New Roman"/>
              </w:rPr>
            </w:pPr>
            <w:r>
              <w:rPr>
                <w:rFonts w:ascii="Times New Roman" w:eastAsia="Calibri" w:hAnsi="Times New Roman" w:cs="Times New Roman"/>
              </w:rPr>
              <w:t>ед.</w:t>
            </w:r>
          </w:p>
        </w:tc>
        <w:tc>
          <w:tcPr>
            <w:tcW w:w="1560" w:type="dxa"/>
            <w:vAlign w:val="center"/>
          </w:tcPr>
          <w:p w:rsidR="007A6F36" w:rsidRPr="00224662" w:rsidRDefault="007A6F36" w:rsidP="007A6F36">
            <w:pPr>
              <w:spacing w:line="360" w:lineRule="auto"/>
              <w:jc w:val="center"/>
              <w:rPr>
                <w:rFonts w:ascii="Times New Roman" w:eastAsia="Calibri" w:hAnsi="Times New Roman" w:cs="Times New Roman"/>
              </w:rPr>
            </w:pPr>
            <w:r>
              <w:rPr>
                <w:rFonts w:ascii="Times New Roman" w:eastAsia="Calibri" w:hAnsi="Times New Roman" w:cs="Times New Roman"/>
              </w:rPr>
              <w:t>23</w:t>
            </w:r>
          </w:p>
        </w:tc>
        <w:tc>
          <w:tcPr>
            <w:tcW w:w="1275" w:type="dxa"/>
            <w:vAlign w:val="center"/>
          </w:tcPr>
          <w:p w:rsidR="007A6F36" w:rsidRPr="00224662" w:rsidRDefault="009A4C94" w:rsidP="009A4C94">
            <w:pPr>
              <w:spacing w:line="360" w:lineRule="auto"/>
              <w:jc w:val="center"/>
              <w:rPr>
                <w:rFonts w:ascii="Times New Roman" w:eastAsia="Calibri" w:hAnsi="Times New Roman" w:cs="Times New Roman"/>
              </w:rPr>
            </w:pPr>
            <w:r>
              <w:rPr>
                <w:rFonts w:ascii="Times New Roman" w:eastAsia="Calibri" w:hAnsi="Times New Roman" w:cs="Times New Roman"/>
              </w:rPr>
              <w:t>30</w:t>
            </w:r>
          </w:p>
        </w:tc>
        <w:tc>
          <w:tcPr>
            <w:tcW w:w="1418" w:type="dxa"/>
            <w:vAlign w:val="center"/>
          </w:tcPr>
          <w:p w:rsidR="007A6F36" w:rsidRPr="00224662" w:rsidRDefault="009A4C94" w:rsidP="007A6F36">
            <w:pPr>
              <w:spacing w:line="360" w:lineRule="auto"/>
              <w:jc w:val="center"/>
              <w:rPr>
                <w:rFonts w:ascii="Times New Roman" w:eastAsia="Calibri" w:hAnsi="Times New Roman" w:cs="Times New Roman"/>
              </w:rPr>
            </w:pPr>
            <w:r>
              <w:rPr>
                <w:rFonts w:ascii="Times New Roman" w:eastAsia="Calibri" w:hAnsi="Times New Roman" w:cs="Times New Roman"/>
              </w:rPr>
              <w:t>37</w:t>
            </w:r>
          </w:p>
        </w:tc>
      </w:tr>
      <w:tr w:rsidR="007A6F36" w:rsidRPr="00745CA4" w:rsidTr="004F3331">
        <w:trPr>
          <w:trHeight w:val="340"/>
        </w:trPr>
        <w:tc>
          <w:tcPr>
            <w:tcW w:w="3969" w:type="dxa"/>
            <w:vAlign w:val="center"/>
          </w:tcPr>
          <w:p w:rsidR="007A6F36" w:rsidRDefault="007A6F36" w:rsidP="007A6F36">
            <w:pPr>
              <w:rPr>
                <w:rFonts w:ascii="Times New Roman" w:eastAsia="Calibri" w:hAnsi="Times New Roman" w:cs="Times New Roman"/>
              </w:rPr>
            </w:pPr>
            <w:r>
              <w:rPr>
                <w:rFonts w:ascii="Times New Roman" w:eastAsia="Calibri" w:hAnsi="Times New Roman" w:cs="Times New Roman"/>
              </w:rPr>
              <w:t>засоры</w:t>
            </w:r>
          </w:p>
        </w:tc>
        <w:tc>
          <w:tcPr>
            <w:tcW w:w="1134" w:type="dxa"/>
            <w:vAlign w:val="center"/>
          </w:tcPr>
          <w:p w:rsidR="007A6F36" w:rsidRDefault="007A6F36" w:rsidP="007A6F36">
            <w:pPr>
              <w:spacing w:line="360" w:lineRule="auto"/>
              <w:jc w:val="center"/>
              <w:rPr>
                <w:rFonts w:ascii="Times New Roman" w:eastAsia="Calibri" w:hAnsi="Times New Roman" w:cs="Times New Roman"/>
              </w:rPr>
            </w:pPr>
            <w:r>
              <w:rPr>
                <w:rFonts w:ascii="Times New Roman" w:eastAsia="Calibri" w:hAnsi="Times New Roman" w:cs="Times New Roman"/>
              </w:rPr>
              <w:t>ед.</w:t>
            </w:r>
          </w:p>
        </w:tc>
        <w:tc>
          <w:tcPr>
            <w:tcW w:w="1560" w:type="dxa"/>
            <w:vAlign w:val="center"/>
          </w:tcPr>
          <w:p w:rsidR="007A6F36" w:rsidRDefault="007A6F36" w:rsidP="007A6F36">
            <w:pPr>
              <w:spacing w:line="360" w:lineRule="auto"/>
              <w:jc w:val="center"/>
              <w:rPr>
                <w:rFonts w:ascii="Times New Roman" w:eastAsia="Calibri" w:hAnsi="Times New Roman" w:cs="Times New Roman"/>
              </w:rPr>
            </w:pPr>
            <w:r>
              <w:rPr>
                <w:rFonts w:ascii="Times New Roman" w:eastAsia="Calibri" w:hAnsi="Times New Roman" w:cs="Times New Roman"/>
              </w:rPr>
              <w:t>79</w:t>
            </w:r>
          </w:p>
        </w:tc>
        <w:tc>
          <w:tcPr>
            <w:tcW w:w="1275" w:type="dxa"/>
            <w:vAlign w:val="center"/>
          </w:tcPr>
          <w:p w:rsidR="007A6F36" w:rsidRDefault="009A4C94" w:rsidP="009A4C94">
            <w:pPr>
              <w:spacing w:line="360" w:lineRule="auto"/>
              <w:jc w:val="center"/>
              <w:rPr>
                <w:rFonts w:ascii="Times New Roman" w:eastAsia="Calibri" w:hAnsi="Times New Roman" w:cs="Times New Roman"/>
              </w:rPr>
            </w:pPr>
            <w:r>
              <w:rPr>
                <w:rFonts w:ascii="Times New Roman" w:eastAsia="Calibri" w:hAnsi="Times New Roman" w:cs="Times New Roman"/>
              </w:rPr>
              <w:t>90</w:t>
            </w:r>
          </w:p>
        </w:tc>
        <w:tc>
          <w:tcPr>
            <w:tcW w:w="1418" w:type="dxa"/>
            <w:vAlign w:val="center"/>
          </w:tcPr>
          <w:p w:rsidR="007A6F36" w:rsidRDefault="009A4C94" w:rsidP="007A6F36">
            <w:pPr>
              <w:spacing w:line="360" w:lineRule="auto"/>
              <w:jc w:val="center"/>
              <w:rPr>
                <w:rFonts w:ascii="Times New Roman" w:eastAsia="Calibri" w:hAnsi="Times New Roman" w:cs="Times New Roman"/>
              </w:rPr>
            </w:pPr>
            <w:r>
              <w:rPr>
                <w:rFonts w:ascii="Times New Roman" w:eastAsia="Calibri" w:hAnsi="Times New Roman" w:cs="Times New Roman"/>
              </w:rPr>
              <w:t>83</w:t>
            </w:r>
          </w:p>
        </w:tc>
      </w:tr>
      <w:tr w:rsidR="007A6F36" w:rsidRPr="00745CA4" w:rsidTr="004F3331">
        <w:trPr>
          <w:trHeight w:val="340"/>
        </w:trPr>
        <w:tc>
          <w:tcPr>
            <w:tcW w:w="3969" w:type="dxa"/>
            <w:vAlign w:val="center"/>
          </w:tcPr>
          <w:p w:rsidR="007A6F36" w:rsidRPr="00224662" w:rsidRDefault="007A6F36" w:rsidP="007A6F36">
            <w:pPr>
              <w:rPr>
                <w:rFonts w:ascii="Times New Roman" w:eastAsia="Calibri" w:hAnsi="Times New Roman" w:cs="Times New Roman"/>
              </w:rPr>
            </w:pPr>
            <w:r w:rsidRPr="00224662">
              <w:rPr>
                <w:rFonts w:ascii="Times New Roman" w:eastAsia="Calibri" w:hAnsi="Times New Roman" w:cs="Times New Roman"/>
              </w:rPr>
              <w:t>Показатель аварийности на канализационных сетях</w:t>
            </w:r>
          </w:p>
        </w:tc>
        <w:tc>
          <w:tcPr>
            <w:tcW w:w="1134" w:type="dxa"/>
            <w:vAlign w:val="center"/>
          </w:tcPr>
          <w:p w:rsidR="007A6F36" w:rsidRPr="00224662" w:rsidRDefault="007A6F36" w:rsidP="007A6F36">
            <w:pPr>
              <w:spacing w:line="360" w:lineRule="auto"/>
              <w:jc w:val="center"/>
              <w:rPr>
                <w:rFonts w:ascii="Times New Roman" w:eastAsia="Calibri" w:hAnsi="Times New Roman" w:cs="Times New Roman"/>
              </w:rPr>
            </w:pPr>
            <w:r>
              <w:rPr>
                <w:rFonts w:ascii="Times New Roman" w:eastAsia="Calibri" w:hAnsi="Times New Roman" w:cs="Times New Roman"/>
              </w:rPr>
              <w:t>е</w:t>
            </w:r>
            <w:r w:rsidRPr="00224662">
              <w:rPr>
                <w:rFonts w:ascii="Times New Roman" w:eastAsia="Calibri" w:hAnsi="Times New Roman" w:cs="Times New Roman"/>
              </w:rPr>
              <w:t>д</w:t>
            </w:r>
            <w:r>
              <w:rPr>
                <w:rFonts w:ascii="Times New Roman" w:eastAsia="Calibri" w:hAnsi="Times New Roman" w:cs="Times New Roman"/>
              </w:rPr>
              <w:t>.</w:t>
            </w:r>
            <w:r w:rsidRPr="00224662">
              <w:rPr>
                <w:rFonts w:ascii="Times New Roman" w:eastAsia="Calibri" w:hAnsi="Times New Roman" w:cs="Times New Roman"/>
                <w:lang w:val="en-US"/>
              </w:rPr>
              <w:t>/</w:t>
            </w:r>
            <w:r w:rsidRPr="00224662">
              <w:rPr>
                <w:rFonts w:ascii="Times New Roman" w:eastAsia="Calibri" w:hAnsi="Times New Roman" w:cs="Times New Roman"/>
              </w:rPr>
              <w:t>км.</w:t>
            </w:r>
          </w:p>
        </w:tc>
        <w:tc>
          <w:tcPr>
            <w:tcW w:w="1560" w:type="dxa"/>
            <w:vAlign w:val="center"/>
          </w:tcPr>
          <w:p w:rsidR="007A6F36" w:rsidRPr="00224662" w:rsidRDefault="009A4C94" w:rsidP="007A6F36">
            <w:pPr>
              <w:spacing w:line="360" w:lineRule="auto"/>
              <w:jc w:val="center"/>
              <w:rPr>
                <w:rFonts w:ascii="Times New Roman" w:eastAsia="Calibri" w:hAnsi="Times New Roman" w:cs="Times New Roman"/>
              </w:rPr>
            </w:pPr>
            <w:r>
              <w:rPr>
                <w:rFonts w:ascii="Times New Roman" w:eastAsia="Calibri" w:hAnsi="Times New Roman" w:cs="Times New Roman"/>
              </w:rPr>
              <w:t>3,47</w:t>
            </w:r>
          </w:p>
        </w:tc>
        <w:tc>
          <w:tcPr>
            <w:tcW w:w="1275" w:type="dxa"/>
            <w:vAlign w:val="center"/>
          </w:tcPr>
          <w:p w:rsidR="007A6F36" w:rsidRPr="00224662" w:rsidRDefault="009A4C94" w:rsidP="007A6F36">
            <w:pPr>
              <w:spacing w:line="360" w:lineRule="auto"/>
              <w:jc w:val="center"/>
              <w:rPr>
                <w:rFonts w:ascii="Times New Roman" w:eastAsia="Calibri" w:hAnsi="Times New Roman" w:cs="Times New Roman"/>
              </w:rPr>
            </w:pPr>
            <w:r>
              <w:rPr>
                <w:rFonts w:ascii="Times New Roman" w:eastAsia="Calibri" w:hAnsi="Times New Roman" w:cs="Times New Roman"/>
              </w:rPr>
              <w:t>4,08</w:t>
            </w:r>
          </w:p>
        </w:tc>
        <w:tc>
          <w:tcPr>
            <w:tcW w:w="1418" w:type="dxa"/>
            <w:vAlign w:val="center"/>
          </w:tcPr>
          <w:p w:rsidR="007A6F36" w:rsidRPr="00224662" w:rsidRDefault="009A4C94" w:rsidP="007A6F36">
            <w:pPr>
              <w:spacing w:line="360" w:lineRule="auto"/>
              <w:jc w:val="center"/>
              <w:rPr>
                <w:rFonts w:ascii="Times New Roman" w:eastAsia="Calibri" w:hAnsi="Times New Roman" w:cs="Times New Roman"/>
              </w:rPr>
            </w:pPr>
            <w:r>
              <w:rPr>
                <w:rFonts w:ascii="Times New Roman" w:eastAsia="Calibri" w:hAnsi="Times New Roman" w:cs="Times New Roman"/>
              </w:rPr>
              <w:t>4,08</w:t>
            </w:r>
          </w:p>
        </w:tc>
      </w:tr>
    </w:tbl>
    <w:p w:rsidR="007F7290" w:rsidRDefault="007F7290" w:rsidP="00745CA4">
      <w:pPr>
        <w:tabs>
          <w:tab w:val="left" w:pos="284"/>
          <w:tab w:val="left" w:pos="10632"/>
        </w:tabs>
        <w:spacing w:after="0" w:line="240" w:lineRule="auto"/>
        <w:ind w:firstLine="851"/>
        <w:jc w:val="both"/>
        <w:rPr>
          <w:rFonts w:ascii="Times New Roman" w:eastAsia="Calibri" w:hAnsi="Times New Roman" w:cs="Times New Roman"/>
          <w:b/>
          <w:sz w:val="28"/>
          <w:szCs w:val="28"/>
        </w:rPr>
      </w:pPr>
    </w:p>
    <w:p w:rsidR="00745CA4" w:rsidRDefault="003E7B9B" w:rsidP="00745CA4">
      <w:pPr>
        <w:tabs>
          <w:tab w:val="left" w:pos="284"/>
          <w:tab w:val="left" w:pos="10632"/>
        </w:tabs>
        <w:spacing w:after="0" w:line="240" w:lineRule="auto"/>
        <w:ind w:firstLine="851"/>
        <w:jc w:val="both"/>
        <w:rPr>
          <w:rFonts w:ascii="Times New Roman" w:hAnsi="Times New Roman" w:cs="Times New Roman"/>
          <w:b/>
          <w:sz w:val="28"/>
          <w:szCs w:val="28"/>
        </w:rPr>
      </w:pPr>
      <w:r>
        <w:rPr>
          <w:rFonts w:ascii="Times New Roman" w:eastAsia="Calibri" w:hAnsi="Times New Roman" w:cs="Times New Roman"/>
          <w:b/>
          <w:sz w:val="28"/>
          <w:szCs w:val="28"/>
        </w:rPr>
        <w:t>3.</w:t>
      </w:r>
      <w:r w:rsidR="00745CA4" w:rsidRPr="00745CA4">
        <w:rPr>
          <w:rFonts w:ascii="Times New Roman" w:eastAsia="Calibri" w:hAnsi="Times New Roman" w:cs="Times New Roman"/>
          <w:b/>
          <w:sz w:val="28"/>
          <w:szCs w:val="28"/>
        </w:rPr>
        <w:t xml:space="preserve">1.6. </w:t>
      </w:r>
      <w:r w:rsidR="00745CA4" w:rsidRPr="00745CA4">
        <w:rPr>
          <w:rFonts w:ascii="Times New Roman" w:hAnsi="Times New Roman" w:cs="Times New Roman"/>
          <w:b/>
          <w:sz w:val="28"/>
          <w:szCs w:val="28"/>
        </w:rPr>
        <w:t>Оценка безопасности и надежности объектов централизованной системы в</w:t>
      </w:r>
      <w:r>
        <w:rPr>
          <w:rFonts w:ascii="Times New Roman" w:hAnsi="Times New Roman" w:cs="Times New Roman"/>
          <w:b/>
          <w:sz w:val="28"/>
          <w:szCs w:val="28"/>
        </w:rPr>
        <w:t>одоотведения и их управляемости</w:t>
      </w:r>
      <w:r w:rsidR="007D1C18">
        <w:rPr>
          <w:rFonts w:ascii="Times New Roman" w:hAnsi="Times New Roman" w:cs="Times New Roman"/>
          <w:b/>
          <w:sz w:val="28"/>
          <w:szCs w:val="28"/>
        </w:rPr>
        <w:t>.</w:t>
      </w:r>
    </w:p>
    <w:p w:rsidR="00A32083" w:rsidRPr="00745CA4" w:rsidRDefault="00A32083" w:rsidP="00745CA4">
      <w:pPr>
        <w:tabs>
          <w:tab w:val="left" w:pos="284"/>
          <w:tab w:val="left" w:pos="10632"/>
        </w:tabs>
        <w:spacing w:after="0" w:line="240" w:lineRule="auto"/>
        <w:ind w:firstLine="851"/>
        <w:jc w:val="both"/>
        <w:rPr>
          <w:rFonts w:ascii="Times New Roman" w:hAnsi="Times New Roman" w:cs="Times New Roman"/>
          <w:b/>
          <w:sz w:val="28"/>
          <w:szCs w:val="28"/>
        </w:rPr>
      </w:pPr>
    </w:p>
    <w:p w:rsidR="004F3331" w:rsidRDefault="00745CA4" w:rsidP="004F3331">
      <w:pPr>
        <w:tabs>
          <w:tab w:val="left" w:pos="0"/>
          <w:tab w:val="left" w:pos="10632"/>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В условиях экономии воды и возможного ежегодного повышения объемов водопотребления и водоотведения приоритетными направлениями развития системы водоотведения является надежность работы сетей и сооружений.</w:t>
      </w:r>
    </w:p>
    <w:p w:rsidR="00243B45" w:rsidRDefault="00745CA4" w:rsidP="004F3331">
      <w:pPr>
        <w:tabs>
          <w:tab w:val="left" w:pos="0"/>
          <w:tab w:val="left" w:pos="10632"/>
        </w:tabs>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hAnsi="Times New Roman" w:cs="Times New Roman"/>
          <w:sz w:val="28"/>
          <w:szCs w:val="28"/>
        </w:rPr>
        <w:t>Острой остается проблема износа канализационных сетей</w:t>
      </w:r>
      <w:r w:rsidR="004F3331">
        <w:rPr>
          <w:rFonts w:ascii="Times New Roman" w:hAnsi="Times New Roman" w:cs="Times New Roman"/>
          <w:sz w:val="28"/>
          <w:szCs w:val="28"/>
        </w:rPr>
        <w:t>-70%</w:t>
      </w:r>
      <w:r w:rsidR="006E01F0">
        <w:rPr>
          <w:rFonts w:ascii="Times New Roman" w:hAnsi="Times New Roman" w:cs="Times New Roman"/>
          <w:sz w:val="28"/>
          <w:szCs w:val="28"/>
        </w:rPr>
        <w:t>.</w:t>
      </w:r>
    </w:p>
    <w:p w:rsidR="00CD3D2C" w:rsidRDefault="00745CA4" w:rsidP="00CD3D2C">
      <w:pPr>
        <w:tabs>
          <w:tab w:val="left" w:pos="0"/>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lastRenderedPageBreak/>
        <w:t xml:space="preserve">Для поддержания технического состояния канализационных сетей, снижения аварийности, необходимо осуществлять строительство коллекторов, ежегодно предусматривать замену, реконструкцию канализационных </w:t>
      </w:r>
      <w:r w:rsidRPr="00CD3D2C">
        <w:rPr>
          <w:rFonts w:ascii="Times New Roman" w:hAnsi="Times New Roman" w:cs="Times New Roman"/>
          <w:sz w:val="28"/>
          <w:szCs w:val="28"/>
        </w:rPr>
        <w:t>трубопроводов.</w:t>
      </w:r>
      <w:r w:rsidR="007F7290" w:rsidRPr="00CD3D2C">
        <w:rPr>
          <w:rFonts w:ascii="Times New Roman" w:hAnsi="Times New Roman" w:cs="Times New Roman"/>
          <w:sz w:val="28"/>
          <w:szCs w:val="28"/>
        </w:rPr>
        <w:t xml:space="preserve"> </w:t>
      </w:r>
    </w:p>
    <w:p w:rsidR="00745CA4" w:rsidRPr="00745CA4" w:rsidRDefault="00745CA4" w:rsidP="00CD3D2C">
      <w:pPr>
        <w:tabs>
          <w:tab w:val="left" w:pos="0"/>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Очередность реконструкции необходимо распределять по годам на основании опыта эксплуатации сети к зависимости от частоты засоров, гидравлических условий работы сети, года постройки, степени целостности труб и стыковых соединений.</w:t>
      </w:r>
    </w:p>
    <w:p w:rsidR="00745CA4" w:rsidRPr="00745CA4" w:rsidRDefault="00745CA4" w:rsidP="00CD3D2C">
      <w:pPr>
        <w:tabs>
          <w:tab w:val="left" w:pos="0"/>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С целью повышения устойчивости, надежности и безопасности работы канализационной системы городского поселения, для создания резерва пропускной способности и исключения выливания сточных вод на поверхность при отключении напорных трубопроводов или в сутки «максимального водоотведения», а также в случае внезапного отключения электроснабжения, в канализационной системе городского поселения необходимо предусмотреть, чтобы приемные камеры на КНС, имели техническую возможность функционировать в режиме аварийных резервуаров.</w:t>
      </w:r>
    </w:p>
    <w:p w:rsidR="00745CA4" w:rsidRPr="00745CA4" w:rsidRDefault="00745CA4" w:rsidP="00CD3D2C">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Обеспечение надежной и безопасной работы насосных станций в значительной степени зависит от бесперебойного электроснабжения. </w:t>
      </w:r>
    </w:p>
    <w:p w:rsidR="00745CA4" w:rsidRPr="00745CA4" w:rsidRDefault="00745CA4" w:rsidP="00CD3D2C">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Эффективное решение задачи по повышению надежности работы системы водоотведения возможно только в комплексе взаимосвязанных организационно-технических, экономических, социальных мероприятий, направленных на сокращение затрат, применение современных энергоэффективных технологий и минимизацию экологических рисков таких как:</w:t>
      </w:r>
    </w:p>
    <w:p w:rsidR="00745CA4" w:rsidRPr="00745CA4" w:rsidRDefault="00243B45"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снижение объема ручного труда за счет применения наиболее эффективного, современного оборудования, инструментов и приспособлений;</w:t>
      </w:r>
    </w:p>
    <w:p w:rsidR="00745CA4" w:rsidRPr="00745CA4" w:rsidRDefault="00243B45"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выполнение инструментального обследования и диагностика канализационных сетей и сооружений;</w:t>
      </w:r>
    </w:p>
    <w:p w:rsidR="00745CA4" w:rsidRPr="00745CA4" w:rsidRDefault="00243B45"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45CA4" w:rsidRPr="00745CA4">
        <w:rPr>
          <w:rFonts w:ascii="Times New Roman" w:hAnsi="Times New Roman" w:cs="Times New Roman"/>
          <w:sz w:val="28"/>
          <w:szCs w:val="28"/>
        </w:rPr>
        <w:t>восстановление физически изношенных канализационных сетей и напорных трубопроводов, с использованием современных материалов;</w:t>
      </w:r>
    </w:p>
    <w:p w:rsidR="00745CA4" w:rsidRPr="00745CA4" w:rsidRDefault="00243B45"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внедрение технологии автоматизации производственных процессов;</w:t>
      </w:r>
    </w:p>
    <w:p w:rsidR="00745CA4" w:rsidRPr="00745CA4" w:rsidRDefault="00243B45"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создание математической модели основных коллекторов с целью анализа и оптимизации режимов работы канализационной сети;</w:t>
      </w:r>
    </w:p>
    <w:p w:rsidR="00745CA4" w:rsidRPr="00745CA4" w:rsidRDefault="00243B45"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реализация мероприятий, направленных на снижение и предупреждение гидравлических ударов.</w:t>
      </w:r>
    </w:p>
    <w:p w:rsidR="00745CA4" w:rsidRPr="00745CA4" w:rsidRDefault="00745CA4" w:rsidP="00CD3D2C">
      <w:pPr>
        <w:tabs>
          <w:tab w:val="left" w:pos="0"/>
          <w:tab w:val="left" w:pos="10632"/>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ГОСТ 27.002-89 надежность систем водоснабжения и водоотведения – это комплексный показатель, характеризующий систему как безотказную, долговечную, </w:t>
      </w:r>
      <w:proofErr w:type="spellStart"/>
      <w:r w:rsidRPr="00745CA4">
        <w:rPr>
          <w:rFonts w:ascii="Times New Roman" w:hAnsi="Times New Roman" w:cs="Times New Roman"/>
          <w:sz w:val="28"/>
          <w:szCs w:val="28"/>
        </w:rPr>
        <w:t>ремонтопригодную</w:t>
      </w:r>
      <w:proofErr w:type="spellEnd"/>
      <w:r w:rsidRPr="00745CA4">
        <w:rPr>
          <w:rFonts w:ascii="Times New Roman" w:hAnsi="Times New Roman" w:cs="Times New Roman"/>
          <w:sz w:val="28"/>
          <w:szCs w:val="28"/>
        </w:rPr>
        <w:t>, способную выполнять заданные функции, то есть подавать (отводить) воду в расчетном количестве и качестве, отвечающим санитарным нормам.</w:t>
      </w:r>
    </w:p>
    <w:p w:rsidR="00745CA4" w:rsidRPr="00745CA4" w:rsidRDefault="00745CA4" w:rsidP="00CD3D2C">
      <w:pPr>
        <w:tabs>
          <w:tab w:val="left" w:pos="0"/>
          <w:tab w:val="left" w:pos="10632"/>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Под надежностью систем понимается их свойство выполнять функции водоотведения, сохраняя во времени установленные технологические показатели в пределах, соответствующих заданным режимам и условиям эксплуатации, технического обслуживания и хранения.</w:t>
      </w:r>
    </w:p>
    <w:p w:rsidR="00745CA4" w:rsidRDefault="00745CA4" w:rsidP="00CD3D2C">
      <w:pPr>
        <w:tabs>
          <w:tab w:val="left" w:pos="0"/>
          <w:tab w:val="left" w:pos="10632"/>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Интегральными показателями оценки надежности водоотведения в целом являются такие эмпирические показатели как интенсивность отказов и относительный аварийный </w:t>
      </w:r>
      <w:proofErr w:type="spellStart"/>
      <w:r w:rsidRPr="00745CA4">
        <w:rPr>
          <w:rFonts w:ascii="Times New Roman" w:hAnsi="Times New Roman" w:cs="Times New Roman"/>
          <w:sz w:val="28"/>
          <w:szCs w:val="28"/>
        </w:rPr>
        <w:t>недоотвод</w:t>
      </w:r>
      <w:proofErr w:type="spellEnd"/>
      <w:r w:rsidRPr="00745CA4">
        <w:rPr>
          <w:rFonts w:ascii="Times New Roman" w:hAnsi="Times New Roman" w:cs="Times New Roman"/>
          <w:sz w:val="28"/>
          <w:szCs w:val="28"/>
        </w:rPr>
        <w:t xml:space="preserve"> сточных вод. Динамика изменения данных показателей указывает на прогресс или деградацию надежности каждой </w:t>
      </w:r>
      <w:r w:rsidR="00243B45">
        <w:rPr>
          <w:rFonts w:ascii="Times New Roman" w:hAnsi="Times New Roman" w:cs="Times New Roman"/>
          <w:sz w:val="28"/>
          <w:szCs w:val="28"/>
        </w:rPr>
        <w:t>конкретной системы канализации.</w:t>
      </w:r>
    </w:p>
    <w:p w:rsidR="008A13BA" w:rsidRPr="00745CA4" w:rsidRDefault="008A13BA" w:rsidP="00CD3D2C">
      <w:pPr>
        <w:tabs>
          <w:tab w:val="left" w:pos="0"/>
          <w:tab w:val="left" w:pos="10632"/>
        </w:tabs>
        <w:spacing w:after="0" w:line="360" w:lineRule="auto"/>
        <w:ind w:firstLine="851"/>
        <w:jc w:val="both"/>
        <w:rPr>
          <w:rFonts w:ascii="Times New Roman" w:hAnsi="Times New Roman" w:cs="Times New Roman"/>
          <w:sz w:val="28"/>
          <w:szCs w:val="28"/>
        </w:rPr>
      </w:pPr>
    </w:p>
    <w:p w:rsidR="00745CA4" w:rsidRPr="00745CA4" w:rsidRDefault="00243B45" w:rsidP="00745CA4">
      <w:pPr>
        <w:tabs>
          <w:tab w:val="left" w:pos="284"/>
          <w:tab w:val="left" w:pos="10632"/>
        </w:tabs>
        <w:spacing w:after="0" w:line="240" w:lineRule="auto"/>
        <w:ind w:firstLine="851"/>
        <w:jc w:val="both"/>
        <w:rPr>
          <w:rFonts w:ascii="Times New Roman" w:hAnsi="Times New Roman" w:cs="Times New Roman"/>
          <w:b/>
          <w:sz w:val="28"/>
          <w:szCs w:val="28"/>
        </w:rPr>
      </w:pPr>
      <w:r>
        <w:rPr>
          <w:rFonts w:ascii="Times New Roman" w:eastAsia="Calibri" w:hAnsi="Times New Roman" w:cs="Times New Roman"/>
          <w:b/>
          <w:sz w:val="28"/>
          <w:szCs w:val="28"/>
        </w:rPr>
        <w:t>3.</w:t>
      </w:r>
      <w:r w:rsidR="00745CA4" w:rsidRPr="00745CA4">
        <w:rPr>
          <w:rFonts w:ascii="Times New Roman" w:eastAsia="Calibri" w:hAnsi="Times New Roman" w:cs="Times New Roman"/>
          <w:b/>
          <w:sz w:val="28"/>
          <w:szCs w:val="28"/>
        </w:rPr>
        <w:t xml:space="preserve">1.7. </w:t>
      </w:r>
      <w:r w:rsidR="00745CA4" w:rsidRPr="00745CA4">
        <w:rPr>
          <w:rFonts w:ascii="Times New Roman" w:hAnsi="Times New Roman" w:cs="Times New Roman"/>
          <w:b/>
          <w:sz w:val="28"/>
          <w:szCs w:val="28"/>
        </w:rPr>
        <w:t>Оценка воздействия сбросов сточных вод через централизованную систему во</w:t>
      </w:r>
      <w:r>
        <w:rPr>
          <w:rFonts w:ascii="Times New Roman" w:hAnsi="Times New Roman" w:cs="Times New Roman"/>
          <w:b/>
          <w:sz w:val="28"/>
          <w:szCs w:val="28"/>
        </w:rPr>
        <w:t>доотведения на окружающую среду</w:t>
      </w:r>
      <w:r w:rsidR="006E01F0">
        <w:rPr>
          <w:rFonts w:ascii="Times New Roman" w:hAnsi="Times New Roman" w:cs="Times New Roman"/>
          <w:b/>
          <w:sz w:val="28"/>
          <w:szCs w:val="28"/>
        </w:rPr>
        <w:t>.</w:t>
      </w:r>
    </w:p>
    <w:p w:rsidR="00F870F4" w:rsidRDefault="00F870F4" w:rsidP="00CD3D2C">
      <w:pPr>
        <w:tabs>
          <w:tab w:val="left" w:pos="0"/>
          <w:tab w:val="left" w:pos="426"/>
          <w:tab w:val="left" w:pos="10632"/>
        </w:tabs>
        <w:spacing w:after="0" w:line="360" w:lineRule="auto"/>
        <w:ind w:firstLine="851"/>
        <w:jc w:val="both"/>
        <w:rPr>
          <w:rFonts w:ascii="Times New Roman" w:hAnsi="Times New Roman" w:cs="Times New Roman"/>
          <w:sz w:val="28"/>
          <w:szCs w:val="28"/>
        </w:rPr>
      </w:pPr>
    </w:p>
    <w:p w:rsidR="00745CA4" w:rsidRPr="00745CA4" w:rsidRDefault="00745CA4" w:rsidP="00CD3D2C">
      <w:pPr>
        <w:tabs>
          <w:tab w:val="left" w:pos="0"/>
          <w:tab w:val="left" w:pos="426"/>
          <w:tab w:val="left" w:pos="10632"/>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Федеральным законом Российской Федерации от 10.01.2002 г. № 7-ФЗ «Об охране окружающей среды», постановлениями Правительства Российской Федерации и подзаконными актами при проектировании, строительстве, эксплуатации, реконструкции, и ликвидации предприятий, зданий и сооружений в промышленности, сельском хозяйстве, в </w:t>
      </w:r>
      <w:r w:rsidRPr="00745CA4">
        <w:rPr>
          <w:rFonts w:ascii="Times New Roman" w:hAnsi="Times New Roman" w:cs="Times New Roman"/>
          <w:sz w:val="28"/>
          <w:szCs w:val="28"/>
        </w:rPr>
        <w:lastRenderedPageBreak/>
        <w:t xml:space="preserve">энергетике, на транспорте, жилищно-коммунальном секторе должен быть предусмотрен комплекс мероприятий по охране окружающей природной среды, рациональному использованию и воспроизводству природных ресурсов, а также выполняться требования экологической безопасности проектируемых объектов и охраны здоровья населения. </w:t>
      </w:r>
    </w:p>
    <w:p w:rsidR="00745CA4" w:rsidRPr="00745CA4" w:rsidRDefault="00745CA4" w:rsidP="00CD3D2C">
      <w:pPr>
        <w:tabs>
          <w:tab w:val="left" w:pos="0"/>
          <w:tab w:val="left" w:pos="426"/>
          <w:tab w:val="left" w:pos="10632"/>
        </w:tabs>
        <w:spacing w:after="0" w:line="360" w:lineRule="auto"/>
        <w:ind w:firstLine="851"/>
        <w:jc w:val="both"/>
        <w:rPr>
          <w:rFonts w:ascii="Times New Roman" w:hAnsi="Times New Roman" w:cs="Times New Roman"/>
          <w:i/>
          <w:iCs/>
          <w:sz w:val="28"/>
          <w:szCs w:val="28"/>
        </w:rPr>
      </w:pPr>
      <w:r w:rsidRPr="00745CA4">
        <w:rPr>
          <w:rFonts w:ascii="Times New Roman" w:hAnsi="Times New Roman" w:cs="Times New Roman"/>
          <w:sz w:val="28"/>
          <w:szCs w:val="28"/>
        </w:rPr>
        <w:t xml:space="preserve">В соответствии с п.7.4. СанПиН 2.1.5.980-00 при сбросе сточных вод в черте населенных мест </w:t>
      </w:r>
      <w:r w:rsidRPr="00745CA4">
        <w:rPr>
          <w:rFonts w:ascii="Times New Roman" w:hAnsi="Times New Roman" w:cs="Times New Roman"/>
          <w:iCs/>
          <w:sz w:val="28"/>
          <w:szCs w:val="28"/>
        </w:rPr>
        <w:t>пункт производственного контроля за сосредоточенным сбросом должен быть расположен непосредственно у места сброса.</w:t>
      </w:r>
    </w:p>
    <w:p w:rsidR="00745CA4" w:rsidRPr="00745CA4" w:rsidRDefault="00CD3D2C" w:rsidP="00CD3D2C">
      <w:pPr>
        <w:tabs>
          <w:tab w:val="left" w:pos="284"/>
          <w:tab w:val="left" w:pos="10632"/>
        </w:tabs>
        <w:spacing w:after="0" w:line="360" w:lineRule="auto"/>
        <w:ind w:firstLine="851"/>
        <w:jc w:val="both"/>
        <w:rPr>
          <w:rFonts w:ascii="Times New Roman" w:hAnsi="Times New Roman" w:cs="Times New Roman"/>
          <w:iCs/>
          <w:sz w:val="28"/>
          <w:szCs w:val="28"/>
        </w:rPr>
      </w:pPr>
      <w:r w:rsidRPr="00CD3D2C">
        <w:rPr>
          <w:rFonts w:ascii="Times New Roman" w:hAnsi="Times New Roman" w:cs="Times New Roman"/>
          <w:sz w:val="28"/>
          <w:szCs w:val="28"/>
          <w:lang w:eastAsia="ru-RU"/>
        </w:rPr>
        <w:t xml:space="preserve">После очистки </w:t>
      </w:r>
      <w:r>
        <w:rPr>
          <w:rFonts w:ascii="Times New Roman" w:hAnsi="Times New Roman" w:cs="Times New Roman"/>
          <w:sz w:val="28"/>
          <w:szCs w:val="28"/>
          <w:lang w:eastAsia="ru-RU"/>
        </w:rPr>
        <w:t xml:space="preserve">на ОСК </w:t>
      </w:r>
      <w:r w:rsidRPr="00CD3D2C">
        <w:rPr>
          <w:rFonts w:ascii="Times New Roman" w:hAnsi="Times New Roman" w:cs="Times New Roman"/>
          <w:sz w:val="28"/>
          <w:szCs w:val="28"/>
          <w:lang w:eastAsia="ru-RU"/>
        </w:rPr>
        <w:t xml:space="preserve">сброс очищенных стоков самотеком осуществляется в реку </w:t>
      </w:r>
      <w:proofErr w:type="spellStart"/>
      <w:r w:rsidRPr="00CD3D2C">
        <w:rPr>
          <w:rFonts w:ascii="Times New Roman" w:hAnsi="Times New Roman" w:cs="Times New Roman"/>
          <w:sz w:val="28"/>
          <w:szCs w:val="28"/>
          <w:lang w:eastAsia="ru-RU"/>
        </w:rPr>
        <w:t>Шача</w:t>
      </w:r>
      <w:proofErr w:type="spellEnd"/>
      <w:r w:rsidRPr="00CD3D2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43B45" w:rsidRPr="00CD3D2C">
        <w:rPr>
          <w:rFonts w:ascii="Times New Roman" w:eastAsia="Times New Roman" w:hAnsi="Times New Roman" w:cs="Times New Roman"/>
          <w:color w:val="000000"/>
          <w:sz w:val="28"/>
          <w:szCs w:val="28"/>
          <w:lang w:eastAsia="ru-RU"/>
        </w:rPr>
        <w:t>Показатели</w:t>
      </w:r>
      <w:r w:rsidR="00243B45" w:rsidRPr="00745CA4">
        <w:rPr>
          <w:rFonts w:ascii="Times New Roman" w:eastAsia="Times New Roman" w:hAnsi="Times New Roman" w:cs="Times New Roman"/>
          <w:color w:val="000000"/>
          <w:sz w:val="28"/>
          <w:szCs w:val="28"/>
          <w:lang w:eastAsia="ru-RU"/>
        </w:rPr>
        <w:t xml:space="preserve"> состава очищенных сточных вод на сбросе в водный объект</w:t>
      </w:r>
      <w:r w:rsidR="00A01400">
        <w:rPr>
          <w:rFonts w:ascii="Times New Roman" w:eastAsia="Times New Roman" w:hAnsi="Times New Roman" w:cs="Times New Roman"/>
          <w:color w:val="000000"/>
          <w:sz w:val="28"/>
          <w:szCs w:val="28"/>
          <w:lang w:eastAsia="ru-RU"/>
        </w:rPr>
        <w:t xml:space="preserve"> по данным М</w:t>
      </w:r>
      <w:r w:rsidR="00A01400">
        <w:rPr>
          <w:rFonts w:ascii="Times New Roman" w:eastAsia="Calibri" w:hAnsi="Times New Roman" w:cs="Times New Roman"/>
          <w:sz w:val="28"/>
          <w:szCs w:val="28"/>
        </w:rPr>
        <w:t xml:space="preserve">УП «Сервис-Центр г. Приволжска» </w:t>
      </w:r>
      <w:r w:rsidR="00A01400" w:rsidRPr="00745CA4">
        <w:rPr>
          <w:rFonts w:ascii="Times New Roman" w:eastAsia="Times New Roman" w:hAnsi="Times New Roman" w:cs="Times New Roman"/>
          <w:color w:val="000000"/>
          <w:sz w:val="28"/>
          <w:szCs w:val="28"/>
          <w:lang w:eastAsia="ru-RU"/>
        </w:rPr>
        <w:t xml:space="preserve">приведены </w:t>
      </w:r>
      <w:r w:rsidR="00745CA4" w:rsidRPr="00745CA4">
        <w:rPr>
          <w:rFonts w:ascii="Times New Roman" w:eastAsia="Times New Roman" w:hAnsi="Times New Roman" w:cs="Times New Roman"/>
          <w:color w:val="000000"/>
          <w:sz w:val="28"/>
          <w:szCs w:val="28"/>
          <w:lang w:eastAsia="ru-RU"/>
        </w:rPr>
        <w:t>в таблице №</w:t>
      </w:r>
      <w:r w:rsidR="00C94802">
        <w:rPr>
          <w:rFonts w:ascii="Times New Roman" w:eastAsia="Times New Roman" w:hAnsi="Times New Roman" w:cs="Times New Roman"/>
          <w:color w:val="000000"/>
          <w:sz w:val="28"/>
          <w:szCs w:val="28"/>
          <w:lang w:eastAsia="ru-RU"/>
        </w:rPr>
        <w:t>10.</w:t>
      </w:r>
    </w:p>
    <w:p w:rsidR="00745CA4" w:rsidRPr="00745CA4" w:rsidRDefault="00F870F4" w:rsidP="00CD3D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3BA">
        <w:rPr>
          <w:rFonts w:ascii="Times New Roman" w:eastAsia="Times New Roman" w:hAnsi="Times New Roman" w:cs="Times New Roman"/>
          <w:sz w:val="24"/>
          <w:szCs w:val="24"/>
          <w:lang w:eastAsia="ru-RU"/>
        </w:rPr>
        <w:t xml:space="preserve">                                                 </w:t>
      </w:r>
      <w:r w:rsidR="00745CA4" w:rsidRPr="00745CA4">
        <w:rPr>
          <w:rFonts w:ascii="Times New Roman" w:eastAsia="Times New Roman" w:hAnsi="Times New Roman" w:cs="Times New Roman"/>
          <w:sz w:val="24"/>
          <w:szCs w:val="24"/>
          <w:lang w:eastAsia="ru-RU"/>
        </w:rPr>
        <w:t xml:space="preserve">Таблица № </w:t>
      </w:r>
      <w:r w:rsidR="00C94802">
        <w:rPr>
          <w:rFonts w:ascii="Times New Roman" w:eastAsia="Times New Roman" w:hAnsi="Times New Roman" w:cs="Times New Roman"/>
          <w:sz w:val="24"/>
          <w:szCs w:val="24"/>
          <w:lang w:eastAsia="ru-RU"/>
        </w:rPr>
        <w:t>10</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53"/>
        <w:gridCol w:w="4158"/>
        <w:gridCol w:w="1465"/>
        <w:gridCol w:w="1465"/>
        <w:gridCol w:w="1465"/>
      </w:tblGrid>
      <w:tr w:rsidR="00243B45" w:rsidRPr="00590AB9" w:rsidTr="00836D97">
        <w:trPr>
          <w:trHeight w:val="340"/>
        </w:trPr>
        <w:tc>
          <w:tcPr>
            <w:tcW w:w="1053" w:type="dxa"/>
            <w:vMerge w:val="restart"/>
            <w:tcBorders>
              <w:top w:val="single" w:sz="4" w:space="0" w:color="auto"/>
              <w:left w:val="single" w:sz="4" w:space="0" w:color="auto"/>
              <w:right w:val="single" w:sz="4" w:space="0" w:color="auto"/>
            </w:tcBorders>
            <w:vAlign w:val="center"/>
            <w:hideMark/>
          </w:tcPr>
          <w:p w:rsidR="00243B45" w:rsidRPr="00590AB9" w:rsidRDefault="00243B45" w:rsidP="00243B45">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w:t>
            </w:r>
            <w:r w:rsidRPr="00590AB9">
              <w:rPr>
                <w:rFonts w:ascii="Times New Roman" w:eastAsia="Times New Roman" w:hAnsi="Times New Roman" w:cs="Times New Roman"/>
                <w:color w:val="000000"/>
                <w:sz w:val="20"/>
                <w:szCs w:val="20"/>
                <w:lang w:eastAsia="ru-RU"/>
              </w:rPr>
              <w:br/>
              <w:t>п/п</w:t>
            </w:r>
          </w:p>
        </w:tc>
        <w:tc>
          <w:tcPr>
            <w:tcW w:w="4158" w:type="dxa"/>
            <w:vMerge w:val="restart"/>
            <w:tcBorders>
              <w:top w:val="single" w:sz="4" w:space="0" w:color="auto"/>
              <w:left w:val="single" w:sz="4" w:space="0" w:color="auto"/>
              <w:right w:val="single" w:sz="4" w:space="0" w:color="auto"/>
            </w:tcBorders>
            <w:vAlign w:val="center"/>
            <w:hideMark/>
          </w:tcPr>
          <w:p w:rsidR="00243B45" w:rsidRPr="00590AB9" w:rsidRDefault="00243B45" w:rsidP="00243B45">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Наименование показателя-</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243B45" w:rsidRPr="00590AB9" w:rsidRDefault="00243B45" w:rsidP="00745CA4">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Период по годам</w:t>
            </w:r>
          </w:p>
        </w:tc>
      </w:tr>
      <w:tr w:rsidR="00745CA4" w:rsidRPr="00590AB9" w:rsidTr="00836D97">
        <w:trPr>
          <w:trHeight w:val="340"/>
        </w:trPr>
        <w:tc>
          <w:tcPr>
            <w:tcW w:w="1053" w:type="dxa"/>
            <w:vMerge/>
            <w:tcBorders>
              <w:left w:val="single" w:sz="4" w:space="0" w:color="auto"/>
              <w:bottom w:val="single" w:sz="4" w:space="0" w:color="auto"/>
              <w:right w:val="single" w:sz="4" w:space="0" w:color="auto"/>
            </w:tcBorders>
            <w:vAlign w:val="center"/>
            <w:hideMark/>
          </w:tcPr>
          <w:p w:rsidR="00745CA4" w:rsidRPr="00590AB9" w:rsidRDefault="00745CA4" w:rsidP="00745CA4">
            <w:pPr>
              <w:spacing w:after="0" w:line="240" w:lineRule="auto"/>
              <w:jc w:val="center"/>
              <w:rPr>
                <w:rFonts w:ascii="Times New Roman" w:eastAsia="Times New Roman" w:hAnsi="Times New Roman" w:cs="Times New Roman"/>
                <w:sz w:val="20"/>
                <w:szCs w:val="20"/>
                <w:lang w:eastAsia="ru-RU"/>
              </w:rPr>
            </w:pPr>
          </w:p>
        </w:tc>
        <w:tc>
          <w:tcPr>
            <w:tcW w:w="4158" w:type="dxa"/>
            <w:vMerge/>
            <w:tcBorders>
              <w:left w:val="single" w:sz="4" w:space="0" w:color="auto"/>
              <w:bottom w:val="single" w:sz="4" w:space="0" w:color="auto"/>
              <w:right w:val="single" w:sz="4" w:space="0" w:color="auto"/>
            </w:tcBorders>
            <w:vAlign w:val="center"/>
            <w:hideMark/>
          </w:tcPr>
          <w:p w:rsidR="00745CA4" w:rsidRPr="00590AB9" w:rsidRDefault="00745CA4" w:rsidP="00745CA4">
            <w:pPr>
              <w:spacing w:after="0" w:line="240" w:lineRule="auto"/>
              <w:jc w:val="center"/>
              <w:rPr>
                <w:rFonts w:ascii="Times New Roman" w:eastAsia="Times New Roman" w:hAnsi="Times New Roman" w:cs="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836D97">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2016</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836D97">
            <w:pPr>
              <w:spacing w:after="0" w:line="240" w:lineRule="auto"/>
              <w:jc w:val="center"/>
              <w:rPr>
                <w:rFonts w:ascii="Times New Roman" w:eastAsia="Times New Roman" w:hAnsi="Times New Roman" w:cs="Times New Roman"/>
                <w:color w:val="000000"/>
                <w:sz w:val="20"/>
                <w:szCs w:val="20"/>
                <w:lang w:eastAsia="ru-RU"/>
              </w:rPr>
            </w:pPr>
            <w:r w:rsidRPr="00590AB9">
              <w:rPr>
                <w:rFonts w:ascii="Times New Roman" w:eastAsia="Times New Roman" w:hAnsi="Times New Roman" w:cs="Times New Roman"/>
                <w:color w:val="000000"/>
                <w:sz w:val="20"/>
                <w:szCs w:val="20"/>
                <w:lang w:eastAsia="ru-RU"/>
              </w:rPr>
              <w:t>2017</w:t>
            </w:r>
          </w:p>
        </w:tc>
        <w:tc>
          <w:tcPr>
            <w:tcW w:w="1465" w:type="dxa"/>
            <w:tcBorders>
              <w:top w:val="single" w:sz="4" w:space="0" w:color="auto"/>
              <w:left w:val="single" w:sz="4" w:space="0" w:color="auto"/>
              <w:bottom w:val="single" w:sz="4" w:space="0" w:color="auto"/>
              <w:right w:val="single" w:sz="4" w:space="0" w:color="auto"/>
            </w:tcBorders>
            <w:vAlign w:val="center"/>
            <w:hideMark/>
          </w:tcPr>
          <w:p w:rsidR="00745CA4" w:rsidRPr="00590AB9" w:rsidRDefault="00745CA4" w:rsidP="00836D97">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2018</w:t>
            </w:r>
            <w:r w:rsidR="00836D97" w:rsidRPr="00590AB9">
              <w:rPr>
                <w:rStyle w:val="affd"/>
                <w:rFonts w:ascii="Times New Roman" w:eastAsia="Times New Roman" w:hAnsi="Times New Roman" w:cs="Times New Roman"/>
                <w:color w:val="000000"/>
                <w:sz w:val="20"/>
                <w:szCs w:val="20"/>
                <w:lang w:eastAsia="ru-RU"/>
              </w:rPr>
              <w:footnoteReference w:id="3"/>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color w:val="000000"/>
                <w:sz w:val="20"/>
                <w:szCs w:val="20"/>
                <w:lang w:eastAsia="ru-RU"/>
              </w:rPr>
            </w:pPr>
            <w:r w:rsidRPr="00590AB9">
              <w:rPr>
                <w:rFonts w:ascii="Times New Roman" w:eastAsia="Times New Roman" w:hAnsi="Times New Roman" w:cs="Times New Roman"/>
                <w:color w:val="000000"/>
                <w:sz w:val="20"/>
                <w:szCs w:val="20"/>
                <w:lang w:eastAsia="ru-RU"/>
              </w:rPr>
              <w:t>1</w:t>
            </w:r>
          </w:p>
        </w:tc>
        <w:tc>
          <w:tcPr>
            <w:tcW w:w="4158"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243B45">
            <w:pPr>
              <w:spacing w:after="0" w:line="240" w:lineRule="auto"/>
              <w:jc w:val="both"/>
              <w:rPr>
                <w:rFonts w:ascii="Times New Roman" w:eastAsia="Times New Roman" w:hAnsi="Times New Roman" w:cs="Times New Roman"/>
                <w:color w:val="000000"/>
                <w:sz w:val="20"/>
                <w:szCs w:val="20"/>
                <w:lang w:eastAsia="ru-RU"/>
              </w:rPr>
            </w:pPr>
            <w:r w:rsidRPr="00590AB9">
              <w:rPr>
                <w:rFonts w:ascii="Times New Roman" w:eastAsia="Times New Roman" w:hAnsi="Times New Roman" w:cs="Times New Roman"/>
                <w:color w:val="000000"/>
                <w:sz w:val="20"/>
                <w:szCs w:val="20"/>
                <w:lang w:eastAsia="ru-RU"/>
              </w:rPr>
              <w:t>Общее количество проведенных проб на сбросе очищенных (частично очищенных) сточных вод по следующим показателям:</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color w:val="000000"/>
                <w:sz w:val="20"/>
                <w:szCs w:val="20"/>
                <w:lang w:eastAsia="ru-RU"/>
              </w:rPr>
            </w:pP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hideMark/>
          </w:tcPr>
          <w:p w:rsidR="00745CA4" w:rsidRPr="00590AB9" w:rsidRDefault="00745CA4" w:rsidP="00745CA4">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1.1</w:t>
            </w:r>
          </w:p>
        </w:tc>
        <w:tc>
          <w:tcPr>
            <w:tcW w:w="4158" w:type="dxa"/>
            <w:tcBorders>
              <w:top w:val="single" w:sz="4" w:space="0" w:color="auto"/>
              <w:left w:val="single" w:sz="4" w:space="0" w:color="auto"/>
              <w:bottom w:val="single" w:sz="4" w:space="0" w:color="auto"/>
              <w:right w:val="single" w:sz="4" w:space="0" w:color="auto"/>
            </w:tcBorders>
            <w:vAlign w:val="center"/>
            <w:hideMark/>
          </w:tcPr>
          <w:p w:rsidR="00745CA4" w:rsidRPr="00590AB9" w:rsidRDefault="00745CA4" w:rsidP="00745CA4">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Взвешенные вещества</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Сухой остаток</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hideMark/>
          </w:tcPr>
          <w:p w:rsidR="00745CA4" w:rsidRPr="00590AB9" w:rsidRDefault="00745CA4" w:rsidP="00225D4E">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1.</w:t>
            </w:r>
            <w:r w:rsidR="00225D4E">
              <w:rPr>
                <w:rFonts w:ascii="Times New Roman" w:eastAsia="Times New Roman" w:hAnsi="Times New Roman" w:cs="Times New Roman"/>
                <w:color w:val="000000"/>
                <w:sz w:val="20"/>
                <w:szCs w:val="20"/>
                <w:lang w:eastAsia="ru-RU"/>
              </w:rPr>
              <w:t>3</w:t>
            </w:r>
          </w:p>
        </w:tc>
        <w:tc>
          <w:tcPr>
            <w:tcW w:w="4158" w:type="dxa"/>
            <w:tcBorders>
              <w:top w:val="single" w:sz="4" w:space="0" w:color="auto"/>
              <w:left w:val="single" w:sz="4" w:space="0" w:color="auto"/>
              <w:bottom w:val="single" w:sz="4" w:space="0" w:color="auto"/>
              <w:right w:val="single" w:sz="4" w:space="0" w:color="auto"/>
            </w:tcBorders>
            <w:vAlign w:val="center"/>
            <w:hideMark/>
          </w:tcPr>
          <w:p w:rsidR="00745CA4" w:rsidRPr="00590AB9" w:rsidRDefault="00745CA4" w:rsidP="00745CA4">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БПК5</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225D4E">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1.</w:t>
            </w:r>
            <w:r w:rsidR="00225D4E">
              <w:rPr>
                <w:rFonts w:ascii="Times New Roman" w:eastAsia="Times New Roman" w:hAnsi="Times New Roman" w:cs="Times New Roman"/>
                <w:sz w:val="20"/>
                <w:szCs w:val="20"/>
                <w:lang w:eastAsia="ru-RU"/>
              </w:rPr>
              <w:t>4</w:t>
            </w:r>
          </w:p>
        </w:tc>
        <w:tc>
          <w:tcPr>
            <w:tcW w:w="4158"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Аммоний-ион</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225D4E">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1.</w:t>
            </w:r>
            <w:r w:rsidR="00225D4E">
              <w:rPr>
                <w:rFonts w:ascii="Times New Roman" w:eastAsia="Times New Roman" w:hAnsi="Times New Roman" w:cs="Times New Roman"/>
                <w:sz w:val="20"/>
                <w:szCs w:val="20"/>
                <w:lang w:eastAsia="ru-RU"/>
              </w:rPr>
              <w:t>5</w:t>
            </w:r>
            <w:r w:rsidRPr="00590AB9">
              <w:rPr>
                <w:rFonts w:ascii="Times New Roman" w:eastAsia="Times New Roman" w:hAnsi="Times New Roman" w:cs="Times New Roman"/>
                <w:sz w:val="20"/>
                <w:szCs w:val="20"/>
                <w:lang w:eastAsia="ru-RU"/>
              </w:rPr>
              <w:t>.</w:t>
            </w:r>
          </w:p>
        </w:tc>
        <w:tc>
          <w:tcPr>
            <w:tcW w:w="4158"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225D4E">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Нитрит -</w:t>
            </w:r>
            <w:r w:rsidR="00836D97" w:rsidRPr="00590AB9">
              <w:rPr>
                <w:rFonts w:ascii="Times New Roman" w:eastAsia="Times New Roman" w:hAnsi="Times New Roman" w:cs="Times New Roman"/>
                <w:sz w:val="20"/>
                <w:szCs w:val="20"/>
                <w:lang w:eastAsia="ru-RU"/>
              </w:rPr>
              <w:t xml:space="preserve"> </w:t>
            </w:r>
            <w:r w:rsidRPr="00590AB9">
              <w:rPr>
                <w:rFonts w:ascii="Times New Roman" w:eastAsia="Times New Roman" w:hAnsi="Times New Roman" w:cs="Times New Roman"/>
                <w:sz w:val="20"/>
                <w:szCs w:val="20"/>
                <w:lang w:eastAsia="ru-RU"/>
              </w:rPr>
              <w:t>ион</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225D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Нитрат-ион</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225D4E">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1.</w:t>
            </w:r>
            <w:r w:rsidR="00225D4E">
              <w:rPr>
                <w:rFonts w:ascii="Times New Roman" w:eastAsia="Times New Roman" w:hAnsi="Times New Roman" w:cs="Times New Roman"/>
                <w:sz w:val="20"/>
                <w:szCs w:val="20"/>
                <w:lang w:eastAsia="ru-RU"/>
              </w:rPr>
              <w:t>7</w:t>
            </w:r>
          </w:p>
        </w:tc>
        <w:tc>
          <w:tcPr>
            <w:tcW w:w="4158"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Фосфаты (по Р)</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225D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Хлориды</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Default="00225D4E" w:rsidP="00225D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Сульфаты</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225D4E">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1.</w:t>
            </w:r>
            <w:r w:rsidR="00225D4E">
              <w:rPr>
                <w:rFonts w:ascii="Times New Roman" w:eastAsia="Times New Roman" w:hAnsi="Times New Roman" w:cs="Times New Roman"/>
                <w:sz w:val="20"/>
                <w:szCs w:val="20"/>
                <w:lang w:eastAsia="ru-RU"/>
              </w:rPr>
              <w:t>10</w:t>
            </w:r>
          </w:p>
        </w:tc>
        <w:tc>
          <w:tcPr>
            <w:tcW w:w="4158"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Нефтепродукты</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ПАВ</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Default="00225D4E" w:rsidP="00745C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Медь</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Default="00225D4E" w:rsidP="00745C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Цинк</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621D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Pr="00225D4E" w:rsidRDefault="00225D4E" w:rsidP="00745C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Хром (</w:t>
            </w:r>
            <w:r>
              <w:rPr>
                <w:rFonts w:ascii="Times New Roman" w:eastAsia="Times New Roman" w:hAnsi="Times New Roman" w:cs="Times New Roman"/>
                <w:sz w:val="20"/>
                <w:szCs w:val="20"/>
                <w:lang w:val="en-US" w:eastAsia="ru-RU"/>
              </w:rPr>
              <w:t>III</w:t>
            </w: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Pr="00225D4E" w:rsidRDefault="00225D4E" w:rsidP="00745C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Хром (</w:t>
            </w:r>
            <w:r>
              <w:rPr>
                <w:rFonts w:ascii="Times New Roman" w:eastAsia="Times New Roman" w:hAnsi="Times New Roman" w:cs="Times New Roman"/>
                <w:sz w:val="20"/>
                <w:szCs w:val="20"/>
                <w:lang w:val="en-US" w:eastAsia="ru-RU"/>
              </w:rPr>
              <w:t>VI</w:t>
            </w: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621D14"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225D4E"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4158" w:type="dxa"/>
            <w:tcBorders>
              <w:top w:val="single" w:sz="4" w:space="0" w:color="auto"/>
              <w:left w:val="single" w:sz="4" w:space="0" w:color="auto"/>
              <w:bottom w:val="single" w:sz="4" w:space="0" w:color="auto"/>
              <w:right w:val="single" w:sz="4" w:space="0" w:color="auto"/>
            </w:tcBorders>
            <w:vAlign w:val="center"/>
          </w:tcPr>
          <w:p w:rsidR="00225D4E" w:rsidRDefault="00225D4E" w:rsidP="00745C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ХПК</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465" w:type="dxa"/>
            <w:tcBorders>
              <w:top w:val="single" w:sz="4" w:space="0" w:color="auto"/>
              <w:left w:val="single" w:sz="4" w:space="0" w:color="auto"/>
              <w:bottom w:val="single" w:sz="4" w:space="0" w:color="auto"/>
              <w:right w:val="single" w:sz="4" w:space="0" w:color="auto"/>
            </w:tcBorders>
            <w:vAlign w:val="center"/>
          </w:tcPr>
          <w:p w:rsidR="00225D4E"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225D4E">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1.</w:t>
            </w:r>
            <w:r w:rsidR="00225D4E">
              <w:rPr>
                <w:rFonts w:ascii="Times New Roman" w:eastAsia="Times New Roman" w:hAnsi="Times New Roman" w:cs="Times New Roman"/>
                <w:sz w:val="20"/>
                <w:szCs w:val="20"/>
                <w:lang w:eastAsia="ru-RU"/>
              </w:rPr>
              <w:t>1</w:t>
            </w:r>
            <w:r w:rsidRPr="00590AB9">
              <w:rPr>
                <w:rFonts w:ascii="Times New Roman" w:eastAsia="Times New Roman" w:hAnsi="Times New Roman" w:cs="Times New Roman"/>
                <w:sz w:val="20"/>
                <w:szCs w:val="20"/>
                <w:lang w:eastAsia="ru-RU"/>
              </w:rPr>
              <w:t>7</w:t>
            </w:r>
          </w:p>
        </w:tc>
        <w:tc>
          <w:tcPr>
            <w:tcW w:w="4158"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Микробиология</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225D4E" w:rsidP="00745C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8A13BA"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8A13BA" w:rsidRPr="00590AB9" w:rsidRDefault="008A13BA" w:rsidP="008A13BA">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lastRenderedPageBreak/>
              <w:t>№</w:t>
            </w:r>
            <w:r w:rsidRPr="00590AB9">
              <w:rPr>
                <w:rFonts w:ascii="Times New Roman" w:eastAsia="Times New Roman" w:hAnsi="Times New Roman" w:cs="Times New Roman"/>
                <w:color w:val="000000"/>
                <w:sz w:val="20"/>
                <w:szCs w:val="20"/>
                <w:lang w:eastAsia="ru-RU"/>
              </w:rPr>
              <w:br/>
              <w:t>п/п</w:t>
            </w:r>
          </w:p>
        </w:tc>
        <w:tc>
          <w:tcPr>
            <w:tcW w:w="4158" w:type="dxa"/>
            <w:tcBorders>
              <w:top w:val="single" w:sz="4" w:space="0" w:color="auto"/>
              <w:left w:val="single" w:sz="4" w:space="0" w:color="auto"/>
              <w:bottom w:val="single" w:sz="4" w:space="0" w:color="auto"/>
              <w:right w:val="single" w:sz="4" w:space="0" w:color="auto"/>
            </w:tcBorders>
            <w:vAlign w:val="center"/>
          </w:tcPr>
          <w:p w:rsidR="008A13BA" w:rsidRPr="00590AB9" w:rsidRDefault="008A13BA" w:rsidP="008A13BA">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Наименование показателя-</w:t>
            </w:r>
          </w:p>
        </w:tc>
        <w:tc>
          <w:tcPr>
            <w:tcW w:w="1465" w:type="dxa"/>
            <w:tcBorders>
              <w:top w:val="single" w:sz="4" w:space="0" w:color="auto"/>
              <w:left w:val="single" w:sz="4" w:space="0" w:color="auto"/>
              <w:bottom w:val="single" w:sz="4" w:space="0" w:color="auto"/>
              <w:right w:val="single" w:sz="4" w:space="0" w:color="auto"/>
            </w:tcBorders>
            <w:vAlign w:val="center"/>
          </w:tcPr>
          <w:p w:rsidR="008A13BA" w:rsidRPr="00590AB9" w:rsidRDefault="008A13BA" w:rsidP="008A13BA">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2016</w:t>
            </w:r>
            <w:r>
              <w:rPr>
                <w:rFonts w:ascii="Times New Roman" w:eastAsia="Times New Roman" w:hAnsi="Times New Roman" w:cs="Times New Roman"/>
                <w:sz w:val="20"/>
                <w:szCs w:val="20"/>
                <w:lang w:eastAsia="ru-RU"/>
              </w:rPr>
              <w:t xml:space="preserve"> г.</w:t>
            </w:r>
          </w:p>
        </w:tc>
        <w:tc>
          <w:tcPr>
            <w:tcW w:w="1465" w:type="dxa"/>
            <w:tcBorders>
              <w:top w:val="single" w:sz="4" w:space="0" w:color="auto"/>
              <w:left w:val="single" w:sz="4" w:space="0" w:color="auto"/>
              <w:bottom w:val="single" w:sz="4" w:space="0" w:color="auto"/>
              <w:right w:val="single" w:sz="4" w:space="0" w:color="auto"/>
            </w:tcBorders>
            <w:vAlign w:val="center"/>
          </w:tcPr>
          <w:p w:rsidR="008A13BA" w:rsidRPr="00590AB9" w:rsidRDefault="008A13BA" w:rsidP="008A13BA">
            <w:pPr>
              <w:spacing w:after="0" w:line="240" w:lineRule="auto"/>
              <w:jc w:val="center"/>
              <w:rPr>
                <w:rFonts w:ascii="Times New Roman" w:eastAsia="Times New Roman" w:hAnsi="Times New Roman" w:cs="Times New Roman"/>
                <w:color w:val="000000"/>
                <w:sz w:val="20"/>
                <w:szCs w:val="20"/>
                <w:lang w:eastAsia="ru-RU"/>
              </w:rPr>
            </w:pPr>
            <w:r w:rsidRPr="00590AB9">
              <w:rPr>
                <w:rFonts w:ascii="Times New Roman" w:eastAsia="Times New Roman" w:hAnsi="Times New Roman" w:cs="Times New Roman"/>
                <w:color w:val="000000"/>
                <w:sz w:val="20"/>
                <w:szCs w:val="20"/>
                <w:lang w:eastAsia="ru-RU"/>
              </w:rPr>
              <w:t>2017</w:t>
            </w:r>
            <w:r>
              <w:rPr>
                <w:rFonts w:ascii="Times New Roman" w:eastAsia="Times New Roman" w:hAnsi="Times New Roman" w:cs="Times New Roman"/>
                <w:color w:val="000000"/>
                <w:sz w:val="20"/>
                <w:szCs w:val="20"/>
                <w:lang w:eastAsia="ru-RU"/>
              </w:rPr>
              <w:t>г.</w:t>
            </w:r>
          </w:p>
        </w:tc>
        <w:tc>
          <w:tcPr>
            <w:tcW w:w="1465" w:type="dxa"/>
            <w:tcBorders>
              <w:top w:val="single" w:sz="4" w:space="0" w:color="auto"/>
              <w:left w:val="single" w:sz="4" w:space="0" w:color="auto"/>
              <w:bottom w:val="single" w:sz="4" w:space="0" w:color="auto"/>
              <w:right w:val="single" w:sz="4" w:space="0" w:color="auto"/>
            </w:tcBorders>
            <w:vAlign w:val="center"/>
          </w:tcPr>
          <w:p w:rsidR="008A13BA" w:rsidRPr="00590AB9" w:rsidRDefault="008A13BA" w:rsidP="008A13BA">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2018</w:t>
            </w:r>
            <w:r>
              <w:rPr>
                <w:rFonts w:ascii="Times New Roman" w:eastAsia="Times New Roman" w:hAnsi="Times New Roman" w:cs="Times New Roman"/>
                <w:color w:val="000000"/>
                <w:sz w:val="20"/>
                <w:szCs w:val="20"/>
                <w:lang w:eastAsia="ru-RU"/>
              </w:rPr>
              <w:t>г.</w:t>
            </w:r>
          </w:p>
        </w:tc>
      </w:tr>
      <w:tr w:rsidR="00745CA4"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w:t>
            </w:r>
          </w:p>
        </w:tc>
        <w:tc>
          <w:tcPr>
            <w:tcW w:w="4158"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836D97">
            <w:pPr>
              <w:spacing w:after="0" w:line="240" w:lineRule="auto"/>
              <w:jc w:val="both"/>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Количество проведенных проб, выявивших несоответствие очищенных (частично очищенных) сточных вод санитарным нормам (предельно допустимой концентрации) на сбросе очищенных (частично очищенных) сточных вод по следующим показателям:</w:t>
            </w: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745CA4" w:rsidRPr="00590AB9" w:rsidRDefault="00745CA4" w:rsidP="00745CA4">
            <w:pPr>
              <w:spacing w:after="0" w:line="240" w:lineRule="auto"/>
              <w:jc w:val="center"/>
              <w:rPr>
                <w:rFonts w:ascii="Times New Roman" w:eastAsia="Times New Roman" w:hAnsi="Times New Roman" w:cs="Times New Roman"/>
                <w:sz w:val="20"/>
                <w:szCs w:val="20"/>
                <w:lang w:eastAsia="ru-RU"/>
              </w:rPr>
            </w:pP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2.1</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Взвешенные вещества</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2.2</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Сухой остаток</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2.3</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color w:val="000000"/>
                <w:sz w:val="20"/>
                <w:szCs w:val="20"/>
                <w:lang w:eastAsia="ru-RU"/>
              </w:rPr>
              <w:t>БПК5</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2.4</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Аммоний-ион</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544FF8" w:rsidP="00544FF8">
            <w:pPr>
              <w:spacing w:after="0" w:line="240" w:lineRule="auto"/>
              <w:jc w:val="center"/>
              <w:rPr>
                <w:rFonts w:ascii="Times New Roman" w:eastAsia="Times New Roman" w:hAnsi="Times New Roman" w:cs="Times New Roman"/>
                <w:color w:val="000000"/>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2.5</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Нитрит - ион</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2.6</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Нитрат-ион</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2.7</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Фосфаты (по Р)</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4F2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Хлориды</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Сульфаты</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Нефтепродукты</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44FF8" w:rsidRPr="00590AB9" w:rsidTr="004F2880">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ПАВ</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544FF8" w:rsidRPr="00590AB9" w:rsidTr="004F2880">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Медь</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44FF8" w:rsidRPr="00590AB9" w:rsidTr="004F2880">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Цинк</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225D4E"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Хром (</w:t>
            </w:r>
            <w:r>
              <w:rPr>
                <w:rFonts w:ascii="Times New Roman" w:eastAsia="Times New Roman" w:hAnsi="Times New Roman" w:cs="Times New Roman"/>
                <w:sz w:val="20"/>
                <w:szCs w:val="20"/>
                <w:lang w:val="en-US" w:eastAsia="ru-RU"/>
              </w:rPr>
              <w:t>III</w:t>
            </w: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44FF8" w:rsidRPr="00590AB9" w:rsidTr="004F2880">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225D4E"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Хром (</w:t>
            </w:r>
            <w:r>
              <w:rPr>
                <w:rFonts w:ascii="Times New Roman" w:eastAsia="Times New Roman" w:hAnsi="Times New Roman" w:cs="Times New Roman"/>
                <w:sz w:val="20"/>
                <w:szCs w:val="20"/>
                <w:lang w:val="en-US" w:eastAsia="ru-RU"/>
              </w:rPr>
              <w:t>VI</w:t>
            </w: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4F2880"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Default="00544FF8" w:rsidP="00544F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ХПК</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34382A"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34382A"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34382A"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544FF8" w:rsidRPr="00590AB9" w:rsidTr="00836D97">
        <w:trPr>
          <w:trHeight w:val="340"/>
        </w:trPr>
        <w:tc>
          <w:tcPr>
            <w:tcW w:w="1053" w:type="dxa"/>
            <w:tcBorders>
              <w:top w:val="single" w:sz="4" w:space="0" w:color="auto"/>
              <w:left w:val="single" w:sz="4" w:space="0" w:color="auto"/>
              <w:bottom w:val="single" w:sz="4" w:space="0" w:color="auto"/>
              <w:right w:val="single" w:sz="4" w:space="0" w:color="auto"/>
            </w:tcBorders>
            <w:vAlign w:val="center"/>
          </w:tcPr>
          <w:p w:rsidR="00544FF8" w:rsidRDefault="00544FF8"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p>
        </w:tc>
        <w:tc>
          <w:tcPr>
            <w:tcW w:w="4158" w:type="dxa"/>
            <w:tcBorders>
              <w:top w:val="single" w:sz="4" w:space="0" w:color="auto"/>
              <w:left w:val="single" w:sz="4" w:space="0" w:color="auto"/>
              <w:bottom w:val="single" w:sz="4" w:space="0" w:color="auto"/>
              <w:right w:val="single" w:sz="4" w:space="0" w:color="auto"/>
            </w:tcBorders>
            <w:vAlign w:val="center"/>
          </w:tcPr>
          <w:p w:rsidR="00544FF8" w:rsidRPr="00590AB9" w:rsidRDefault="00544FF8" w:rsidP="00544FF8">
            <w:pPr>
              <w:spacing w:after="0" w:line="240" w:lineRule="auto"/>
              <w:rPr>
                <w:rFonts w:ascii="Times New Roman" w:eastAsia="Times New Roman" w:hAnsi="Times New Roman" w:cs="Times New Roman"/>
                <w:sz w:val="20"/>
                <w:szCs w:val="20"/>
                <w:lang w:eastAsia="ru-RU"/>
              </w:rPr>
            </w:pPr>
            <w:r w:rsidRPr="00590AB9">
              <w:rPr>
                <w:rFonts w:ascii="Times New Roman" w:eastAsia="Times New Roman" w:hAnsi="Times New Roman" w:cs="Times New Roman"/>
                <w:sz w:val="20"/>
                <w:szCs w:val="20"/>
                <w:lang w:eastAsia="ru-RU"/>
              </w:rPr>
              <w:t>Микробиология</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34382A"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tcPr>
          <w:p w:rsidR="00544FF8" w:rsidRPr="00590AB9" w:rsidRDefault="0034382A" w:rsidP="00544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65" w:type="dxa"/>
            <w:tcBorders>
              <w:top w:val="single" w:sz="4" w:space="0" w:color="auto"/>
              <w:left w:val="single" w:sz="4" w:space="0" w:color="auto"/>
              <w:bottom w:val="single" w:sz="4" w:space="0" w:color="auto"/>
              <w:right w:val="single" w:sz="4" w:space="0" w:color="auto"/>
            </w:tcBorders>
            <w:vAlign w:val="center"/>
          </w:tcPr>
          <w:p w:rsidR="00544FF8" w:rsidRPr="00590AB9" w:rsidRDefault="0034382A" w:rsidP="00544F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25289A" w:rsidRDefault="00745CA4" w:rsidP="0025289A">
      <w:pPr>
        <w:spacing w:after="0" w:line="360" w:lineRule="auto"/>
        <w:ind w:firstLine="567"/>
        <w:jc w:val="both"/>
        <w:rPr>
          <w:rFonts w:ascii="Times New Roman" w:eastAsia="Times New Roman" w:hAnsi="Times New Roman" w:cs="Times New Roman"/>
          <w:sz w:val="28"/>
          <w:szCs w:val="28"/>
          <w:lang w:eastAsia="ru-RU"/>
        </w:rPr>
      </w:pPr>
      <w:r w:rsidRPr="0025289A">
        <w:rPr>
          <w:rFonts w:ascii="Times New Roman" w:hAnsi="Times New Roman" w:cs="Times New Roman"/>
          <w:iCs/>
          <w:sz w:val="28"/>
          <w:szCs w:val="28"/>
        </w:rPr>
        <w:t>Анализ таблицы №</w:t>
      </w:r>
      <w:r w:rsidR="00C94802" w:rsidRPr="0025289A">
        <w:rPr>
          <w:rFonts w:ascii="Times New Roman" w:hAnsi="Times New Roman" w:cs="Times New Roman"/>
          <w:iCs/>
          <w:sz w:val="28"/>
          <w:szCs w:val="28"/>
        </w:rPr>
        <w:t>10</w:t>
      </w:r>
      <w:r w:rsidRPr="0025289A">
        <w:rPr>
          <w:rFonts w:ascii="Times New Roman" w:hAnsi="Times New Roman" w:cs="Times New Roman"/>
          <w:iCs/>
          <w:sz w:val="28"/>
          <w:szCs w:val="28"/>
        </w:rPr>
        <w:t xml:space="preserve"> показывает, что в 2018 году </w:t>
      </w:r>
      <w:r w:rsidR="0025289A" w:rsidRPr="0025289A">
        <w:rPr>
          <w:rFonts w:ascii="Times New Roman" w:hAnsi="Times New Roman" w:cs="Times New Roman"/>
          <w:iCs/>
          <w:sz w:val="28"/>
          <w:szCs w:val="28"/>
        </w:rPr>
        <w:t xml:space="preserve">общее </w:t>
      </w:r>
      <w:r w:rsidRPr="0025289A">
        <w:rPr>
          <w:rFonts w:ascii="Times New Roman" w:hAnsi="Times New Roman" w:cs="Times New Roman"/>
          <w:iCs/>
          <w:sz w:val="28"/>
          <w:szCs w:val="28"/>
        </w:rPr>
        <w:t xml:space="preserve">количество проб, выявивших несоответствие очищенных сточных вод санитарным нормам на сбросе составляет </w:t>
      </w:r>
      <w:r w:rsidR="0025289A" w:rsidRPr="0025289A">
        <w:rPr>
          <w:rFonts w:ascii="Times New Roman" w:hAnsi="Times New Roman" w:cs="Times New Roman"/>
          <w:iCs/>
          <w:sz w:val="28"/>
          <w:szCs w:val="28"/>
        </w:rPr>
        <w:t>50,2</w:t>
      </w:r>
      <w:r w:rsidRPr="0025289A">
        <w:rPr>
          <w:rFonts w:ascii="Times New Roman" w:hAnsi="Times New Roman" w:cs="Times New Roman"/>
          <w:iCs/>
          <w:sz w:val="28"/>
          <w:szCs w:val="28"/>
        </w:rPr>
        <w:t>%,</w:t>
      </w:r>
      <w:r w:rsidR="00836D97" w:rsidRPr="0025289A">
        <w:rPr>
          <w:rFonts w:ascii="Times New Roman" w:hAnsi="Times New Roman" w:cs="Times New Roman"/>
          <w:iCs/>
          <w:sz w:val="28"/>
          <w:szCs w:val="28"/>
        </w:rPr>
        <w:t xml:space="preserve"> а по </w:t>
      </w:r>
      <w:r w:rsidR="0025289A" w:rsidRPr="0025289A">
        <w:rPr>
          <w:rFonts w:ascii="Times New Roman" w:hAnsi="Times New Roman" w:cs="Times New Roman"/>
          <w:iCs/>
          <w:sz w:val="28"/>
          <w:szCs w:val="28"/>
        </w:rPr>
        <w:t xml:space="preserve">таким </w:t>
      </w:r>
      <w:r w:rsidR="00836D97" w:rsidRPr="0025289A">
        <w:rPr>
          <w:rFonts w:ascii="Times New Roman" w:hAnsi="Times New Roman" w:cs="Times New Roman"/>
          <w:iCs/>
          <w:sz w:val="28"/>
          <w:szCs w:val="28"/>
        </w:rPr>
        <w:t>показател</w:t>
      </w:r>
      <w:r w:rsidR="0025289A" w:rsidRPr="0025289A">
        <w:rPr>
          <w:rFonts w:ascii="Times New Roman" w:hAnsi="Times New Roman" w:cs="Times New Roman"/>
          <w:iCs/>
          <w:sz w:val="28"/>
          <w:szCs w:val="28"/>
        </w:rPr>
        <w:t>ям как:</w:t>
      </w:r>
      <w:r w:rsidR="00836D97" w:rsidRPr="0025289A">
        <w:rPr>
          <w:rFonts w:ascii="Times New Roman" w:hAnsi="Times New Roman" w:cs="Times New Roman"/>
          <w:iCs/>
          <w:sz w:val="28"/>
          <w:szCs w:val="28"/>
        </w:rPr>
        <w:t xml:space="preserve"> </w:t>
      </w:r>
      <w:r w:rsidR="0025289A">
        <w:rPr>
          <w:rFonts w:ascii="Times New Roman" w:hAnsi="Times New Roman" w:cs="Times New Roman"/>
          <w:iCs/>
          <w:sz w:val="28"/>
          <w:szCs w:val="28"/>
        </w:rPr>
        <w:t>в</w:t>
      </w:r>
      <w:r w:rsidR="0025289A" w:rsidRPr="0025289A">
        <w:rPr>
          <w:rFonts w:ascii="Times New Roman" w:eastAsia="Times New Roman" w:hAnsi="Times New Roman" w:cs="Times New Roman"/>
          <w:sz w:val="28"/>
          <w:szCs w:val="28"/>
          <w:lang w:eastAsia="ru-RU"/>
        </w:rPr>
        <w:t>звешенные вещества</w:t>
      </w:r>
      <w:r w:rsidR="0025289A">
        <w:rPr>
          <w:rFonts w:ascii="Times New Roman" w:eastAsia="Times New Roman" w:hAnsi="Times New Roman" w:cs="Times New Roman"/>
          <w:sz w:val="28"/>
          <w:szCs w:val="28"/>
          <w:lang w:eastAsia="ru-RU"/>
        </w:rPr>
        <w:t>,</w:t>
      </w:r>
      <w:r w:rsidR="0025289A" w:rsidRPr="0025289A">
        <w:rPr>
          <w:rFonts w:ascii="Times New Roman" w:eastAsia="Times New Roman" w:hAnsi="Times New Roman" w:cs="Times New Roman"/>
          <w:sz w:val="28"/>
          <w:szCs w:val="28"/>
          <w:lang w:eastAsia="ru-RU"/>
        </w:rPr>
        <w:t xml:space="preserve"> </w:t>
      </w:r>
      <w:r w:rsidR="0025289A">
        <w:rPr>
          <w:rFonts w:ascii="Times New Roman" w:eastAsia="Times New Roman" w:hAnsi="Times New Roman" w:cs="Times New Roman"/>
          <w:sz w:val="28"/>
          <w:szCs w:val="28"/>
          <w:lang w:eastAsia="ru-RU"/>
        </w:rPr>
        <w:t>с</w:t>
      </w:r>
      <w:r w:rsidR="0025289A" w:rsidRPr="0025289A">
        <w:rPr>
          <w:rFonts w:ascii="Times New Roman" w:eastAsia="Times New Roman" w:hAnsi="Times New Roman" w:cs="Times New Roman"/>
          <w:sz w:val="28"/>
          <w:szCs w:val="28"/>
          <w:lang w:eastAsia="ru-RU"/>
        </w:rPr>
        <w:t>ухой остаток, фосфаты, хлориды, медь</w:t>
      </w:r>
      <w:r w:rsidR="0025289A">
        <w:rPr>
          <w:rFonts w:ascii="Times New Roman" w:eastAsia="Times New Roman" w:hAnsi="Times New Roman" w:cs="Times New Roman"/>
          <w:sz w:val="28"/>
          <w:szCs w:val="28"/>
          <w:lang w:eastAsia="ru-RU"/>
        </w:rPr>
        <w:t>, ХПК составляет 100%.</w:t>
      </w:r>
    </w:p>
    <w:p w:rsidR="007D1C18" w:rsidRPr="0025289A" w:rsidRDefault="007D1C18" w:rsidP="0025289A">
      <w:pPr>
        <w:spacing w:after="0" w:line="360" w:lineRule="auto"/>
        <w:ind w:firstLine="567"/>
        <w:jc w:val="both"/>
        <w:rPr>
          <w:rFonts w:ascii="Times New Roman" w:eastAsia="Times New Roman" w:hAnsi="Times New Roman" w:cs="Times New Roman"/>
          <w:sz w:val="28"/>
          <w:szCs w:val="28"/>
          <w:lang w:eastAsia="ru-RU"/>
        </w:rPr>
      </w:pPr>
    </w:p>
    <w:p w:rsidR="00745CA4" w:rsidRDefault="00836D97" w:rsidP="00745CA4">
      <w:pPr>
        <w:tabs>
          <w:tab w:val="left" w:pos="284"/>
          <w:tab w:val="left" w:pos="10632"/>
        </w:tabs>
        <w:spacing w:after="0" w:line="240" w:lineRule="auto"/>
        <w:ind w:firstLine="851"/>
        <w:jc w:val="both"/>
        <w:rPr>
          <w:rFonts w:ascii="Times New Roman" w:hAnsi="Times New Roman" w:cs="Times New Roman"/>
          <w:b/>
          <w:sz w:val="28"/>
          <w:szCs w:val="28"/>
        </w:rPr>
      </w:pPr>
      <w:r>
        <w:rPr>
          <w:rFonts w:ascii="Times New Roman" w:eastAsia="Calibri" w:hAnsi="Times New Roman" w:cs="Times New Roman"/>
          <w:b/>
          <w:sz w:val="28"/>
          <w:szCs w:val="28"/>
        </w:rPr>
        <w:t>3.</w:t>
      </w:r>
      <w:r w:rsidR="00745CA4" w:rsidRPr="00745CA4">
        <w:rPr>
          <w:rFonts w:ascii="Times New Roman" w:eastAsia="Calibri" w:hAnsi="Times New Roman" w:cs="Times New Roman"/>
          <w:b/>
          <w:sz w:val="28"/>
          <w:szCs w:val="28"/>
        </w:rPr>
        <w:t xml:space="preserve">1.8. </w:t>
      </w:r>
      <w:r w:rsidR="00745CA4" w:rsidRPr="00745CA4">
        <w:rPr>
          <w:rFonts w:ascii="Times New Roman" w:hAnsi="Times New Roman" w:cs="Times New Roman"/>
          <w:b/>
          <w:sz w:val="28"/>
          <w:szCs w:val="28"/>
        </w:rPr>
        <w:t>Описание территорий муниципального образования, не охваченных централи</w:t>
      </w:r>
      <w:r>
        <w:rPr>
          <w:rFonts w:ascii="Times New Roman" w:hAnsi="Times New Roman" w:cs="Times New Roman"/>
          <w:b/>
          <w:sz w:val="28"/>
          <w:szCs w:val="28"/>
        </w:rPr>
        <w:t>зованной системой водоотведения</w:t>
      </w:r>
    </w:p>
    <w:p w:rsidR="00F54616" w:rsidRPr="00745CA4" w:rsidRDefault="00F54616" w:rsidP="00745CA4">
      <w:pPr>
        <w:tabs>
          <w:tab w:val="left" w:pos="284"/>
          <w:tab w:val="left" w:pos="10632"/>
        </w:tabs>
        <w:spacing w:after="0" w:line="240" w:lineRule="auto"/>
        <w:ind w:firstLine="851"/>
        <w:jc w:val="both"/>
        <w:rPr>
          <w:rFonts w:ascii="Times New Roman" w:hAnsi="Times New Roman" w:cs="Times New Roman"/>
          <w:b/>
          <w:sz w:val="28"/>
          <w:szCs w:val="28"/>
        </w:rPr>
      </w:pPr>
    </w:p>
    <w:p w:rsidR="00B17B51" w:rsidRDefault="005B2571" w:rsidP="00F057C0">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настоящее время в Приволжском городском поселении имеются территории, на которых отсутствует централизованная система водоотведения, в основном </w:t>
      </w:r>
      <w:r w:rsidR="007D1C18">
        <w:rPr>
          <w:rFonts w:ascii="Times New Roman" w:eastAsia="Times New Roman" w:hAnsi="Times New Roman" w:cs="Times New Roman"/>
          <w:color w:val="000000"/>
          <w:sz w:val="28"/>
          <w:szCs w:val="28"/>
          <w:lang w:eastAsia="ru-RU"/>
        </w:rPr>
        <w:t xml:space="preserve">это </w:t>
      </w:r>
      <w:r>
        <w:rPr>
          <w:rFonts w:ascii="Times New Roman" w:eastAsia="Times New Roman" w:hAnsi="Times New Roman" w:cs="Times New Roman"/>
          <w:color w:val="000000"/>
          <w:sz w:val="28"/>
          <w:szCs w:val="28"/>
          <w:lang w:eastAsia="ru-RU"/>
        </w:rPr>
        <w:t>районы</w:t>
      </w:r>
      <w:r w:rsidRPr="005B25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индивидуальной жилой застройки.</w:t>
      </w:r>
      <w:r w:rsidR="006E69FE">
        <w:rPr>
          <w:rFonts w:ascii="Times New Roman" w:eastAsia="Times New Roman" w:hAnsi="Times New Roman" w:cs="Times New Roman"/>
          <w:color w:val="000000"/>
          <w:sz w:val="28"/>
          <w:szCs w:val="28"/>
          <w:lang w:eastAsia="ru-RU"/>
        </w:rPr>
        <w:t xml:space="preserve"> </w:t>
      </w:r>
    </w:p>
    <w:p w:rsidR="007060B6" w:rsidRDefault="005B2571" w:rsidP="00F057C0">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неохваченных централизованной системой водоотведения абонентов хозяйственно-бытовые стоки поступают в выгребные ямы, отстойники.</w:t>
      </w:r>
      <w:r w:rsidR="00BF722B">
        <w:rPr>
          <w:rFonts w:ascii="Times New Roman" w:eastAsia="Times New Roman" w:hAnsi="Times New Roman" w:cs="Times New Roman"/>
          <w:color w:val="000000"/>
          <w:sz w:val="28"/>
          <w:szCs w:val="28"/>
          <w:lang w:eastAsia="ru-RU"/>
        </w:rPr>
        <w:t xml:space="preserve"> </w:t>
      </w:r>
      <w:r w:rsidR="00B17B51">
        <w:rPr>
          <w:rFonts w:ascii="Times New Roman" w:eastAsia="Times New Roman" w:hAnsi="Times New Roman" w:cs="Times New Roman"/>
          <w:color w:val="000000"/>
          <w:sz w:val="28"/>
          <w:szCs w:val="28"/>
          <w:lang w:eastAsia="ru-RU"/>
        </w:rPr>
        <w:t xml:space="preserve">По </w:t>
      </w:r>
      <w:r w:rsidR="006D58A6">
        <w:rPr>
          <w:rFonts w:ascii="Times New Roman" w:eastAsia="Times New Roman" w:hAnsi="Times New Roman" w:cs="Times New Roman"/>
          <w:color w:val="000000"/>
          <w:sz w:val="28"/>
          <w:szCs w:val="28"/>
          <w:lang w:eastAsia="ru-RU"/>
        </w:rPr>
        <w:t xml:space="preserve">данным администрации Приволжского муниципального района в таблице № </w:t>
      </w:r>
      <w:r w:rsidR="00C94802">
        <w:rPr>
          <w:rFonts w:ascii="Times New Roman" w:eastAsia="Times New Roman" w:hAnsi="Times New Roman" w:cs="Times New Roman"/>
          <w:color w:val="000000"/>
          <w:sz w:val="28"/>
          <w:szCs w:val="28"/>
          <w:lang w:eastAsia="ru-RU"/>
        </w:rPr>
        <w:t>11</w:t>
      </w:r>
      <w:r w:rsidR="006D58A6">
        <w:rPr>
          <w:rFonts w:ascii="Times New Roman" w:eastAsia="Times New Roman" w:hAnsi="Times New Roman" w:cs="Times New Roman"/>
          <w:color w:val="000000"/>
          <w:sz w:val="28"/>
          <w:szCs w:val="28"/>
          <w:lang w:eastAsia="ru-RU"/>
        </w:rPr>
        <w:t xml:space="preserve"> </w:t>
      </w:r>
      <w:r w:rsidR="006D58A6">
        <w:rPr>
          <w:rFonts w:ascii="Times New Roman" w:eastAsia="Times New Roman" w:hAnsi="Times New Roman" w:cs="Times New Roman"/>
          <w:color w:val="000000"/>
          <w:sz w:val="28"/>
          <w:szCs w:val="28"/>
          <w:lang w:eastAsia="ru-RU"/>
        </w:rPr>
        <w:lastRenderedPageBreak/>
        <w:t>указаны улицы, дома Приволжского городского поселения не охваченные централизованной системой водоотведения.</w:t>
      </w:r>
    </w:p>
    <w:p w:rsidR="006D58A6" w:rsidRPr="00B867D0" w:rsidRDefault="00B17B51" w:rsidP="00B17B51">
      <w:pPr>
        <w:pStyle w:val="aff0"/>
      </w:pPr>
      <w:r>
        <w:t xml:space="preserve">                                                                                                                              </w:t>
      </w:r>
      <w:r w:rsidR="006D58A6" w:rsidRPr="00B867D0">
        <w:t>Таблица №</w:t>
      </w:r>
      <w:r w:rsidR="00C94802">
        <w:t>11</w:t>
      </w:r>
    </w:p>
    <w:tbl>
      <w:tblPr>
        <w:tblStyle w:val="91"/>
        <w:tblW w:w="4945" w:type="pct"/>
        <w:tblLayout w:type="fixed"/>
        <w:tblLook w:val="04A0" w:firstRow="1" w:lastRow="0" w:firstColumn="1" w:lastColumn="0" w:noHBand="0" w:noVBand="1"/>
      </w:tblPr>
      <w:tblGrid>
        <w:gridCol w:w="1905"/>
        <w:gridCol w:w="7618"/>
      </w:tblGrid>
      <w:tr w:rsidR="006D58A6" w:rsidRPr="00F65699" w:rsidTr="00B17B51">
        <w:tc>
          <w:tcPr>
            <w:tcW w:w="1000" w:type="pct"/>
          </w:tcPr>
          <w:p w:rsidR="006D58A6" w:rsidRPr="00136D26" w:rsidRDefault="006D58A6" w:rsidP="006D58A6">
            <w:pPr>
              <w:tabs>
                <w:tab w:val="left" w:pos="284"/>
                <w:tab w:val="left" w:pos="10632"/>
              </w:tabs>
              <w:jc w:val="center"/>
              <w:rPr>
                <w:rFonts w:ascii="Times New Roman" w:eastAsia="Calibri" w:hAnsi="Times New Roman" w:cs="Times New Roman"/>
                <w:sz w:val="20"/>
                <w:szCs w:val="20"/>
              </w:rPr>
            </w:pPr>
            <w:r w:rsidRPr="00136D26">
              <w:rPr>
                <w:rFonts w:ascii="Times New Roman" w:eastAsia="Calibri" w:hAnsi="Times New Roman" w:cs="Times New Roman"/>
                <w:sz w:val="20"/>
                <w:szCs w:val="20"/>
              </w:rPr>
              <w:t xml:space="preserve">Наименование </w:t>
            </w:r>
            <w:r>
              <w:rPr>
                <w:rFonts w:ascii="Times New Roman" w:eastAsia="Calibri" w:hAnsi="Times New Roman" w:cs="Times New Roman"/>
                <w:sz w:val="20"/>
                <w:szCs w:val="20"/>
              </w:rPr>
              <w:t>населенного пункта</w:t>
            </w:r>
          </w:p>
        </w:tc>
        <w:tc>
          <w:tcPr>
            <w:tcW w:w="4000" w:type="pct"/>
          </w:tcPr>
          <w:p w:rsidR="006D58A6" w:rsidRPr="00136D26" w:rsidRDefault="006D58A6" w:rsidP="006D58A6">
            <w:pPr>
              <w:tabs>
                <w:tab w:val="left" w:pos="284"/>
                <w:tab w:val="left" w:pos="10632"/>
              </w:tabs>
              <w:ind w:left="40" w:right="141"/>
              <w:jc w:val="center"/>
              <w:rPr>
                <w:rFonts w:ascii="Times New Roman" w:eastAsia="Calibri" w:hAnsi="Times New Roman" w:cs="Times New Roman"/>
                <w:sz w:val="20"/>
                <w:szCs w:val="20"/>
              </w:rPr>
            </w:pPr>
            <w:r w:rsidRPr="00136D26">
              <w:rPr>
                <w:rFonts w:ascii="Times New Roman" w:eastAsia="Calibri" w:hAnsi="Times New Roman" w:cs="Times New Roman"/>
                <w:sz w:val="20"/>
                <w:szCs w:val="20"/>
              </w:rPr>
              <w:t>Наименование улиц, домов</w:t>
            </w:r>
            <w:r>
              <w:rPr>
                <w:rFonts w:ascii="Times New Roman" w:eastAsia="Calibri" w:hAnsi="Times New Roman" w:cs="Times New Roman"/>
                <w:sz w:val="20"/>
                <w:szCs w:val="20"/>
              </w:rPr>
              <w:t xml:space="preserve"> не</w:t>
            </w:r>
            <w:r w:rsidRPr="00136D26">
              <w:rPr>
                <w:rFonts w:ascii="Times New Roman" w:eastAsia="Calibri" w:hAnsi="Times New Roman" w:cs="Times New Roman"/>
                <w:sz w:val="20"/>
                <w:szCs w:val="20"/>
              </w:rPr>
              <w:t xml:space="preserve"> охваченных </w:t>
            </w:r>
            <w:r>
              <w:rPr>
                <w:rFonts w:ascii="Times New Roman" w:eastAsia="Calibri" w:hAnsi="Times New Roman" w:cs="Times New Roman"/>
                <w:sz w:val="20"/>
                <w:szCs w:val="20"/>
              </w:rPr>
              <w:t>централизованной системой водоотведения</w:t>
            </w:r>
          </w:p>
        </w:tc>
      </w:tr>
      <w:tr w:rsidR="006D58A6" w:rsidRPr="00F65699" w:rsidTr="00B17B51">
        <w:trPr>
          <w:trHeight w:val="64"/>
        </w:trPr>
        <w:tc>
          <w:tcPr>
            <w:tcW w:w="1000" w:type="pct"/>
          </w:tcPr>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Default="006D58A6" w:rsidP="007339A9">
            <w:pPr>
              <w:tabs>
                <w:tab w:val="left" w:pos="284"/>
                <w:tab w:val="left" w:pos="10632"/>
              </w:tabs>
              <w:jc w:val="center"/>
              <w:rPr>
                <w:rFonts w:ascii="Times New Roman" w:eastAsia="Calibri" w:hAnsi="Times New Roman" w:cs="Times New Roman"/>
              </w:rPr>
            </w:pPr>
          </w:p>
          <w:p w:rsidR="00DA579D" w:rsidRDefault="00DA579D" w:rsidP="007339A9">
            <w:pPr>
              <w:tabs>
                <w:tab w:val="left" w:pos="284"/>
                <w:tab w:val="left" w:pos="10632"/>
              </w:tabs>
              <w:jc w:val="center"/>
              <w:rPr>
                <w:rFonts w:ascii="Times New Roman" w:eastAsia="Calibri" w:hAnsi="Times New Roman" w:cs="Times New Roman"/>
              </w:rPr>
            </w:pPr>
          </w:p>
          <w:p w:rsidR="00DA579D" w:rsidRDefault="00DA579D" w:rsidP="007339A9">
            <w:pPr>
              <w:tabs>
                <w:tab w:val="left" w:pos="284"/>
                <w:tab w:val="left" w:pos="10632"/>
              </w:tabs>
              <w:jc w:val="center"/>
              <w:rPr>
                <w:rFonts w:ascii="Times New Roman" w:eastAsia="Calibri" w:hAnsi="Times New Roman" w:cs="Times New Roman"/>
              </w:rPr>
            </w:pPr>
          </w:p>
          <w:p w:rsidR="00DA579D" w:rsidRDefault="00DA579D" w:rsidP="007339A9">
            <w:pPr>
              <w:tabs>
                <w:tab w:val="left" w:pos="284"/>
                <w:tab w:val="left" w:pos="10632"/>
              </w:tabs>
              <w:jc w:val="center"/>
              <w:rPr>
                <w:rFonts w:ascii="Times New Roman" w:eastAsia="Calibri" w:hAnsi="Times New Roman" w:cs="Times New Roman"/>
              </w:rPr>
            </w:pPr>
          </w:p>
          <w:p w:rsidR="00DA579D" w:rsidRDefault="00DA579D" w:rsidP="007339A9">
            <w:pPr>
              <w:tabs>
                <w:tab w:val="left" w:pos="284"/>
                <w:tab w:val="left" w:pos="10632"/>
              </w:tabs>
              <w:jc w:val="center"/>
              <w:rPr>
                <w:rFonts w:ascii="Times New Roman" w:eastAsia="Calibri" w:hAnsi="Times New Roman" w:cs="Times New Roman"/>
              </w:rPr>
            </w:pPr>
          </w:p>
          <w:p w:rsidR="00DA579D" w:rsidRPr="00A8521D" w:rsidRDefault="00DA579D"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C4746C" w:rsidRPr="00C4746C" w:rsidRDefault="00C4746C" w:rsidP="00C4746C">
            <w:pPr>
              <w:jc w:val="center"/>
              <w:rPr>
                <w:rFonts w:ascii="Times New Roman" w:eastAsia="Times New Roman" w:hAnsi="Times New Roman" w:cs="Times New Roman"/>
                <w:lang w:eastAsia="ru-RU"/>
              </w:rPr>
            </w:pPr>
            <w:r w:rsidRPr="00C4746C">
              <w:rPr>
                <w:rFonts w:ascii="Times New Roman" w:eastAsia="Times New Roman" w:hAnsi="Times New Roman" w:cs="Times New Roman"/>
                <w:lang w:eastAsia="ru-RU"/>
              </w:rPr>
              <w:t>Приволжское городское поселение</w:t>
            </w:r>
          </w:p>
          <w:p w:rsidR="006D58A6" w:rsidRPr="00C4746C" w:rsidRDefault="006D58A6" w:rsidP="00C4746C">
            <w:pPr>
              <w:tabs>
                <w:tab w:val="left" w:pos="284"/>
                <w:tab w:val="left" w:pos="10632"/>
              </w:tabs>
              <w:jc w:val="center"/>
              <w:rPr>
                <w:rFonts w:ascii="Times New Roman" w:eastAsia="Calibri" w:hAnsi="Times New Roman" w:cs="Times New Roman"/>
              </w:rPr>
            </w:pPr>
          </w:p>
          <w:p w:rsidR="006D58A6" w:rsidRPr="00C4746C" w:rsidRDefault="006D58A6" w:rsidP="00C4746C">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Default="006D58A6"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Pr="00A8521D" w:rsidRDefault="00CE70F3"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4501AA" w:rsidRPr="00C4746C" w:rsidRDefault="004501AA" w:rsidP="004501AA">
            <w:pPr>
              <w:jc w:val="center"/>
              <w:rPr>
                <w:rFonts w:ascii="Times New Roman" w:eastAsia="Times New Roman" w:hAnsi="Times New Roman" w:cs="Times New Roman"/>
                <w:lang w:eastAsia="ru-RU"/>
              </w:rPr>
            </w:pPr>
            <w:r w:rsidRPr="00C4746C">
              <w:rPr>
                <w:rFonts w:ascii="Times New Roman" w:eastAsia="Times New Roman" w:hAnsi="Times New Roman" w:cs="Times New Roman"/>
                <w:lang w:eastAsia="ru-RU"/>
              </w:rPr>
              <w:t>Приволжское городское поселение</w:t>
            </w:r>
          </w:p>
          <w:p w:rsidR="004501AA" w:rsidRPr="00C4746C" w:rsidRDefault="004501AA" w:rsidP="004501AA">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Default="006D58A6" w:rsidP="007339A9">
            <w:pPr>
              <w:tabs>
                <w:tab w:val="left" w:pos="284"/>
                <w:tab w:val="left" w:pos="10632"/>
              </w:tabs>
              <w:jc w:val="center"/>
              <w:rPr>
                <w:rFonts w:ascii="Times New Roman" w:eastAsia="Calibri" w:hAnsi="Times New Roman" w:cs="Times New Roman"/>
              </w:rPr>
            </w:pPr>
          </w:p>
          <w:p w:rsidR="006D58A6" w:rsidRDefault="006D58A6" w:rsidP="007339A9">
            <w:pPr>
              <w:tabs>
                <w:tab w:val="left" w:pos="284"/>
                <w:tab w:val="left" w:pos="10632"/>
              </w:tabs>
              <w:jc w:val="center"/>
              <w:rPr>
                <w:rFonts w:ascii="Times New Roman" w:eastAsia="Calibri" w:hAnsi="Times New Roman" w:cs="Times New Roman"/>
              </w:rPr>
            </w:pPr>
          </w:p>
          <w:p w:rsidR="006D58A6" w:rsidRDefault="006D58A6" w:rsidP="007339A9">
            <w:pPr>
              <w:tabs>
                <w:tab w:val="left" w:pos="284"/>
                <w:tab w:val="left" w:pos="10632"/>
              </w:tabs>
              <w:jc w:val="center"/>
              <w:rPr>
                <w:rFonts w:ascii="Times New Roman" w:eastAsia="Calibri" w:hAnsi="Times New Roman" w:cs="Times New Roman"/>
              </w:rPr>
            </w:pPr>
          </w:p>
          <w:p w:rsidR="006D58A6"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6D58A6" w:rsidRDefault="006D58A6"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CE70F3" w:rsidRDefault="00CE70F3"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Default="0026063B" w:rsidP="007339A9">
            <w:pPr>
              <w:tabs>
                <w:tab w:val="left" w:pos="284"/>
                <w:tab w:val="left" w:pos="10632"/>
              </w:tabs>
              <w:jc w:val="center"/>
              <w:rPr>
                <w:rFonts w:ascii="Times New Roman" w:eastAsia="Calibri" w:hAnsi="Times New Roman" w:cs="Times New Roman"/>
              </w:rPr>
            </w:pPr>
          </w:p>
          <w:p w:rsidR="0026063B" w:rsidRPr="00A8521D" w:rsidRDefault="0026063B" w:rsidP="007339A9">
            <w:pPr>
              <w:tabs>
                <w:tab w:val="left" w:pos="284"/>
                <w:tab w:val="left" w:pos="10632"/>
              </w:tabs>
              <w:jc w:val="center"/>
              <w:rPr>
                <w:rFonts w:ascii="Times New Roman" w:eastAsia="Calibri" w:hAnsi="Times New Roman" w:cs="Times New Roman"/>
              </w:rPr>
            </w:pPr>
          </w:p>
          <w:p w:rsidR="006D58A6" w:rsidRPr="00A8521D" w:rsidRDefault="006D58A6" w:rsidP="007339A9">
            <w:pPr>
              <w:tabs>
                <w:tab w:val="left" w:pos="284"/>
                <w:tab w:val="left" w:pos="10632"/>
              </w:tabs>
              <w:jc w:val="center"/>
              <w:rPr>
                <w:rFonts w:ascii="Times New Roman" w:eastAsia="Calibri" w:hAnsi="Times New Roman" w:cs="Times New Roman"/>
              </w:rPr>
            </w:pPr>
          </w:p>
          <w:p w:rsidR="004501AA" w:rsidRPr="00C4746C" w:rsidRDefault="004501AA" w:rsidP="004501AA">
            <w:pPr>
              <w:jc w:val="center"/>
              <w:rPr>
                <w:rFonts w:ascii="Times New Roman" w:eastAsia="Times New Roman" w:hAnsi="Times New Roman" w:cs="Times New Roman"/>
                <w:lang w:eastAsia="ru-RU"/>
              </w:rPr>
            </w:pPr>
            <w:r w:rsidRPr="00C4746C">
              <w:rPr>
                <w:rFonts w:ascii="Times New Roman" w:eastAsia="Times New Roman" w:hAnsi="Times New Roman" w:cs="Times New Roman"/>
                <w:lang w:eastAsia="ru-RU"/>
              </w:rPr>
              <w:t>Приволжское городское поселение</w:t>
            </w:r>
          </w:p>
          <w:p w:rsidR="004501AA" w:rsidRPr="00C4746C" w:rsidRDefault="004501AA" w:rsidP="004501AA">
            <w:pPr>
              <w:tabs>
                <w:tab w:val="left" w:pos="284"/>
                <w:tab w:val="left" w:pos="10632"/>
              </w:tabs>
              <w:jc w:val="center"/>
              <w:rPr>
                <w:rFonts w:ascii="Times New Roman" w:eastAsia="Calibri" w:hAnsi="Times New Roman" w:cs="Times New Roman"/>
              </w:rPr>
            </w:pPr>
          </w:p>
          <w:p w:rsidR="006D58A6" w:rsidRPr="00A8521D" w:rsidRDefault="006D58A6" w:rsidP="00B22547">
            <w:pPr>
              <w:tabs>
                <w:tab w:val="left" w:pos="284"/>
                <w:tab w:val="left" w:pos="10632"/>
              </w:tabs>
              <w:jc w:val="center"/>
              <w:rPr>
                <w:rFonts w:ascii="Times New Roman" w:eastAsia="Calibri" w:hAnsi="Times New Roman" w:cs="Times New Roman"/>
              </w:rPr>
            </w:pPr>
          </w:p>
        </w:tc>
        <w:tc>
          <w:tcPr>
            <w:tcW w:w="4000" w:type="pct"/>
            <w:vAlign w:val="center"/>
          </w:tcPr>
          <w:p w:rsidR="006D58A6" w:rsidRPr="00FE706A" w:rsidRDefault="006D58A6" w:rsidP="007339A9">
            <w:pPr>
              <w:rPr>
                <w:rFonts w:ascii="Times New Roman" w:eastAsia="Times New Roman" w:hAnsi="Times New Roman" w:cs="Times New Roman"/>
                <w:u w:val="single"/>
                <w:lang w:eastAsia="ru-RU"/>
              </w:rPr>
            </w:pPr>
            <w:r w:rsidRPr="00FE706A">
              <w:rPr>
                <w:rFonts w:ascii="Times New Roman" w:eastAsia="Times New Roman" w:hAnsi="Times New Roman" w:cs="Times New Roman"/>
                <w:u w:val="single"/>
                <w:lang w:eastAsia="ru-RU"/>
              </w:rPr>
              <w:lastRenderedPageBreak/>
              <w:t>Многоквартирные жилые дома</w:t>
            </w:r>
          </w:p>
          <w:p w:rsidR="004501AA" w:rsidRDefault="006D58A6" w:rsidP="007339A9">
            <w:pPr>
              <w:rPr>
                <w:rFonts w:ascii="Times New Roman" w:eastAsia="Times New Roman" w:hAnsi="Times New Roman" w:cs="Times New Roman"/>
                <w:lang w:eastAsia="ru-RU"/>
              </w:rPr>
            </w:pPr>
            <w:r w:rsidRPr="004501AA">
              <w:rPr>
                <w:rFonts w:ascii="Times New Roman" w:eastAsia="Times New Roman" w:hAnsi="Times New Roman" w:cs="Times New Roman"/>
                <w:lang w:eastAsia="ru-RU"/>
              </w:rPr>
              <w:t>пер.</w:t>
            </w:r>
            <w:r w:rsidR="00874E84">
              <w:rPr>
                <w:rFonts w:ascii="Times New Roman" w:eastAsia="Times New Roman" w:hAnsi="Times New Roman" w:cs="Times New Roman"/>
                <w:lang w:eastAsia="ru-RU"/>
              </w:rPr>
              <w:t xml:space="preserve"> </w:t>
            </w:r>
            <w:r w:rsidRPr="004501AA">
              <w:rPr>
                <w:rFonts w:ascii="Times New Roman" w:eastAsia="Times New Roman" w:hAnsi="Times New Roman" w:cs="Times New Roman"/>
                <w:lang w:eastAsia="ru-RU"/>
              </w:rPr>
              <w:t xml:space="preserve">Василевской Фабрики, 5, пер. Гоголя, 1, пер. Гоголя, 3, пер. Гоголя, 4, пер. Гоголя, 5, пер. Гоголя, 6, пер. Кооперативный, 11, </w:t>
            </w:r>
          </w:p>
          <w:p w:rsidR="00B17B51" w:rsidRDefault="006D58A6" w:rsidP="007339A9">
            <w:pPr>
              <w:rPr>
                <w:rFonts w:ascii="Times New Roman" w:eastAsia="Times New Roman" w:hAnsi="Times New Roman" w:cs="Times New Roman"/>
                <w:lang w:eastAsia="ru-RU"/>
              </w:rPr>
            </w:pPr>
            <w:r w:rsidRPr="004501AA">
              <w:rPr>
                <w:rFonts w:ascii="Times New Roman" w:eastAsia="Times New Roman" w:hAnsi="Times New Roman" w:cs="Times New Roman"/>
                <w:lang w:eastAsia="ru-RU"/>
              </w:rPr>
              <w:t xml:space="preserve">пер. Костромской, 1, пер.Энгельса,3, </w:t>
            </w:r>
            <w:r w:rsidR="004501AA" w:rsidRPr="004501AA">
              <w:rPr>
                <w:rFonts w:ascii="Times New Roman" w:eastAsia="Times New Roman" w:hAnsi="Times New Roman" w:cs="Times New Roman"/>
                <w:lang w:eastAsia="ru-RU"/>
              </w:rPr>
              <w:t>пер.Ф.Энгельса,1а, ул.Ф.Энгельса,2а, ул.Ф.Энгельса,5,</w:t>
            </w:r>
            <w:r w:rsidR="004501AA">
              <w:rPr>
                <w:rFonts w:ascii="Times New Roman" w:eastAsia="Times New Roman" w:hAnsi="Times New Roman" w:cs="Times New Roman"/>
                <w:lang w:eastAsia="ru-RU"/>
              </w:rPr>
              <w:t xml:space="preserve"> </w:t>
            </w:r>
            <w:r w:rsidRPr="004501AA">
              <w:rPr>
                <w:rFonts w:ascii="Times New Roman" w:eastAsia="Times New Roman" w:hAnsi="Times New Roman" w:cs="Times New Roman"/>
                <w:lang w:eastAsia="ru-RU"/>
              </w:rPr>
              <w:t xml:space="preserve">пер. </w:t>
            </w:r>
            <w:proofErr w:type="spellStart"/>
            <w:r w:rsidRPr="004501AA">
              <w:rPr>
                <w:rFonts w:ascii="Times New Roman" w:eastAsia="Times New Roman" w:hAnsi="Times New Roman" w:cs="Times New Roman"/>
                <w:lang w:eastAsia="ru-RU"/>
              </w:rPr>
              <w:t>Фурмановский</w:t>
            </w:r>
            <w:proofErr w:type="spellEnd"/>
            <w:r w:rsidRPr="004501AA">
              <w:rPr>
                <w:rFonts w:ascii="Times New Roman" w:eastAsia="Times New Roman" w:hAnsi="Times New Roman" w:cs="Times New Roman"/>
                <w:lang w:eastAsia="ru-RU"/>
              </w:rPr>
              <w:t xml:space="preserve">, 3-й ,1 пер. </w:t>
            </w:r>
            <w:proofErr w:type="spellStart"/>
            <w:r w:rsidRPr="004501AA">
              <w:rPr>
                <w:rFonts w:ascii="Times New Roman" w:eastAsia="Times New Roman" w:hAnsi="Times New Roman" w:cs="Times New Roman"/>
                <w:lang w:eastAsia="ru-RU"/>
              </w:rPr>
              <w:t>Фурмановский</w:t>
            </w:r>
            <w:proofErr w:type="spellEnd"/>
            <w:r w:rsidRPr="004501AA">
              <w:rPr>
                <w:rFonts w:ascii="Times New Roman" w:eastAsia="Times New Roman" w:hAnsi="Times New Roman" w:cs="Times New Roman"/>
                <w:lang w:eastAsia="ru-RU"/>
              </w:rPr>
              <w:t>, 3-й ,2</w:t>
            </w:r>
            <w:r w:rsidR="000B193B" w:rsidRPr="004501AA">
              <w:rPr>
                <w:rFonts w:ascii="Times New Roman" w:eastAsia="Times New Roman" w:hAnsi="Times New Roman" w:cs="Times New Roman"/>
                <w:lang w:eastAsia="ru-RU"/>
              </w:rPr>
              <w:t xml:space="preserve">, </w:t>
            </w:r>
          </w:p>
          <w:p w:rsidR="00B17B51" w:rsidRDefault="006D58A6" w:rsidP="007339A9">
            <w:pPr>
              <w:rPr>
                <w:rFonts w:ascii="Times New Roman" w:eastAsia="Times New Roman" w:hAnsi="Times New Roman" w:cs="Times New Roman"/>
                <w:lang w:eastAsia="ru-RU"/>
              </w:rPr>
            </w:pPr>
            <w:r w:rsidRPr="004501AA">
              <w:rPr>
                <w:rFonts w:ascii="Times New Roman" w:eastAsia="Times New Roman" w:hAnsi="Times New Roman" w:cs="Times New Roman"/>
                <w:lang w:eastAsia="ru-RU"/>
              </w:rPr>
              <w:t xml:space="preserve">пер. </w:t>
            </w:r>
            <w:proofErr w:type="spellStart"/>
            <w:r w:rsidRPr="004501AA">
              <w:rPr>
                <w:rFonts w:ascii="Times New Roman" w:eastAsia="Times New Roman" w:hAnsi="Times New Roman" w:cs="Times New Roman"/>
                <w:lang w:eastAsia="ru-RU"/>
              </w:rPr>
              <w:t>Фурмановский</w:t>
            </w:r>
            <w:proofErr w:type="spellEnd"/>
            <w:r w:rsidRPr="004501AA">
              <w:rPr>
                <w:rFonts w:ascii="Times New Roman" w:eastAsia="Times New Roman" w:hAnsi="Times New Roman" w:cs="Times New Roman"/>
                <w:lang w:eastAsia="ru-RU"/>
              </w:rPr>
              <w:t xml:space="preserve">, 4-й,1, пер. </w:t>
            </w:r>
            <w:proofErr w:type="spellStart"/>
            <w:r w:rsidRPr="004501AA">
              <w:rPr>
                <w:rFonts w:ascii="Times New Roman" w:eastAsia="Times New Roman" w:hAnsi="Times New Roman" w:cs="Times New Roman"/>
                <w:lang w:eastAsia="ru-RU"/>
              </w:rPr>
              <w:t>Фурмановский</w:t>
            </w:r>
            <w:proofErr w:type="spellEnd"/>
            <w:r w:rsidRPr="004501AA">
              <w:rPr>
                <w:rFonts w:ascii="Times New Roman" w:eastAsia="Times New Roman" w:hAnsi="Times New Roman" w:cs="Times New Roman"/>
                <w:lang w:eastAsia="ru-RU"/>
              </w:rPr>
              <w:t xml:space="preserve">, 4-й ,2, </w:t>
            </w:r>
          </w:p>
          <w:p w:rsidR="00B17B51" w:rsidRDefault="006D58A6" w:rsidP="008D6788">
            <w:pPr>
              <w:rPr>
                <w:rFonts w:ascii="Times New Roman" w:eastAsia="Times New Roman" w:hAnsi="Times New Roman" w:cs="Times New Roman"/>
                <w:lang w:eastAsia="ru-RU"/>
              </w:rPr>
            </w:pPr>
            <w:r w:rsidRPr="004501AA">
              <w:rPr>
                <w:rFonts w:ascii="Times New Roman" w:eastAsia="Times New Roman" w:hAnsi="Times New Roman" w:cs="Times New Roman"/>
                <w:lang w:eastAsia="ru-RU"/>
              </w:rPr>
              <w:t xml:space="preserve">пер. </w:t>
            </w:r>
            <w:proofErr w:type="spellStart"/>
            <w:r w:rsidRPr="004501AA">
              <w:rPr>
                <w:rFonts w:ascii="Times New Roman" w:eastAsia="Times New Roman" w:hAnsi="Times New Roman" w:cs="Times New Roman"/>
                <w:lang w:eastAsia="ru-RU"/>
              </w:rPr>
              <w:t>Фурмановский</w:t>
            </w:r>
            <w:proofErr w:type="spellEnd"/>
            <w:r w:rsidRPr="004501AA">
              <w:rPr>
                <w:rFonts w:ascii="Times New Roman" w:eastAsia="Times New Roman" w:hAnsi="Times New Roman" w:cs="Times New Roman"/>
                <w:lang w:eastAsia="ru-RU"/>
              </w:rPr>
              <w:t xml:space="preserve">, 4-й ,3, </w:t>
            </w:r>
            <w:r w:rsidRPr="008D6788">
              <w:rPr>
                <w:rFonts w:ascii="Times New Roman" w:eastAsia="Times New Roman" w:hAnsi="Times New Roman" w:cs="Times New Roman"/>
                <w:lang w:eastAsia="ru-RU"/>
              </w:rPr>
              <w:t xml:space="preserve">пер. </w:t>
            </w:r>
            <w:proofErr w:type="spellStart"/>
            <w:r w:rsidRPr="008D6788">
              <w:rPr>
                <w:rFonts w:ascii="Times New Roman" w:eastAsia="Times New Roman" w:hAnsi="Times New Roman" w:cs="Times New Roman"/>
                <w:lang w:eastAsia="ru-RU"/>
              </w:rPr>
              <w:t>Фурмановский</w:t>
            </w:r>
            <w:proofErr w:type="spellEnd"/>
            <w:r w:rsidRPr="008D6788">
              <w:rPr>
                <w:rFonts w:ascii="Times New Roman" w:eastAsia="Times New Roman" w:hAnsi="Times New Roman" w:cs="Times New Roman"/>
                <w:lang w:eastAsia="ru-RU"/>
              </w:rPr>
              <w:t xml:space="preserve">, 4-й ,4, </w:t>
            </w:r>
          </w:p>
          <w:p w:rsidR="00B17B51" w:rsidRDefault="006D58A6" w:rsidP="007339A9">
            <w:pPr>
              <w:rPr>
                <w:rFonts w:ascii="Times New Roman" w:eastAsia="Times New Roman" w:hAnsi="Times New Roman" w:cs="Times New Roman"/>
                <w:lang w:eastAsia="ru-RU"/>
              </w:rPr>
            </w:pPr>
            <w:r w:rsidRPr="008D6788">
              <w:rPr>
                <w:rFonts w:ascii="Times New Roman" w:eastAsia="Times New Roman" w:hAnsi="Times New Roman" w:cs="Times New Roman"/>
                <w:lang w:eastAsia="ru-RU"/>
              </w:rPr>
              <w:t xml:space="preserve">пер. </w:t>
            </w:r>
            <w:proofErr w:type="spellStart"/>
            <w:r w:rsidRPr="008D6788">
              <w:rPr>
                <w:rFonts w:ascii="Times New Roman" w:eastAsia="Times New Roman" w:hAnsi="Times New Roman" w:cs="Times New Roman"/>
                <w:lang w:eastAsia="ru-RU"/>
              </w:rPr>
              <w:t>Фурмановский</w:t>
            </w:r>
            <w:proofErr w:type="spellEnd"/>
            <w:r w:rsidRPr="008D6788">
              <w:rPr>
                <w:rFonts w:ascii="Times New Roman" w:eastAsia="Times New Roman" w:hAnsi="Times New Roman" w:cs="Times New Roman"/>
                <w:lang w:eastAsia="ru-RU"/>
              </w:rPr>
              <w:t>, 5-й ,3,</w:t>
            </w:r>
            <w:r w:rsidR="008D6788" w:rsidRPr="008D6788">
              <w:rPr>
                <w:rFonts w:ascii="Times New Roman" w:eastAsia="Times New Roman" w:hAnsi="Times New Roman" w:cs="Times New Roman"/>
                <w:lang w:eastAsia="ru-RU"/>
              </w:rPr>
              <w:t xml:space="preserve">пер. </w:t>
            </w:r>
            <w:proofErr w:type="spellStart"/>
            <w:r w:rsidR="008D6788" w:rsidRPr="008D6788">
              <w:rPr>
                <w:rFonts w:ascii="Times New Roman" w:eastAsia="Times New Roman" w:hAnsi="Times New Roman" w:cs="Times New Roman"/>
                <w:lang w:eastAsia="ru-RU"/>
              </w:rPr>
              <w:t>Фурмановский</w:t>
            </w:r>
            <w:proofErr w:type="spellEnd"/>
            <w:r w:rsidR="008D6788" w:rsidRPr="008D6788">
              <w:rPr>
                <w:rFonts w:ascii="Times New Roman" w:eastAsia="Times New Roman" w:hAnsi="Times New Roman" w:cs="Times New Roman"/>
                <w:lang w:eastAsia="ru-RU"/>
              </w:rPr>
              <w:t xml:space="preserve"> 2-й, 2, пер. </w:t>
            </w:r>
            <w:proofErr w:type="spellStart"/>
            <w:r w:rsidR="008D6788" w:rsidRPr="008D6788">
              <w:rPr>
                <w:rFonts w:ascii="Times New Roman" w:eastAsia="Times New Roman" w:hAnsi="Times New Roman" w:cs="Times New Roman"/>
                <w:lang w:eastAsia="ru-RU"/>
              </w:rPr>
              <w:t>Фурмановский</w:t>
            </w:r>
            <w:proofErr w:type="spellEnd"/>
            <w:r w:rsidR="008D6788" w:rsidRPr="008D6788">
              <w:rPr>
                <w:rFonts w:ascii="Times New Roman" w:eastAsia="Times New Roman" w:hAnsi="Times New Roman" w:cs="Times New Roman"/>
                <w:lang w:eastAsia="ru-RU"/>
              </w:rPr>
              <w:t xml:space="preserve"> 3-й, 4,</w:t>
            </w:r>
            <w:r w:rsidR="00A23BCC">
              <w:rPr>
                <w:rFonts w:ascii="Times New Roman" w:eastAsia="Times New Roman" w:hAnsi="Times New Roman" w:cs="Times New Roman"/>
                <w:lang w:eastAsia="ru-RU"/>
              </w:rPr>
              <w:t xml:space="preserve"> </w:t>
            </w:r>
            <w:r w:rsidR="008D6788" w:rsidRPr="008D6788">
              <w:rPr>
                <w:rFonts w:ascii="Times New Roman" w:eastAsia="Times New Roman" w:hAnsi="Times New Roman" w:cs="Times New Roman"/>
                <w:lang w:eastAsia="ru-RU"/>
              </w:rPr>
              <w:t xml:space="preserve">пер. </w:t>
            </w:r>
            <w:proofErr w:type="spellStart"/>
            <w:r w:rsidR="008D6788" w:rsidRPr="008D6788">
              <w:rPr>
                <w:rFonts w:ascii="Times New Roman" w:eastAsia="Times New Roman" w:hAnsi="Times New Roman" w:cs="Times New Roman"/>
                <w:lang w:eastAsia="ru-RU"/>
              </w:rPr>
              <w:t>Фурмановский</w:t>
            </w:r>
            <w:proofErr w:type="spellEnd"/>
            <w:r w:rsidR="008D6788" w:rsidRPr="008D6788">
              <w:rPr>
                <w:rFonts w:ascii="Times New Roman" w:eastAsia="Times New Roman" w:hAnsi="Times New Roman" w:cs="Times New Roman"/>
                <w:lang w:eastAsia="ru-RU"/>
              </w:rPr>
              <w:t xml:space="preserve"> 5-й, 1</w:t>
            </w:r>
            <w:r w:rsidR="008D678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пл.</w:t>
            </w:r>
            <w:r w:rsidR="008D678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Революции,</w:t>
            </w:r>
            <w:r w:rsidR="008D678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2 а, проезд Станционный,10</w:t>
            </w:r>
            <w:r w:rsidR="00B17B51">
              <w:rPr>
                <w:rFonts w:ascii="Times New Roman" w:eastAsia="Times New Roman" w:hAnsi="Times New Roman" w:cs="Times New Roman"/>
                <w:lang w:eastAsia="ru-RU"/>
              </w:rPr>
              <w:t>,</w:t>
            </w:r>
          </w:p>
          <w:p w:rsidR="00874E84"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проезд Станционный,24, пер.8-Марта,6, пер.8-Марта,2, </w:t>
            </w:r>
          </w:p>
          <w:p w:rsidR="00874E84" w:rsidRDefault="0028067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Б.</w:t>
            </w:r>
            <w:r w:rsidR="00874E84">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1</w:t>
            </w:r>
            <w:r>
              <w:rPr>
                <w:rFonts w:ascii="Times New Roman" w:eastAsia="Times New Roman" w:hAnsi="Times New Roman" w:cs="Times New Roman"/>
                <w:lang w:eastAsia="ru-RU"/>
              </w:rPr>
              <w:t xml:space="preserve">2, </w:t>
            </w:r>
            <w:r w:rsidR="006D58A6" w:rsidRPr="00FE706A">
              <w:rPr>
                <w:rFonts w:ascii="Times New Roman" w:eastAsia="Times New Roman" w:hAnsi="Times New Roman" w:cs="Times New Roman"/>
                <w:lang w:eastAsia="ru-RU"/>
              </w:rPr>
              <w:t>ул. Б.</w:t>
            </w:r>
            <w:r w:rsidR="00874E84">
              <w:rPr>
                <w:rFonts w:ascii="Times New Roman" w:eastAsia="Times New Roman" w:hAnsi="Times New Roman" w:cs="Times New Roman"/>
                <w:lang w:eastAsia="ru-RU"/>
              </w:rPr>
              <w:t xml:space="preserve"> </w:t>
            </w:r>
            <w:r w:rsidR="006D58A6" w:rsidRPr="00FE706A">
              <w:rPr>
                <w:rFonts w:ascii="Times New Roman" w:eastAsia="Times New Roman" w:hAnsi="Times New Roman" w:cs="Times New Roman"/>
                <w:lang w:eastAsia="ru-RU"/>
              </w:rPr>
              <w:t>Хмельницкого, 13, ул. Б.</w:t>
            </w:r>
            <w:r w:rsidR="00874E84">
              <w:rPr>
                <w:rFonts w:ascii="Times New Roman" w:eastAsia="Times New Roman" w:hAnsi="Times New Roman" w:cs="Times New Roman"/>
                <w:lang w:eastAsia="ru-RU"/>
              </w:rPr>
              <w:t xml:space="preserve"> </w:t>
            </w:r>
            <w:r w:rsidR="006D58A6" w:rsidRPr="00FE706A">
              <w:rPr>
                <w:rFonts w:ascii="Times New Roman" w:eastAsia="Times New Roman" w:hAnsi="Times New Roman" w:cs="Times New Roman"/>
                <w:lang w:eastAsia="ru-RU"/>
              </w:rPr>
              <w:t xml:space="preserve">Хмельницкого, 18, </w:t>
            </w:r>
          </w:p>
          <w:p w:rsidR="00874E84"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Б.</w:t>
            </w:r>
            <w:r w:rsidR="00874E84">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19, ул. Б.</w:t>
            </w:r>
            <w:r w:rsidR="00874E84">
              <w:rPr>
                <w:rFonts w:ascii="Times New Roman" w:eastAsia="Times New Roman" w:hAnsi="Times New Roman" w:cs="Times New Roman"/>
                <w:lang w:eastAsia="ru-RU"/>
              </w:rPr>
              <w:t xml:space="preserve"> Х</w:t>
            </w:r>
            <w:r w:rsidRPr="00FE706A">
              <w:rPr>
                <w:rFonts w:ascii="Times New Roman" w:eastAsia="Times New Roman" w:hAnsi="Times New Roman" w:cs="Times New Roman"/>
                <w:lang w:eastAsia="ru-RU"/>
              </w:rPr>
              <w:t xml:space="preserve">мельницкого, 22, </w:t>
            </w:r>
            <w:r w:rsidRPr="008D6788">
              <w:rPr>
                <w:rFonts w:ascii="Times New Roman" w:eastAsia="Times New Roman" w:hAnsi="Times New Roman" w:cs="Times New Roman"/>
                <w:lang w:eastAsia="ru-RU"/>
              </w:rPr>
              <w:t>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23,</w:t>
            </w:r>
          </w:p>
          <w:p w:rsidR="00874E84" w:rsidRDefault="006D58A6" w:rsidP="007339A9">
            <w:pPr>
              <w:rPr>
                <w:rFonts w:ascii="Times New Roman" w:eastAsia="Times New Roman" w:hAnsi="Times New Roman" w:cs="Times New Roman"/>
                <w:lang w:eastAsia="ru-RU"/>
              </w:rPr>
            </w:pPr>
            <w:r w:rsidRPr="008D6788">
              <w:rPr>
                <w:rFonts w:ascii="Times New Roman" w:eastAsia="Times New Roman" w:hAnsi="Times New Roman" w:cs="Times New Roman"/>
                <w:lang w:eastAsia="ru-RU"/>
              </w:rPr>
              <w:t>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24,ул.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25, 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27,</w:t>
            </w:r>
          </w:p>
          <w:p w:rsidR="00874E84" w:rsidRDefault="008D6788" w:rsidP="007339A9">
            <w:pPr>
              <w:rPr>
                <w:rFonts w:ascii="Times New Roman" w:eastAsia="Times New Roman" w:hAnsi="Times New Roman" w:cs="Times New Roman"/>
                <w:lang w:eastAsia="ru-RU"/>
              </w:rPr>
            </w:pPr>
            <w:r w:rsidRPr="008D6788">
              <w:rPr>
                <w:rFonts w:ascii="Times New Roman" w:eastAsia="Times New Roman" w:hAnsi="Times New Roman" w:cs="Times New Roman"/>
                <w:lang w:eastAsia="ru-RU"/>
              </w:rPr>
              <w:t>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14, 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15, 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16, 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17,</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20, 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21, ул. Б.</w:t>
            </w:r>
            <w:r w:rsidR="00874E84">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Хмельницкого, 31,</w:t>
            </w:r>
            <w:r w:rsidR="006D58A6" w:rsidRPr="008D6788">
              <w:rPr>
                <w:rFonts w:ascii="Times New Roman" w:eastAsia="Times New Roman" w:hAnsi="Times New Roman" w:cs="Times New Roman"/>
                <w:lang w:eastAsia="ru-RU"/>
              </w:rPr>
              <w:t xml:space="preserve">ул. Восточная, 14, ул. Гоголя, 8 а, ул. Гоголя,1, </w:t>
            </w:r>
          </w:p>
          <w:p w:rsidR="00874E84" w:rsidRDefault="006D58A6" w:rsidP="007339A9">
            <w:pPr>
              <w:rPr>
                <w:rFonts w:ascii="Times New Roman" w:eastAsia="Times New Roman" w:hAnsi="Times New Roman" w:cs="Times New Roman"/>
                <w:lang w:eastAsia="ru-RU"/>
              </w:rPr>
            </w:pPr>
            <w:r w:rsidRPr="008D6788">
              <w:rPr>
                <w:rFonts w:ascii="Times New Roman" w:eastAsia="Times New Roman" w:hAnsi="Times New Roman" w:cs="Times New Roman"/>
                <w:lang w:eastAsia="ru-RU"/>
              </w:rPr>
              <w:t>ул.</w:t>
            </w:r>
            <w:r w:rsidR="00EC7EB0">
              <w:rPr>
                <w:rFonts w:ascii="Times New Roman" w:eastAsia="Times New Roman" w:hAnsi="Times New Roman" w:cs="Times New Roman"/>
                <w:lang w:eastAsia="ru-RU"/>
              </w:rPr>
              <w:t xml:space="preserve"> </w:t>
            </w:r>
            <w:r w:rsidRPr="008D6788">
              <w:rPr>
                <w:rFonts w:ascii="Times New Roman" w:eastAsia="Times New Roman" w:hAnsi="Times New Roman" w:cs="Times New Roman"/>
                <w:lang w:eastAsia="ru-RU"/>
              </w:rPr>
              <w:t>Заречная,</w:t>
            </w:r>
            <w:r w:rsidR="002D5109">
              <w:rPr>
                <w:rFonts w:ascii="Times New Roman" w:eastAsia="Times New Roman" w:hAnsi="Times New Roman" w:cs="Times New Roman"/>
                <w:lang w:eastAsia="ru-RU"/>
              </w:rPr>
              <w:t xml:space="preserve"> 1, </w:t>
            </w:r>
            <w:r w:rsidRPr="008D6788">
              <w:rPr>
                <w:rFonts w:ascii="Times New Roman" w:eastAsia="Times New Roman" w:hAnsi="Times New Roman" w:cs="Times New Roman"/>
                <w:lang w:eastAsia="ru-RU"/>
              </w:rPr>
              <w:t>2, ул.Коминтерновская</w:t>
            </w:r>
            <w:r w:rsidRPr="00FE706A">
              <w:rPr>
                <w:rFonts w:ascii="Times New Roman" w:eastAsia="Times New Roman" w:hAnsi="Times New Roman" w:cs="Times New Roman"/>
                <w:lang w:eastAsia="ru-RU"/>
              </w:rPr>
              <w:t>,25, ул.</w:t>
            </w:r>
            <w:r w:rsidR="00056C4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Коминтерновская,35 а, </w:t>
            </w:r>
          </w:p>
          <w:p w:rsidR="00A23BCC"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Коминтерновская, 6</w:t>
            </w:r>
            <w:r w:rsidR="002D5109">
              <w:rPr>
                <w:rFonts w:ascii="Times New Roman" w:eastAsia="Times New Roman" w:hAnsi="Times New Roman" w:cs="Times New Roman"/>
                <w:lang w:eastAsia="ru-RU"/>
              </w:rPr>
              <w:t>5,67</w:t>
            </w:r>
            <w:r w:rsidRPr="00FE706A">
              <w:rPr>
                <w:rFonts w:ascii="Times New Roman" w:eastAsia="Times New Roman" w:hAnsi="Times New Roman" w:cs="Times New Roman"/>
                <w:lang w:eastAsia="ru-RU"/>
              </w:rPr>
              <w:t>, ул. Костромская, 2, ул. Красноармейская, 44</w:t>
            </w:r>
            <w:r w:rsidR="002D5109">
              <w:rPr>
                <w:rFonts w:ascii="Times New Roman" w:eastAsia="Times New Roman" w:hAnsi="Times New Roman" w:cs="Times New Roman"/>
                <w:lang w:eastAsia="ru-RU"/>
              </w:rPr>
              <w:t>, 47</w:t>
            </w:r>
            <w:r w:rsidRPr="00FE706A">
              <w:rPr>
                <w:rFonts w:ascii="Times New Roman" w:eastAsia="Times New Roman" w:hAnsi="Times New Roman" w:cs="Times New Roman"/>
                <w:lang w:eastAsia="ru-RU"/>
              </w:rPr>
              <w:t xml:space="preserve">, </w:t>
            </w:r>
          </w:p>
          <w:p w:rsidR="00A23BCC"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Красноармейская, 38, ул. Кутузова, 13, ул. Кутузова, 15, ул. Кутузова, 17, ул. Кутузова, 21,</w:t>
            </w:r>
            <w:r w:rsidR="00874E84">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Кутузова, 23, ул. Кутузова, 25, ул. Кутузова, 27, </w:t>
            </w:r>
          </w:p>
          <w:p w:rsidR="00A23BCC"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Кутузова, 29, ул. Кутузова,33, </w:t>
            </w:r>
            <w:r w:rsidR="002D5109" w:rsidRPr="00FE706A">
              <w:rPr>
                <w:rFonts w:ascii="Times New Roman" w:eastAsia="Times New Roman" w:hAnsi="Times New Roman" w:cs="Times New Roman"/>
                <w:lang w:eastAsia="ru-RU"/>
              </w:rPr>
              <w:t>ул. Кутузова,3</w:t>
            </w:r>
            <w:r w:rsidR="002D5109">
              <w:rPr>
                <w:rFonts w:ascii="Times New Roman" w:eastAsia="Times New Roman" w:hAnsi="Times New Roman" w:cs="Times New Roman"/>
                <w:lang w:eastAsia="ru-RU"/>
              </w:rPr>
              <w:t>1,</w:t>
            </w:r>
            <w:r w:rsidR="002D5109" w:rsidRPr="00FE706A">
              <w:rPr>
                <w:rFonts w:ascii="Times New Roman" w:eastAsia="Times New Roman" w:hAnsi="Times New Roman" w:cs="Times New Roman"/>
                <w:lang w:eastAsia="ru-RU"/>
              </w:rPr>
              <w:t xml:space="preserve"> ул. Кутузова,3</w:t>
            </w:r>
            <w:r w:rsidR="002D5109">
              <w:rPr>
                <w:rFonts w:ascii="Times New Roman" w:eastAsia="Times New Roman" w:hAnsi="Times New Roman" w:cs="Times New Roman"/>
                <w:lang w:eastAsia="ru-RU"/>
              </w:rPr>
              <w:t xml:space="preserve">5, </w:t>
            </w:r>
          </w:p>
          <w:p w:rsidR="00A23BCC" w:rsidRDefault="002D5109"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Кутузова,3</w:t>
            </w:r>
            <w:r>
              <w:rPr>
                <w:rFonts w:ascii="Times New Roman" w:eastAsia="Times New Roman" w:hAnsi="Times New Roman" w:cs="Times New Roman"/>
                <w:lang w:eastAsia="ru-RU"/>
              </w:rPr>
              <w:t>7</w:t>
            </w:r>
            <w:r w:rsidR="00637612">
              <w:rPr>
                <w:rFonts w:ascii="Times New Roman" w:eastAsia="Times New Roman" w:hAnsi="Times New Roman" w:cs="Times New Roman"/>
                <w:lang w:eastAsia="ru-RU"/>
              </w:rPr>
              <w:t>,</w:t>
            </w:r>
            <w:r w:rsidR="00A23BCC">
              <w:rPr>
                <w:rFonts w:ascii="Times New Roman" w:eastAsia="Times New Roman" w:hAnsi="Times New Roman" w:cs="Times New Roman"/>
                <w:lang w:eastAsia="ru-RU"/>
              </w:rPr>
              <w:t xml:space="preserve"> </w:t>
            </w:r>
            <w:r w:rsidR="006D58A6" w:rsidRPr="00C66928">
              <w:rPr>
                <w:rFonts w:ascii="Times New Roman" w:eastAsia="Times New Roman" w:hAnsi="Times New Roman" w:cs="Times New Roman"/>
                <w:lang w:eastAsia="ru-RU"/>
              </w:rPr>
              <w:t>ул. Лобовой, 1 б, ул. Л.</w:t>
            </w:r>
            <w:r w:rsidR="00874E84">
              <w:rPr>
                <w:rFonts w:ascii="Times New Roman" w:eastAsia="Times New Roman" w:hAnsi="Times New Roman" w:cs="Times New Roman"/>
                <w:lang w:eastAsia="ru-RU"/>
              </w:rPr>
              <w:t xml:space="preserve"> </w:t>
            </w:r>
            <w:r w:rsidR="006D58A6" w:rsidRPr="00C66928">
              <w:rPr>
                <w:rFonts w:ascii="Times New Roman" w:eastAsia="Times New Roman" w:hAnsi="Times New Roman" w:cs="Times New Roman"/>
                <w:lang w:eastAsia="ru-RU"/>
              </w:rPr>
              <w:t>Толстого, 35, ул. Л.</w:t>
            </w:r>
            <w:r w:rsidR="00874E84">
              <w:rPr>
                <w:rFonts w:ascii="Times New Roman" w:eastAsia="Times New Roman" w:hAnsi="Times New Roman" w:cs="Times New Roman"/>
                <w:lang w:eastAsia="ru-RU"/>
              </w:rPr>
              <w:t xml:space="preserve"> </w:t>
            </w:r>
            <w:r w:rsidR="006D58A6" w:rsidRPr="00C66928">
              <w:rPr>
                <w:rFonts w:ascii="Times New Roman" w:eastAsia="Times New Roman" w:hAnsi="Times New Roman" w:cs="Times New Roman"/>
                <w:lang w:eastAsia="ru-RU"/>
              </w:rPr>
              <w:t xml:space="preserve">Толстого, 38, </w:t>
            </w:r>
          </w:p>
          <w:p w:rsidR="00874E84" w:rsidRDefault="006D58A6" w:rsidP="007339A9">
            <w:pPr>
              <w:rPr>
                <w:rFonts w:ascii="Times New Roman" w:eastAsia="Times New Roman" w:hAnsi="Times New Roman" w:cs="Times New Roman"/>
                <w:lang w:eastAsia="ru-RU"/>
              </w:rPr>
            </w:pPr>
            <w:r w:rsidRPr="00C66928">
              <w:rPr>
                <w:rFonts w:ascii="Times New Roman" w:eastAsia="Times New Roman" w:hAnsi="Times New Roman" w:cs="Times New Roman"/>
                <w:lang w:eastAsia="ru-RU"/>
              </w:rPr>
              <w:t>ул. Л.</w:t>
            </w:r>
            <w:r w:rsidR="00874E84">
              <w:rPr>
                <w:rFonts w:ascii="Times New Roman" w:eastAsia="Times New Roman" w:hAnsi="Times New Roman" w:cs="Times New Roman"/>
                <w:lang w:eastAsia="ru-RU"/>
              </w:rPr>
              <w:t xml:space="preserve"> </w:t>
            </w:r>
            <w:r w:rsidRPr="00C66928">
              <w:rPr>
                <w:rFonts w:ascii="Times New Roman" w:eastAsia="Times New Roman" w:hAnsi="Times New Roman" w:cs="Times New Roman"/>
                <w:lang w:eastAsia="ru-RU"/>
              </w:rPr>
              <w:t>Толстого, 40, ул. Л.</w:t>
            </w:r>
            <w:r w:rsidR="00874E84">
              <w:rPr>
                <w:rFonts w:ascii="Times New Roman" w:eastAsia="Times New Roman" w:hAnsi="Times New Roman" w:cs="Times New Roman"/>
                <w:lang w:eastAsia="ru-RU"/>
              </w:rPr>
              <w:t xml:space="preserve"> </w:t>
            </w:r>
            <w:r w:rsidRPr="00C66928">
              <w:rPr>
                <w:rFonts w:ascii="Times New Roman" w:eastAsia="Times New Roman" w:hAnsi="Times New Roman" w:cs="Times New Roman"/>
                <w:lang w:eastAsia="ru-RU"/>
              </w:rPr>
              <w:t>Толстого, 41, ул. Л.</w:t>
            </w:r>
            <w:r w:rsidR="00874E84">
              <w:rPr>
                <w:rFonts w:ascii="Times New Roman" w:eastAsia="Times New Roman" w:hAnsi="Times New Roman" w:cs="Times New Roman"/>
                <w:lang w:eastAsia="ru-RU"/>
              </w:rPr>
              <w:t xml:space="preserve"> </w:t>
            </w:r>
            <w:r w:rsidRPr="00C66928">
              <w:rPr>
                <w:rFonts w:ascii="Times New Roman" w:eastAsia="Times New Roman" w:hAnsi="Times New Roman" w:cs="Times New Roman"/>
                <w:lang w:eastAsia="ru-RU"/>
              </w:rPr>
              <w:t>Толстого, 44,</w:t>
            </w:r>
          </w:p>
          <w:p w:rsidR="00874E84" w:rsidRDefault="006D58A6" w:rsidP="007339A9">
            <w:pPr>
              <w:rPr>
                <w:rFonts w:ascii="Times New Roman" w:eastAsia="Times New Roman" w:hAnsi="Times New Roman" w:cs="Times New Roman"/>
                <w:lang w:eastAsia="ru-RU"/>
              </w:rPr>
            </w:pPr>
            <w:r w:rsidRPr="00C66928">
              <w:rPr>
                <w:rFonts w:ascii="Times New Roman" w:eastAsia="Times New Roman" w:hAnsi="Times New Roman" w:cs="Times New Roman"/>
                <w:lang w:eastAsia="ru-RU"/>
              </w:rPr>
              <w:t>ул. Л.</w:t>
            </w:r>
            <w:r w:rsidR="00874E84">
              <w:rPr>
                <w:rFonts w:ascii="Times New Roman" w:eastAsia="Times New Roman" w:hAnsi="Times New Roman" w:cs="Times New Roman"/>
                <w:lang w:eastAsia="ru-RU"/>
              </w:rPr>
              <w:t xml:space="preserve"> </w:t>
            </w:r>
            <w:r w:rsidRPr="00C66928">
              <w:rPr>
                <w:rFonts w:ascii="Times New Roman" w:eastAsia="Times New Roman" w:hAnsi="Times New Roman" w:cs="Times New Roman"/>
                <w:lang w:eastAsia="ru-RU"/>
              </w:rPr>
              <w:t xml:space="preserve">Толстого, 46, </w:t>
            </w:r>
            <w:r w:rsidR="00C66928" w:rsidRPr="00C66928">
              <w:rPr>
                <w:rFonts w:ascii="Times New Roman" w:eastAsia="Times New Roman" w:hAnsi="Times New Roman" w:cs="Times New Roman"/>
                <w:lang w:eastAsia="ru-RU"/>
              </w:rPr>
              <w:t>ул. Л.</w:t>
            </w:r>
            <w:r w:rsidR="00874E84">
              <w:rPr>
                <w:rFonts w:ascii="Times New Roman" w:eastAsia="Times New Roman" w:hAnsi="Times New Roman" w:cs="Times New Roman"/>
                <w:lang w:eastAsia="ru-RU"/>
              </w:rPr>
              <w:t xml:space="preserve"> </w:t>
            </w:r>
            <w:r w:rsidR="00C66928" w:rsidRPr="00C66928">
              <w:rPr>
                <w:rFonts w:ascii="Times New Roman" w:eastAsia="Times New Roman" w:hAnsi="Times New Roman" w:cs="Times New Roman"/>
                <w:lang w:eastAsia="ru-RU"/>
              </w:rPr>
              <w:t>Толстого, 37, ул. Л.</w:t>
            </w:r>
            <w:r w:rsidR="00874E84">
              <w:rPr>
                <w:rFonts w:ascii="Times New Roman" w:eastAsia="Times New Roman" w:hAnsi="Times New Roman" w:cs="Times New Roman"/>
                <w:lang w:eastAsia="ru-RU"/>
              </w:rPr>
              <w:t xml:space="preserve"> </w:t>
            </w:r>
            <w:r w:rsidR="00C66928" w:rsidRPr="00C66928">
              <w:rPr>
                <w:rFonts w:ascii="Times New Roman" w:eastAsia="Times New Roman" w:hAnsi="Times New Roman" w:cs="Times New Roman"/>
                <w:lang w:eastAsia="ru-RU"/>
              </w:rPr>
              <w:t xml:space="preserve">Толстого, 39, </w:t>
            </w:r>
          </w:p>
          <w:p w:rsidR="00874E84" w:rsidRDefault="00C66928" w:rsidP="001C4389">
            <w:pPr>
              <w:rPr>
                <w:rFonts w:ascii="Times New Roman" w:eastAsia="Times New Roman" w:hAnsi="Times New Roman" w:cs="Times New Roman"/>
                <w:lang w:eastAsia="ru-RU"/>
              </w:rPr>
            </w:pPr>
            <w:r w:rsidRPr="00C66928">
              <w:rPr>
                <w:rFonts w:ascii="Times New Roman" w:eastAsia="Times New Roman" w:hAnsi="Times New Roman" w:cs="Times New Roman"/>
                <w:lang w:eastAsia="ru-RU"/>
              </w:rPr>
              <w:t>ул. Л.</w:t>
            </w:r>
            <w:r w:rsidR="00874E84">
              <w:rPr>
                <w:rFonts w:ascii="Times New Roman" w:eastAsia="Times New Roman" w:hAnsi="Times New Roman" w:cs="Times New Roman"/>
                <w:lang w:eastAsia="ru-RU"/>
              </w:rPr>
              <w:t xml:space="preserve"> </w:t>
            </w:r>
            <w:r w:rsidRPr="00C66928">
              <w:rPr>
                <w:rFonts w:ascii="Times New Roman" w:eastAsia="Times New Roman" w:hAnsi="Times New Roman" w:cs="Times New Roman"/>
                <w:lang w:eastAsia="ru-RU"/>
              </w:rPr>
              <w:t>Толстого, 42, ул. Л.</w:t>
            </w:r>
            <w:r w:rsidR="00874E84">
              <w:rPr>
                <w:rFonts w:ascii="Times New Roman" w:eastAsia="Times New Roman" w:hAnsi="Times New Roman" w:cs="Times New Roman"/>
                <w:lang w:eastAsia="ru-RU"/>
              </w:rPr>
              <w:t xml:space="preserve"> </w:t>
            </w:r>
            <w:r w:rsidRPr="00C66928">
              <w:rPr>
                <w:rFonts w:ascii="Times New Roman" w:eastAsia="Times New Roman" w:hAnsi="Times New Roman" w:cs="Times New Roman"/>
                <w:lang w:eastAsia="ru-RU"/>
              </w:rPr>
              <w:t>Толстого, 43, ул. Л.</w:t>
            </w:r>
            <w:r w:rsidR="00874E84">
              <w:rPr>
                <w:rFonts w:ascii="Times New Roman" w:eastAsia="Times New Roman" w:hAnsi="Times New Roman" w:cs="Times New Roman"/>
                <w:lang w:eastAsia="ru-RU"/>
              </w:rPr>
              <w:t xml:space="preserve"> </w:t>
            </w:r>
            <w:r w:rsidRPr="00C66928">
              <w:rPr>
                <w:rFonts w:ascii="Times New Roman" w:eastAsia="Times New Roman" w:hAnsi="Times New Roman" w:cs="Times New Roman"/>
                <w:lang w:eastAsia="ru-RU"/>
              </w:rPr>
              <w:t xml:space="preserve">Толстого, 48, </w:t>
            </w:r>
            <w:r w:rsidR="006D58A6" w:rsidRPr="00C66928">
              <w:rPr>
                <w:rFonts w:ascii="Times New Roman" w:eastAsia="Times New Roman" w:hAnsi="Times New Roman" w:cs="Times New Roman"/>
                <w:lang w:eastAsia="ru-RU"/>
              </w:rPr>
              <w:t xml:space="preserve">ул. Мичурина, 22, ул. Мичурина, 24, ул. Мичуринская, 1-я, 19, </w:t>
            </w:r>
            <w:r w:rsidR="006D58A6" w:rsidRPr="001C4389">
              <w:rPr>
                <w:rFonts w:ascii="Times New Roman" w:eastAsia="Times New Roman" w:hAnsi="Times New Roman" w:cs="Times New Roman"/>
                <w:lang w:eastAsia="ru-RU"/>
              </w:rPr>
              <w:t>ул. М.</w:t>
            </w:r>
            <w:r w:rsidR="00874E84">
              <w:rPr>
                <w:rFonts w:ascii="Times New Roman" w:eastAsia="Times New Roman" w:hAnsi="Times New Roman" w:cs="Times New Roman"/>
                <w:lang w:eastAsia="ru-RU"/>
              </w:rPr>
              <w:t xml:space="preserve"> </w:t>
            </w:r>
            <w:r w:rsidR="006D58A6" w:rsidRPr="001C4389">
              <w:rPr>
                <w:rFonts w:ascii="Times New Roman" w:eastAsia="Times New Roman" w:hAnsi="Times New Roman" w:cs="Times New Roman"/>
                <w:lang w:eastAsia="ru-RU"/>
              </w:rPr>
              <w:t>Хуторская, 27, ул.Революционная,147, ул.Революционная,28 в, ул.Революционная,28 б, ул.Революционная,33,</w:t>
            </w:r>
            <w:r w:rsidR="00874E84">
              <w:rPr>
                <w:rFonts w:ascii="Times New Roman" w:eastAsia="Times New Roman" w:hAnsi="Times New Roman" w:cs="Times New Roman"/>
                <w:lang w:eastAsia="ru-RU"/>
              </w:rPr>
              <w:t xml:space="preserve"> </w:t>
            </w:r>
            <w:r w:rsidR="001C4389" w:rsidRPr="001C4389">
              <w:rPr>
                <w:rFonts w:ascii="Times New Roman" w:eastAsia="Times New Roman" w:hAnsi="Times New Roman" w:cs="Times New Roman"/>
                <w:lang w:eastAsia="ru-RU"/>
              </w:rPr>
              <w:t>ул. Революционная, 153, ул. Революционная, 79,</w:t>
            </w:r>
            <w:r w:rsidR="001C4389">
              <w:rPr>
                <w:rFonts w:ascii="Times New Roman" w:eastAsia="Times New Roman" w:hAnsi="Times New Roman" w:cs="Times New Roman"/>
                <w:lang w:eastAsia="ru-RU"/>
              </w:rPr>
              <w:t xml:space="preserve"> </w:t>
            </w:r>
          </w:p>
          <w:p w:rsidR="00874E84" w:rsidRDefault="006D58A6" w:rsidP="001C4389">
            <w:pPr>
              <w:rPr>
                <w:rFonts w:ascii="Times New Roman" w:eastAsia="Times New Roman" w:hAnsi="Times New Roman" w:cs="Times New Roman"/>
                <w:lang w:eastAsia="ru-RU"/>
              </w:rPr>
            </w:pPr>
            <w:r w:rsidRPr="001C4389">
              <w:rPr>
                <w:rFonts w:ascii="Times New Roman" w:eastAsia="Times New Roman" w:hAnsi="Times New Roman" w:cs="Times New Roman"/>
                <w:lang w:eastAsia="ru-RU"/>
              </w:rPr>
              <w:t>ул.</w:t>
            </w:r>
            <w:r w:rsidRPr="00FE706A">
              <w:rPr>
                <w:rFonts w:ascii="Times New Roman" w:eastAsia="Times New Roman" w:hAnsi="Times New Roman" w:cs="Times New Roman"/>
                <w:lang w:eastAsia="ru-RU"/>
              </w:rPr>
              <w:t xml:space="preserve"> Румянцева, 1, ул. Румянцева, 2,ул. Румянцева, 3, ул. Румянцева, 4, </w:t>
            </w:r>
          </w:p>
          <w:p w:rsidR="00874E84" w:rsidRDefault="006D58A6" w:rsidP="001C438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Румянцева, 5, ул. Румянцева, 6, ул. Румянцева, 7, ул. Румянцева, 8, </w:t>
            </w:r>
          </w:p>
          <w:p w:rsidR="00874E84"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Румянцева, 9,</w:t>
            </w:r>
            <w:r w:rsidR="001C4389">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Румянцева, 10, ул. Румянцева, 12, ул. Румянцева, 13,</w:t>
            </w:r>
            <w:r w:rsidR="00B17B51">
              <w:rPr>
                <w:rFonts w:ascii="Times New Roman" w:eastAsia="Times New Roman" w:hAnsi="Times New Roman" w:cs="Times New Roman"/>
                <w:lang w:eastAsia="ru-RU"/>
              </w:rPr>
              <w:t xml:space="preserve"> </w:t>
            </w:r>
          </w:p>
          <w:p w:rsidR="00874E84"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Румянцева, 14, ул. Румянцева, 15,</w:t>
            </w:r>
            <w:r w:rsidR="001C4389">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Румянцева, 16, ул.</w:t>
            </w:r>
            <w:r w:rsidR="001C4389">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Советская,</w:t>
            </w:r>
            <w:r w:rsidR="001C4389">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1</w:t>
            </w:r>
            <w:r w:rsidR="004A221B">
              <w:rPr>
                <w:rFonts w:ascii="Times New Roman" w:eastAsia="Times New Roman" w:hAnsi="Times New Roman" w:cs="Times New Roman"/>
                <w:lang w:eastAsia="ru-RU"/>
              </w:rPr>
              <w:t>0</w:t>
            </w:r>
            <w:r w:rsidRPr="00FE706A">
              <w:rPr>
                <w:rFonts w:ascii="Times New Roman" w:eastAsia="Times New Roman" w:hAnsi="Times New Roman" w:cs="Times New Roman"/>
                <w:lang w:eastAsia="ru-RU"/>
              </w:rPr>
              <w:t xml:space="preserve"> ул.Советская,13 а, ул. Советская, 23, ул. Советская, 25, ул. Соколова, 1</w:t>
            </w:r>
            <w:r w:rsidR="004A221B">
              <w:rPr>
                <w:rFonts w:ascii="Times New Roman" w:eastAsia="Times New Roman" w:hAnsi="Times New Roman" w:cs="Times New Roman"/>
                <w:lang w:eastAsia="ru-RU"/>
              </w:rPr>
              <w:t>1</w:t>
            </w:r>
            <w:r w:rsidRPr="00FE706A">
              <w:rPr>
                <w:rFonts w:ascii="Times New Roman" w:eastAsia="Times New Roman" w:hAnsi="Times New Roman" w:cs="Times New Roman"/>
                <w:lang w:eastAsia="ru-RU"/>
              </w:rPr>
              <w:t>,</w:t>
            </w:r>
          </w:p>
          <w:p w:rsidR="00A23BCC"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Соколова, 15,</w:t>
            </w:r>
            <w:r w:rsidR="007D3A9D">
              <w:rPr>
                <w:rFonts w:ascii="Times New Roman" w:eastAsia="Times New Roman" w:hAnsi="Times New Roman" w:cs="Times New Roman"/>
                <w:lang w:eastAsia="ru-RU"/>
              </w:rPr>
              <w:t xml:space="preserve"> </w:t>
            </w:r>
            <w:r w:rsidR="001C4389" w:rsidRPr="00FE706A">
              <w:rPr>
                <w:rFonts w:ascii="Times New Roman" w:eastAsia="Times New Roman" w:hAnsi="Times New Roman" w:cs="Times New Roman"/>
                <w:lang w:eastAsia="ru-RU"/>
              </w:rPr>
              <w:t xml:space="preserve">ул. Соколова, </w:t>
            </w:r>
            <w:r w:rsidR="001C4389">
              <w:rPr>
                <w:rFonts w:ascii="Times New Roman" w:eastAsia="Times New Roman" w:hAnsi="Times New Roman" w:cs="Times New Roman"/>
                <w:lang w:eastAsia="ru-RU"/>
              </w:rPr>
              <w:t>4</w:t>
            </w:r>
            <w:r w:rsidR="001C4389" w:rsidRPr="00FE706A">
              <w:rPr>
                <w:rFonts w:ascii="Times New Roman" w:eastAsia="Times New Roman" w:hAnsi="Times New Roman" w:cs="Times New Roman"/>
                <w:lang w:eastAsia="ru-RU"/>
              </w:rPr>
              <w:t>,</w:t>
            </w:r>
            <w:r w:rsidR="001C4389">
              <w:rPr>
                <w:rFonts w:ascii="Times New Roman" w:eastAsia="Times New Roman" w:hAnsi="Times New Roman" w:cs="Times New Roman"/>
                <w:lang w:eastAsia="ru-RU"/>
              </w:rPr>
              <w:t xml:space="preserve"> </w:t>
            </w:r>
            <w:r w:rsidR="001C4389" w:rsidRPr="00FE706A">
              <w:rPr>
                <w:rFonts w:ascii="Times New Roman" w:eastAsia="Times New Roman" w:hAnsi="Times New Roman" w:cs="Times New Roman"/>
                <w:lang w:eastAsia="ru-RU"/>
              </w:rPr>
              <w:t>ул. Соколова, 5</w:t>
            </w:r>
            <w:r w:rsidR="001C4389">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Степана Разина, 11, </w:t>
            </w:r>
          </w:p>
          <w:p w:rsidR="00A23BCC"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Степана Разина, 1</w:t>
            </w:r>
            <w:r w:rsidR="004A221B">
              <w:rPr>
                <w:rFonts w:ascii="Times New Roman" w:eastAsia="Times New Roman" w:hAnsi="Times New Roman" w:cs="Times New Roman"/>
                <w:lang w:eastAsia="ru-RU"/>
              </w:rPr>
              <w:t>2</w:t>
            </w:r>
            <w:r w:rsidRPr="00FE706A">
              <w:rPr>
                <w:rFonts w:ascii="Times New Roman" w:eastAsia="Times New Roman" w:hAnsi="Times New Roman" w:cs="Times New Roman"/>
                <w:lang w:eastAsia="ru-RU"/>
              </w:rPr>
              <w:t>, ул. Степана Разина, 1</w:t>
            </w:r>
            <w:r w:rsidR="004A221B">
              <w:rPr>
                <w:rFonts w:ascii="Times New Roman" w:eastAsia="Times New Roman" w:hAnsi="Times New Roman" w:cs="Times New Roman"/>
                <w:lang w:eastAsia="ru-RU"/>
              </w:rPr>
              <w:t>3</w:t>
            </w:r>
            <w:r w:rsidRPr="00FE706A">
              <w:rPr>
                <w:rFonts w:ascii="Times New Roman" w:eastAsia="Times New Roman" w:hAnsi="Times New Roman" w:cs="Times New Roman"/>
                <w:lang w:eastAsia="ru-RU"/>
              </w:rPr>
              <w:t>, ул. Степана Разина, 1</w:t>
            </w:r>
            <w:r w:rsidR="004A221B">
              <w:rPr>
                <w:rFonts w:ascii="Times New Roman" w:eastAsia="Times New Roman" w:hAnsi="Times New Roman" w:cs="Times New Roman"/>
                <w:lang w:eastAsia="ru-RU"/>
              </w:rPr>
              <w:t>4</w:t>
            </w:r>
            <w:r w:rsidRPr="00FE706A">
              <w:rPr>
                <w:rFonts w:ascii="Times New Roman" w:eastAsia="Times New Roman" w:hAnsi="Times New Roman" w:cs="Times New Roman"/>
                <w:lang w:eastAsia="ru-RU"/>
              </w:rPr>
              <w:t xml:space="preserve">, </w:t>
            </w:r>
          </w:p>
          <w:p w:rsidR="00A23BCC"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Степана Разина, </w:t>
            </w:r>
            <w:r w:rsidR="004A221B">
              <w:rPr>
                <w:rFonts w:ascii="Times New Roman" w:eastAsia="Times New Roman" w:hAnsi="Times New Roman" w:cs="Times New Roman"/>
                <w:lang w:eastAsia="ru-RU"/>
              </w:rPr>
              <w:t>15-15 а</w:t>
            </w:r>
            <w:r w:rsidRPr="00FE706A">
              <w:rPr>
                <w:rFonts w:ascii="Times New Roman" w:eastAsia="Times New Roman" w:hAnsi="Times New Roman" w:cs="Times New Roman"/>
                <w:lang w:eastAsia="ru-RU"/>
              </w:rPr>
              <w:t>,</w:t>
            </w:r>
            <w:r w:rsidR="007D3A9D">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Степана Разина, 1</w:t>
            </w:r>
            <w:r w:rsidR="004A221B">
              <w:rPr>
                <w:rFonts w:ascii="Times New Roman" w:eastAsia="Times New Roman" w:hAnsi="Times New Roman" w:cs="Times New Roman"/>
                <w:lang w:eastAsia="ru-RU"/>
              </w:rPr>
              <w:t>6</w:t>
            </w:r>
            <w:r w:rsidRPr="00FE706A">
              <w:rPr>
                <w:rFonts w:ascii="Times New Roman" w:eastAsia="Times New Roman" w:hAnsi="Times New Roman" w:cs="Times New Roman"/>
                <w:lang w:eastAsia="ru-RU"/>
              </w:rPr>
              <w:t>, ул. Степана Разина,</w:t>
            </w:r>
            <w:r w:rsidR="004A221B">
              <w:rPr>
                <w:rFonts w:ascii="Times New Roman" w:eastAsia="Times New Roman" w:hAnsi="Times New Roman" w:cs="Times New Roman"/>
                <w:lang w:eastAsia="ru-RU"/>
              </w:rPr>
              <w:t>17</w:t>
            </w:r>
            <w:r w:rsidRPr="00FE706A">
              <w:rPr>
                <w:rFonts w:ascii="Times New Roman" w:eastAsia="Times New Roman" w:hAnsi="Times New Roman" w:cs="Times New Roman"/>
                <w:lang w:eastAsia="ru-RU"/>
              </w:rPr>
              <w:t xml:space="preserve">, </w:t>
            </w:r>
          </w:p>
          <w:p w:rsidR="00A23BCC"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Степана Разина, </w:t>
            </w:r>
            <w:r w:rsidR="004A221B">
              <w:rPr>
                <w:rFonts w:ascii="Times New Roman" w:eastAsia="Times New Roman" w:hAnsi="Times New Roman" w:cs="Times New Roman"/>
                <w:lang w:eastAsia="ru-RU"/>
              </w:rPr>
              <w:t>18</w:t>
            </w:r>
            <w:r w:rsidRPr="00FE706A">
              <w:rPr>
                <w:rFonts w:ascii="Times New Roman" w:eastAsia="Times New Roman" w:hAnsi="Times New Roman" w:cs="Times New Roman"/>
                <w:lang w:eastAsia="ru-RU"/>
              </w:rPr>
              <w:t xml:space="preserve">, ул. Степана Разина, </w:t>
            </w:r>
            <w:r w:rsidR="004A221B">
              <w:rPr>
                <w:rFonts w:ascii="Times New Roman" w:eastAsia="Times New Roman" w:hAnsi="Times New Roman" w:cs="Times New Roman"/>
                <w:lang w:eastAsia="ru-RU"/>
              </w:rPr>
              <w:t>2</w:t>
            </w:r>
            <w:r w:rsidRPr="00FE706A">
              <w:rPr>
                <w:rFonts w:ascii="Times New Roman" w:eastAsia="Times New Roman" w:hAnsi="Times New Roman" w:cs="Times New Roman"/>
                <w:lang w:eastAsia="ru-RU"/>
              </w:rPr>
              <w:t xml:space="preserve">, ул. Степана Разина, </w:t>
            </w:r>
            <w:r w:rsidR="004A221B">
              <w:rPr>
                <w:rFonts w:ascii="Times New Roman" w:eastAsia="Times New Roman" w:hAnsi="Times New Roman" w:cs="Times New Roman"/>
                <w:lang w:eastAsia="ru-RU"/>
              </w:rPr>
              <w:t>20</w:t>
            </w:r>
            <w:r w:rsidRPr="00FE706A">
              <w:rPr>
                <w:rFonts w:ascii="Times New Roman" w:eastAsia="Times New Roman" w:hAnsi="Times New Roman" w:cs="Times New Roman"/>
                <w:lang w:eastAsia="ru-RU"/>
              </w:rPr>
              <w:t xml:space="preserve">, </w:t>
            </w:r>
          </w:p>
          <w:p w:rsidR="00A23BCC" w:rsidRDefault="007D3A9D" w:rsidP="007339A9">
            <w:pPr>
              <w:rPr>
                <w:rFonts w:ascii="Times New Roman" w:eastAsia="Times New Roman" w:hAnsi="Times New Roman" w:cs="Times New Roman"/>
                <w:lang w:eastAsia="ru-RU"/>
              </w:rPr>
            </w:pPr>
            <w:r>
              <w:rPr>
                <w:rFonts w:ascii="Times New Roman" w:eastAsia="Times New Roman" w:hAnsi="Times New Roman" w:cs="Times New Roman"/>
                <w:lang w:eastAsia="ru-RU"/>
              </w:rPr>
              <w:t>ул</w:t>
            </w:r>
            <w:r w:rsidRPr="00A852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Степана Разина,26, ул.</w:t>
            </w:r>
            <w:r w:rsidR="007D7265">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 xml:space="preserve">Степана Разина,28, </w:t>
            </w:r>
            <w:r>
              <w:rPr>
                <w:rFonts w:ascii="Times New Roman" w:eastAsia="Times New Roman" w:hAnsi="Times New Roman" w:cs="Times New Roman"/>
                <w:lang w:eastAsia="ru-RU"/>
              </w:rPr>
              <w:t>ул</w:t>
            </w:r>
            <w:r w:rsidRPr="00A852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Степана Разина,</w:t>
            </w:r>
            <w:r>
              <w:rPr>
                <w:rFonts w:ascii="Times New Roman" w:eastAsia="Times New Roman" w:hAnsi="Times New Roman" w:cs="Times New Roman"/>
                <w:lang w:eastAsia="ru-RU"/>
              </w:rPr>
              <w:t>3,</w:t>
            </w:r>
          </w:p>
          <w:p w:rsidR="00A23BCC" w:rsidRDefault="007D3A9D" w:rsidP="007339A9">
            <w:pPr>
              <w:rPr>
                <w:rFonts w:ascii="Times New Roman" w:eastAsia="Times New Roman" w:hAnsi="Times New Roman" w:cs="Times New Roman"/>
                <w:lang w:eastAsia="ru-RU"/>
              </w:rPr>
            </w:pPr>
            <w:r w:rsidRPr="00A8521D">
              <w:rPr>
                <w:rFonts w:ascii="Times New Roman" w:eastAsia="Times New Roman" w:hAnsi="Times New Roman" w:cs="Times New Roman"/>
                <w:lang w:eastAsia="ru-RU"/>
              </w:rPr>
              <w:t>ул.</w:t>
            </w:r>
            <w:r w:rsidR="007D7265">
              <w:rPr>
                <w:rFonts w:ascii="Times New Roman" w:eastAsia="Times New Roman" w:hAnsi="Times New Roman" w:cs="Times New Roman"/>
                <w:lang w:eastAsia="ru-RU"/>
              </w:rPr>
              <w:t xml:space="preserve"> </w:t>
            </w:r>
            <w:r w:rsidRPr="00A8521D">
              <w:rPr>
                <w:rFonts w:ascii="Times New Roman" w:eastAsia="Times New Roman" w:hAnsi="Times New Roman" w:cs="Times New Roman"/>
                <w:lang w:eastAsia="ru-RU"/>
              </w:rPr>
              <w:t>Степана Разина,</w:t>
            </w:r>
            <w:r>
              <w:rPr>
                <w:rFonts w:ascii="Times New Roman" w:eastAsia="Times New Roman" w:hAnsi="Times New Roman" w:cs="Times New Roman"/>
                <w:lang w:eastAsia="ru-RU"/>
              </w:rPr>
              <w:t xml:space="preserve">4-9, </w:t>
            </w:r>
            <w:r w:rsidR="006D58A6" w:rsidRPr="00FE706A">
              <w:rPr>
                <w:rFonts w:ascii="Times New Roman" w:eastAsia="Times New Roman" w:hAnsi="Times New Roman" w:cs="Times New Roman"/>
                <w:lang w:eastAsia="ru-RU"/>
              </w:rPr>
              <w:t xml:space="preserve">ул. Суворова, </w:t>
            </w:r>
            <w:r>
              <w:rPr>
                <w:rFonts w:ascii="Times New Roman" w:eastAsia="Times New Roman" w:hAnsi="Times New Roman" w:cs="Times New Roman"/>
                <w:lang w:eastAsia="ru-RU"/>
              </w:rPr>
              <w:t xml:space="preserve">6-16, </w:t>
            </w:r>
            <w:r w:rsidRPr="00A8521D">
              <w:rPr>
                <w:rFonts w:ascii="Times New Roman" w:eastAsia="Times New Roman" w:hAnsi="Times New Roman" w:cs="Times New Roman"/>
                <w:lang w:eastAsia="ru-RU"/>
              </w:rPr>
              <w:t>ул.Ташкентская,13, ул.Ташкентская,14, ул.Ташкентская,16, ул.Ташкентская,1, ул.Ташкентская,1а, ул.Ташкентская,7 ул.Ташкентская,8</w:t>
            </w:r>
            <w:r>
              <w:rPr>
                <w:rFonts w:ascii="Times New Roman" w:eastAsia="Times New Roman" w:hAnsi="Times New Roman" w:cs="Times New Roman"/>
                <w:lang w:eastAsia="ru-RU"/>
              </w:rPr>
              <w:t>,</w:t>
            </w:r>
            <w:r w:rsidR="00DA579D">
              <w:rPr>
                <w:rFonts w:ascii="Times New Roman" w:eastAsia="Times New Roman" w:hAnsi="Times New Roman" w:cs="Times New Roman"/>
                <w:lang w:eastAsia="ru-RU"/>
              </w:rPr>
              <w:t xml:space="preserve"> </w:t>
            </w:r>
            <w:r w:rsidR="006D58A6" w:rsidRPr="00FE706A">
              <w:rPr>
                <w:rFonts w:ascii="Times New Roman" w:eastAsia="Times New Roman" w:hAnsi="Times New Roman" w:cs="Times New Roman"/>
                <w:lang w:eastAsia="ru-RU"/>
              </w:rPr>
              <w:t>ул. Сумароковой, 3 б,</w:t>
            </w:r>
          </w:p>
          <w:p w:rsidR="002D5109" w:rsidRPr="001C4389" w:rsidRDefault="006D58A6" w:rsidP="001C438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Техническая, 5,ул. Техническая, 12, ул. Техническая, 15, </w:t>
            </w:r>
            <w:r w:rsidR="00DA579D">
              <w:rPr>
                <w:rFonts w:ascii="Times New Roman" w:eastAsia="Times New Roman" w:hAnsi="Times New Roman" w:cs="Times New Roman"/>
                <w:lang w:eastAsia="ru-RU"/>
              </w:rPr>
              <w:t>ул. Фролова, 9,</w:t>
            </w:r>
            <w:r w:rsidRPr="00FE706A">
              <w:rPr>
                <w:rFonts w:ascii="Times New Roman" w:eastAsia="Times New Roman" w:hAnsi="Times New Roman" w:cs="Times New Roman"/>
                <w:lang w:eastAsia="ru-RU"/>
              </w:rPr>
              <w:t xml:space="preserve"> ул. Фурманова, 43, ул. Фурманова, 45, ул. Фурманова, 47, ул. Фурманова, 49,</w:t>
            </w:r>
            <w:r>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Фурманова, 51, ул. Фурманова, 53,</w:t>
            </w:r>
            <w:r w:rsidR="00A23BCC">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Шагова,1а</w:t>
            </w:r>
            <w:r w:rsidRPr="001C4389">
              <w:rPr>
                <w:rFonts w:ascii="Times New Roman" w:eastAsia="Times New Roman" w:hAnsi="Times New Roman" w:cs="Times New Roman"/>
                <w:lang w:eastAsia="ru-RU"/>
              </w:rPr>
              <w:t xml:space="preserve">, </w:t>
            </w:r>
            <w:r w:rsidR="002D5109" w:rsidRPr="001C4389">
              <w:rPr>
                <w:rFonts w:ascii="Times New Roman" w:eastAsia="Times New Roman" w:hAnsi="Times New Roman" w:cs="Times New Roman"/>
                <w:lang w:eastAsia="ru-RU"/>
              </w:rPr>
              <w:t>ул. К.</w:t>
            </w:r>
            <w:r w:rsidR="007D7265">
              <w:rPr>
                <w:rFonts w:ascii="Times New Roman" w:eastAsia="Times New Roman" w:hAnsi="Times New Roman" w:cs="Times New Roman"/>
                <w:lang w:eastAsia="ru-RU"/>
              </w:rPr>
              <w:t xml:space="preserve"> </w:t>
            </w:r>
            <w:r w:rsidR="002D5109" w:rsidRPr="001C4389">
              <w:rPr>
                <w:rFonts w:ascii="Times New Roman" w:eastAsia="Times New Roman" w:hAnsi="Times New Roman" w:cs="Times New Roman"/>
                <w:lang w:eastAsia="ru-RU"/>
              </w:rPr>
              <w:t xml:space="preserve">Маркса, 13, </w:t>
            </w:r>
            <w:r w:rsidR="001C4389" w:rsidRPr="001C4389">
              <w:rPr>
                <w:rFonts w:ascii="Times New Roman" w:eastAsia="Times New Roman" w:hAnsi="Times New Roman" w:cs="Times New Roman"/>
                <w:lang w:eastAsia="ru-RU"/>
              </w:rPr>
              <w:t>ул.Мира,41,</w:t>
            </w:r>
            <w:r w:rsidR="00B17B51">
              <w:rPr>
                <w:rFonts w:ascii="Times New Roman" w:eastAsia="Times New Roman" w:hAnsi="Times New Roman" w:cs="Times New Roman"/>
                <w:lang w:eastAsia="ru-RU"/>
              </w:rPr>
              <w:t xml:space="preserve"> </w:t>
            </w:r>
            <w:r w:rsidR="001C4389" w:rsidRPr="001C4389">
              <w:rPr>
                <w:rFonts w:ascii="Times New Roman" w:eastAsia="Times New Roman" w:hAnsi="Times New Roman" w:cs="Times New Roman"/>
                <w:lang w:eastAsia="ru-RU"/>
              </w:rPr>
              <w:t>ул. Социалистическая, 34,</w:t>
            </w:r>
            <w:r w:rsidR="009F103D">
              <w:rPr>
                <w:rFonts w:ascii="Times New Roman" w:eastAsia="Times New Roman" w:hAnsi="Times New Roman" w:cs="Times New Roman"/>
                <w:lang w:eastAsia="ru-RU"/>
              </w:rPr>
              <w:t xml:space="preserve"> </w:t>
            </w:r>
            <w:r w:rsidR="001C4389" w:rsidRPr="001C4389">
              <w:rPr>
                <w:rFonts w:ascii="Times New Roman" w:eastAsia="Times New Roman" w:hAnsi="Times New Roman" w:cs="Times New Roman"/>
                <w:lang w:eastAsia="ru-RU"/>
              </w:rPr>
              <w:t>ул. Социалистическая, 36</w:t>
            </w:r>
          </w:p>
          <w:p w:rsidR="006D58A6" w:rsidRPr="00FE706A" w:rsidRDefault="006D58A6" w:rsidP="007339A9">
            <w:pPr>
              <w:rPr>
                <w:rFonts w:ascii="Times New Roman" w:eastAsia="Times New Roman" w:hAnsi="Times New Roman" w:cs="Times New Roman"/>
                <w:u w:val="single"/>
                <w:lang w:eastAsia="ru-RU"/>
              </w:rPr>
            </w:pPr>
            <w:r w:rsidRPr="00FE706A">
              <w:rPr>
                <w:rFonts w:ascii="Times New Roman" w:eastAsia="Times New Roman" w:hAnsi="Times New Roman" w:cs="Times New Roman"/>
                <w:u w:val="single"/>
                <w:lang w:eastAsia="ru-RU"/>
              </w:rPr>
              <w:t>Жилые дома</w:t>
            </w:r>
          </w:p>
          <w:p w:rsidR="00CE70F3" w:rsidRDefault="009F103D" w:rsidP="007339A9">
            <w:pPr>
              <w:rPr>
                <w:rFonts w:ascii="Times New Roman" w:eastAsia="Times New Roman" w:hAnsi="Times New Roman" w:cs="Times New Roman"/>
                <w:lang w:eastAsia="ru-RU"/>
              </w:rPr>
            </w:pPr>
            <w:r w:rsidRPr="009F103D">
              <w:rPr>
                <w:rFonts w:ascii="Times New Roman" w:eastAsia="Times New Roman" w:hAnsi="Times New Roman" w:cs="Times New Roman"/>
                <w:lang w:eastAsia="ru-RU"/>
              </w:rPr>
              <w:lastRenderedPageBreak/>
              <w:t>пер. Гоголя, 2</w:t>
            </w:r>
            <w:r>
              <w:rPr>
                <w:rFonts w:ascii="Times New Roman" w:eastAsia="Times New Roman" w:hAnsi="Times New Roman" w:cs="Times New Roman"/>
                <w:sz w:val="24"/>
                <w:szCs w:val="24"/>
                <w:lang w:eastAsia="ru-RU"/>
              </w:rPr>
              <w:t xml:space="preserve">, </w:t>
            </w:r>
            <w:r w:rsidR="006D58A6" w:rsidRPr="00FE706A">
              <w:rPr>
                <w:rFonts w:ascii="Times New Roman" w:eastAsia="Times New Roman" w:hAnsi="Times New Roman" w:cs="Times New Roman"/>
                <w:lang w:eastAsia="ru-RU"/>
              </w:rPr>
              <w:t>пер.Ворошилова,1, пер.Ворошилова,8, пер.Ворошилова,9, пер. Восточный, 1-4, пер. Восточный, 4а, пер. Восточный, 5-11, пер. Дружба, 1-6, пер. Железнодорожный, 6, пер. Железнодорожный, 10, пер .К.</w:t>
            </w:r>
            <w:r w:rsidR="007D7265">
              <w:rPr>
                <w:rFonts w:ascii="Times New Roman" w:eastAsia="Times New Roman" w:hAnsi="Times New Roman" w:cs="Times New Roman"/>
                <w:lang w:eastAsia="ru-RU"/>
              </w:rPr>
              <w:t xml:space="preserve"> </w:t>
            </w:r>
            <w:r w:rsidR="006D58A6" w:rsidRPr="00FE706A">
              <w:rPr>
                <w:rFonts w:ascii="Times New Roman" w:eastAsia="Times New Roman" w:hAnsi="Times New Roman" w:cs="Times New Roman"/>
                <w:lang w:eastAsia="ru-RU"/>
              </w:rPr>
              <w:t>Маркса, 8, пер.Кооперативный,3, пер.Кооперативный,4,</w:t>
            </w:r>
            <w:r w:rsidR="002501E8">
              <w:rPr>
                <w:rFonts w:ascii="Times New Roman" w:eastAsia="Times New Roman" w:hAnsi="Times New Roman" w:cs="Times New Roman"/>
                <w:lang w:eastAsia="ru-RU"/>
              </w:rPr>
              <w:t xml:space="preserve"> </w:t>
            </w:r>
            <w:r w:rsidR="006D58A6" w:rsidRPr="00FE706A">
              <w:rPr>
                <w:rFonts w:ascii="Times New Roman" w:eastAsia="Times New Roman" w:hAnsi="Times New Roman" w:cs="Times New Roman"/>
                <w:lang w:eastAsia="ru-RU"/>
              </w:rPr>
              <w:t>пер.Кооперативный,6,</w:t>
            </w:r>
          </w:p>
          <w:p w:rsidR="00CE70F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Кооперативный, 7, </w:t>
            </w:r>
            <w:r w:rsidR="009F103D" w:rsidRPr="009F103D">
              <w:rPr>
                <w:rFonts w:ascii="Times New Roman" w:eastAsia="Times New Roman" w:hAnsi="Times New Roman" w:cs="Times New Roman"/>
                <w:lang w:eastAsia="ru-RU"/>
              </w:rPr>
              <w:t>пер. Кооперативный, 16</w:t>
            </w:r>
            <w:r w:rsidR="009F103D">
              <w:rPr>
                <w:rFonts w:ascii="Times New Roman" w:eastAsia="Times New Roman" w:hAnsi="Times New Roman" w:cs="Times New Roman"/>
                <w:lang w:eastAsia="ru-RU"/>
              </w:rPr>
              <w:t xml:space="preserve">, </w:t>
            </w:r>
            <w:r w:rsidRPr="009F103D">
              <w:rPr>
                <w:rFonts w:ascii="Times New Roman" w:eastAsia="Times New Roman" w:hAnsi="Times New Roman" w:cs="Times New Roman"/>
                <w:lang w:eastAsia="ru-RU"/>
              </w:rPr>
              <w:t>пер</w:t>
            </w:r>
            <w:r w:rsidRPr="00FE706A">
              <w:rPr>
                <w:rFonts w:ascii="Times New Roman" w:eastAsia="Times New Roman" w:hAnsi="Times New Roman" w:cs="Times New Roman"/>
                <w:lang w:eastAsia="ru-RU"/>
              </w:rPr>
              <w:t>. Костромской, 4,</w:t>
            </w:r>
          </w:p>
          <w:p w:rsidR="00EC7EB0"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Костромской, 8,</w:t>
            </w:r>
            <w:r w:rsidR="002501E8">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Костромской, 29, пер. Красноармейский, 1-1, </w:t>
            </w:r>
          </w:p>
          <w:p w:rsidR="00CE70F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w:t>
            </w:r>
            <w:r>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Красноармейский, 6, пер. Лесной, 2, пер. Лесной,3 ,</w:t>
            </w:r>
            <w:r w:rsidR="00CE70F3">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Лесной, 11, </w:t>
            </w:r>
          </w:p>
          <w:p w:rsidR="00CE70F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Лесной, 15-18, ул.8-Марта,6, пер.8-Марта, 1а, пер.8-Марта,12,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пер.8-Марта,16, пер.8-Марта,22-24, пер.8-Марта, 26, пер.8-Марта,34,</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пер.8-Марта,35, пер.8-Марта,40, пер.8-Марта, 44, пер. М.</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Московский, 6,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М.</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Московский, 9 а, пер. М.</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Московский, 9 в, пер.</w:t>
            </w:r>
            <w:r>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Московский, 11,</w:t>
            </w:r>
            <w:r>
              <w:rPr>
                <w:rFonts w:ascii="Times New Roman" w:eastAsia="Times New Roman" w:hAnsi="Times New Roman" w:cs="Times New Roman"/>
                <w:lang w:eastAsia="ru-RU"/>
              </w:rPr>
              <w:t xml:space="preserve"> </w:t>
            </w:r>
          </w:p>
          <w:p w:rsidR="007D726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Нагорный, 3, пер. Нагорный, 9, пер. Нагорный, 11, пер.</w:t>
            </w:r>
          </w:p>
          <w:p w:rsidR="007D726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1-й Овражный, 1-2, пер. 1-й Овражный, 7, </w:t>
            </w:r>
            <w:r w:rsidR="009F103D" w:rsidRPr="009F103D">
              <w:rPr>
                <w:rFonts w:ascii="Times New Roman" w:eastAsia="Times New Roman" w:hAnsi="Times New Roman" w:cs="Times New Roman"/>
                <w:lang w:eastAsia="ru-RU"/>
              </w:rPr>
              <w:t xml:space="preserve">пер.2-й Овражный, 4, </w:t>
            </w:r>
          </w:p>
          <w:p w:rsidR="007D726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3-й Овражный, 6, пер. 3-й Овражный, 13, пер. 3-й Овражный,19, </w:t>
            </w:r>
          </w:p>
          <w:p w:rsidR="007D726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Свердлова, 2, пер. Северный, 2-8, пер. Социалистический, 8,</w:t>
            </w:r>
            <w:r>
              <w:rPr>
                <w:rFonts w:ascii="Times New Roman" w:eastAsia="Times New Roman" w:hAnsi="Times New Roman" w:cs="Times New Roman"/>
                <w:lang w:eastAsia="ru-RU"/>
              </w:rPr>
              <w:t xml:space="preserve"> </w:t>
            </w:r>
          </w:p>
          <w:p w:rsidR="007D726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Социалистический, 16, пер. Социалистический, 24,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Социалистический, 26,</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пер. 4-й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xml:space="preserve">, 5, 7, </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2-й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5,7,9,</w:t>
            </w:r>
            <w:r w:rsidR="009F103D">
              <w:rPr>
                <w:rFonts w:ascii="Times New Roman" w:eastAsia="Times New Roman" w:hAnsi="Times New Roman" w:cs="Times New Roman"/>
                <w:lang w:eastAsia="ru-RU"/>
              </w:rPr>
              <w:t xml:space="preserve">11, </w:t>
            </w:r>
            <w:r w:rsidRPr="00FE706A">
              <w:rPr>
                <w:rFonts w:ascii="Times New Roman" w:eastAsia="Times New Roman" w:hAnsi="Times New Roman" w:cs="Times New Roman"/>
                <w:lang w:eastAsia="ru-RU"/>
              </w:rPr>
              <w:t xml:space="preserve">12,13,15-17, 19, 22, </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пер. 1-й </w:t>
            </w:r>
            <w:proofErr w:type="spellStart"/>
            <w:r w:rsidRPr="00FE706A">
              <w:rPr>
                <w:rFonts w:ascii="Times New Roman" w:eastAsia="Times New Roman" w:hAnsi="Times New Roman" w:cs="Times New Roman"/>
                <w:lang w:eastAsia="ru-RU"/>
              </w:rPr>
              <w:t>Фурмановский</w:t>
            </w:r>
            <w:proofErr w:type="spellEnd"/>
            <w:r w:rsidRPr="00FE706A">
              <w:rPr>
                <w:rFonts w:ascii="Times New Roman" w:eastAsia="Times New Roman" w:hAnsi="Times New Roman" w:cs="Times New Roman"/>
                <w:lang w:eastAsia="ru-RU"/>
              </w:rPr>
              <w:t xml:space="preserve">: 1 б, 1-3, 5, 6, </w:t>
            </w:r>
            <w:r w:rsidR="009F103D">
              <w:rPr>
                <w:rFonts w:ascii="Times New Roman" w:eastAsia="Times New Roman" w:hAnsi="Times New Roman" w:cs="Times New Roman"/>
                <w:lang w:eastAsia="ru-RU"/>
              </w:rPr>
              <w:t>8, 11,</w:t>
            </w:r>
            <w:r w:rsidRPr="00FE706A">
              <w:rPr>
                <w:rFonts w:ascii="Times New Roman" w:eastAsia="Times New Roman" w:hAnsi="Times New Roman" w:cs="Times New Roman"/>
                <w:lang w:eastAsia="ru-RU"/>
              </w:rPr>
              <w:t>12-14, 17-20, 22, 24,</w:t>
            </w:r>
            <w:r>
              <w:rPr>
                <w:rFonts w:ascii="Times New Roman" w:eastAsia="Times New Roman" w:hAnsi="Times New Roman" w:cs="Times New Roman"/>
                <w:lang w:eastAsia="ru-RU"/>
              </w:rPr>
              <w:t xml:space="preserve">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пер. 3-й Фурмановский,3, пер. Чапаева: 1, ул. Б.</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Московская: 15, 27, 34,</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Б.</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Хмельницкого: 1, 3, 5</w:t>
            </w:r>
            <w:r w:rsidR="002501E8">
              <w:rPr>
                <w:rFonts w:ascii="Times New Roman" w:eastAsia="Times New Roman" w:hAnsi="Times New Roman" w:cs="Times New Roman"/>
                <w:lang w:eastAsia="ru-RU"/>
              </w:rPr>
              <w:t>,6</w:t>
            </w:r>
            <w:r w:rsidRPr="00FE706A">
              <w:rPr>
                <w:rFonts w:ascii="Times New Roman" w:eastAsia="Times New Roman" w:hAnsi="Times New Roman" w:cs="Times New Roman"/>
                <w:lang w:eastAsia="ru-RU"/>
              </w:rPr>
              <w:t>, 29, ул. 1-я Волжская, 5, 6,</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2-я Волжская: 3-5, 8, 9, 13, 14, 19, 22, 24, ул. 3-я Волжская, 5, 9,</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4-я Волжская: 5, 9, 10-12, 17, 22, 24, 28-30, 32, 36, 40, 46, 58, 62,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Ворошилова: 1-3, 5, 7, 8, 10, 12, 14-24, 26, ул. Восточная: 1, 2, 2а, 4, 7-11, </w:t>
            </w:r>
          </w:p>
          <w:p w:rsidR="007D726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Гагарина: 3, 6, 7, 9, 10, 12,16, 19, 22, </w:t>
            </w:r>
          </w:p>
          <w:p w:rsidR="007D726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Гоголя: </w:t>
            </w:r>
            <w:r w:rsidR="00C54912">
              <w:rPr>
                <w:rFonts w:ascii="Times New Roman" w:eastAsia="Times New Roman" w:hAnsi="Times New Roman" w:cs="Times New Roman"/>
                <w:lang w:eastAsia="ru-RU"/>
              </w:rPr>
              <w:t xml:space="preserve">2, </w:t>
            </w:r>
            <w:r w:rsidRPr="00FE706A">
              <w:rPr>
                <w:rFonts w:ascii="Times New Roman" w:eastAsia="Times New Roman" w:hAnsi="Times New Roman" w:cs="Times New Roman"/>
                <w:lang w:eastAsia="ru-RU"/>
              </w:rPr>
              <w:t xml:space="preserve">5, 6 а, 7, 10, 15, 17, 20-22,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Горького: 2, 4, 6, 26, 28, 29, 36, 37, 45, ул. Д.</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Бедного: 3-5, 7-10, 14, 16-19, 22, 24, 25, 28-32, 34-50, 52,</w:t>
            </w:r>
            <w:r w:rsidR="00A23BCC">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Дзержинского: 1, 6, 20, 22, 26, </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Ермака: 1, 4, 8-16, 19, 20, 22, 27, 29, 32, 39, 41, </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Железнодорожная 12, ул. Запрудная: 1-18, 21,</w:t>
            </w:r>
            <w:r>
              <w:rPr>
                <w:rFonts w:ascii="Times New Roman" w:eastAsia="Times New Roman" w:hAnsi="Times New Roman" w:cs="Times New Roman"/>
                <w:lang w:eastAsia="ru-RU"/>
              </w:rPr>
              <w:t xml:space="preserve"> </w:t>
            </w:r>
          </w:p>
          <w:p w:rsidR="00C54912"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Зеленая: 6-8, 11-15, 19, 21, 22, 24, 25, 28, 34, 36,</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Ив. Вознесенская: 2-5, 7-9, 17-19, 21, 24, 25, 30-33, 36, 38, 40, 41,45, 47-49, 55, 61, 74, 80, 87,</w:t>
            </w:r>
            <w:r w:rsidR="00C54912">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Коминтерновская: </w:t>
            </w:r>
            <w:r w:rsidR="00C54912">
              <w:rPr>
                <w:rFonts w:ascii="Times New Roman" w:eastAsia="Times New Roman" w:hAnsi="Times New Roman" w:cs="Times New Roman"/>
                <w:lang w:eastAsia="ru-RU"/>
              </w:rPr>
              <w:t xml:space="preserve">5, </w:t>
            </w:r>
            <w:r w:rsidRPr="00FE706A">
              <w:rPr>
                <w:rFonts w:ascii="Times New Roman" w:eastAsia="Times New Roman" w:hAnsi="Times New Roman" w:cs="Times New Roman"/>
                <w:lang w:eastAsia="ru-RU"/>
              </w:rPr>
              <w:t xml:space="preserve">6, </w:t>
            </w:r>
            <w:r w:rsidR="00C54912">
              <w:rPr>
                <w:rFonts w:ascii="Times New Roman" w:eastAsia="Times New Roman" w:hAnsi="Times New Roman" w:cs="Times New Roman"/>
                <w:lang w:eastAsia="ru-RU"/>
              </w:rPr>
              <w:t xml:space="preserve">23 а, </w:t>
            </w:r>
            <w:r w:rsidRPr="00FE706A">
              <w:rPr>
                <w:rFonts w:ascii="Times New Roman" w:eastAsia="Times New Roman" w:hAnsi="Times New Roman" w:cs="Times New Roman"/>
                <w:lang w:eastAsia="ru-RU"/>
              </w:rPr>
              <w:t xml:space="preserve">28, 33, 55, </w:t>
            </w:r>
          </w:p>
          <w:p w:rsidR="00B22547"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Комсомольская: 3, 9, </w:t>
            </w:r>
            <w:r w:rsidR="00C54912">
              <w:rPr>
                <w:rFonts w:ascii="Times New Roman" w:eastAsia="Times New Roman" w:hAnsi="Times New Roman" w:cs="Times New Roman"/>
                <w:lang w:eastAsia="ru-RU"/>
              </w:rPr>
              <w:t xml:space="preserve">10, </w:t>
            </w:r>
            <w:r w:rsidRPr="00FE706A">
              <w:rPr>
                <w:rFonts w:ascii="Times New Roman" w:eastAsia="Times New Roman" w:hAnsi="Times New Roman" w:cs="Times New Roman"/>
                <w:lang w:eastAsia="ru-RU"/>
              </w:rPr>
              <w:t>13</w:t>
            </w:r>
            <w:r w:rsidR="00C54912">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15, 19, 20</w:t>
            </w:r>
            <w:r w:rsidR="00C54912">
              <w:rPr>
                <w:rFonts w:ascii="Times New Roman" w:eastAsia="Times New Roman" w:hAnsi="Times New Roman" w:cs="Times New Roman"/>
                <w:lang w:eastAsia="ru-RU"/>
              </w:rPr>
              <w:t>-23</w:t>
            </w:r>
            <w:r w:rsidRPr="00FE706A">
              <w:rPr>
                <w:rFonts w:ascii="Times New Roman" w:eastAsia="Times New Roman" w:hAnsi="Times New Roman" w:cs="Times New Roman"/>
                <w:lang w:eastAsia="ru-RU"/>
              </w:rPr>
              <w:t xml:space="preserve">, 29, 35, 38, 43, 45, 47, 48, 55, 57, ул. Костромская: 4, 8, 10, 13, 19, 20, 22, 23, 23 а, 25, 29, 32-38, 40, 44, 46, ул. Красноармейская: 4, 28, 31, 36, 40-43, 45, 46, 49-51, 57,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Кутузова: 3, 7, 5 ,11, </w:t>
            </w:r>
            <w:r w:rsidR="00EC7EB0" w:rsidRPr="00EC7EB0">
              <w:rPr>
                <w:rFonts w:ascii="Times New Roman" w:eastAsia="Times New Roman" w:hAnsi="Times New Roman" w:cs="Times New Roman"/>
                <w:lang w:eastAsia="ru-RU"/>
              </w:rPr>
              <w:t>ул.Краснонабережная,1</w:t>
            </w:r>
            <w:r w:rsidR="00EC7EB0">
              <w:rPr>
                <w:rFonts w:ascii="Times New Roman" w:eastAsia="Times New Roman" w:hAnsi="Times New Roman" w:cs="Times New Roman"/>
                <w:lang w:eastAsia="ru-RU"/>
              </w:rPr>
              <w:t>,</w:t>
            </w:r>
            <w:r w:rsidR="00B22547">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Куйбышева: 4-6, 9, 15, 20, 22, 24, 26,</w:t>
            </w:r>
            <w:r w:rsidR="00B22547">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ул. Кирова: 4, 5, 12, 16, 17, 21 а ,21 б, 24, 23, ул. Котовского: 5, 12-24, ул. К.</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Маркса: 1, 6, 8, 10, 11, 19, 21, 23, 25-27, 29, 30, 32, 38, 41, 45, 45 а, </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Ленина: 2, 4, 11, 13, 17</w:t>
            </w:r>
            <w:r w:rsidR="00EC7EB0">
              <w:rPr>
                <w:rFonts w:ascii="Times New Roman" w:eastAsia="Times New Roman" w:hAnsi="Times New Roman" w:cs="Times New Roman"/>
                <w:lang w:eastAsia="ru-RU"/>
              </w:rPr>
              <w:t>-</w:t>
            </w:r>
            <w:r w:rsidRPr="00FE706A">
              <w:rPr>
                <w:rFonts w:ascii="Times New Roman" w:eastAsia="Times New Roman" w:hAnsi="Times New Roman" w:cs="Times New Roman"/>
                <w:lang w:eastAsia="ru-RU"/>
              </w:rPr>
              <w:t xml:space="preserve">19, 21, 22, 27-29, 31, 33, 39, 41, 43, </w:t>
            </w:r>
            <w:r w:rsidR="00EC7EB0">
              <w:rPr>
                <w:rFonts w:ascii="Times New Roman" w:eastAsia="Times New Roman" w:hAnsi="Times New Roman" w:cs="Times New Roman"/>
                <w:lang w:eastAsia="ru-RU"/>
              </w:rPr>
              <w:t xml:space="preserve">52, 55, </w:t>
            </w:r>
            <w:r w:rsidRPr="00FE706A">
              <w:rPr>
                <w:rFonts w:ascii="Times New Roman" w:eastAsia="Times New Roman" w:hAnsi="Times New Roman" w:cs="Times New Roman"/>
                <w:lang w:eastAsia="ru-RU"/>
              </w:rPr>
              <w:t>59,63, 67, 73, ул. Лобовой: 1, 4, 5, 15, 21, 28, 31, ул.Л.Толстого:9 а, 9 б, 11, 11 а, 13-15, 24, 31-33,</w:t>
            </w:r>
            <w:r w:rsidR="007A16BC">
              <w:rPr>
                <w:rFonts w:ascii="Times New Roman" w:eastAsia="Times New Roman" w:hAnsi="Times New Roman" w:cs="Times New Roman"/>
                <w:lang w:eastAsia="ru-RU"/>
              </w:rPr>
              <w:t>42,</w:t>
            </w:r>
            <w:r w:rsidRPr="00FE706A">
              <w:rPr>
                <w:rFonts w:ascii="Times New Roman" w:eastAsia="Times New Roman" w:hAnsi="Times New Roman" w:cs="Times New Roman"/>
                <w:lang w:eastAsia="ru-RU"/>
              </w:rPr>
              <w:t xml:space="preserve"> ул.1-е Мая, 3,</w:t>
            </w:r>
            <w:r w:rsidR="00D23E73">
              <w:rPr>
                <w:rFonts w:ascii="Times New Roman" w:eastAsia="Times New Roman" w:hAnsi="Times New Roman" w:cs="Times New Roman"/>
                <w:lang w:eastAsia="ru-RU"/>
              </w:rPr>
              <w:t xml:space="preserve"> 9, </w:t>
            </w:r>
            <w:r w:rsidRPr="00FE706A">
              <w:rPr>
                <w:rFonts w:ascii="Times New Roman" w:eastAsia="Times New Roman" w:hAnsi="Times New Roman" w:cs="Times New Roman"/>
                <w:lang w:eastAsia="ru-RU"/>
              </w:rPr>
              <w:t>ул. Маяковского: 1,</w:t>
            </w:r>
            <w:r w:rsidR="002501E8">
              <w:rPr>
                <w:rFonts w:ascii="Times New Roman" w:eastAsia="Times New Roman" w:hAnsi="Times New Roman" w:cs="Times New Roman"/>
                <w:lang w:eastAsia="ru-RU"/>
              </w:rPr>
              <w:t xml:space="preserve"> 2 д, </w:t>
            </w:r>
            <w:r w:rsidRPr="00FE706A">
              <w:rPr>
                <w:rFonts w:ascii="Times New Roman" w:eastAsia="Times New Roman" w:hAnsi="Times New Roman" w:cs="Times New Roman"/>
                <w:lang w:eastAsia="ru-RU"/>
              </w:rPr>
              <w:t xml:space="preserve">5, </w:t>
            </w:r>
          </w:p>
          <w:p w:rsidR="006D3AF5"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Мира: 2, 3,6 12, 15, 30, 32, 33, 34, 40, ул. 8-е Марта: 12, 22-24, 35, 42,</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Мичурина: 11, 18-20, ул.1-я Мичуринская: 16, 19, 20, 22, </w:t>
            </w:r>
          </w:p>
          <w:p w:rsidR="00D23E73" w:rsidRDefault="006D58A6" w:rsidP="007339A9">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М.</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Московская: 3 а, 5, 7-12, 18, 21- 23, 28 б, 32,41, </w:t>
            </w:r>
          </w:p>
          <w:p w:rsidR="00D23E73"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М. Хуторская: 4, 15, 19-26, 33, 35, 38, ул. Нагорная: 1, 2, 11, </w:t>
            </w:r>
          </w:p>
          <w:p w:rsidR="00D23E73"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Некрасова: 4, 10, 14, 16, 20, ул. Островского: 1, 3-19, </w:t>
            </w:r>
          </w:p>
          <w:p w:rsidR="006D3AF5"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1-я Октябрьская: 7, 10, 11, ул. 40 лет Октября: 9, 14, 17-19, 23, 28, 30, 31, </w:t>
            </w:r>
          </w:p>
          <w:p w:rsidR="006D3AF5"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Политическая, 15,</w:t>
            </w:r>
            <w:r w:rsidR="007A16BC">
              <w:rPr>
                <w:rFonts w:ascii="Times New Roman" w:eastAsia="Times New Roman" w:hAnsi="Times New Roman" w:cs="Times New Roman"/>
                <w:sz w:val="24"/>
                <w:szCs w:val="24"/>
                <w:lang w:eastAsia="ru-RU"/>
              </w:rPr>
              <w:t xml:space="preserve"> </w:t>
            </w:r>
            <w:r w:rsidR="007A16BC" w:rsidRPr="007A16BC">
              <w:rPr>
                <w:rFonts w:ascii="Times New Roman" w:eastAsia="Times New Roman" w:hAnsi="Times New Roman" w:cs="Times New Roman"/>
                <w:lang w:eastAsia="ru-RU"/>
              </w:rPr>
              <w:t xml:space="preserve">ул. Полевая, 41, </w:t>
            </w:r>
            <w:r w:rsidRPr="00FE706A">
              <w:rPr>
                <w:rFonts w:ascii="Times New Roman" w:eastAsia="Times New Roman" w:hAnsi="Times New Roman" w:cs="Times New Roman"/>
                <w:lang w:eastAsia="ru-RU"/>
              </w:rPr>
              <w:t xml:space="preserve">ул. </w:t>
            </w:r>
            <w:proofErr w:type="spellStart"/>
            <w:r w:rsidRPr="00FE706A">
              <w:rPr>
                <w:rFonts w:ascii="Times New Roman" w:eastAsia="Times New Roman" w:hAnsi="Times New Roman" w:cs="Times New Roman"/>
                <w:lang w:eastAsia="ru-RU"/>
              </w:rPr>
              <w:t>Плесская</w:t>
            </w:r>
            <w:proofErr w:type="spellEnd"/>
            <w:r w:rsidRPr="00FE706A">
              <w:rPr>
                <w:rFonts w:ascii="Times New Roman" w:eastAsia="Times New Roman" w:hAnsi="Times New Roman" w:cs="Times New Roman"/>
                <w:lang w:eastAsia="ru-RU"/>
              </w:rPr>
              <w:t xml:space="preserve">: 1-4, 9,12 17, 18, 24, 30-32, 36, ул. Пролетарская:2,4, 7-11, 13, 14, 16, 17, 19, 22, 23, 28, 30, 32, 35, 41, </w:t>
            </w:r>
          </w:p>
          <w:p w:rsidR="00D23E73"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 xml:space="preserve">ул. Пушкина: 5, 30, </w:t>
            </w:r>
            <w:r w:rsidR="007A16BC">
              <w:rPr>
                <w:rFonts w:ascii="Times New Roman" w:eastAsia="Times New Roman" w:hAnsi="Times New Roman" w:cs="Times New Roman"/>
                <w:lang w:eastAsia="ru-RU"/>
              </w:rPr>
              <w:t xml:space="preserve">38, </w:t>
            </w:r>
            <w:r w:rsidRPr="00FE706A">
              <w:rPr>
                <w:rFonts w:ascii="Times New Roman" w:eastAsia="Times New Roman" w:hAnsi="Times New Roman" w:cs="Times New Roman"/>
                <w:lang w:eastAsia="ru-RU"/>
              </w:rPr>
              <w:t>47, ул. Рабочая: 18, 37, 39, 44, 49, 57, 60 а, 64, 68, 95,</w:t>
            </w:r>
            <w:r>
              <w:rPr>
                <w:rFonts w:ascii="Times New Roman" w:eastAsia="Times New Roman" w:hAnsi="Times New Roman" w:cs="Times New Roman"/>
                <w:lang w:eastAsia="ru-RU"/>
              </w:rPr>
              <w:t xml:space="preserve"> </w:t>
            </w:r>
          </w:p>
          <w:p w:rsidR="00D23E73"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Революционная: 3, 5, 7, 9, 11, 23, 25,</w:t>
            </w:r>
            <w:r w:rsidR="00D23E73">
              <w:rPr>
                <w:rFonts w:ascii="Times New Roman" w:eastAsia="Times New Roman" w:hAnsi="Times New Roman" w:cs="Times New Roman"/>
                <w:lang w:eastAsia="ru-RU"/>
              </w:rPr>
              <w:t xml:space="preserve"> 27, </w:t>
            </w:r>
            <w:r w:rsidRPr="00FE706A">
              <w:rPr>
                <w:rFonts w:ascii="Times New Roman" w:eastAsia="Times New Roman" w:hAnsi="Times New Roman" w:cs="Times New Roman"/>
                <w:lang w:eastAsia="ru-RU"/>
              </w:rPr>
              <w:t>51, 68, 74, 80, 82,</w:t>
            </w:r>
            <w:r w:rsidR="00D23E73">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87 а, </w:t>
            </w:r>
            <w:r w:rsidR="00D23E73">
              <w:rPr>
                <w:rFonts w:ascii="Times New Roman" w:eastAsia="Times New Roman" w:hAnsi="Times New Roman" w:cs="Times New Roman"/>
                <w:lang w:eastAsia="ru-RU"/>
              </w:rPr>
              <w:t xml:space="preserve">165, 177, </w:t>
            </w:r>
            <w:r w:rsidR="004501AA">
              <w:rPr>
                <w:rFonts w:ascii="Times New Roman" w:eastAsia="Times New Roman" w:hAnsi="Times New Roman" w:cs="Times New Roman"/>
                <w:lang w:eastAsia="ru-RU"/>
              </w:rPr>
              <w:t>1</w:t>
            </w:r>
            <w:r w:rsidRPr="00FE706A">
              <w:rPr>
                <w:rFonts w:ascii="Times New Roman" w:eastAsia="Times New Roman" w:hAnsi="Times New Roman" w:cs="Times New Roman"/>
                <w:lang w:eastAsia="ru-RU"/>
              </w:rPr>
              <w:t xml:space="preserve">85, 189, 191, 193, 211, 215, ул. Садовая: 14, </w:t>
            </w:r>
            <w:r w:rsidR="00D23E73">
              <w:rPr>
                <w:rFonts w:ascii="Times New Roman" w:eastAsia="Times New Roman" w:hAnsi="Times New Roman" w:cs="Times New Roman"/>
                <w:lang w:eastAsia="ru-RU"/>
              </w:rPr>
              <w:t xml:space="preserve">16, </w:t>
            </w:r>
            <w:r w:rsidRPr="00FE706A">
              <w:rPr>
                <w:rFonts w:ascii="Times New Roman" w:eastAsia="Times New Roman" w:hAnsi="Times New Roman" w:cs="Times New Roman"/>
                <w:lang w:eastAsia="ru-RU"/>
              </w:rPr>
              <w:t>18, 22-2</w:t>
            </w:r>
            <w:r w:rsidR="00D23E73">
              <w:rPr>
                <w:rFonts w:ascii="Times New Roman" w:eastAsia="Times New Roman" w:hAnsi="Times New Roman" w:cs="Times New Roman"/>
                <w:lang w:eastAsia="ru-RU"/>
              </w:rPr>
              <w:t>9</w:t>
            </w:r>
            <w:r w:rsidRPr="00FE706A">
              <w:rPr>
                <w:rFonts w:ascii="Times New Roman" w:eastAsia="Times New Roman" w:hAnsi="Times New Roman" w:cs="Times New Roman"/>
                <w:lang w:eastAsia="ru-RU"/>
              </w:rPr>
              <w:t>, 31, 33, 35-37, 41, 45, 47,</w:t>
            </w:r>
            <w:r w:rsidR="00B22547">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Свободы: 3-6, 9, 11, 12, 18, 20, 21, 24, 27, ул. Свердлова: 1, 4 а, </w:t>
            </w:r>
            <w:r w:rsidR="00D23E73">
              <w:rPr>
                <w:rFonts w:ascii="Times New Roman" w:eastAsia="Times New Roman" w:hAnsi="Times New Roman" w:cs="Times New Roman"/>
                <w:lang w:eastAsia="ru-RU"/>
              </w:rPr>
              <w:t>6 а,</w:t>
            </w:r>
            <w:r w:rsidRPr="00FE706A">
              <w:rPr>
                <w:rFonts w:ascii="Times New Roman" w:eastAsia="Times New Roman" w:hAnsi="Times New Roman" w:cs="Times New Roman"/>
                <w:lang w:eastAsia="ru-RU"/>
              </w:rPr>
              <w:t>25-27, 29, 31, 33, 35,</w:t>
            </w:r>
            <w:r w:rsidR="00B22547">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Спартака: 40, 50, 51,57, 58, 61, 63, 64, 64 а, 65 а, 66, 68, </w:t>
            </w:r>
          </w:p>
          <w:p w:rsidR="00D23E73"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lastRenderedPageBreak/>
              <w:t xml:space="preserve">ул. Социалистическая: 1, 5, 7, 11, 17, 35, 40, 70, ул. Суворова, 1, 7, </w:t>
            </w:r>
          </w:p>
          <w:p w:rsidR="006D3AF5"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Сумароковой: 1, 2 а, 3,3 а,</w:t>
            </w:r>
            <w:r w:rsidR="00D23E73">
              <w:rPr>
                <w:rFonts w:ascii="Times New Roman" w:eastAsia="Times New Roman" w:hAnsi="Times New Roman" w:cs="Times New Roman"/>
                <w:lang w:eastAsia="ru-RU"/>
              </w:rPr>
              <w:t xml:space="preserve"> 6, </w:t>
            </w:r>
            <w:r w:rsidRPr="00FE706A">
              <w:rPr>
                <w:rFonts w:ascii="Times New Roman" w:eastAsia="Times New Roman" w:hAnsi="Times New Roman" w:cs="Times New Roman"/>
                <w:lang w:eastAsia="ru-RU"/>
              </w:rPr>
              <w:t xml:space="preserve">8, 19, 31, 34, </w:t>
            </w:r>
            <w:r w:rsidR="00D23E73">
              <w:rPr>
                <w:rFonts w:ascii="Times New Roman" w:eastAsia="Times New Roman" w:hAnsi="Times New Roman" w:cs="Times New Roman"/>
                <w:lang w:eastAsia="ru-RU"/>
              </w:rPr>
              <w:t xml:space="preserve">39, </w:t>
            </w:r>
            <w:r w:rsidRPr="00FE706A">
              <w:rPr>
                <w:rFonts w:ascii="Times New Roman" w:eastAsia="Times New Roman" w:hAnsi="Times New Roman" w:cs="Times New Roman"/>
                <w:lang w:eastAsia="ru-RU"/>
              </w:rPr>
              <w:t xml:space="preserve">42, 38, </w:t>
            </w:r>
          </w:p>
          <w:p w:rsidR="00D23E73"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Степана Разина: 19, 21, 22, ул. Сыромятникова: 1, 2, 11-13, 21,</w:t>
            </w:r>
          </w:p>
          <w:p w:rsidR="00B22547" w:rsidRDefault="006D58A6" w:rsidP="00D23E73">
            <w:pPr>
              <w:rPr>
                <w:rFonts w:ascii="Times New Roman" w:eastAsia="Times New Roman" w:hAnsi="Times New Roman" w:cs="Times New Roman"/>
                <w:lang w:eastAsia="ru-RU"/>
              </w:rPr>
            </w:pPr>
            <w:r w:rsidRPr="00FE706A">
              <w:rPr>
                <w:rFonts w:ascii="Times New Roman" w:eastAsia="Times New Roman" w:hAnsi="Times New Roman" w:cs="Times New Roman"/>
                <w:lang w:eastAsia="ru-RU"/>
              </w:rPr>
              <w:t>ул. Ф.</w:t>
            </w:r>
            <w:r w:rsidR="007D7265">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Энгельса: 1, 2, 4, 6, 9-13, 19, 22, 23, 28, </w:t>
            </w:r>
            <w:r w:rsidR="007A16BC">
              <w:rPr>
                <w:rFonts w:ascii="Times New Roman" w:eastAsia="Times New Roman" w:hAnsi="Times New Roman" w:cs="Times New Roman"/>
                <w:lang w:eastAsia="ru-RU"/>
              </w:rPr>
              <w:t xml:space="preserve">29, </w:t>
            </w:r>
            <w:r w:rsidRPr="00FE706A">
              <w:rPr>
                <w:rFonts w:ascii="Times New Roman" w:eastAsia="Times New Roman" w:hAnsi="Times New Roman" w:cs="Times New Roman"/>
                <w:lang w:eastAsia="ru-RU"/>
              </w:rPr>
              <w:t xml:space="preserve">43, 45, 50, 52, 53, 55, 58, 60 а, 64, ул. Фурманова: 23,27, </w:t>
            </w:r>
            <w:r w:rsidR="007A16BC">
              <w:rPr>
                <w:rFonts w:ascii="Times New Roman" w:eastAsia="Times New Roman" w:hAnsi="Times New Roman" w:cs="Times New Roman"/>
                <w:lang w:eastAsia="ru-RU"/>
              </w:rPr>
              <w:t>35, 39, 41</w:t>
            </w:r>
            <w:r w:rsidR="00B22547">
              <w:rPr>
                <w:rFonts w:ascii="Times New Roman" w:eastAsia="Times New Roman" w:hAnsi="Times New Roman" w:cs="Times New Roman"/>
                <w:lang w:eastAsia="ru-RU"/>
              </w:rPr>
              <w:t xml:space="preserve">, </w:t>
            </w:r>
            <w:r w:rsidRPr="00FE706A">
              <w:rPr>
                <w:rFonts w:ascii="Times New Roman" w:eastAsia="Times New Roman" w:hAnsi="Times New Roman" w:cs="Times New Roman"/>
                <w:lang w:eastAsia="ru-RU"/>
              </w:rPr>
              <w:t xml:space="preserve">ул. Чапаева: 1, 3, 10, 12, 15, 17, 19, 21-23, 25, 29, 30, 31, 36, 37, 41-44, 48, ул. Чехова:9, 13, 16, 22, 23 а, 28, 29 а, 34, 39, 48, 50, 53, ул. Шагова, 9, ул.Экономическая:3, 8, 10, 12, </w:t>
            </w:r>
          </w:p>
          <w:p w:rsidR="006D58A6" w:rsidRPr="00947DE4" w:rsidRDefault="006D58A6" w:rsidP="00B22547">
            <w:pPr>
              <w:rPr>
                <w:rFonts w:ascii="Times New Roman" w:eastAsia="Times New Roman" w:hAnsi="Times New Roman" w:cs="Times New Roman"/>
                <w:sz w:val="24"/>
                <w:szCs w:val="24"/>
                <w:lang w:eastAsia="ru-RU"/>
              </w:rPr>
            </w:pPr>
            <w:r w:rsidRPr="00FE706A">
              <w:rPr>
                <w:rFonts w:ascii="Times New Roman" w:eastAsia="Times New Roman" w:hAnsi="Times New Roman" w:cs="Times New Roman"/>
                <w:lang w:eastAsia="ru-RU"/>
              </w:rPr>
              <w:t>ул. Ярославская: 3, 6,7 ,9, ул. Калинина</w:t>
            </w:r>
            <w:r w:rsidRPr="00947DE4">
              <w:rPr>
                <w:rFonts w:ascii="Times New Roman" w:eastAsia="Times New Roman" w:hAnsi="Times New Roman" w:cs="Times New Roman"/>
                <w:sz w:val="24"/>
                <w:szCs w:val="24"/>
                <w:lang w:eastAsia="ru-RU"/>
              </w:rPr>
              <w:t xml:space="preserve"> </w:t>
            </w:r>
          </w:p>
        </w:tc>
      </w:tr>
    </w:tbl>
    <w:p w:rsidR="006D3AF5" w:rsidRDefault="006D3AF5" w:rsidP="00745CA4">
      <w:pPr>
        <w:tabs>
          <w:tab w:val="left" w:pos="284"/>
          <w:tab w:val="left" w:pos="10632"/>
        </w:tabs>
        <w:spacing w:after="0" w:line="240" w:lineRule="auto"/>
        <w:ind w:firstLine="851"/>
        <w:jc w:val="both"/>
        <w:rPr>
          <w:rFonts w:ascii="Times New Roman" w:eastAsia="Calibri" w:hAnsi="Times New Roman" w:cs="Times New Roman"/>
          <w:b/>
          <w:sz w:val="28"/>
          <w:szCs w:val="28"/>
        </w:rPr>
      </w:pPr>
    </w:p>
    <w:p w:rsidR="00745CA4" w:rsidRPr="00745CA4" w:rsidRDefault="00836D97" w:rsidP="00745CA4">
      <w:pPr>
        <w:tabs>
          <w:tab w:val="left" w:pos="284"/>
          <w:tab w:val="left" w:pos="10632"/>
        </w:tabs>
        <w:spacing w:after="0" w:line="240" w:lineRule="auto"/>
        <w:ind w:firstLine="851"/>
        <w:jc w:val="both"/>
        <w:rPr>
          <w:rFonts w:ascii="Times New Roman" w:hAnsi="Times New Roman" w:cs="Times New Roman"/>
          <w:b/>
          <w:sz w:val="28"/>
          <w:szCs w:val="28"/>
        </w:rPr>
      </w:pPr>
      <w:r>
        <w:rPr>
          <w:rFonts w:ascii="Times New Roman" w:eastAsia="Calibri" w:hAnsi="Times New Roman" w:cs="Times New Roman"/>
          <w:b/>
          <w:sz w:val="28"/>
          <w:szCs w:val="28"/>
        </w:rPr>
        <w:t>3.</w:t>
      </w:r>
      <w:r w:rsidR="00745CA4" w:rsidRPr="00745CA4">
        <w:rPr>
          <w:rFonts w:ascii="Times New Roman" w:eastAsia="Calibri" w:hAnsi="Times New Roman" w:cs="Times New Roman"/>
          <w:b/>
          <w:sz w:val="28"/>
          <w:szCs w:val="28"/>
        </w:rPr>
        <w:t>1.9.</w:t>
      </w:r>
      <w:r w:rsidR="00745CA4" w:rsidRPr="00745CA4">
        <w:rPr>
          <w:rFonts w:ascii="Times New Roman" w:hAnsi="Times New Roman" w:cs="Times New Roman"/>
          <w:b/>
          <w:sz w:val="28"/>
          <w:szCs w:val="28"/>
        </w:rPr>
        <w:t xml:space="preserve"> Описание существующих технических и технологических проблем </w:t>
      </w:r>
      <w:r>
        <w:rPr>
          <w:rFonts w:ascii="Times New Roman" w:hAnsi="Times New Roman" w:cs="Times New Roman"/>
          <w:b/>
          <w:sz w:val="28"/>
          <w:szCs w:val="28"/>
        </w:rPr>
        <w:t>системы водоотведения поселения</w:t>
      </w:r>
    </w:p>
    <w:p w:rsidR="00745CA4" w:rsidRPr="00745CA4" w:rsidRDefault="00745CA4" w:rsidP="00745CA4">
      <w:pPr>
        <w:tabs>
          <w:tab w:val="left" w:pos="284"/>
          <w:tab w:val="left" w:pos="10632"/>
        </w:tabs>
        <w:spacing w:after="0" w:line="240" w:lineRule="auto"/>
        <w:ind w:firstLine="851"/>
        <w:jc w:val="both"/>
        <w:rPr>
          <w:rFonts w:ascii="Times New Roman" w:hAnsi="Times New Roman" w:cs="Times New Roman"/>
          <w:b/>
          <w:sz w:val="24"/>
          <w:szCs w:val="24"/>
        </w:rPr>
      </w:pPr>
    </w:p>
    <w:p w:rsidR="005C4D98" w:rsidRDefault="005C4D98" w:rsidP="005C4D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отсутствии информации полученной по результатам технического обследования системы водоотведения в границах городского поселения выявить конкретные проблемы и пути их решения не представляется возможным. </w:t>
      </w:r>
    </w:p>
    <w:p w:rsidR="00745CA4" w:rsidRPr="00745CA4" w:rsidRDefault="00745CA4" w:rsidP="00F057C0">
      <w:pPr>
        <w:tabs>
          <w:tab w:val="left" w:pos="284"/>
          <w:tab w:val="left" w:pos="10632"/>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Основными техническими проблемами системы водоотведения, как у большинства населенных пунктов России, являются наличие ветхих и аварийных сетей канализации, наличие неучтенных стоков, проблемы с ливневой канализацией, отсутствие полноценной автоматизации и диспетчеризации процессов водоотведения. </w:t>
      </w:r>
    </w:p>
    <w:p w:rsidR="00745CA4" w:rsidRPr="00745CA4" w:rsidRDefault="00745CA4" w:rsidP="00F057C0">
      <w:pPr>
        <w:tabs>
          <w:tab w:val="left" w:pos="284"/>
          <w:tab w:val="left" w:pos="10632"/>
        </w:tabs>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 xml:space="preserve">Основные технические и технологические проблемы системы водоотведения </w:t>
      </w:r>
      <w:r w:rsidR="00E25E78">
        <w:rPr>
          <w:rFonts w:ascii="Times New Roman" w:hAnsi="Times New Roman" w:cs="Times New Roman"/>
          <w:color w:val="000000"/>
          <w:sz w:val="28"/>
          <w:szCs w:val="28"/>
        </w:rPr>
        <w:t>Приволжского городского</w:t>
      </w:r>
      <w:r w:rsidRPr="00745CA4">
        <w:rPr>
          <w:rFonts w:ascii="Times New Roman" w:hAnsi="Times New Roman" w:cs="Times New Roman"/>
          <w:color w:val="000000"/>
          <w:sz w:val="28"/>
          <w:szCs w:val="28"/>
        </w:rPr>
        <w:t xml:space="preserve"> поселения следующие:</w:t>
      </w:r>
    </w:p>
    <w:p w:rsidR="00745CA4" w:rsidRPr="00E25E78" w:rsidRDefault="006B3998" w:rsidP="006B3998">
      <w:pPr>
        <w:pStyle w:val="afff0"/>
        <w:tabs>
          <w:tab w:val="left" w:pos="284"/>
          <w:tab w:val="left" w:pos="10632"/>
        </w:tabs>
        <w:spacing w:after="0" w:line="36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5E78">
        <w:rPr>
          <w:rFonts w:ascii="Times New Roman" w:hAnsi="Times New Roman" w:cs="Times New Roman"/>
          <w:color w:val="000000"/>
          <w:sz w:val="28"/>
          <w:szCs w:val="28"/>
        </w:rPr>
        <w:t>Э</w:t>
      </w:r>
      <w:r w:rsidR="00745CA4" w:rsidRPr="00E25E78">
        <w:rPr>
          <w:rFonts w:ascii="Times New Roman" w:hAnsi="Times New Roman" w:cs="Times New Roman"/>
          <w:color w:val="000000"/>
          <w:sz w:val="28"/>
          <w:szCs w:val="28"/>
        </w:rPr>
        <w:t>ксплуатационный износ очистных сооружений канализации. Высокая степень эксплуатационного износа оборудования канализационных насосных станций.</w:t>
      </w:r>
    </w:p>
    <w:p w:rsidR="00745CA4" w:rsidRPr="006E69FE" w:rsidRDefault="006B3998" w:rsidP="006B3998">
      <w:pPr>
        <w:pStyle w:val="afff0"/>
        <w:tabs>
          <w:tab w:val="left" w:pos="284"/>
          <w:tab w:val="left" w:pos="10632"/>
        </w:tabs>
        <w:spacing w:after="0" w:line="360" w:lineRule="auto"/>
        <w:ind w:left="851"/>
        <w:jc w:val="both"/>
        <w:rPr>
          <w:rFonts w:ascii="Times New Roman" w:hAnsi="Times New Roman" w:cs="Times New Roman"/>
          <w:sz w:val="28"/>
          <w:szCs w:val="28"/>
        </w:rPr>
      </w:pPr>
      <w:r>
        <w:rPr>
          <w:rFonts w:ascii="Times New Roman" w:hAnsi="Times New Roman" w:cs="Times New Roman"/>
          <w:color w:val="000000"/>
          <w:sz w:val="28"/>
          <w:szCs w:val="28"/>
        </w:rPr>
        <w:t>-</w:t>
      </w:r>
      <w:r w:rsidR="00745CA4" w:rsidRPr="00992936">
        <w:rPr>
          <w:rFonts w:ascii="Times New Roman" w:hAnsi="Times New Roman" w:cs="Times New Roman"/>
          <w:color w:val="000000"/>
          <w:sz w:val="28"/>
          <w:szCs w:val="28"/>
        </w:rPr>
        <w:t>Высокая степень износа канализационных трубопроводов.</w:t>
      </w:r>
    </w:p>
    <w:p w:rsidR="006E69FE" w:rsidRPr="00992936" w:rsidRDefault="006E69FE" w:rsidP="006E69FE">
      <w:pPr>
        <w:pStyle w:val="afff0"/>
        <w:tabs>
          <w:tab w:val="left" w:pos="284"/>
          <w:tab w:val="left" w:pos="10632"/>
        </w:tabs>
        <w:spacing w:after="0" w:line="360" w:lineRule="auto"/>
        <w:ind w:left="0"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Средний процент физического износа системы водоотведения </w:t>
      </w:r>
      <w:r w:rsidR="006B3998">
        <w:rPr>
          <w:rFonts w:ascii="Times New Roman" w:hAnsi="Times New Roman" w:cs="Times New Roman"/>
          <w:color w:val="000000"/>
          <w:sz w:val="28"/>
          <w:szCs w:val="28"/>
        </w:rPr>
        <w:t xml:space="preserve">Приволжского городского поселения </w:t>
      </w:r>
      <w:r>
        <w:rPr>
          <w:rFonts w:ascii="Times New Roman" w:hAnsi="Times New Roman" w:cs="Times New Roman"/>
          <w:color w:val="000000"/>
          <w:sz w:val="28"/>
          <w:szCs w:val="28"/>
        </w:rPr>
        <w:t xml:space="preserve">составляет более </w:t>
      </w:r>
      <w:r w:rsidR="006B3998">
        <w:rPr>
          <w:rFonts w:ascii="Times New Roman" w:hAnsi="Times New Roman" w:cs="Times New Roman"/>
          <w:color w:val="000000"/>
          <w:sz w:val="28"/>
          <w:szCs w:val="28"/>
        </w:rPr>
        <w:t>7</w:t>
      </w:r>
      <w:r>
        <w:rPr>
          <w:rFonts w:ascii="Times New Roman" w:hAnsi="Times New Roman" w:cs="Times New Roman"/>
          <w:color w:val="000000"/>
          <w:sz w:val="28"/>
          <w:szCs w:val="28"/>
        </w:rPr>
        <w:t>0%.</w:t>
      </w:r>
      <w:r w:rsidR="006B3998">
        <w:rPr>
          <w:rFonts w:ascii="Times New Roman" w:hAnsi="Times New Roman" w:cs="Times New Roman"/>
          <w:color w:val="000000"/>
          <w:sz w:val="28"/>
          <w:szCs w:val="28"/>
        </w:rPr>
        <w:t xml:space="preserve"> </w:t>
      </w:r>
    </w:p>
    <w:p w:rsidR="005C4D98" w:rsidRDefault="005C4D98" w:rsidP="005C4D9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Изменение нормативных требований к качеству очищенной воды, а также развитие технологий и оборудования для очистки сточных вод и обработки осадка и самое главное техническое состояние сооружений </w:t>
      </w:r>
      <w:r w:rsidR="00FA3DFB">
        <w:rPr>
          <w:rFonts w:ascii="Times New Roman" w:hAnsi="Times New Roman" w:cs="Times New Roman"/>
          <w:sz w:val="28"/>
          <w:szCs w:val="28"/>
        </w:rPr>
        <w:t>ОСК</w:t>
      </w:r>
      <w:r>
        <w:rPr>
          <w:rFonts w:ascii="Times New Roman" w:hAnsi="Times New Roman" w:cs="Times New Roman"/>
          <w:sz w:val="28"/>
          <w:szCs w:val="28"/>
        </w:rPr>
        <w:t xml:space="preserve"> диктуют необходимость реконструкции и модернизации очистных сооружений.</w:t>
      </w:r>
    </w:p>
    <w:p w:rsidR="005C4D98" w:rsidRDefault="005C4D98" w:rsidP="005C4D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существующим положением дел, необходима замена</w:t>
      </w:r>
      <w:r>
        <w:rPr>
          <w:rFonts w:ascii="TimesNewRomanPSMT" w:hAnsi="TimesNewRomanPSMT"/>
          <w:color w:val="000000"/>
          <w:sz w:val="28"/>
          <w:szCs w:val="28"/>
        </w:rPr>
        <w:t xml:space="preserve"> </w:t>
      </w:r>
      <w:r>
        <w:rPr>
          <w:rFonts w:ascii="Times New Roman" w:hAnsi="Times New Roman" w:cs="Times New Roman"/>
          <w:sz w:val="28"/>
          <w:szCs w:val="28"/>
        </w:rPr>
        <w:t xml:space="preserve">оборудования на более качественное, менее энергоемкое соответствующее </w:t>
      </w:r>
      <w:r>
        <w:rPr>
          <w:rFonts w:ascii="Times New Roman" w:hAnsi="Times New Roman" w:cs="Times New Roman"/>
          <w:sz w:val="28"/>
          <w:szCs w:val="28"/>
        </w:rPr>
        <w:lastRenderedPageBreak/>
        <w:t>современным требованиям, автоматизация технологического процесса, замена стальных труб на более долговечные, устойчивые против коррозии полиэтиленовые.</w:t>
      </w:r>
      <w:r>
        <w:rPr>
          <w:rFonts w:ascii="TimesNewRomanPSMT" w:hAnsi="TimesNewRomanPSMT"/>
          <w:color w:val="000000"/>
          <w:sz w:val="28"/>
          <w:szCs w:val="28"/>
        </w:rPr>
        <w:t xml:space="preserve"> </w:t>
      </w:r>
      <w:r>
        <w:rPr>
          <w:rFonts w:ascii="Times New Roman" w:hAnsi="Times New Roman" w:cs="Times New Roman"/>
          <w:sz w:val="28"/>
          <w:szCs w:val="28"/>
        </w:rPr>
        <w:t>Необходимо провести инструментальное обследование основных самотечных и напорных коллекторов и провести их гидравлическое испытание с целью определения их фактического состояния и пропускной способности.</w:t>
      </w:r>
    </w:p>
    <w:p w:rsidR="005C4D98" w:rsidRDefault="005C4D98" w:rsidP="005C4D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w:t>
      </w:r>
      <w:r w:rsidR="00FA3DFB">
        <w:rPr>
          <w:rFonts w:ascii="Times New Roman" w:hAnsi="Times New Roman" w:cs="Times New Roman"/>
          <w:sz w:val="28"/>
          <w:szCs w:val="28"/>
        </w:rPr>
        <w:t xml:space="preserve">удовлетворительного </w:t>
      </w:r>
      <w:r>
        <w:rPr>
          <w:rFonts w:ascii="Times New Roman" w:hAnsi="Times New Roman" w:cs="Times New Roman"/>
          <w:sz w:val="28"/>
          <w:szCs w:val="28"/>
        </w:rPr>
        <w:t>технического состояния канализационных сетей, снижения аварийности, необходимо осуществлять строительство коллекторов, ежегодно предусматривать замену, реконструкцию канализационных трубопроводов.</w:t>
      </w:r>
    </w:p>
    <w:p w:rsidR="0057271E" w:rsidRDefault="0057271E" w:rsidP="005C4D98">
      <w:pPr>
        <w:spacing w:after="0" w:line="360" w:lineRule="auto"/>
        <w:ind w:firstLine="851"/>
        <w:jc w:val="both"/>
        <w:rPr>
          <w:rFonts w:ascii="Times New Roman" w:hAnsi="Times New Roman" w:cs="Times New Roman"/>
          <w:sz w:val="28"/>
          <w:szCs w:val="28"/>
        </w:rPr>
      </w:pPr>
    </w:p>
    <w:p w:rsidR="00992936" w:rsidRDefault="00745CA4" w:rsidP="00992936">
      <w:pPr>
        <w:pStyle w:val="112"/>
      </w:pPr>
      <w:r w:rsidRPr="00745CA4">
        <w:t xml:space="preserve">Раздел </w:t>
      </w:r>
      <w:r w:rsidR="00992936">
        <w:t>(</w:t>
      </w:r>
      <w:r w:rsidR="00992936" w:rsidRPr="00992936">
        <w:t>00</w:t>
      </w:r>
      <w:r w:rsidR="00E25E78">
        <w:t>3</w:t>
      </w:r>
      <w:r w:rsidR="00992936" w:rsidRPr="00992936">
        <w:t>7.ОМ-СВО.003.002</w:t>
      </w:r>
      <w:r w:rsidR="00992936">
        <w:t>)</w:t>
      </w:r>
      <w:r w:rsidRPr="00745CA4">
        <w:t xml:space="preserve"> </w:t>
      </w:r>
    </w:p>
    <w:p w:rsidR="00745CA4" w:rsidRDefault="00745CA4" w:rsidP="00992936">
      <w:pPr>
        <w:pStyle w:val="112"/>
      </w:pPr>
      <w:r w:rsidRPr="00745CA4">
        <w:t>Балансы сточных вод в системе водоотведен</w:t>
      </w:r>
      <w:r w:rsidR="00992936">
        <w:t>ия</w:t>
      </w:r>
      <w:r w:rsidR="0057271E">
        <w:t>.</w:t>
      </w:r>
    </w:p>
    <w:p w:rsidR="0057271E" w:rsidRPr="00745CA4" w:rsidRDefault="0057271E" w:rsidP="00992936">
      <w:pPr>
        <w:pStyle w:val="112"/>
      </w:pPr>
    </w:p>
    <w:p w:rsidR="00745CA4" w:rsidRDefault="00992936" w:rsidP="00992936">
      <w:pPr>
        <w:tabs>
          <w:tab w:val="left" w:pos="0"/>
          <w:tab w:val="left" w:pos="10632"/>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2.1. Баланс поступления сточных вод в централизованную систему водоотведения и отведения стоков по технологическим зонам водоотведения</w:t>
      </w:r>
      <w:r w:rsidR="0046024A">
        <w:rPr>
          <w:rFonts w:ascii="Times New Roman" w:hAnsi="Times New Roman" w:cs="Times New Roman"/>
          <w:b/>
          <w:sz w:val="28"/>
          <w:szCs w:val="28"/>
        </w:rPr>
        <w:t>.</w:t>
      </w:r>
    </w:p>
    <w:p w:rsidR="0057271E" w:rsidRDefault="0057271E" w:rsidP="00992936">
      <w:pPr>
        <w:tabs>
          <w:tab w:val="left" w:pos="0"/>
          <w:tab w:val="left" w:pos="10632"/>
        </w:tabs>
        <w:spacing w:after="0" w:line="240" w:lineRule="auto"/>
        <w:ind w:firstLine="851"/>
        <w:jc w:val="both"/>
        <w:rPr>
          <w:rFonts w:ascii="Times New Roman" w:hAnsi="Times New Roman" w:cs="Times New Roman"/>
          <w:b/>
          <w:sz w:val="28"/>
          <w:szCs w:val="28"/>
        </w:rPr>
      </w:pPr>
    </w:p>
    <w:p w:rsidR="006871D9" w:rsidRDefault="0046024A" w:rsidP="006871D9">
      <w:pPr>
        <w:pStyle w:val="afffff9"/>
        <w:spacing w:after="0"/>
        <w:ind w:right="0" w:firstLine="851"/>
        <w:rPr>
          <w:szCs w:val="28"/>
        </w:rPr>
      </w:pPr>
      <w:r w:rsidRPr="0046024A">
        <w:rPr>
          <w:szCs w:val="28"/>
        </w:rPr>
        <w:t xml:space="preserve">Данные </w:t>
      </w:r>
      <w:r w:rsidR="006871D9">
        <w:rPr>
          <w:szCs w:val="28"/>
        </w:rPr>
        <w:t xml:space="preserve">баланса поступления сточных вод в централизованную систему водоотведения </w:t>
      </w:r>
      <w:r w:rsidRPr="0046024A">
        <w:rPr>
          <w:szCs w:val="28"/>
        </w:rPr>
        <w:t xml:space="preserve">по технологическим зонам </w:t>
      </w:r>
      <w:r>
        <w:rPr>
          <w:szCs w:val="28"/>
        </w:rPr>
        <w:t xml:space="preserve">водоотведения </w:t>
      </w:r>
      <w:r w:rsidRPr="0046024A">
        <w:rPr>
          <w:szCs w:val="28"/>
        </w:rPr>
        <w:t>Разработчику не представлены.</w:t>
      </w:r>
      <w:r w:rsidR="006871D9">
        <w:rPr>
          <w:szCs w:val="28"/>
        </w:rPr>
        <w:t xml:space="preserve"> </w:t>
      </w:r>
      <w:r w:rsidRPr="0046024A">
        <w:rPr>
          <w:szCs w:val="28"/>
        </w:rPr>
        <w:t xml:space="preserve">В целях сопоставимости данных, в расчетах отражен общий баланс </w:t>
      </w:r>
      <w:r w:rsidR="006871D9">
        <w:rPr>
          <w:szCs w:val="28"/>
        </w:rPr>
        <w:t xml:space="preserve">поступления сточных вод </w:t>
      </w:r>
      <w:r w:rsidRPr="0046024A">
        <w:rPr>
          <w:szCs w:val="28"/>
        </w:rPr>
        <w:t>по технологическим зонам Приволжского городского поселения</w:t>
      </w:r>
      <w:r w:rsidR="006871D9">
        <w:rPr>
          <w:szCs w:val="28"/>
        </w:rPr>
        <w:t xml:space="preserve">. </w:t>
      </w:r>
    </w:p>
    <w:p w:rsidR="00745CA4" w:rsidRPr="0046024A" w:rsidRDefault="0060237E" w:rsidP="006871D9">
      <w:pPr>
        <w:pStyle w:val="afffff9"/>
        <w:spacing w:after="0"/>
        <w:ind w:right="0" w:firstLine="851"/>
        <w:rPr>
          <w:rFonts w:eastAsia="Calibri"/>
          <w:szCs w:val="28"/>
        </w:rPr>
      </w:pPr>
      <w:r w:rsidRPr="0046024A">
        <w:rPr>
          <w:rFonts w:eastAsia="Calibri"/>
          <w:szCs w:val="28"/>
        </w:rPr>
        <w:t xml:space="preserve">Общий баланс сточных вод по данным </w:t>
      </w:r>
      <w:r w:rsidR="00D412D8" w:rsidRPr="0046024A">
        <w:rPr>
          <w:rFonts w:eastAsia="Calibri"/>
          <w:szCs w:val="28"/>
        </w:rPr>
        <w:t xml:space="preserve">МУП «Сервис-Центр </w:t>
      </w:r>
      <w:proofErr w:type="spellStart"/>
      <w:r w:rsidR="00D412D8" w:rsidRPr="0046024A">
        <w:rPr>
          <w:rFonts w:eastAsia="Calibri"/>
          <w:szCs w:val="28"/>
        </w:rPr>
        <w:t>г.Приволжска</w:t>
      </w:r>
      <w:proofErr w:type="spellEnd"/>
      <w:r w:rsidR="00D412D8" w:rsidRPr="0046024A">
        <w:rPr>
          <w:rFonts w:eastAsia="Calibri"/>
          <w:szCs w:val="28"/>
        </w:rPr>
        <w:t xml:space="preserve">» </w:t>
      </w:r>
      <w:r w:rsidRPr="0046024A">
        <w:rPr>
          <w:rFonts w:eastAsia="Calibri"/>
          <w:szCs w:val="28"/>
        </w:rPr>
        <w:t>с динамикой за 2017-2018 годы</w:t>
      </w:r>
      <w:r w:rsidR="00745CA4" w:rsidRPr="0046024A">
        <w:rPr>
          <w:rFonts w:eastAsia="Calibri"/>
          <w:szCs w:val="28"/>
        </w:rPr>
        <w:t xml:space="preserve"> представлен в таблиц</w:t>
      </w:r>
      <w:r w:rsidR="00D412D8" w:rsidRPr="0046024A">
        <w:rPr>
          <w:rFonts w:eastAsia="Calibri"/>
          <w:szCs w:val="28"/>
        </w:rPr>
        <w:t>е</w:t>
      </w:r>
      <w:r w:rsidR="00745CA4" w:rsidRPr="0046024A">
        <w:rPr>
          <w:rFonts w:eastAsia="Calibri"/>
          <w:szCs w:val="28"/>
        </w:rPr>
        <w:t xml:space="preserve"> № </w:t>
      </w:r>
      <w:r w:rsidR="00E217FB" w:rsidRPr="0046024A">
        <w:rPr>
          <w:rFonts w:eastAsia="Calibri"/>
          <w:szCs w:val="28"/>
        </w:rPr>
        <w:t>12</w:t>
      </w:r>
    </w:p>
    <w:p w:rsidR="00745CA4" w:rsidRPr="00745CA4" w:rsidRDefault="00745CA4" w:rsidP="00745CA4">
      <w:pPr>
        <w:spacing w:after="0" w:line="240" w:lineRule="auto"/>
        <w:ind w:firstLine="851"/>
        <w:jc w:val="right"/>
        <w:rPr>
          <w:rFonts w:ascii="Times New Roman" w:eastAsia="Calibri" w:hAnsi="Times New Roman" w:cs="Times New Roman"/>
          <w:sz w:val="24"/>
          <w:szCs w:val="24"/>
        </w:rPr>
      </w:pPr>
      <w:r w:rsidRPr="00745CA4">
        <w:rPr>
          <w:rFonts w:ascii="Times New Roman" w:eastAsia="Calibri" w:hAnsi="Times New Roman" w:cs="Times New Roman"/>
          <w:sz w:val="24"/>
          <w:szCs w:val="24"/>
        </w:rPr>
        <w:t xml:space="preserve">Таблица № </w:t>
      </w:r>
      <w:r w:rsidR="00E217FB">
        <w:rPr>
          <w:rFonts w:ascii="Times New Roman" w:eastAsia="Calibri" w:hAnsi="Times New Roman" w:cs="Times New Roman"/>
          <w:sz w:val="24"/>
          <w:szCs w:val="24"/>
        </w:rPr>
        <w:t>12</w:t>
      </w:r>
    </w:p>
    <w:tbl>
      <w:tblPr>
        <w:tblStyle w:val="aff6"/>
        <w:tblW w:w="0" w:type="auto"/>
        <w:tblLook w:val="04A0" w:firstRow="1" w:lastRow="0" w:firstColumn="1" w:lastColumn="0" w:noHBand="0" w:noVBand="1"/>
      </w:tblPr>
      <w:tblGrid>
        <w:gridCol w:w="671"/>
        <w:gridCol w:w="5021"/>
        <w:gridCol w:w="1122"/>
        <w:gridCol w:w="1408"/>
        <w:gridCol w:w="1407"/>
      </w:tblGrid>
      <w:tr w:rsidR="00745CA4" w:rsidRPr="00745CA4" w:rsidTr="00992936">
        <w:trPr>
          <w:trHeight w:val="340"/>
        </w:trPr>
        <w:tc>
          <w:tcPr>
            <w:tcW w:w="675" w:type="dxa"/>
            <w:vMerge w:val="restart"/>
            <w:vAlign w:val="center"/>
          </w:tcPr>
          <w:p w:rsidR="00745CA4" w:rsidRPr="00745CA4" w:rsidRDefault="00745CA4" w:rsidP="00745CA4">
            <w:pPr>
              <w:rPr>
                <w:rFonts w:ascii="Times New Roman" w:eastAsia="Calibri" w:hAnsi="Times New Roman" w:cs="Times New Roman"/>
                <w:sz w:val="20"/>
                <w:szCs w:val="20"/>
              </w:rPr>
            </w:pPr>
            <w:r w:rsidRPr="00745CA4">
              <w:rPr>
                <w:rFonts w:ascii="Times New Roman" w:eastAsia="Calibri" w:hAnsi="Times New Roman" w:cs="Times New Roman"/>
                <w:sz w:val="20"/>
                <w:szCs w:val="20"/>
              </w:rPr>
              <w:t>п/п</w:t>
            </w:r>
          </w:p>
        </w:tc>
        <w:tc>
          <w:tcPr>
            <w:tcW w:w="5103" w:type="dxa"/>
            <w:vMerge w:val="restart"/>
            <w:vAlign w:val="center"/>
          </w:tcPr>
          <w:p w:rsidR="00745CA4" w:rsidRPr="00745CA4" w:rsidRDefault="00745CA4" w:rsidP="00745CA4">
            <w:pPr>
              <w:rPr>
                <w:rFonts w:ascii="Times New Roman" w:eastAsia="Calibri" w:hAnsi="Times New Roman" w:cs="Times New Roman"/>
                <w:sz w:val="20"/>
                <w:szCs w:val="20"/>
              </w:rPr>
            </w:pPr>
            <w:r w:rsidRPr="00745CA4">
              <w:rPr>
                <w:rFonts w:ascii="Times New Roman" w:eastAsia="Calibri" w:hAnsi="Times New Roman" w:cs="Times New Roman"/>
                <w:sz w:val="20"/>
                <w:szCs w:val="20"/>
              </w:rPr>
              <w:t>Наименование показателя</w:t>
            </w:r>
          </w:p>
        </w:tc>
        <w:tc>
          <w:tcPr>
            <w:tcW w:w="1134" w:type="dxa"/>
            <w:vMerge w:val="restart"/>
            <w:vAlign w:val="center"/>
          </w:tcPr>
          <w:p w:rsidR="00745CA4" w:rsidRPr="00745CA4" w:rsidRDefault="00745CA4" w:rsidP="00AB5FBC">
            <w:pPr>
              <w:rPr>
                <w:rFonts w:ascii="Times New Roman" w:eastAsia="Calibri" w:hAnsi="Times New Roman" w:cs="Times New Roman"/>
                <w:sz w:val="20"/>
                <w:szCs w:val="20"/>
              </w:rPr>
            </w:pPr>
            <w:r w:rsidRPr="00745CA4">
              <w:rPr>
                <w:rFonts w:ascii="Times New Roman" w:eastAsia="Calibri" w:hAnsi="Times New Roman" w:cs="Times New Roman"/>
                <w:sz w:val="20"/>
                <w:szCs w:val="20"/>
              </w:rPr>
              <w:t>Ед. изм.</w:t>
            </w:r>
          </w:p>
        </w:tc>
        <w:tc>
          <w:tcPr>
            <w:tcW w:w="2835" w:type="dxa"/>
            <w:gridSpan w:val="2"/>
            <w:vAlign w:val="center"/>
          </w:tcPr>
          <w:p w:rsidR="00745CA4" w:rsidRPr="00745CA4" w:rsidRDefault="00745CA4" w:rsidP="00745CA4">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Значение</w:t>
            </w:r>
          </w:p>
        </w:tc>
      </w:tr>
      <w:tr w:rsidR="00745CA4" w:rsidRPr="00745CA4" w:rsidTr="00992936">
        <w:trPr>
          <w:trHeight w:val="340"/>
        </w:trPr>
        <w:tc>
          <w:tcPr>
            <w:tcW w:w="675" w:type="dxa"/>
            <w:vMerge/>
            <w:vAlign w:val="center"/>
          </w:tcPr>
          <w:p w:rsidR="00745CA4" w:rsidRPr="00745CA4" w:rsidRDefault="00745CA4" w:rsidP="00745CA4">
            <w:pPr>
              <w:rPr>
                <w:rFonts w:ascii="Times New Roman" w:eastAsia="Calibri" w:hAnsi="Times New Roman" w:cs="Times New Roman"/>
                <w:sz w:val="20"/>
                <w:szCs w:val="20"/>
              </w:rPr>
            </w:pPr>
          </w:p>
        </w:tc>
        <w:tc>
          <w:tcPr>
            <w:tcW w:w="5103" w:type="dxa"/>
            <w:vMerge/>
            <w:vAlign w:val="center"/>
          </w:tcPr>
          <w:p w:rsidR="00745CA4" w:rsidRPr="00745CA4" w:rsidRDefault="00745CA4" w:rsidP="00745CA4">
            <w:pPr>
              <w:rPr>
                <w:rFonts w:ascii="Times New Roman" w:eastAsia="Calibri" w:hAnsi="Times New Roman" w:cs="Times New Roman"/>
                <w:sz w:val="20"/>
                <w:szCs w:val="20"/>
              </w:rPr>
            </w:pPr>
          </w:p>
        </w:tc>
        <w:tc>
          <w:tcPr>
            <w:tcW w:w="1134" w:type="dxa"/>
            <w:vMerge/>
            <w:vAlign w:val="center"/>
          </w:tcPr>
          <w:p w:rsidR="00745CA4" w:rsidRPr="00745CA4" w:rsidRDefault="00745CA4" w:rsidP="00745CA4">
            <w:pPr>
              <w:rPr>
                <w:rFonts w:ascii="Times New Roman" w:eastAsia="Calibri" w:hAnsi="Times New Roman" w:cs="Times New Roman"/>
                <w:sz w:val="20"/>
                <w:szCs w:val="20"/>
              </w:rPr>
            </w:pPr>
          </w:p>
        </w:tc>
        <w:tc>
          <w:tcPr>
            <w:tcW w:w="1418" w:type="dxa"/>
            <w:vAlign w:val="center"/>
          </w:tcPr>
          <w:p w:rsidR="00745CA4" w:rsidRPr="00745CA4" w:rsidRDefault="00745CA4" w:rsidP="00AB5FBC">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2017 год</w:t>
            </w:r>
          </w:p>
        </w:tc>
        <w:tc>
          <w:tcPr>
            <w:tcW w:w="1417" w:type="dxa"/>
            <w:vAlign w:val="center"/>
          </w:tcPr>
          <w:p w:rsidR="00745CA4" w:rsidRPr="00745CA4" w:rsidRDefault="00745CA4" w:rsidP="00AB5FBC">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2018 год</w:t>
            </w:r>
          </w:p>
        </w:tc>
      </w:tr>
      <w:tr w:rsidR="00745CA4" w:rsidRPr="00745CA4" w:rsidTr="00992936">
        <w:trPr>
          <w:trHeight w:val="340"/>
        </w:trPr>
        <w:tc>
          <w:tcPr>
            <w:tcW w:w="675" w:type="dxa"/>
            <w:vAlign w:val="center"/>
          </w:tcPr>
          <w:p w:rsidR="00745CA4" w:rsidRPr="00745CA4" w:rsidRDefault="00745CA4" w:rsidP="00D121F2">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1</w:t>
            </w:r>
          </w:p>
        </w:tc>
        <w:tc>
          <w:tcPr>
            <w:tcW w:w="5103" w:type="dxa"/>
            <w:vAlign w:val="center"/>
          </w:tcPr>
          <w:p w:rsidR="00745CA4" w:rsidRPr="00745CA4" w:rsidRDefault="0060237E" w:rsidP="0060237E">
            <w:pPr>
              <w:rPr>
                <w:rFonts w:ascii="Times New Roman" w:eastAsia="Calibri" w:hAnsi="Times New Roman" w:cs="Times New Roman"/>
                <w:sz w:val="20"/>
                <w:szCs w:val="20"/>
              </w:rPr>
            </w:pPr>
            <w:r w:rsidRPr="00745CA4">
              <w:rPr>
                <w:rFonts w:ascii="Times New Roman" w:eastAsia="Calibri" w:hAnsi="Times New Roman" w:cs="Times New Roman"/>
                <w:sz w:val="20"/>
                <w:szCs w:val="20"/>
              </w:rPr>
              <w:t>Объем сточных вод, пропущенн</w:t>
            </w:r>
            <w:r>
              <w:rPr>
                <w:rFonts w:ascii="Times New Roman" w:eastAsia="Calibri" w:hAnsi="Times New Roman" w:cs="Times New Roman"/>
                <w:sz w:val="20"/>
                <w:szCs w:val="20"/>
              </w:rPr>
              <w:t>ых</w:t>
            </w:r>
            <w:r w:rsidRPr="00745CA4">
              <w:rPr>
                <w:rFonts w:ascii="Times New Roman" w:eastAsia="Calibri" w:hAnsi="Times New Roman" w:cs="Times New Roman"/>
                <w:sz w:val="20"/>
                <w:szCs w:val="20"/>
              </w:rPr>
              <w:t xml:space="preserve"> через очистные сооружения </w:t>
            </w:r>
            <w:r>
              <w:rPr>
                <w:rFonts w:ascii="Times New Roman" w:eastAsia="Calibri" w:hAnsi="Times New Roman" w:cs="Times New Roman"/>
                <w:sz w:val="20"/>
                <w:szCs w:val="20"/>
              </w:rPr>
              <w:t>канализации</w:t>
            </w:r>
            <w:r w:rsidR="00D121F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D121F2">
              <w:rPr>
                <w:rFonts w:ascii="Times New Roman" w:eastAsia="Calibri" w:hAnsi="Times New Roman" w:cs="Times New Roman"/>
                <w:sz w:val="20"/>
                <w:szCs w:val="20"/>
              </w:rPr>
              <w:t>всего</w:t>
            </w:r>
          </w:p>
        </w:tc>
        <w:tc>
          <w:tcPr>
            <w:tcW w:w="1134" w:type="dxa"/>
            <w:vAlign w:val="center"/>
          </w:tcPr>
          <w:p w:rsidR="00745CA4" w:rsidRPr="00745CA4" w:rsidRDefault="00745CA4" w:rsidP="00D121F2">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тыс. м</w:t>
            </w:r>
            <w:r w:rsidRPr="00745CA4">
              <w:rPr>
                <w:rFonts w:ascii="Times New Roman" w:eastAsia="Calibri" w:hAnsi="Times New Roman" w:cs="Times New Roman"/>
                <w:sz w:val="20"/>
                <w:szCs w:val="20"/>
                <w:vertAlign w:val="superscript"/>
              </w:rPr>
              <w:t>3</w:t>
            </w:r>
          </w:p>
        </w:tc>
        <w:tc>
          <w:tcPr>
            <w:tcW w:w="1418" w:type="dxa"/>
            <w:vAlign w:val="center"/>
          </w:tcPr>
          <w:p w:rsidR="00745CA4" w:rsidRPr="00745CA4"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1059,000</w:t>
            </w:r>
          </w:p>
        </w:tc>
        <w:tc>
          <w:tcPr>
            <w:tcW w:w="1417" w:type="dxa"/>
            <w:vAlign w:val="center"/>
          </w:tcPr>
          <w:p w:rsidR="00745CA4" w:rsidRPr="00745CA4"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1032,000</w:t>
            </w:r>
          </w:p>
        </w:tc>
      </w:tr>
      <w:tr w:rsidR="00745CA4" w:rsidRPr="00745CA4" w:rsidTr="00992936">
        <w:trPr>
          <w:trHeight w:val="340"/>
        </w:trPr>
        <w:tc>
          <w:tcPr>
            <w:tcW w:w="675" w:type="dxa"/>
            <w:vAlign w:val="center"/>
          </w:tcPr>
          <w:p w:rsidR="00745CA4" w:rsidRPr="00745CA4" w:rsidRDefault="00745CA4" w:rsidP="00D121F2">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2</w:t>
            </w:r>
          </w:p>
        </w:tc>
        <w:tc>
          <w:tcPr>
            <w:tcW w:w="5103" w:type="dxa"/>
            <w:vAlign w:val="center"/>
          </w:tcPr>
          <w:p w:rsidR="00745CA4" w:rsidRPr="00745CA4" w:rsidRDefault="00745CA4" w:rsidP="00D95DD6">
            <w:pPr>
              <w:rPr>
                <w:rFonts w:ascii="Times New Roman" w:eastAsia="Calibri" w:hAnsi="Times New Roman" w:cs="Times New Roman"/>
                <w:sz w:val="20"/>
                <w:szCs w:val="20"/>
              </w:rPr>
            </w:pPr>
            <w:r w:rsidRPr="00745CA4">
              <w:rPr>
                <w:rFonts w:ascii="Times New Roman" w:eastAsia="Calibri" w:hAnsi="Times New Roman" w:cs="Times New Roman"/>
                <w:sz w:val="20"/>
                <w:szCs w:val="20"/>
              </w:rPr>
              <w:t xml:space="preserve">Объем сточных вод, принятых </w:t>
            </w:r>
            <w:r w:rsidR="00D121F2" w:rsidRPr="00745CA4">
              <w:rPr>
                <w:rFonts w:ascii="Times New Roman" w:eastAsia="Calibri" w:hAnsi="Times New Roman" w:cs="Times New Roman"/>
                <w:sz w:val="20"/>
                <w:szCs w:val="20"/>
              </w:rPr>
              <w:t xml:space="preserve">от </w:t>
            </w:r>
            <w:r w:rsidR="00D95DD6">
              <w:rPr>
                <w:rFonts w:ascii="Times New Roman" w:eastAsia="Calibri" w:hAnsi="Times New Roman" w:cs="Times New Roman"/>
                <w:sz w:val="20"/>
                <w:szCs w:val="20"/>
              </w:rPr>
              <w:t>абонентов</w:t>
            </w:r>
            <w:r w:rsidR="00253494">
              <w:rPr>
                <w:rFonts w:ascii="Times New Roman" w:eastAsia="Calibri" w:hAnsi="Times New Roman" w:cs="Times New Roman"/>
                <w:sz w:val="20"/>
                <w:szCs w:val="20"/>
              </w:rPr>
              <w:t xml:space="preserve"> в т.ч</w:t>
            </w:r>
          </w:p>
        </w:tc>
        <w:tc>
          <w:tcPr>
            <w:tcW w:w="1134" w:type="dxa"/>
            <w:vAlign w:val="center"/>
          </w:tcPr>
          <w:p w:rsidR="00745CA4" w:rsidRPr="00745CA4" w:rsidRDefault="00745CA4" w:rsidP="00D121F2">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тыс. м</w:t>
            </w:r>
            <w:r w:rsidRPr="00745CA4">
              <w:rPr>
                <w:rFonts w:ascii="Times New Roman" w:eastAsia="Calibri" w:hAnsi="Times New Roman" w:cs="Times New Roman"/>
                <w:sz w:val="20"/>
                <w:szCs w:val="20"/>
                <w:vertAlign w:val="superscript"/>
              </w:rPr>
              <w:t>3</w:t>
            </w:r>
          </w:p>
        </w:tc>
        <w:tc>
          <w:tcPr>
            <w:tcW w:w="1418" w:type="dxa"/>
            <w:vAlign w:val="center"/>
          </w:tcPr>
          <w:p w:rsidR="00745CA4" w:rsidRPr="00745CA4"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878,298</w:t>
            </w:r>
          </w:p>
        </w:tc>
        <w:tc>
          <w:tcPr>
            <w:tcW w:w="1417" w:type="dxa"/>
            <w:vAlign w:val="center"/>
          </w:tcPr>
          <w:p w:rsidR="00745CA4" w:rsidRPr="00745CA4"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851,202</w:t>
            </w:r>
          </w:p>
        </w:tc>
      </w:tr>
      <w:tr w:rsidR="00253494" w:rsidRPr="00745CA4" w:rsidTr="00992936">
        <w:trPr>
          <w:trHeight w:val="340"/>
        </w:trPr>
        <w:tc>
          <w:tcPr>
            <w:tcW w:w="675" w:type="dxa"/>
            <w:vAlign w:val="center"/>
          </w:tcPr>
          <w:p w:rsidR="00253494" w:rsidRPr="00745CA4" w:rsidRDefault="00253494" w:rsidP="00D121F2">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5103" w:type="dxa"/>
            <w:vAlign w:val="center"/>
          </w:tcPr>
          <w:p w:rsidR="00253494" w:rsidRPr="00745CA4" w:rsidRDefault="00863372" w:rsidP="00863372">
            <w:pPr>
              <w:rPr>
                <w:rFonts w:ascii="Times New Roman" w:eastAsia="Calibri" w:hAnsi="Times New Roman" w:cs="Times New Roman"/>
                <w:sz w:val="20"/>
                <w:szCs w:val="20"/>
              </w:rPr>
            </w:pPr>
            <w:r>
              <w:rPr>
                <w:rFonts w:ascii="Times New Roman" w:eastAsia="Calibri" w:hAnsi="Times New Roman" w:cs="Times New Roman"/>
                <w:sz w:val="20"/>
                <w:szCs w:val="20"/>
              </w:rPr>
              <w:t xml:space="preserve">от </w:t>
            </w:r>
            <w:r w:rsidR="00E217FB">
              <w:rPr>
                <w:rFonts w:ascii="Times New Roman" w:eastAsia="Calibri" w:hAnsi="Times New Roman" w:cs="Times New Roman"/>
                <w:sz w:val="20"/>
                <w:szCs w:val="20"/>
              </w:rPr>
              <w:t>МУП «Приволжское ТЭП»</w:t>
            </w:r>
          </w:p>
        </w:tc>
        <w:tc>
          <w:tcPr>
            <w:tcW w:w="1134" w:type="dxa"/>
            <w:vAlign w:val="center"/>
          </w:tcPr>
          <w:p w:rsidR="00253494" w:rsidRPr="00745CA4" w:rsidRDefault="006772EA" w:rsidP="00D121F2">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тыс. м</w:t>
            </w:r>
            <w:r w:rsidRPr="00745CA4">
              <w:rPr>
                <w:rFonts w:ascii="Times New Roman" w:eastAsia="Calibri" w:hAnsi="Times New Roman" w:cs="Times New Roman"/>
                <w:sz w:val="20"/>
                <w:szCs w:val="20"/>
                <w:vertAlign w:val="superscript"/>
              </w:rPr>
              <w:t>3</w:t>
            </w:r>
          </w:p>
        </w:tc>
        <w:tc>
          <w:tcPr>
            <w:tcW w:w="1418" w:type="dxa"/>
            <w:vAlign w:val="center"/>
          </w:tcPr>
          <w:p w:rsidR="00253494" w:rsidRDefault="0086337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452,116</w:t>
            </w:r>
          </w:p>
        </w:tc>
        <w:tc>
          <w:tcPr>
            <w:tcW w:w="1417" w:type="dxa"/>
            <w:vAlign w:val="center"/>
          </w:tcPr>
          <w:p w:rsidR="00253494" w:rsidRDefault="0086337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452,070</w:t>
            </w:r>
          </w:p>
        </w:tc>
      </w:tr>
      <w:tr w:rsidR="00745CA4" w:rsidRPr="00745CA4" w:rsidTr="00992936">
        <w:trPr>
          <w:trHeight w:val="340"/>
        </w:trPr>
        <w:tc>
          <w:tcPr>
            <w:tcW w:w="675" w:type="dxa"/>
            <w:vAlign w:val="center"/>
          </w:tcPr>
          <w:p w:rsidR="00745CA4" w:rsidRPr="00745CA4" w:rsidRDefault="00745CA4" w:rsidP="00D121F2">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3</w:t>
            </w:r>
          </w:p>
        </w:tc>
        <w:tc>
          <w:tcPr>
            <w:tcW w:w="5103" w:type="dxa"/>
            <w:vAlign w:val="center"/>
          </w:tcPr>
          <w:p w:rsidR="00745CA4" w:rsidRPr="00745CA4" w:rsidRDefault="00D121F2" w:rsidP="00D121F2">
            <w:pPr>
              <w:rPr>
                <w:rFonts w:ascii="Times New Roman" w:eastAsia="Calibri" w:hAnsi="Times New Roman" w:cs="Times New Roman"/>
                <w:sz w:val="20"/>
                <w:szCs w:val="20"/>
              </w:rPr>
            </w:pPr>
            <w:r>
              <w:rPr>
                <w:rFonts w:ascii="Times New Roman" w:eastAsia="Calibri" w:hAnsi="Times New Roman" w:cs="Times New Roman"/>
                <w:sz w:val="20"/>
                <w:szCs w:val="20"/>
              </w:rPr>
              <w:t>Неучтенный приток сточных вод в канализацию</w:t>
            </w:r>
          </w:p>
        </w:tc>
        <w:tc>
          <w:tcPr>
            <w:tcW w:w="1134" w:type="dxa"/>
            <w:vAlign w:val="center"/>
          </w:tcPr>
          <w:p w:rsidR="00745CA4" w:rsidRPr="00745CA4" w:rsidRDefault="00745CA4" w:rsidP="00D121F2">
            <w:pPr>
              <w:jc w:val="center"/>
              <w:rPr>
                <w:rFonts w:ascii="Times New Roman" w:eastAsia="Calibri" w:hAnsi="Times New Roman" w:cs="Times New Roman"/>
                <w:sz w:val="20"/>
                <w:szCs w:val="20"/>
              </w:rPr>
            </w:pPr>
            <w:r w:rsidRPr="00745CA4">
              <w:rPr>
                <w:rFonts w:ascii="Times New Roman" w:eastAsia="Calibri" w:hAnsi="Times New Roman" w:cs="Times New Roman"/>
                <w:sz w:val="20"/>
                <w:szCs w:val="20"/>
              </w:rPr>
              <w:t>тыс. м</w:t>
            </w:r>
            <w:r w:rsidRPr="00745CA4">
              <w:rPr>
                <w:rFonts w:ascii="Times New Roman" w:eastAsia="Calibri" w:hAnsi="Times New Roman" w:cs="Times New Roman"/>
                <w:sz w:val="20"/>
                <w:szCs w:val="20"/>
                <w:vertAlign w:val="superscript"/>
              </w:rPr>
              <w:t>3</w:t>
            </w:r>
          </w:p>
        </w:tc>
        <w:tc>
          <w:tcPr>
            <w:tcW w:w="1418" w:type="dxa"/>
            <w:vAlign w:val="center"/>
          </w:tcPr>
          <w:p w:rsidR="00745CA4" w:rsidRPr="00745CA4"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180,702</w:t>
            </w:r>
          </w:p>
        </w:tc>
        <w:tc>
          <w:tcPr>
            <w:tcW w:w="1417" w:type="dxa"/>
            <w:vAlign w:val="center"/>
          </w:tcPr>
          <w:p w:rsidR="00745CA4" w:rsidRPr="00745CA4"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180,798</w:t>
            </w:r>
          </w:p>
        </w:tc>
      </w:tr>
      <w:tr w:rsidR="00D121F2" w:rsidRPr="00745CA4" w:rsidTr="00992936">
        <w:trPr>
          <w:trHeight w:val="340"/>
        </w:trPr>
        <w:tc>
          <w:tcPr>
            <w:tcW w:w="675" w:type="dxa"/>
            <w:vAlign w:val="center"/>
          </w:tcPr>
          <w:p w:rsidR="00D121F2" w:rsidRPr="00745CA4" w:rsidRDefault="00D121F2" w:rsidP="00D121F2">
            <w:pPr>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5103" w:type="dxa"/>
            <w:vAlign w:val="center"/>
          </w:tcPr>
          <w:p w:rsidR="00D121F2" w:rsidRDefault="00D121F2" w:rsidP="005E55A1">
            <w:pPr>
              <w:rPr>
                <w:rFonts w:ascii="Times New Roman" w:eastAsia="Calibri" w:hAnsi="Times New Roman" w:cs="Times New Roman"/>
                <w:sz w:val="20"/>
                <w:szCs w:val="20"/>
              </w:rPr>
            </w:pPr>
            <w:r>
              <w:rPr>
                <w:rFonts w:ascii="Times New Roman" w:eastAsia="Calibri" w:hAnsi="Times New Roman" w:cs="Times New Roman"/>
                <w:sz w:val="20"/>
                <w:szCs w:val="20"/>
              </w:rPr>
              <w:t>Доля неучтенного притока сточных вод на ОСК</w:t>
            </w:r>
            <w:r w:rsidR="006772EA">
              <w:rPr>
                <w:rFonts w:ascii="Times New Roman" w:eastAsia="Calibri" w:hAnsi="Times New Roman" w:cs="Times New Roman"/>
                <w:sz w:val="20"/>
                <w:szCs w:val="20"/>
              </w:rPr>
              <w:t xml:space="preserve"> от об</w:t>
            </w:r>
            <w:r w:rsidR="005E55A1">
              <w:rPr>
                <w:rFonts w:ascii="Times New Roman" w:eastAsia="Calibri" w:hAnsi="Times New Roman" w:cs="Times New Roman"/>
                <w:sz w:val="20"/>
                <w:szCs w:val="20"/>
              </w:rPr>
              <w:t>ъе</w:t>
            </w:r>
            <w:r w:rsidR="006772EA">
              <w:rPr>
                <w:rFonts w:ascii="Times New Roman" w:eastAsia="Calibri" w:hAnsi="Times New Roman" w:cs="Times New Roman"/>
                <w:sz w:val="20"/>
                <w:szCs w:val="20"/>
              </w:rPr>
              <w:t xml:space="preserve">ма </w:t>
            </w:r>
            <w:r w:rsidR="005E55A1">
              <w:rPr>
                <w:rFonts w:ascii="Times New Roman" w:eastAsia="Calibri" w:hAnsi="Times New Roman" w:cs="Times New Roman"/>
                <w:sz w:val="20"/>
                <w:szCs w:val="20"/>
              </w:rPr>
              <w:t>сточных</w:t>
            </w:r>
            <w:r w:rsidR="002D660D">
              <w:rPr>
                <w:rFonts w:ascii="Times New Roman" w:eastAsia="Calibri" w:hAnsi="Times New Roman" w:cs="Times New Roman"/>
                <w:sz w:val="20"/>
                <w:szCs w:val="20"/>
              </w:rPr>
              <w:t xml:space="preserve"> </w:t>
            </w:r>
            <w:r w:rsidR="005E55A1">
              <w:rPr>
                <w:rFonts w:ascii="Times New Roman" w:eastAsia="Calibri" w:hAnsi="Times New Roman" w:cs="Times New Roman"/>
                <w:sz w:val="20"/>
                <w:szCs w:val="20"/>
              </w:rPr>
              <w:t xml:space="preserve"> вод пропущенных через ОСК</w:t>
            </w:r>
          </w:p>
        </w:tc>
        <w:tc>
          <w:tcPr>
            <w:tcW w:w="1134" w:type="dxa"/>
            <w:vAlign w:val="center"/>
          </w:tcPr>
          <w:p w:rsidR="00D121F2" w:rsidRPr="00745CA4" w:rsidRDefault="00D121F2" w:rsidP="00D121F2">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418" w:type="dxa"/>
            <w:vAlign w:val="center"/>
          </w:tcPr>
          <w:p w:rsidR="00D121F2"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17,06</w:t>
            </w:r>
          </w:p>
        </w:tc>
        <w:tc>
          <w:tcPr>
            <w:tcW w:w="1417" w:type="dxa"/>
            <w:vAlign w:val="center"/>
          </w:tcPr>
          <w:p w:rsidR="00D121F2" w:rsidRDefault="00D121F2" w:rsidP="00745CA4">
            <w:pPr>
              <w:jc w:val="center"/>
              <w:rPr>
                <w:rFonts w:ascii="Times New Roman" w:eastAsia="Calibri" w:hAnsi="Times New Roman" w:cs="Times New Roman"/>
                <w:sz w:val="20"/>
                <w:szCs w:val="20"/>
              </w:rPr>
            </w:pPr>
            <w:r>
              <w:rPr>
                <w:rFonts w:ascii="Times New Roman" w:eastAsia="Calibri" w:hAnsi="Times New Roman" w:cs="Times New Roman"/>
                <w:sz w:val="20"/>
                <w:szCs w:val="20"/>
              </w:rPr>
              <w:t>17,5</w:t>
            </w:r>
          </w:p>
        </w:tc>
      </w:tr>
    </w:tbl>
    <w:p w:rsidR="00745CA4" w:rsidRPr="00745CA4" w:rsidRDefault="0089251D" w:rsidP="00745CA4">
      <w:pPr>
        <w:tabs>
          <w:tab w:val="left" w:pos="284"/>
          <w:tab w:val="left" w:pos="10632"/>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00745CA4" w:rsidRPr="00745CA4">
        <w:rPr>
          <w:rFonts w:ascii="Times New Roman" w:hAnsi="Times New Roman" w:cs="Times New Roman"/>
          <w:b/>
          <w:bCs/>
          <w:sz w:val="28"/>
          <w:szCs w:val="28"/>
        </w:rPr>
        <w:t>2.2. Оценка фактического притока неорганизованного стока (сточных вод, поступающих по поверхности рельефа местности) по техн</w:t>
      </w:r>
      <w:r>
        <w:rPr>
          <w:rFonts w:ascii="Times New Roman" w:hAnsi="Times New Roman" w:cs="Times New Roman"/>
          <w:b/>
          <w:bCs/>
          <w:sz w:val="28"/>
          <w:szCs w:val="28"/>
        </w:rPr>
        <w:t>ологическим зонам водоотведения</w:t>
      </w:r>
    </w:p>
    <w:p w:rsidR="00745CA4" w:rsidRPr="00745CA4" w:rsidRDefault="00745CA4" w:rsidP="00745CA4">
      <w:pPr>
        <w:tabs>
          <w:tab w:val="left" w:pos="284"/>
          <w:tab w:val="left" w:pos="10632"/>
        </w:tabs>
        <w:spacing w:after="0" w:line="240" w:lineRule="auto"/>
        <w:ind w:firstLine="851"/>
        <w:jc w:val="both"/>
        <w:rPr>
          <w:rFonts w:ascii="Times New Roman" w:hAnsi="Times New Roman" w:cs="Times New Roman"/>
          <w:b/>
          <w:bCs/>
          <w:sz w:val="24"/>
          <w:szCs w:val="24"/>
        </w:rPr>
      </w:pPr>
    </w:p>
    <w:p w:rsidR="00745CA4" w:rsidRPr="00745CA4" w:rsidRDefault="00745CA4" w:rsidP="00241D2C">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745CA4" w:rsidRPr="00745CA4" w:rsidRDefault="00745CA4" w:rsidP="00241D2C">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сопредельных территориях, по которым проходят линейные сооружения системы водоотведения.</w:t>
      </w:r>
    </w:p>
    <w:p w:rsidR="00745CA4" w:rsidRDefault="00241D2C" w:rsidP="00F02863">
      <w:pPr>
        <w:spacing w:after="0" w:line="360" w:lineRule="auto"/>
        <w:ind w:firstLine="993"/>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Аутентично </w:t>
      </w:r>
      <w:r w:rsidR="006717C1">
        <w:rPr>
          <w:rFonts w:ascii="Times New Roman" w:eastAsia="Times New Roman" w:hAnsi="Times New Roman" w:cs="Times New Roman"/>
          <w:color w:val="000000"/>
          <w:sz w:val="28"/>
          <w:szCs w:val="28"/>
          <w:lang w:eastAsia="ru-RU"/>
        </w:rPr>
        <w:t>произвести оценку</w:t>
      </w:r>
      <w:r>
        <w:rPr>
          <w:rFonts w:ascii="Times New Roman" w:eastAsia="Times New Roman" w:hAnsi="Times New Roman" w:cs="Times New Roman"/>
          <w:color w:val="000000"/>
          <w:sz w:val="28"/>
          <w:szCs w:val="28"/>
          <w:lang w:eastAsia="ru-RU"/>
        </w:rPr>
        <w:t xml:space="preserve"> фактическ</w:t>
      </w:r>
      <w:r w:rsidR="009D5047">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приток</w:t>
      </w:r>
      <w:r w:rsidR="009D504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неорганизованных стоков не представляется возможным, в связи с отсутствием приборов учета на промежуточных участках канализационной сети и коллекторов в границах Приволжского городского поселения. По данным </w:t>
      </w:r>
      <w:r>
        <w:rPr>
          <w:rFonts w:ascii="Times New Roman" w:eastAsia="Calibri" w:hAnsi="Times New Roman" w:cs="Times New Roman"/>
          <w:sz w:val="28"/>
        </w:rPr>
        <w:t xml:space="preserve">МУП «Сервис-Центр </w:t>
      </w:r>
      <w:proofErr w:type="spellStart"/>
      <w:r>
        <w:rPr>
          <w:rFonts w:ascii="Times New Roman" w:eastAsia="Calibri" w:hAnsi="Times New Roman" w:cs="Times New Roman"/>
          <w:sz w:val="28"/>
        </w:rPr>
        <w:t>г.Приволжска</w:t>
      </w:r>
      <w:proofErr w:type="spellEnd"/>
      <w:r>
        <w:rPr>
          <w:rFonts w:ascii="Times New Roman" w:eastAsia="Calibri" w:hAnsi="Times New Roman" w:cs="Times New Roman"/>
          <w:sz w:val="28"/>
        </w:rPr>
        <w:t>»</w:t>
      </w:r>
      <w:r w:rsidR="00745CA4" w:rsidRPr="00745CA4">
        <w:rPr>
          <w:rFonts w:ascii="Times New Roman" w:eastAsia="Times New Roman" w:hAnsi="Times New Roman" w:cs="Times New Roman"/>
          <w:color w:val="000000"/>
          <w:sz w:val="28"/>
          <w:szCs w:val="28"/>
          <w:lang w:eastAsia="ru-RU"/>
        </w:rPr>
        <w:t xml:space="preserve"> фактическ</w:t>
      </w:r>
      <w:r>
        <w:rPr>
          <w:rFonts w:ascii="Times New Roman" w:eastAsia="Times New Roman" w:hAnsi="Times New Roman" w:cs="Times New Roman"/>
          <w:color w:val="000000"/>
          <w:sz w:val="28"/>
          <w:szCs w:val="28"/>
          <w:lang w:eastAsia="ru-RU"/>
        </w:rPr>
        <w:t>ий</w:t>
      </w:r>
      <w:r w:rsidR="00745CA4" w:rsidRPr="00745CA4">
        <w:rPr>
          <w:rFonts w:ascii="Times New Roman" w:eastAsia="Times New Roman" w:hAnsi="Times New Roman" w:cs="Times New Roman"/>
          <w:color w:val="000000"/>
          <w:sz w:val="28"/>
          <w:szCs w:val="28"/>
          <w:lang w:eastAsia="ru-RU"/>
        </w:rPr>
        <w:t xml:space="preserve"> приток </w:t>
      </w:r>
      <w:r>
        <w:rPr>
          <w:rFonts w:ascii="Times New Roman" w:eastAsia="Times New Roman" w:hAnsi="Times New Roman" w:cs="Times New Roman"/>
          <w:color w:val="000000"/>
          <w:sz w:val="28"/>
          <w:szCs w:val="28"/>
          <w:lang w:eastAsia="ru-RU"/>
        </w:rPr>
        <w:t xml:space="preserve">на ОСК </w:t>
      </w:r>
      <w:r w:rsidR="00745CA4" w:rsidRPr="00745CA4">
        <w:rPr>
          <w:rFonts w:ascii="Times New Roman" w:eastAsia="Times New Roman" w:hAnsi="Times New Roman" w:cs="Times New Roman"/>
          <w:color w:val="000000"/>
          <w:sz w:val="28"/>
          <w:szCs w:val="28"/>
          <w:lang w:eastAsia="ru-RU"/>
        </w:rPr>
        <w:t>неорганизованного стока</w:t>
      </w:r>
      <w:r>
        <w:rPr>
          <w:rFonts w:ascii="Times New Roman" w:eastAsia="Times New Roman" w:hAnsi="Times New Roman" w:cs="Times New Roman"/>
          <w:color w:val="000000"/>
          <w:sz w:val="28"/>
          <w:szCs w:val="28"/>
          <w:lang w:eastAsia="ru-RU"/>
        </w:rPr>
        <w:t xml:space="preserve"> в 2018 году составил 17,5 %</w:t>
      </w:r>
      <w:r w:rsidR="00EC285D">
        <w:rPr>
          <w:rFonts w:ascii="Times New Roman" w:eastAsia="Times New Roman" w:hAnsi="Times New Roman" w:cs="Times New Roman"/>
          <w:color w:val="000000"/>
          <w:sz w:val="28"/>
          <w:szCs w:val="28"/>
          <w:lang w:eastAsia="ru-RU"/>
        </w:rPr>
        <w:t xml:space="preserve"> </w:t>
      </w:r>
      <w:r w:rsidR="00EC285D" w:rsidRPr="00EC285D">
        <w:rPr>
          <w:rFonts w:ascii="Times New Roman" w:eastAsia="Times New Roman" w:hAnsi="Times New Roman" w:cs="Times New Roman"/>
          <w:color w:val="000000"/>
          <w:sz w:val="28"/>
          <w:szCs w:val="28"/>
          <w:lang w:eastAsia="ru-RU"/>
        </w:rPr>
        <w:t>от общего</w:t>
      </w:r>
      <w:r w:rsidR="00745CA4" w:rsidRPr="00EC285D">
        <w:rPr>
          <w:rFonts w:ascii="Times New Roman" w:eastAsia="Times New Roman" w:hAnsi="Times New Roman" w:cs="Times New Roman"/>
          <w:color w:val="000000"/>
          <w:sz w:val="28"/>
          <w:szCs w:val="28"/>
          <w:lang w:eastAsia="ru-RU"/>
        </w:rPr>
        <w:t xml:space="preserve"> </w:t>
      </w:r>
      <w:r w:rsidR="00EC285D">
        <w:rPr>
          <w:rFonts w:ascii="Times New Roman" w:eastAsia="Times New Roman" w:hAnsi="Times New Roman" w:cs="Times New Roman"/>
          <w:color w:val="000000"/>
          <w:sz w:val="28"/>
          <w:szCs w:val="28"/>
          <w:lang w:eastAsia="ru-RU"/>
        </w:rPr>
        <w:t>о</w:t>
      </w:r>
      <w:r w:rsidR="00EC285D" w:rsidRPr="00EC285D">
        <w:rPr>
          <w:rFonts w:ascii="Times New Roman" w:eastAsia="Calibri" w:hAnsi="Times New Roman" w:cs="Times New Roman"/>
          <w:sz w:val="28"/>
          <w:szCs w:val="28"/>
        </w:rPr>
        <w:t>бъем</w:t>
      </w:r>
      <w:r w:rsidR="00EC285D">
        <w:rPr>
          <w:rFonts w:ascii="Times New Roman" w:eastAsia="Calibri" w:hAnsi="Times New Roman" w:cs="Times New Roman"/>
          <w:sz w:val="28"/>
          <w:szCs w:val="28"/>
        </w:rPr>
        <w:t>а</w:t>
      </w:r>
      <w:r w:rsidR="00EC285D" w:rsidRPr="00EC285D">
        <w:rPr>
          <w:rFonts w:ascii="Times New Roman" w:eastAsia="Calibri" w:hAnsi="Times New Roman" w:cs="Times New Roman"/>
          <w:sz w:val="28"/>
          <w:szCs w:val="28"/>
        </w:rPr>
        <w:t xml:space="preserve"> сточных вод, пропущенных через</w:t>
      </w:r>
      <w:r w:rsidR="00EC285D">
        <w:rPr>
          <w:rFonts w:ascii="Times New Roman" w:eastAsia="Calibri" w:hAnsi="Times New Roman" w:cs="Times New Roman"/>
          <w:sz w:val="28"/>
          <w:szCs w:val="28"/>
        </w:rPr>
        <w:t xml:space="preserve"> ОСК.</w:t>
      </w:r>
    </w:p>
    <w:p w:rsidR="00745CA4" w:rsidRPr="00745CA4" w:rsidRDefault="0089251D" w:rsidP="00745CA4">
      <w:pPr>
        <w:tabs>
          <w:tab w:val="left" w:pos="284"/>
          <w:tab w:val="left" w:pos="10632"/>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3.</w:t>
      </w:r>
      <w:r w:rsidR="00745CA4" w:rsidRPr="00745CA4">
        <w:rPr>
          <w:rFonts w:ascii="Times New Roman" w:hAnsi="Times New Roman" w:cs="Times New Roman"/>
          <w:b/>
          <w:bCs/>
          <w:sz w:val="28"/>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745CA4" w:rsidRPr="00745CA4" w:rsidRDefault="00745CA4" w:rsidP="00745CA4">
      <w:pPr>
        <w:tabs>
          <w:tab w:val="left" w:pos="284"/>
          <w:tab w:val="left" w:pos="10632"/>
        </w:tabs>
        <w:spacing w:after="0" w:line="240" w:lineRule="auto"/>
        <w:ind w:firstLine="851"/>
        <w:jc w:val="both"/>
        <w:rPr>
          <w:rFonts w:ascii="Times New Roman" w:hAnsi="Times New Roman" w:cs="Times New Roman"/>
          <w:bCs/>
          <w:sz w:val="28"/>
          <w:szCs w:val="28"/>
          <w:u w:val="single"/>
        </w:rPr>
      </w:pPr>
    </w:p>
    <w:p w:rsidR="00745CA4" w:rsidRDefault="00745CA4" w:rsidP="00FA3DFB">
      <w:pPr>
        <w:tabs>
          <w:tab w:val="left" w:pos="284"/>
          <w:tab w:val="left" w:pos="10632"/>
        </w:tabs>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Здания и строения приборами учета сточных вод не оборудованы. Расчеты за услуги водоотведения производятся по нормативам водоотведения или по данным приборов учета воды, в этом случае объем сточных вод равен объему полученной воды. </w:t>
      </w:r>
    </w:p>
    <w:p w:rsidR="00B646BF" w:rsidRPr="00745CA4" w:rsidRDefault="00FA3DFB" w:rsidP="00FA3DFB">
      <w:pPr>
        <w:tabs>
          <w:tab w:val="left" w:pos="284"/>
          <w:tab w:val="left" w:pos="1063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00B646BF">
        <w:rPr>
          <w:rFonts w:ascii="Times New Roman" w:hAnsi="Times New Roman" w:cs="Times New Roman"/>
          <w:sz w:val="28"/>
          <w:szCs w:val="28"/>
        </w:rPr>
        <w:t xml:space="preserve">ОСК так же не </w:t>
      </w:r>
      <w:r>
        <w:rPr>
          <w:rFonts w:ascii="Times New Roman" w:hAnsi="Times New Roman" w:cs="Times New Roman"/>
          <w:sz w:val="28"/>
          <w:szCs w:val="28"/>
        </w:rPr>
        <w:t>организован</w:t>
      </w:r>
      <w:r w:rsidR="00B646BF">
        <w:rPr>
          <w:rFonts w:ascii="Times New Roman" w:hAnsi="Times New Roman" w:cs="Times New Roman"/>
          <w:sz w:val="28"/>
          <w:szCs w:val="28"/>
        </w:rPr>
        <w:t xml:space="preserve"> прибор</w:t>
      </w:r>
      <w:r>
        <w:rPr>
          <w:rFonts w:ascii="Times New Roman" w:hAnsi="Times New Roman" w:cs="Times New Roman"/>
          <w:sz w:val="28"/>
          <w:szCs w:val="28"/>
        </w:rPr>
        <w:t>ный учет</w:t>
      </w:r>
      <w:r w:rsidR="00B646BF">
        <w:rPr>
          <w:rFonts w:ascii="Times New Roman" w:hAnsi="Times New Roman" w:cs="Times New Roman"/>
          <w:sz w:val="28"/>
          <w:szCs w:val="28"/>
        </w:rPr>
        <w:t xml:space="preserve"> сточных вод.</w:t>
      </w:r>
    </w:p>
    <w:p w:rsidR="00745CA4" w:rsidRDefault="0089251D" w:rsidP="00745CA4">
      <w:pPr>
        <w:tabs>
          <w:tab w:val="left" w:pos="284"/>
          <w:tab w:val="left" w:pos="10632"/>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00745CA4" w:rsidRPr="00745CA4">
        <w:rPr>
          <w:rFonts w:ascii="Times New Roman" w:hAnsi="Times New Roman" w:cs="Times New Roman"/>
          <w:b/>
          <w:bCs/>
          <w:sz w:val="28"/>
          <w:szCs w:val="28"/>
        </w:rPr>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по городскому поселению с выделением зон дефицитов и резервов производственных мощностей.</w:t>
      </w:r>
    </w:p>
    <w:p w:rsidR="0046024A" w:rsidRPr="00745CA4" w:rsidRDefault="0046024A" w:rsidP="00745CA4">
      <w:pPr>
        <w:tabs>
          <w:tab w:val="left" w:pos="284"/>
          <w:tab w:val="left" w:pos="10632"/>
        </w:tabs>
        <w:spacing w:after="0" w:line="240" w:lineRule="auto"/>
        <w:ind w:firstLine="851"/>
        <w:jc w:val="both"/>
        <w:rPr>
          <w:rFonts w:ascii="Times New Roman" w:hAnsi="Times New Roman" w:cs="Times New Roman"/>
          <w:b/>
          <w:bCs/>
          <w:sz w:val="28"/>
          <w:szCs w:val="28"/>
        </w:rPr>
      </w:pPr>
    </w:p>
    <w:p w:rsidR="00745CA4" w:rsidRDefault="00745CA4" w:rsidP="00FA3DFB">
      <w:pPr>
        <w:tabs>
          <w:tab w:val="left" w:pos="284"/>
          <w:tab w:val="left" w:pos="10632"/>
        </w:tabs>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Отсутствует информация о балансах отведения сточных вод в централизованную систему</w:t>
      </w:r>
      <w:r w:rsidR="00FA3DFB">
        <w:rPr>
          <w:rFonts w:ascii="Times New Roman" w:hAnsi="Times New Roman" w:cs="Times New Roman"/>
          <w:sz w:val="28"/>
          <w:szCs w:val="28"/>
        </w:rPr>
        <w:t xml:space="preserve"> водоотведения городского поселения</w:t>
      </w:r>
      <w:r w:rsidRPr="00745CA4">
        <w:rPr>
          <w:rFonts w:ascii="Times New Roman" w:hAnsi="Times New Roman" w:cs="Times New Roman"/>
          <w:sz w:val="28"/>
          <w:szCs w:val="28"/>
        </w:rPr>
        <w:t xml:space="preserve"> по технологическим зонам за </w:t>
      </w:r>
      <w:r w:rsidR="00FA3DFB">
        <w:rPr>
          <w:rFonts w:ascii="Times New Roman" w:hAnsi="Times New Roman" w:cs="Times New Roman"/>
          <w:sz w:val="28"/>
          <w:szCs w:val="28"/>
        </w:rPr>
        <w:t xml:space="preserve">последние </w:t>
      </w:r>
      <w:r w:rsidRPr="00745CA4">
        <w:rPr>
          <w:rFonts w:ascii="Times New Roman" w:hAnsi="Times New Roman" w:cs="Times New Roman"/>
          <w:sz w:val="28"/>
          <w:szCs w:val="28"/>
        </w:rPr>
        <w:t>10 лет, поэтому невозможно провести</w:t>
      </w:r>
      <w:r w:rsidR="00FA3DFB">
        <w:rPr>
          <w:rFonts w:ascii="Times New Roman" w:hAnsi="Times New Roman" w:cs="Times New Roman"/>
          <w:sz w:val="28"/>
          <w:szCs w:val="28"/>
        </w:rPr>
        <w:t xml:space="preserve"> ретроспективный </w:t>
      </w:r>
      <w:r w:rsidRPr="00745CA4">
        <w:rPr>
          <w:rFonts w:ascii="Times New Roman" w:hAnsi="Times New Roman" w:cs="Times New Roman"/>
          <w:sz w:val="28"/>
          <w:szCs w:val="28"/>
        </w:rPr>
        <w:t>анализ поступления стоков за указанный период.</w:t>
      </w:r>
    </w:p>
    <w:p w:rsidR="0046024A" w:rsidRPr="00745CA4" w:rsidRDefault="0046024A" w:rsidP="00FA3DFB">
      <w:pPr>
        <w:tabs>
          <w:tab w:val="left" w:pos="284"/>
          <w:tab w:val="left" w:pos="10632"/>
        </w:tabs>
        <w:spacing w:after="0" w:line="360" w:lineRule="auto"/>
        <w:ind w:firstLine="993"/>
        <w:jc w:val="both"/>
        <w:rPr>
          <w:rFonts w:ascii="Times New Roman" w:hAnsi="Times New Roman" w:cs="Times New Roman"/>
          <w:sz w:val="28"/>
          <w:szCs w:val="28"/>
        </w:rPr>
      </w:pPr>
    </w:p>
    <w:p w:rsidR="00745CA4" w:rsidRPr="00745CA4" w:rsidRDefault="0089251D" w:rsidP="00745CA4">
      <w:pPr>
        <w:tabs>
          <w:tab w:val="left" w:pos="284"/>
          <w:tab w:val="left" w:pos="10632"/>
        </w:tabs>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745CA4" w:rsidRPr="00745CA4">
        <w:rPr>
          <w:rFonts w:ascii="Times New Roman" w:eastAsia="Calibri" w:hAnsi="Times New Roman" w:cs="Times New Roman"/>
          <w:b/>
          <w:sz w:val="28"/>
          <w:szCs w:val="28"/>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w:t>
      </w:r>
    </w:p>
    <w:p w:rsidR="00745CA4" w:rsidRPr="00745CA4" w:rsidRDefault="00745CA4" w:rsidP="00745CA4">
      <w:pPr>
        <w:tabs>
          <w:tab w:val="left" w:pos="0"/>
          <w:tab w:val="left" w:pos="10632"/>
        </w:tabs>
        <w:spacing w:after="0" w:line="240" w:lineRule="auto"/>
        <w:ind w:firstLine="851"/>
        <w:jc w:val="both"/>
        <w:rPr>
          <w:rFonts w:ascii="Times New Roman" w:hAnsi="Times New Roman" w:cs="Times New Roman"/>
          <w:sz w:val="24"/>
          <w:szCs w:val="24"/>
          <w:u w:val="single"/>
        </w:rPr>
      </w:pPr>
    </w:p>
    <w:p w:rsidR="00745CA4" w:rsidRPr="00745CA4" w:rsidRDefault="00745CA4" w:rsidP="004D71EF">
      <w:pPr>
        <w:spacing w:after="0" w:line="360" w:lineRule="auto"/>
        <w:ind w:firstLine="851"/>
        <w:jc w:val="both"/>
        <w:rPr>
          <w:rFonts w:ascii="Times New Roman" w:eastAsia="Calibri" w:hAnsi="Times New Roman" w:cs="Times New Roman"/>
          <w:bCs/>
          <w:sz w:val="28"/>
          <w:szCs w:val="28"/>
        </w:rPr>
      </w:pPr>
      <w:r w:rsidRPr="00745CA4">
        <w:rPr>
          <w:rFonts w:ascii="Times New Roman" w:eastAsia="Calibri" w:hAnsi="Times New Roman" w:cs="Times New Roman"/>
          <w:bCs/>
          <w:sz w:val="28"/>
          <w:szCs w:val="28"/>
        </w:rPr>
        <w:t xml:space="preserve">Варианты развития </w:t>
      </w:r>
      <w:r w:rsidR="00D67196">
        <w:rPr>
          <w:rFonts w:ascii="Times New Roman" w:eastAsia="Calibri" w:hAnsi="Times New Roman" w:cs="Times New Roman"/>
          <w:bCs/>
          <w:sz w:val="28"/>
          <w:szCs w:val="28"/>
        </w:rPr>
        <w:t xml:space="preserve">Приволжского </w:t>
      </w:r>
      <w:r w:rsidRPr="00745CA4">
        <w:rPr>
          <w:rFonts w:ascii="Times New Roman" w:eastAsia="Calibri" w:hAnsi="Times New Roman" w:cs="Times New Roman"/>
          <w:bCs/>
          <w:sz w:val="28"/>
          <w:szCs w:val="28"/>
        </w:rPr>
        <w:t>городского поселения могут быть различны, как с ростом, так и со снижением численности населения. Развитие централизованной системы водоснабжения и водоотведения напрямую зависит от вариантов прироста численности населения городского поселения.</w:t>
      </w:r>
    </w:p>
    <w:p w:rsidR="00745CA4" w:rsidRPr="00745CA4" w:rsidRDefault="00745CA4" w:rsidP="004D71EF">
      <w:pPr>
        <w:shd w:val="clear" w:color="auto" w:fill="FFFFFF"/>
        <w:tabs>
          <w:tab w:val="left" w:pos="0"/>
        </w:tabs>
        <w:spacing w:after="0" w:line="360" w:lineRule="auto"/>
        <w:ind w:right="17" w:firstLine="851"/>
        <w:jc w:val="both"/>
        <w:rPr>
          <w:rFonts w:ascii="Times New Roman" w:hAnsi="Times New Roman" w:cs="Times New Roman"/>
          <w:sz w:val="28"/>
          <w:szCs w:val="28"/>
        </w:rPr>
      </w:pPr>
      <w:r w:rsidRPr="00745CA4">
        <w:rPr>
          <w:rFonts w:ascii="Times New Roman" w:eastAsia="Calibri" w:hAnsi="Times New Roman" w:cs="Times New Roman"/>
          <w:bCs/>
          <w:sz w:val="28"/>
          <w:szCs w:val="28"/>
        </w:rPr>
        <w:t xml:space="preserve">На момент актуализации схемы водоснабжения и водоотведения отсутствуют утвержденные проекты планировки территорий городского поселения, которые в соответствии с </w:t>
      </w:r>
      <w:r w:rsidRPr="00745CA4">
        <w:rPr>
          <w:rFonts w:ascii="Times New Roman" w:hAnsi="Times New Roman" w:cs="Times New Roman"/>
          <w:bCs/>
          <w:iCs/>
          <w:sz w:val="28"/>
          <w:szCs w:val="28"/>
        </w:rPr>
        <w:t xml:space="preserve">Генеральным планом </w:t>
      </w:r>
      <w:r w:rsidRPr="00745CA4">
        <w:rPr>
          <w:rFonts w:ascii="Times New Roman" w:eastAsia="Calibri" w:hAnsi="Times New Roman" w:cs="Times New Roman"/>
          <w:bCs/>
          <w:sz w:val="28"/>
          <w:szCs w:val="28"/>
        </w:rPr>
        <w:t>должны были быть реализованы</w:t>
      </w:r>
      <w:r w:rsidR="00D67196">
        <w:rPr>
          <w:rFonts w:ascii="Times New Roman" w:eastAsia="Calibri" w:hAnsi="Times New Roman" w:cs="Times New Roman"/>
          <w:bCs/>
          <w:sz w:val="28"/>
          <w:szCs w:val="28"/>
        </w:rPr>
        <w:t>.</w:t>
      </w:r>
      <w:r w:rsidRPr="00745CA4">
        <w:rPr>
          <w:rFonts w:ascii="Times New Roman" w:eastAsia="Calibri" w:hAnsi="Times New Roman" w:cs="Times New Roman"/>
          <w:bCs/>
          <w:sz w:val="28"/>
          <w:szCs w:val="28"/>
        </w:rPr>
        <w:t xml:space="preserve"> </w:t>
      </w:r>
    </w:p>
    <w:p w:rsidR="00745CA4" w:rsidRPr="00745CA4" w:rsidRDefault="00A16070" w:rsidP="004D71EF">
      <w:pPr>
        <w:spacing w:after="0" w:line="360" w:lineRule="auto"/>
        <w:ind w:firstLine="851"/>
        <w:contextualSpacing/>
        <w:jc w:val="both"/>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rPr>
        <w:t>В Разделе 2, п.2.2.2. настоящего Документа Ра</w:t>
      </w:r>
      <w:r w:rsidR="00745CA4" w:rsidRPr="00745CA4">
        <w:rPr>
          <w:rFonts w:ascii="Times New Roman" w:eastAsia="Calibri" w:hAnsi="Times New Roman" w:cs="Times New Roman"/>
          <w:bCs/>
          <w:sz w:val="28"/>
          <w:szCs w:val="28"/>
        </w:rPr>
        <w:t xml:space="preserve">зработчиком предложены сценарии развития централизованной системы водоснабжения и водоотведения </w:t>
      </w:r>
      <w:r>
        <w:rPr>
          <w:rFonts w:ascii="Times New Roman" w:eastAsia="Calibri" w:hAnsi="Times New Roman" w:cs="Times New Roman"/>
          <w:bCs/>
          <w:sz w:val="28"/>
          <w:szCs w:val="28"/>
        </w:rPr>
        <w:t>Приволжского городского поселения.</w:t>
      </w:r>
      <w:r w:rsidR="00745CA4" w:rsidRPr="00745CA4">
        <w:rPr>
          <w:rFonts w:ascii="Times New Roman" w:eastAsia="Times New Roman" w:hAnsi="Times New Roman" w:cs="Times New Roman"/>
          <w:bCs/>
          <w:sz w:val="28"/>
          <w:szCs w:val="28"/>
          <w:lang w:eastAsia="ru-RU"/>
        </w:rPr>
        <w:t xml:space="preserve"> </w:t>
      </w:r>
    </w:p>
    <w:p w:rsidR="00745CA4" w:rsidRPr="00745CA4" w:rsidRDefault="00745CA4" w:rsidP="004D71EF">
      <w:pPr>
        <w:spacing w:after="0" w:line="360" w:lineRule="auto"/>
        <w:ind w:firstLine="851"/>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Расчетные показатели </w:t>
      </w:r>
      <w:r w:rsidRPr="00745CA4">
        <w:rPr>
          <w:rFonts w:ascii="Times New Roman" w:hAnsi="Times New Roman" w:cs="Times New Roman"/>
          <w:sz w:val="28"/>
          <w:szCs w:val="28"/>
        </w:rPr>
        <w:t xml:space="preserve">численности населения на период действия актуализированной схемы водоснабжения и водоотведения приведены в таблицах № </w:t>
      </w:r>
      <w:r w:rsidR="00EC285D">
        <w:rPr>
          <w:rFonts w:ascii="Times New Roman" w:hAnsi="Times New Roman" w:cs="Times New Roman"/>
          <w:sz w:val="28"/>
          <w:szCs w:val="28"/>
        </w:rPr>
        <w:t>3</w:t>
      </w:r>
      <w:r w:rsidRPr="00745CA4">
        <w:rPr>
          <w:rFonts w:ascii="Times New Roman" w:hAnsi="Times New Roman" w:cs="Times New Roman"/>
          <w:sz w:val="28"/>
          <w:szCs w:val="28"/>
        </w:rPr>
        <w:t xml:space="preserve">, № </w:t>
      </w:r>
      <w:r w:rsidR="00EC285D">
        <w:rPr>
          <w:rFonts w:ascii="Times New Roman" w:hAnsi="Times New Roman" w:cs="Times New Roman"/>
          <w:sz w:val="28"/>
          <w:szCs w:val="28"/>
        </w:rPr>
        <w:t>4</w:t>
      </w:r>
      <w:r w:rsidRPr="00745CA4">
        <w:rPr>
          <w:rFonts w:ascii="Times New Roman" w:hAnsi="Times New Roman" w:cs="Times New Roman"/>
          <w:sz w:val="28"/>
          <w:szCs w:val="28"/>
        </w:rPr>
        <w:t xml:space="preserve"> раздела Общ</w:t>
      </w:r>
      <w:r w:rsidR="00CE0314">
        <w:rPr>
          <w:rFonts w:ascii="Times New Roman" w:hAnsi="Times New Roman" w:cs="Times New Roman"/>
          <w:sz w:val="28"/>
          <w:szCs w:val="28"/>
        </w:rPr>
        <w:t>ие сведения</w:t>
      </w:r>
      <w:r w:rsidRPr="00745CA4">
        <w:rPr>
          <w:rFonts w:ascii="Times New Roman" w:hAnsi="Times New Roman" w:cs="Times New Roman"/>
          <w:sz w:val="28"/>
          <w:szCs w:val="28"/>
        </w:rPr>
        <w:t xml:space="preserve"> настоящего Документа.</w:t>
      </w:r>
    </w:p>
    <w:p w:rsidR="00745CA4" w:rsidRPr="00745CA4" w:rsidRDefault="00745CA4" w:rsidP="004D71EF">
      <w:pPr>
        <w:tabs>
          <w:tab w:val="left" w:pos="567"/>
        </w:tabs>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В настоящей Схеме водоотведения принимается 2</w:t>
      </w:r>
      <w:r w:rsidR="00080FD3">
        <w:rPr>
          <w:rFonts w:ascii="Times New Roman" w:eastAsia="Calibri" w:hAnsi="Times New Roman" w:cs="Times New Roman"/>
          <w:sz w:val="28"/>
          <w:szCs w:val="28"/>
        </w:rPr>
        <w:t xml:space="preserve"> (второй)</w:t>
      </w:r>
      <w:r w:rsidRPr="00745CA4">
        <w:rPr>
          <w:rFonts w:ascii="Times New Roman" w:eastAsia="Calibri" w:hAnsi="Times New Roman" w:cs="Times New Roman"/>
          <w:sz w:val="28"/>
          <w:szCs w:val="28"/>
        </w:rPr>
        <w:t xml:space="preserve"> Вариант сценария развития, так как это позволит оценить максимально возможный объем мероприятий и соответственно затрат на реализацию Схемы водоотведения </w:t>
      </w:r>
      <w:r w:rsidRPr="00745CA4">
        <w:rPr>
          <w:rFonts w:ascii="Times New Roman" w:eastAsia="Calibri" w:hAnsi="Times New Roman" w:cs="Times New Roman"/>
          <w:sz w:val="28"/>
          <w:szCs w:val="28"/>
        </w:rPr>
        <w:lastRenderedPageBreak/>
        <w:t xml:space="preserve">городского поселения. Корректировка может и должна проводиться в ходе ежегодной актуализации Схемы водоснабжения и водоотведения. </w:t>
      </w:r>
    </w:p>
    <w:p w:rsidR="00745CA4" w:rsidRPr="00745CA4" w:rsidRDefault="00745CA4" w:rsidP="004D71EF">
      <w:pPr>
        <w:spacing w:after="0" w:line="360" w:lineRule="auto"/>
        <w:ind w:firstLine="851"/>
        <w:jc w:val="both"/>
        <w:rPr>
          <w:rFonts w:ascii="Times New Roman" w:eastAsia="Calibri" w:hAnsi="Times New Roman" w:cs="Times New Roman"/>
          <w:sz w:val="28"/>
          <w:szCs w:val="28"/>
        </w:rPr>
      </w:pPr>
      <w:r w:rsidRPr="00745CA4">
        <w:rPr>
          <w:rFonts w:ascii="Times New Roman" w:hAnsi="Times New Roman" w:cs="Times New Roman"/>
          <w:sz w:val="28"/>
          <w:szCs w:val="28"/>
        </w:rPr>
        <w:t>Прогнозный баланс поступления сточных вод в централизованную систему водоотведения</w:t>
      </w:r>
      <w:r w:rsidR="009B42E7">
        <w:rPr>
          <w:rFonts w:ascii="Times New Roman" w:hAnsi="Times New Roman" w:cs="Times New Roman"/>
          <w:sz w:val="28"/>
          <w:szCs w:val="28"/>
        </w:rPr>
        <w:t xml:space="preserve"> Приволжского городского поселения</w:t>
      </w:r>
      <w:r w:rsidRPr="00745CA4">
        <w:rPr>
          <w:rFonts w:ascii="Times New Roman" w:hAnsi="Times New Roman" w:cs="Times New Roman"/>
          <w:sz w:val="28"/>
          <w:szCs w:val="28"/>
        </w:rPr>
        <w:t>, с</w:t>
      </w:r>
      <w:r w:rsidRPr="00745CA4">
        <w:rPr>
          <w:rFonts w:ascii="Times New Roman" w:eastAsia="Calibri" w:hAnsi="Times New Roman" w:cs="Times New Roman"/>
          <w:sz w:val="28"/>
          <w:szCs w:val="28"/>
        </w:rPr>
        <w:t xml:space="preserve"> учетом перспективы развития представлен в таблице №</w:t>
      </w:r>
      <w:r w:rsidR="009B42E7">
        <w:rPr>
          <w:rFonts w:ascii="Times New Roman" w:eastAsia="Calibri" w:hAnsi="Times New Roman" w:cs="Times New Roman"/>
          <w:sz w:val="28"/>
          <w:szCs w:val="28"/>
        </w:rPr>
        <w:t>13.</w:t>
      </w:r>
      <w:r w:rsidRPr="00745CA4">
        <w:rPr>
          <w:rFonts w:ascii="Times New Roman" w:eastAsia="Calibri" w:hAnsi="Times New Roman" w:cs="Times New Roman"/>
          <w:sz w:val="28"/>
          <w:szCs w:val="28"/>
        </w:rPr>
        <w:t xml:space="preserve"> </w:t>
      </w:r>
    </w:p>
    <w:p w:rsidR="00745CA4" w:rsidRPr="00745CA4" w:rsidRDefault="00745CA4" w:rsidP="00080FD3">
      <w:pPr>
        <w:spacing w:after="0" w:line="240" w:lineRule="auto"/>
        <w:jc w:val="right"/>
        <w:rPr>
          <w:rFonts w:ascii="Times New Roman" w:eastAsia="Calibri" w:hAnsi="Times New Roman" w:cs="Times New Roman"/>
          <w:color w:val="000000"/>
          <w:sz w:val="24"/>
          <w:szCs w:val="24"/>
        </w:rPr>
      </w:pPr>
      <w:r w:rsidRPr="00745CA4">
        <w:rPr>
          <w:rFonts w:ascii="Times New Roman" w:eastAsia="Calibri" w:hAnsi="Times New Roman" w:cs="Times New Roman"/>
          <w:color w:val="000000"/>
          <w:sz w:val="24"/>
          <w:szCs w:val="24"/>
        </w:rPr>
        <w:t>Таблица №</w:t>
      </w:r>
      <w:r w:rsidR="009B42E7">
        <w:rPr>
          <w:rFonts w:ascii="Times New Roman" w:eastAsia="Calibri" w:hAnsi="Times New Roman" w:cs="Times New Roman"/>
          <w:color w:val="000000"/>
          <w:sz w:val="24"/>
          <w:szCs w:val="24"/>
        </w:rPr>
        <w:t>13</w:t>
      </w:r>
      <w:r w:rsidRPr="00745CA4">
        <w:rPr>
          <w:rFonts w:ascii="Times New Roman" w:eastAsia="Calibri" w:hAnsi="Times New Roman" w:cs="Times New Roman"/>
          <w:color w:val="000000"/>
          <w:sz w:val="24"/>
          <w:szCs w:val="24"/>
        </w:rPr>
        <w:t xml:space="preserve"> </w:t>
      </w:r>
    </w:p>
    <w:tbl>
      <w:tblPr>
        <w:tblpPr w:leftFromText="180" w:rightFromText="180" w:vertAnchor="text" w:tblpY="1"/>
        <w:tblOverlap w:val="never"/>
        <w:tblW w:w="9855" w:type="dxa"/>
        <w:tblLook w:val="04A0" w:firstRow="1" w:lastRow="0" w:firstColumn="1" w:lastColumn="0" w:noHBand="0" w:noVBand="1"/>
      </w:tblPr>
      <w:tblGrid>
        <w:gridCol w:w="1809"/>
        <w:gridCol w:w="3350"/>
        <w:gridCol w:w="1753"/>
        <w:gridCol w:w="2943"/>
      </w:tblGrid>
      <w:tr w:rsidR="00080FD3" w:rsidRPr="00080FD3" w:rsidTr="00080FD3">
        <w:trPr>
          <w:trHeight w:val="690"/>
        </w:trPr>
        <w:tc>
          <w:tcPr>
            <w:tcW w:w="18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80FD3" w:rsidRPr="00080FD3" w:rsidRDefault="00080FD3" w:rsidP="00080FD3">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Период</w:t>
            </w:r>
          </w:p>
        </w:tc>
        <w:tc>
          <w:tcPr>
            <w:tcW w:w="33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80FD3" w:rsidRPr="00080FD3" w:rsidRDefault="00080FD3" w:rsidP="00080FD3">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Прогнозный объем сточных вод,</w:t>
            </w:r>
            <w:r w:rsidR="009B42E7">
              <w:rPr>
                <w:rFonts w:ascii="Times New Roman" w:eastAsia="Times New Roman" w:hAnsi="Times New Roman" w:cs="Times New Roman"/>
                <w:color w:val="000000"/>
                <w:sz w:val="20"/>
                <w:szCs w:val="20"/>
                <w:lang w:eastAsia="ru-RU"/>
              </w:rPr>
              <w:t xml:space="preserve"> исходя из текущего объема </w:t>
            </w:r>
            <w:r w:rsidR="009B56B3">
              <w:rPr>
                <w:rFonts w:ascii="Times New Roman" w:eastAsia="Times New Roman" w:hAnsi="Times New Roman" w:cs="Times New Roman"/>
                <w:color w:val="000000"/>
                <w:sz w:val="20"/>
                <w:szCs w:val="20"/>
                <w:lang w:eastAsia="ru-RU"/>
              </w:rPr>
              <w:t>(реализация)</w:t>
            </w:r>
            <w:r w:rsidRPr="00080FD3">
              <w:rPr>
                <w:rFonts w:ascii="Times New Roman" w:eastAsia="Times New Roman" w:hAnsi="Times New Roman" w:cs="Times New Roman"/>
                <w:color w:val="000000"/>
                <w:sz w:val="20"/>
                <w:szCs w:val="20"/>
                <w:lang w:eastAsia="ru-RU"/>
              </w:rPr>
              <w:t xml:space="preserve"> </w:t>
            </w:r>
            <w:r w:rsidR="009B56B3">
              <w:rPr>
                <w:rFonts w:ascii="Times New Roman" w:eastAsia="Times New Roman" w:hAnsi="Times New Roman" w:cs="Times New Roman"/>
                <w:color w:val="000000"/>
                <w:sz w:val="20"/>
                <w:szCs w:val="20"/>
                <w:lang w:eastAsia="ru-RU"/>
              </w:rPr>
              <w:t>всего</w:t>
            </w:r>
          </w:p>
          <w:p w:rsidR="00080FD3" w:rsidRPr="00080FD3" w:rsidRDefault="00080FD3" w:rsidP="00080FD3">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тыс. м</w:t>
            </w:r>
            <w:r w:rsidRPr="00080FD3">
              <w:rPr>
                <w:rFonts w:ascii="Times New Roman" w:eastAsia="Times New Roman" w:hAnsi="Times New Roman" w:cs="Times New Roman"/>
                <w:color w:val="000000"/>
                <w:sz w:val="20"/>
                <w:szCs w:val="20"/>
                <w:vertAlign w:val="superscript"/>
                <w:lang w:eastAsia="ru-RU"/>
              </w:rPr>
              <w:t>3</w:t>
            </w:r>
            <w:r w:rsidRPr="00080FD3">
              <w:rPr>
                <w:rFonts w:ascii="Times New Roman" w:eastAsia="Times New Roman" w:hAnsi="Times New Roman" w:cs="Times New Roman"/>
                <w:color w:val="000000"/>
                <w:sz w:val="20"/>
                <w:szCs w:val="20"/>
                <w:lang w:eastAsia="ru-RU"/>
              </w:rPr>
              <w:t>/год</w:t>
            </w:r>
          </w:p>
        </w:tc>
        <w:tc>
          <w:tcPr>
            <w:tcW w:w="1753" w:type="dxa"/>
            <w:tcBorders>
              <w:top w:val="single" w:sz="4" w:space="0" w:color="auto"/>
              <w:left w:val="single" w:sz="4" w:space="0" w:color="auto"/>
              <w:bottom w:val="single" w:sz="4" w:space="0" w:color="auto"/>
              <w:right w:val="single" w:sz="4" w:space="0" w:color="auto"/>
            </w:tcBorders>
            <w:vAlign w:val="center"/>
          </w:tcPr>
          <w:p w:rsidR="00080FD3" w:rsidRPr="00080FD3" w:rsidRDefault="00080FD3" w:rsidP="00080FD3">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Период</w:t>
            </w:r>
          </w:p>
        </w:tc>
        <w:tc>
          <w:tcPr>
            <w:tcW w:w="2943" w:type="dxa"/>
            <w:tcBorders>
              <w:top w:val="single" w:sz="4" w:space="0" w:color="auto"/>
              <w:left w:val="single" w:sz="4" w:space="0" w:color="auto"/>
              <w:bottom w:val="single" w:sz="4" w:space="0" w:color="auto"/>
              <w:right w:val="single" w:sz="4" w:space="0" w:color="auto"/>
            </w:tcBorders>
            <w:vAlign w:val="center"/>
          </w:tcPr>
          <w:p w:rsidR="009B56B3" w:rsidRPr="00080FD3" w:rsidRDefault="00080FD3" w:rsidP="009B56B3">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Прогнозный объем сточных вод,</w:t>
            </w:r>
            <w:r w:rsidR="009B56B3">
              <w:rPr>
                <w:rFonts w:ascii="Times New Roman" w:eastAsia="Times New Roman" w:hAnsi="Times New Roman" w:cs="Times New Roman"/>
                <w:color w:val="000000"/>
                <w:sz w:val="20"/>
                <w:szCs w:val="20"/>
                <w:lang w:eastAsia="ru-RU"/>
              </w:rPr>
              <w:t xml:space="preserve"> исходя из текущего объема (реализация), всего</w:t>
            </w:r>
            <w:r w:rsidR="009B56B3" w:rsidRPr="00080FD3">
              <w:rPr>
                <w:rFonts w:ascii="Times New Roman" w:eastAsia="Times New Roman" w:hAnsi="Times New Roman" w:cs="Times New Roman"/>
                <w:color w:val="000000"/>
                <w:sz w:val="20"/>
                <w:szCs w:val="20"/>
                <w:lang w:eastAsia="ru-RU"/>
              </w:rPr>
              <w:t xml:space="preserve"> </w:t>
            </w:r>
          </w:p>
          <w:p w:rsidR="00080FD3" w:rsidRPr="00080FD3" w:rsidRDefault="00080FD3" w:rsidP="00080FD3">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тыс. м</w:t>
            </w:r>
            <w:r w:rsidRPr="00080FD3">
              <w:rPr>
                <w:rFonts w:ascii="Times New Roman" w:eastAsia="Times New Roman" w:hAnsi="Times New Roman" w:cs="Times New Roman"/>
                <w:color w:val="000000"/>
                <w:sz w:val="20"/>
                <w:szCs w:val="20"/>
                <w:vertAlign w:val="superscript"/>
                <w:lang w:eastAsia="ru-RU"/>
              </w:rPr>
              <w:t>3</w:t>
            </w:r>
            <w:r w:rsidRPr="00080FD3">
              <w:rPr>
                <w:rFonts w:ascii="Times New Roman" w:eastAsia="Times New Roman" w:hAnsi="Times New Roman" w:cs="Times New Roman"/>
                <w:color w:val="000000"/>
                <w:sz w:val="20"/>
                <w:szCs w:val="20"/>
                <w:lang w:eastAsia="ru-RU"/>
              </w:rPr>
              <w:t>/год</w:t>
            </w:r>
          </w:p>
        </w:tc>
      </w:tr>
      <w:tr w:rsidR="005E55A1" w:rsidRPr="00080FD3" w:rsidTr="00080FD3">
        <w:trPr>
          <w:trHeight w:val="340"/>
        </w:trPr>
        <w:tc>
          <w:tcPr>
            <w:tcW w:w="1809" w:type="dxa"/>
            <w:tcBorders>
              <w:top w:val="nil"/>
              <w:left w:val="single" w:sz="4" w:space="0" w:color="auto"/>
              <w:bottom w:val="single" w:sz="4" w:space="0" w:color="auto"/>
              <w:right w:val="single" w:sz="4" w:space="0" w:color="auto"/>
            </w:tcBorders>
            <w:shd w:val="clear" w:color="auto" w:fill="auto"/>
            <w:vAlign w:val="center"/>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 год (факт)</w:t>
            </w:r>
          </w:p>
        </w:tc>
        <w:tc>
          <w:tcPr>
            <w:tcW w:w="3350" w:type="dxa"/>
            <w:tcBorders>
              <w:top w:val="nil"/>
              <w:left w:val="nil"/>
              <w:bottom w:val="single" w:sz="4" w:space="0" w:color="auto"/>
              <w:right w:val="single" w:sz="4" w:space="0" w:color="auto"/>
            </w:tcBorders>
            <w:shd w:val="clear" w:color="auto" w:fill="auto"/>
            <w:noWrap/>
            <w:vAlign w:val="center"/>
          </w:tcPr>
          <w:p w:rsidR="005E55A1" w:rsidRPr="005E55A1"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5E55A1">
              <w:rPr>
                <w:rFonts w:ascii="Times New Roman" w:eastAsia="Times New Roman" w:hAnsi="Times New Roman" w:cs="Times New Roman"/>
                <w:color w:val="000000"/>
                <w:sz w:val="20"/>
                <w:szCs w:val="20"/>
                <w:lang w:eastAsia="ru-RU"/>
              </w:rPr>
              <w:t>851,202</w:t>
            </w:r>
          </w:p>
        </w:tc>
        <w:tc>
          <w:tcPr>
            <w:tcW w:w="1753" w:type="dxa"/>
            <w:tcBorders>
              <w:top w:val="single" w:sz="4" w:space="0" w:color="auto"/>
              <w:left w:val="nil"/>
              <w:bottom w:val="single" w:sz="4" w:space="0" w:color="auto"/>
              <w:right w:val="single" w:sz="4" w:space="0" w:color="auto"/>
            </w:tcBorders>
            <w:vAlign w:val="center"/>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2024 год</w:t>
            </w:r>
          </w:p>
        </w:tc>
        <w:tc>
          <w:tcPr>
            <w:tcW w:w="2943" w:type="dxa"/>
            <w:tcBorders>
              <w:top w:val="single" w:sz="4" w:space="0" w:color="auto"/>
              <w:left w:val="nil"/>
              <w:bottom w:val="single" w:sz="4" w:space="0" w:color="auto"/>
              <w:right w:val="single" w:sz="4" w:space="0" w:color="auto"/>
            </w:tcBorders>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1 067,66</w:t>
            </w:r>
          </w:p>
        </w:tc>
      </w:tr>
      <w:tr w:rsidR="005E55A1" w:rsidRPr="00080FD3" w:rsidTr="00080FD3">
        <w:trPr>
          <w:trHeight w:val="34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 xml:space="preserve">2019 год </w:t>
            </w:r>
          </w:p>
        </w:tc>
        <w:tc>
          <w:tcPr>
            <w:tcW w:w="3350" w:type="dxa"/>
            <w:tcBorders>
              <w:top w:val="nil"/>
              <w:left w:val="nil"/>
              <w:bottom w:val="single" w:sz="4" w:space="0" w:color="auto"/>
              <w:right w:val="single" w:sz="4" w:space="0" w:color="auto"/>
            </w:tcBorders>
            <w:shd w:val="clear" w:color="auto" w:fill="auto"/>
            <w:noWrap/>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964,03</w:t>
            </w:r>
          </w:p>
        </w:tc>
        <w:tc>
          <w:tcPr>
            <w:tcW w:w="1753" w:type="dxa"/>
            <w:tcBorders>
              <w:top w:val="single" w:sz="4" w:space="0" w:color="auto"/>
              <w:left w:val="nil"/>
              <w:bottom w:val="single" w:sz="4" w:space="0" w:color="auto"/>
              <w:right w:val="single" w:sz="4" w:space="0" w:color="auto"/>
            </w:tcBorders>
            <w:vAlign w:val="center"/>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5</w:t>
            </w:r>
            <w:r w:rsidRPr="00080FD3">
              <w:rPr>
                <w:rFonts w:ascii="Times New Roman" w:eastAsia="Times New Roman" w:hAnsi="Times New Roman" w:cs="Times New Roman"/>
                <w:color w:val="000000"/>
                <w:sz w:val="20"/>
                <w:szCs w:val="20"/>
                <w:lang w:eastAsia="ru-RU"/>
              </w:rPr>
              <w:t xml:space="preserve"> год</w:t>
            </w:r>
          </w:p>
        </w:tc>
        <w:tc>
          <w:tcPr>
            <w:tcW w:w="2943" w:type="dxa"/>
            <w:tcBorders>
              <w:top w:val="single" w:sz="4" w:space="0" w:color="auto"/>
              <w:left w:val="nil"/>
              <w:bottom w:val="single" w:sz="4" w:space="0" w:color="auto"/>
              <w:right w:val="single" w:sz="4" w:space="0" w:color="auto"/>
            </w:tcBorders>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1 089,65</w:t>
            </w:r>
          </w:p>
        </w:tc>
      </w:tr>
      <w:tr w:rsidR="005E55A1" w:rsidRPr="00080FD3" w:rsidTr="00080FD3">
        <w:trPr>
          <w:trHeight w:val="34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2020 год</w:t>
            </w:r>
          </w:p>
        </w:tc>
        <w:tc>
          <w:tcPr>
            <w:tcW w:w="3350" w:type="dxa"/>
            <w:tcBorders>
              <w:top w:val="nil"/>
              <w:left w:val="nil"/>
              <w:bottom w:val="single" w:sz="4" w:space="0" w:color="auto"/>
              <w:right w:val="single" w:sz="4" w:space="0" w:color="auto"/>
            </w:tcBorders>
            <w:shd w:val="clear" w:color="auto" w:fill="auto"/>
            <w:noWrap/>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983,93</w:t>
            </w:r>
          </w:p>
        </w:tc>
        <w:tc>
          <w:tcPr>
            <w:tcW w:w="1753" w:type="dxa"/>
            <w:tcBorders>
              <w:top w:val="nil"/>
              <w:left w:val="nil"/>
              <w:bottom w:val="single" w:sz="4" w:space="0" w:color="auto"/>
              <w:right w:val="single" w:sz="4" w:space="0" w:color="auto"/>
            </w:tcBorders>
            <w:vAlign w:val="center"/>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6</w:t>
            </w:r>
            <w:r w:rsidRPr="00080FD3">
              <w:rPr>
                <w:rFonts w:ascii="Times New Roman" w:eastAsia="Times New Roman" w:hAnsi="Times New Roman" w:cs="Times New Roman"/>
                <w:color w:val="000000"/>
                <w:sz w:val="20"/>
                <w:szCs w:val="20"/>
                <w:lang w:eastAsia="ru-RU"/>
              </w:rPr>
              <w:t xml:space="preserve"> год</w:t>
            </w:r>
          </w:p>
        </w:tc>
        <w:tc>
          <w:tcPr>
            <w:tcW w:w="2943" w:type="dxa"/>
            <w:tcBorders>
              <w:top w:val="nil"/>
              <w:left w:val="nil"/>
              <w:bottom w:val="single" w:sz="4" w:space="0" w:color="auto"/>
              <w:right w:val="single" w:sz="4" w:space="0" w:color="auto"/>
            </w:tcBorders>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1 112,14</w:t>
            </w:r>
          </w:p>
        </w:tc>
      </w:tr>
      <w:tr w:rsidR="005E55A1" w:rsidRPr="00080FD3" w:rsidTr="00080FD3">
        <w:trPr>
          <w:trHeight w:val="34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2021 год</w:t>
            </w:r>
          </w:p>
        </w:tc>
        <w:tc>
          <w:tcPr>
            <w:tcW w:w="3350" w:type="dxa"/>
            <w:tcBorders>
              <w:top w:val="nil"/>
              <w:left w:val="nil"/>
              <w:bottom w:val="single" w:sz="4" w:space="0" w:color="auto"/>
              <w:right w:val="single" w:sz="4" w:space="0" w:color="auto"/>
            </w:tcBorders>
            <w:shd w:val="clear" w:color="auto" w:fill="auto"/>
            <w:noWrap/>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1 004,22</w:t>
            </w:r>
          </w:p>
        </w:tc>
        <w:tc>
          <w:tcPr>
            <w:tcW w:w="1753" w:type="dxa"/>
            <w:tcBorders>
              <w:top w:val="nil"/>
              <w:left w:val="nil"/>
              <w:bottom w:val="single" w:sz="4" w:space="0" w:color="auto"/>
              <w:right w:val="single" w:sz="4" w:space="0" w:color="auto"/>
            </w:tcBorders>
            <w:vAlign w:val="center"/>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7</w:t>
            </w:r>
            <w:r w:rsidRPr="00080FD3">
              <w:rPr>
                <w:rFonts w:ascii="Times New Roman" w:eastAsia="Times New Roman" w:hAnsi="Times New Roman" w:cs="Times New Roman"/>
                <w:color w:val="000000"/>
                <w:sz w:val="20"/>
                <w:szCs w:val="20"/>
                <w:lang w:eastAsia="ru-RU"/>
              </w:rPr>
              <w:t xml:space="preserve"> год</w:t>
            </w:r>
          </w:p>
        </w:tc>
        <w:tc>
          <w:tcPr>
            <w:tcW w:w="2943" w:type="dxa"/>
            <w:tcBorders>
              <w:top w:val="nil"/>
              <w:left w:val="nil"/>
              <w:bottom w:val="single" w:sz="4" w:space="0" w:color="auto"/>
              <w:right w:val="single" w:sz="4" w:space="0" w:color="auto"/>
            </w:tcBorders>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1 135,13</w:t>
            </w:r>
          </w:p>
        </w:tc>
      </w:tr>
      <w:tr w:rsidR="005E55A1" w:rsidRPr="00080FD3" w:rsidTr="00080FD3">
        <w:trPr>
          <w:trHeight w:val="34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2022 год</w:t>
            </w:r>
          </w:p>
        </w:tc>
        <w:tc>
          <w:tcPr>
            <w:tcW w:w="3350" w:type="dxa"/>
            <w:tcBorders>
              <w:top w:val="nil"/>
              <w:left w:val="nil"/>
              <w:bottom w:val="single" w:sz="4" w:space="0" w:color="auto"/>
              <w:right w:val="single" w:sz="4" w:space="0" w:color="auto"/>
            </w:tcBorders>
            <w:shd w:val="clear" w:color="auto" w:fill="auto"/>
            <w:noWrap/>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1 024,95</w:t>
            </w:r>
          </w:p>
        </w:tc>
        <w:tc>
          <w:tcPr>
            <w:tcW w:w="1753" w:type="dxa"/>
            <w:tcBorders>
              <w:top w:val="nil"/>
              <w:left w:val="nil"/>
              <w:bottom w:val="single" w:sz="4" w:space="0" w:color="auto"/>
              <w:right w:val="single" w:sz="4" w:space="0" w:color="auto"/>
            </w:tcBorders>
            <w:vAlign w:val="center"/>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8</w:t>
            </w:r>
            <w:r w:rsidRPr="00080FD3">
              <w:rPr>
                <w:rFonts w:ascii="Times New Roman" w:eastAsia="Times New Roman" w:hAnsi="Times New Roman" w:cs="Times New Roman"/>
                <w:color w:val="000000"/>
                <w:sz w:val="20"/>
                <w:szCs w:val="20"/>
                <w:lang w:eastAsia="ru-RU"/>
              </w:rPr>
              <w:t xml:space="preserve"> год</w:t>
            </w:r>
          </w:p>
        </w:tc>
        <w:tc>
          <w:tcPr>
            <w:tcW w:w="2943" w:type="dxa"/>
            <w:tcBorders>
              <w:top w:val="nil"/>
              <w:left w:val="nil"/>
              <w:bottom w:val="single" w:sz="4" w:space="0" w:color="auto"/>
              <w:right w:val="single" w:sz="4" w:space="0" w:color="auto"/>
            </w:tcBorders>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1 158,51</w:t>
            </w:r>
          </w:p>
        </w:tc>
      </w:tr>
      <w:tr w:rsidR="005E55A1" w:rsidRPr="00080FD3" w:rsidTr="00080FD3">
        <w:trPr>
          <w:trHeight w:val="34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r w:rsidRPr="00080FD3">
              <w:rPr>
                <w:rFonts w:ascii="Times New Roman" w:eastAsia="Times New Roman" w:hAnsi="Times New Roman" w:cs="Times New Roman"/>
                <w:color w:val="000000"/>
                <w:sz w:val="20"/>
                <w:szCs w:val="20"/>
                <w:lang w:eastAsia="ru-RU"/>
              </w:rPr>
              <w:t>2023 год</w:t>
            </w:r>
          </w:p>
        </w:tc>
        <w:tc>
          <w:tcPr>
            <w:tcW w:w="3350" w:type="dxa"/>
            <w:tcBorders>
              <w:top w:val="nil"/>
              <w:left w:val="nil"/>
              <w:bottom w:val="single" w:sz="4" w:space="0" w:color="auto"/>
              <w:right w:val="single" w:sz="4" w:space="0" w:color="auto"/>
            </w:tcBorders>
            <w:shd w:val="clear" w:color="auto" w:fill="auto"/>
            <w:noWrap/>
            <w:vAlign w:val="center"/>
          </w:tcPr>
          <w:p w:rsidR="005E55A1" w:rsidRPr="005E55A1" w:rsidRDefault="005E55A1" w:rsidP="005E55A1">
            <w:pPr>
              <w:jc w:val="center"/>
              <w:rPr>
                <w:rFonts w:ascii="Times New Roman" w:hAnsi="Times New Roman" w:cs="Times New Roman"/>
                <w:color w:val="000000"/>
                <w:sz w:val="20"/>
                <w:szCs w:val="20"/>
              </w:rPr>
            </w:pPr>
            <w:r w:rsidRPr="005E55A1">
              <w:rPr>
                <w:rFonts w:ascii="Times New Roman" w:hAnsi="Times New Roman" w:cs="Times New Roman"/>
                <w:color w:val="000000"/>
                <w:sz w:val="20"/>
                <w:szCs w:val="20"/>
              </w:rPr>
              <w:t>1 046,05</w:t>
            </w:r>
          </w:p>
        </w:tc>
        <w:tc>
          <w:tcPr>
            <w:tcW w:w="1753" w:type="dxa"/>
            <w:tcBorders>
              <w:top w:val="nil"/>
              <w:left w:val="nil"/>
              <w:bottom w:val="single" w:sz="4" w:space="0" w:color="auto"/>
              <w:right w:val="single" w:sz="4" w:space="0" w:color="auto"/>
            </w:tcBorders>
            <w:vAlign w:val="center"/>
          </w:tcPr>
          <w:p w:rsidR="005E55A1" w:rsidRPr="00080FD3" w:rsidRDefault="005E55A1" w:rsidP="005E55A1">
            <w:pPr>
              <w:spacing w:after="0" w:line="240" w:lineRule="auto"/>
              <w:jc w:val="center"/>
              <w:rPr>
                <w:rFonts w:ascii="Times New Roman" w:eastAsia="Times New Roman" w:hAnsi="Times New Roman" w:cs="Times New Roman"/>
                <w:color w:val="000000"/>
                <w:sz w:val="20"/>
                <w:szCs w:val="20"/>
                <w:lang w:eastAsia="ru-RU"/>
              </w:rPr>
            </w:pPr>
          </w:p>
        </w:tc>
        <w:tc>
          <w:tcPr>
            <w:tcW w:w="2943" w:type="dxa"/>
            <w:tcBorders>
              <w:top w:val="nil"/>
              <w:left w:val="nil"/>
              <w:bottom w:val="single" w:sz="4" w:space="0" w:color="auto"/>
              <w:right w:val="single" w:sz="4" w:space="0" w:color="auto"/>
            </w:tcBorders>
            <w:vAlign w:val="center"/>
          </w:tcPr>
          <w:p w:rsidR="005E55A1" w:rsidRPr="00080FD3" w:rsidRDefault="005E55A1" w:rsidP="005E55A1">
            <w:pPr>
              <w:spacing w:after="0" w:line="240" w:lineRule="auto"/>
              <w:jc w:val="center"/>
              <w:rPr>
                <w:rFonts w:ascii="Times New Roman" w:hAnsi="Times New Roman" w:cs="Times New Roman"/>
                <w:color w:val="000000"/>
                <w:sz w:val="20"/>
                <w:szCs w:val="20"/>
              </w:rPr>
            </w:pPr>
          </w:p>
        </w:tc>
      </w:tr>
    </w:tbl>
    <w:p w:rsidR="00080FD3" w:rsidRDefault="00080FD3" w:rsidP="00745CA4">
      <w:pPr>
        <w:spacing w:after="0" w:line="360" w:lineRule="auto"/>
        <w:jc w:val="both"/>
        <w:rPr>
          <w:rFonts w:ascii="Times New Roman" w:eastAsia="Calibri" w:hAnsi="Times New Roman" w:cs="Times New Roman"/>
          <w:sz w:val="28"/>
          <w:szCs w:val="28"/>
        </w:rPr>
      </w:pPr>
    </w:p>
    <w:p w:rsidR="006F6593" w:rsidRDefault="006F6593" w:rsidP="00F4711B">
      <w:pPr>
        <w:pStyle w:val="112"/>
      </w:pPr>
      <w:r>
        <w:t>Раздел (</w:t>
      </w:r>
      <w:r w:rsidRPr="006F6593">
        <w:t>00</w:t>
      </w:r>
      <w:r w:rsidR="00C4450A">
        <w:t>3</w:t>
      </w:r>
      <w:r w:rsidRPr="006F6593">
        <w:t>7.ОМ-СВО.003.003</w:t>
      </w:r>
      <w:r>
        <w:t>)</w:t>
      </w:r>
    </w:p>
    <w:p w:rsidR="00745CA4" w:rsidRPr="00745CA4" w:rsidRDefault="00080FD3" w:rsidP="006F6593">
      <w:pPr>
        <w:pStyle w:val="112"/>
      </w:pPr>
      <w:r>
        <w:t>Прогноз объема сточных вод</w:t>
      </w:r>
    </w:p>
    <w:p w:rsidR="00745CA4" w:rsidRPr="00745CA4" w:rsidRDefault="00080FD3" w:rsidP="00745CA4">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3.1. Сведения о фактическом и ожидаемом поступлении сточ</w:t>
      </w:r>
      <w:r w:rsidR="006F6593">
        <w:rPr>
          <w:rFonts w:ascii="Times New Roman" w:hAnsi="Times New Roman" w:cs="Times New Roman"/>
          <w:b/>
          <w:sz w:val="28"/>
          <w:szCs w:val="28"/>
        </w:rPr>
        <w:t>ных вод в систему водоотведения</w:t>
      </w:r>
      <w:r w:rsidR="00F02863">
        <w:rPr>
          <w:rFonts w:ascii="Times New Roman" w:hAnsi="Times New Roman" w:cs="Times New Roman"/>
          <w:b/>
          <w:sz w:val="28"/>
          <w:szCs w:val="28"/>
        </w:rPr>
        <w:t>.</w:t>
      </w:r>
    </w:p>
    <w:p w:rsidR="006F6593" w:rsidRDefault="006F6593" w:rsidP="006F6593">
      <w:pPr>
        <w:spacing w:after="0" w:line="240" w:lineRule="auto"/>
        <w:jc w:val="both"/>
        <w:rPr>
          <w:rFonts w:ascii="Times New Roman" w:hAnsi="Times New Roman" w:cs="Times New Roman"/>
          <w:sz w:val="28"/>
          <w:szCs w:val="28"/>
        </w:rPr>
      </w:pPr>
    </w:p>
    <w:p w:rsidR="00745CA4" w:rsidRPr="00745CA4" w:rsidRDefault="00745CA4" w:rsidP="006F6593">
      <w:pPr>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Ожидаемый объем сточных вод, пропущенных через централизованные системы водоотведения представлен в таблице №</w:t>
      </w:r>
      <w:r w:rsidR="00CF528D">
        <w:rPr>
          <w:rFonts w:ascii="Times New Roman" w:hAnsi="Times New Roman" w:cs="Times New Roman"/>
          <w:sz w:val="28"/>
          <w:szCs w:val="28"/>
        </w:rPr>
        <w:t>14.</w:t>
      </w:r>
    </w:p>
    <w:p w:rsidR="00745CA4" w:rsidRPr="00745CA4" w:rsidRDefault="00F4711B" w:rsidP="00F471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5CA4" w:rsidRPr="00745CA4">
        <w:rPr>
          <w:rFonts w:ascii="Times New Roman" w:eastAsia="Times New Roman" w:hAnsi="Times New Roman" w:cs="Times New Roman"/>
          <w:color w:val="000000"/>
          <w:sz w:val="24"/>
          <w:szCs w:val="24"/>
        </w:rPr>
        <w:t xml:space="preserve">Таблица № </w:t>
      </w:r>
      <w:r w:rsidR="00CF528D">
        <w:rPr>
          <w:rFonts w:ascii="Times New Roman" w:eastAsia="Times New Roman" w:hAnsi="Times New Roman" w:cs="Times New Roman"/>
          <w:color w:val="000000"/>
          <w:sz w:val="24"/>
          <w:szCs w:val="24"/>
        </w:rPr>
        <w:t>14</w:t>
      </w:r>
    </w:p>
    <w:tbl>
      <w:tblPr>
        <w:tblStyle w:val="aff6"/>
        <w:tblW w:w="9180" w:type="dxa"/>
        <w:tblLayout w:type="fixed"/>
        <w:tblLook w:val="04A0" w:firstRow="1" w:lastRow="0" w:firstColumn="1" w:lastColumn="0" w:noHBand="0" w:noVBand="1"/>
      </w:tblPr>
      <w:tblGrid>
        <w:gridCol w:w="3652"/>
        <w:gridCol w:w="1559"/>
        <w:gridCol w:w="1985"/>
        <w:gridCol w:w="1984"/>
      </w:tblGrid>
      <w:tr w:rsidR="00F4711B" w:rsidRPr="006F6593" w:rsidTr="00F4711B">
        <w:trPr>
          <w:trHeight w:val="509"/>
        </w:trPr>
        <w:tc>
          <w:tcPr>
            <w:tcW w:w="3652" w:type="dxa"/>
            <w:vMerge w:val="restart"/>
            <w:vAlign w:val="center"/>
            <w:hideMark/>
          </w:tcPr>
          <w:p w:rsidR="00F4711B" w:rsidRPr="006F6593" w:rsidRDefault="00F4711B" w:rsidP="00745CA4">
            <w:pPr>
              <w:spacing w:before="100" w:beforeAutospacing="1" w:after="100" w:afterAutospacing="1"/>
              <w:jc w:val="center"/>
              <w:rPr>
                <w:rFonts w:ascii="Times New Roman" w:hAnsi="Times New Roman"/>
                <w:sz w:val="20"/>
                <w:szCs w:val="20"/>
                <w:lang w:eastAsia="ru-RU"/>
              </w:rPr>
            </w:pPr>
            <w:r w:rsidRPr="006F6593">
              <w:rPr>
                <w:rFonts w:ascii="Times New Roman" w:hAnsi="Times New Roman"/>
                <w:sz w:val="20"/>
                <w:szCs w:val="20"/>
                <w:lang w:eastAsia="ru-RU"/>
              </w:rPr>
              <w:t>Наименование показателей</w:t>
            </w:r>
          </w:p>
        </w:tc>
        <w:tc>
          <w:tcPr>
            <w:tcW w:w="1559" w:type="dxa"/>
            <w:vMerge w:val="restart"/>
            <w:noWrap/>
            <w:vAlign w:val="center"/>
            <w:hideMark/>
          </w:tcPr>
          <w:p w:rsidR="00F4711B" w:rsidRPr="006F6593" w:rsidRDefault="00F4711B" w:rsidP="00315B7B">
            <w:pPr>
              <w:spacing w:before="100" w:beforeAutospacing="1" w:after="100" w:afterAutospacing="1"/>
              <w:jc w:val="center"/>
              <w:rPr>
                <w:rFonts w:ascii="Times New Roman" w:hAnsi="Times New Roman"/>
                <w:sz w:val="20"/>
                <w:szCs w:val="20"/>
                <w:lang w:eastAsia="ru-RU"/>
              </w:rPr>
            </w:pPr>
            <w:r w:rsidRPr="006F6593">
              <w:rPr>
                <w:rFonts w:ascii="Times New Roman" w:hAnsi="Times New Roman"/>
                <w:sz w:val="20"/>
                <w:szCs w:val="20"/>
                <w:lang w:eastAsia="ru-RU"/>
              </w:rPr>
              <w:t>Ед. изм.</w:t>
            </w:r>
          </w:p>
        </w:tc>
        <w:tc>
          <w:tcPr>
            <w:tcW w:w="1985" w:type="dxa"/>
            <w:vMerge w:val="restart"/>
            <w:vAlign w:val="center"/>
            <w:hideMark/>
          </w:tcPr>
          <w:p w:rsidR="00F4711B" w:rsidRPr="006F6593" w:rsidRDefault="00F4711B" w:rsidP="00F4711B">
            <w:pPr>
              <w:jc w:val="center"/>
              <w:rPr>
                <w:rFonts w:ascii="Times New Roman" w:hAnsi="Times New Roman"/>
                <w:sz w:val="20"/>
                <w:szCs w:val="20"/>
                <w:lang w:eastAsia="ru-RU"/>
              </w:rPr>
            </w:pPr>
            <w:r w:rsidRPr="006F6593">
              <w:rPr>
                <w:rFonts w:ascii="Times New Roman" w:hAnsi="Times New Roman"/>
                <w:sz w:val="20"/>
                <w:szCs w:val="20"/>
                <w:lang w:eastAsia="ru-RU"/>
              </w:rPr>
              <w:t>201</w:t>
            </w:r>
            <w:r>
              <w:rPr>
                <w:rFonts w:ascii="Times New Roman" w:hAnsi="Times New Roman"/>
                <w:sz w:val="20"/>
                <w:szCs w:val="20"/>
                <w:lang w:eastAsia="ru-RU"/>
              </w:rPr>
              <w:t>8</w:t>
            </w:r>
            <w:r w:rsidRPr="006F6593">
              <w:rPr>
                <w:rFonts w:ascii="Times New Roman" w:hAnsi="Times New Roman"/>
                <w:sz w:val="20"/>
                <w:szCs w:val="20"/>
                <w:lang w:eastAsia="ru-RU"/>
              </w:rPr>
              <w:t xml:space="preserve"> год</w:t>
            </w:r>
            <w:r>
              <w:rPr>
                <w:rFonts w:ascii="Times New Roman" w:hAnsi="Times New Roman"/>
                <w:sz w:val="20"/>
                <w:szCs w:val="20"/>
                <w:lang w:eastAsia="ru-RU"/>
              </w:rPr>
              <w:t xml:space="preserve"> (факт)</w:t>
            </w:r>
          </w:p>
        </w:tc>
        <w:tc>
          <w:tcPr>
            <w:tcW w:w="1984" w:type="dxa"/>
            <w:vMerge w:val="restart"/>
            <w:vAlign w:val="center"/>
            <w:hideMark/>
          </w:tcPr>
          <w:p w:rsidR="00F4711B" w:rsidRPr="006F6593" w:rsidRDefault="00F4711B" w:rsidP="00F4711B">
            <w:pPr>
              <w:spacing w:before="100" w:beforeAutospacing="1" w:after="100" w:afterAutospacing="1"/>
              <w:jc w:val="center"/>
              <w:rPr>
                <w:rFonts w:ascii="Times New Roman" w:hAnsi="Times New Roman"/>
                <w:sz w:val="20"/>
                <w:szCs w:val="20"/>
                <w:lang w:eastAsia="ru-RU"/>
              </w:rPr>
            </w:pPr>
            <w:r w:rsidRPr="006F6593">
              <w:rPr>
                <w:rFonts w:ascii="Times New Roman" w:hAnsi="Times New Roman"/>
                <w:sz w:val="20"/>
                <w:szCs w:val="20"/>
                <w:lang w:eastAsia="ru-RU"/>
              </w:rPr>
              <w:t>202</w:t>
            </w:r>
            <w:r>
              <w:rPr>
                <w:rFonts w:ascii="Times New Roman" w:hAnsi="Times New Roman"/>
                <w:sz w:val="20"/>
                <w:szCs w:val="20"/>
                <w:lang w:eastAsia="ru-RU"/>
              </w:rPr>
              <w:t>8</w:t>
            </w:r>
            <w:r w:rsidRPr="006F6593">
              <w:rPr>
                <w:rFonts w:ascii="Times New Roman" w:hAnsi="Times New Roman"/>
                <w:sz w:val="20"/>
                <w:szCs w:val="20"/>
                <w:lang w:eastAsia="ru-RU"/>
              </w:rPr>
              <w:t xml:space="preserve"> год</w:t>
            </w:r>
          </w:p>
        </w:tc>
      </w:tr>
      <w:tr w:rsidR="00F4711B" w:rsidRPr="006F6593" w:rsidTr="00F4711B">
        <w:trPr>
          <w:trHeight w:val="509"/>
        </w:trPr>
        <w:tc>
          <w:tcPr>
            <w:tcW w:w="3652" w:type="dxa"/>
            <w:vMerge/>
            <w:vAlign w:val="center"/>
            <w:hideMark/>
          </w:tcPr>
          <w:p w:rsidR="00F4711B" w:rsidRPr="006F6593" w:rsidRDefault="00F4711B" w:rsidP="00745CA4">
            <w:pPr>
              <w:spacing w:before="100" w:beforeAutospacing="1" w:after="100" w:afterAutospacing="1"/>
              <w:rPr>
                <w:rFonts w:ascii="Times New Roman" w:hAnsi="Times New Roman"/>
                <w:sz w:val="20"/>
                <w:szCs w:val="20"/>
                <w:lang w:eastAsia="ru-RU"/>
              </w:rPr>
            </w:pPr>
          </w:p>
        </w:tc>
        <w:tc>
          <w:tcPr>
            <w:tcW w:w="1559" w:type="dxa"/>
            <w:vMerge/>
            <w:vAlign w:val="center"/>
            <w:hideMark/>
          </w:tcPr>
          <w:p w:rsidR="00F4711B" w:rsidRPr="006F6593" w:rsidRDefault="00F4711B" w:rsidP="00745CA4">
            <w:pPr>
              <w:spacing w:before="100" w:beforeAutospacing="1" w:after="100" w:afterAutospacing="1"/>
              <w:rPr>
                <w:rFonts w:ascii="Times New Roman" w:hAnsi="Times New Roman"/>
                <w:sz w:val="20"/>
                <w:szCs w:val="20"/>
                <w:lang w:eastAsia="ru-RU"/>
              </w:rPr>
            </w:pPr>
          </w:p>
        </w:tc>
        <w:tc>
          <w:tcPr>
            <w:tcW w:w="1985" w:type="dxa"/>
            <w:vMerge/>
            <w:vAlign w:val="center"/>
            <w:hideMark/>
          </w:tcPr>
          <w:p w:rsidR="00F4711B" w:rsidRPr="006F6593" w:rsidRDefault="00F4711B" w:rsidP="00745CA4">
            <w:pPr>
              <w:spacing w:before="100" w:beforeAutospacing="1" w:after="100" w:afterAutospacing="1"/>
              <w:rPr>
                <w:rFonts w:ascii="Times New Roman" w:hAnsi="Times New Roman"/>
                <w:sz w:val="20"/>
                <w:szCs w:val="20"/>
                <w:lang w:eastAsia="ru-RU"/>
              </w:rPr>
            </w:pPr>
          </w:p>
        </w:tc>
        <w:tc>
          <w:tcPr>
            <w:tcW w:w="1984" w:type="dxa"/>
            <w:vMerge/>
            <w:vAlign w:val="center"/>
            <w:hideMark/>
          </w:tcPr>
          <w:p w:rsidR="00F4711B" w:rsidRPr="006F6593" w:rsidRDefault="00F4711B" w:rsidP="00745CA4">
            <w:pPr>
              <w:spacing w:before="100" w:beforeAutospacing="1" w:after="100" w:afterAutospacing="1"/>
              <w:rPr>
                <w:rFonts w:ascii="Times New Roman" w:hAnsi="Times New Roman"/>
                <w:sz w:val="20"/>
                <w:szCs w:val="20"/>
                <w:lang w:eastAsia="ru-RU"/>
              </w:rPr>
            </w:pPr>
          </w:p>
        </w:tc>
      </w:tr>
      <w:tr w:rsidR="00F4711B" w:rsidRPr="00D95DD6" w:rsidTr="00F4711B">
        <w:trPr>
          <w:trHeight w:val="390"/>
        </w:trPr>
        <w:tc>
          <w:tcPr>
            <w:tcW w:w="3652" w:type="dxa"/>
            <w:vAlign w:val="center"/>
            <w:hideMark/>
          </w:tcPr>
          <w:p w:rsidR="00F4711B" w:rsidRPr="00D95DD6" w:rsidRDefault="00D95DD6" w:rsidP="00D95DD6">
            <w:pPr>
              <w:spacing w:before="100" w:beforeAutospacing="1" w:after="100" w:afterAutospacing="1"/>
              <w:rPr>
                <w:rFonts w:ascii="Times New Roman" w:hAnsi="Times New Roman"/>
                <w:lang w:eastAsia="ru-RU"/>
              </w:rPr>
            </w:pPr>
            <w:r w:rsidRPr="00D95DD6">
              <w:rPr>
                <w:rFonts w:ascii="Times New Roman" w:hAnsi="Times New Roman" w:cs="Times New Roman"/>
              </w:rPr>
              <w:t>Объ</w:t>
            </w:r>
            <w:r w:rsidR="007A4661" w:rsidRPr="00D95DD6">
              <w:rPr>
                <w:rFonts w:ascii="Times New Roman" w:hAnsi="Times New Roman" w:cs="Times New Roman"/>
              </w:rPr>
              <w:t>ем сточных вод</w:t>
            </w:r>
          </w:p>
        </w:tc>
        <w:tc>
          <w:tcPr>
            <w:tcW w:w="1559" w:type="dxa"/>
            <w:noWrap/>
            <w:vAlign w:val="center"/>
            <w:hideMark/>
          </w:tcPr>
          <w:p w:rsidR="00F4711B" w:rsidRPr="00D95DD6" w:rsidRDefault="00F4711B" w:rsidP="00745CA4">
            <w:pPr>
              <w:spacing w:before="100" w:beforeAutospacing="1" w:after="100" w:afterAutospacing="1"/>
              <w:jc w:val="center"/>
              <w:rPr>
                <w:rFonts w:ascii="Times New Roman" w:hAnsi="Times New Roman"/>
                <w:lang w:eastAsia="ru-RU"/>
              </w:rPr>
            </w:pPr>
            <w:r w:rsidRPr="00D95DD6">
              <w:rPr>
                <w:rFonts w:ascii="Times New Roman" w:hAnsi="Times New Roman"/>
                <w:lang w:eastAsia="ru-RU"/>
              </w:rPr>
              <w:t>тыс.м</w:t>
            </w:r>
            <w:r w:rsidRPr="00D95DD6">
              <w:rPr>
                <w:rFonts w:ascii="Times New Roman" w:hAnsi="Times New Roman"/>
                <w:vertAlign w:val="superscript"/>
                <w:lang w:eastAsia="ru-RU"/>
              </w:rPr>
              <w:t>3</w:t>
            </w:r>
          </w:p>
        </w:tc>
        <w:tc>
          <w:tcPr>
            <w:tcW w:w="1985" w:type="dxa"/>
            <w:noWrap/>
            <w:vAlign w:val="center"/>
          </w:tcPr>
          <w:p w:rsidR="00F4711B" w:rsidRPr="00D95DD6" w:rsidRDefault="00B77A54" w:rsidP="00B77A54">
            <w:pPr>
              <w:spacing w:before="100" w:beforeAutospacing="1" w:after="100" w:afterAutospacing="1"/>
              <w:jc w:val="center"/>
              <w:rPr>
                <w:rFonts w:ascii="Times New Roman" w:hAnsi="Times New Roman"/>
                <w:lang w:eastAsia="ru-RU"/>
              </w:rPr>
            </w:pPr>
            <w:r w:rsidRPr="00D95DD6">
              <w:rPr>
                <w:rFonts w:ascii="Times New Roman" w:hAnsi="Times New Roman"/>
                <w:lang w:eastAsia="ru-RU"/>
              </w:rPr>
              <w:t>851,202</w:t>
            </w:r>
          </w:p>
        </w:tc>
        <w:tc>
          <w:tcPr>
            <w:tcW w:w="1984" w:type="dxa"/>
            <w:noWrap/>
            <w:vAlign w:val="center"/>
          </w:tcPr>
          <w:p w:rsidR="00F4711B" w:rsidRPr="00D95DD6" w:rsidRDefault="00CF528D" w:rsidP="00745CA4">
            <w:pPr>
              <w:spacing w:before="100" w:beforeAutospacing="1" w:after="100" w:afterAutospacing="1"/>
              <w:jc w:val="center"/>
              <w:rPr>
                <w:rFonts w:ascii="Times New Roman" w:hAnsi="Times New Roman"/>
                <w:lang w:eastAsia="ru-RU"/>
              </w:rPr>
            </w:pPr>
            <w:r w:rsidRPr="00D95DD6">
              <w:rPr>
                <w:rFonts w:ascii="Times New Roman" w:hAnsi="Times New Roman" w:cs="Times New Roman"/>
                <w:color w:val="000000"/>
              </w:rPr>
              <w:t>1 158,51</w:t>
            </w:r>
          </w:p>
        </w:tc>
      </w:tr>
    </w:tbl>
    <w:p w:rsidR="00745CA4" w:rsidRPr="00D95DD6" w:rsidRDefault="00745CA4" w:rsidP="00745CA4">
      <w:pPr>
        <w:spacing w:after="0" w:line="240" w:lineRule="auto"/>
        <w:ind w:firstLine="851"/>
        <w:jc w:val="both"/>
        <w:rPr>
          <w:rFonts w:ascii="Times New Roman" w:hAnsi="Times New Roman" w:cs="Times New Roman"/>
          <w:u w:val="single"/>
        </w:rPr>
      </w:pPr>
    </w:p>
    <w:p w:rsidR="00745CA4" w:rsidRPr="00745CA4" w:rsidRDefault="00080FD3" w:rsidP="00745CA4">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b/>
          <w:sz w:val="28"/>
          <w:szCs w:val="28"/>
        </w:rPr>
        <w:t>3.</w:t>
      </w:r>
      <w:r w:rsidR="00745CA4" w:rsidRPr="00745CA4">
        <w:rPr>
          <w:rFonts w:ascii="Times New Roman" w:hAnsi="Times New Roman" w:cs="Times New Roman"/>
          <w:b/>
          <w:sz w:val="28"/>
          <w:szCs w:val="28"/>
        </w:rPr>
        <w:t>3.2. Описание структуры централизованной системы водоотведения эксплуатационные и технологические зоны</w:t>
      </w:r>
      <w:r w:rsidR="00F02863">
        <w:rPr>
          <w:rFonts w:ascii="Times New Roman" w:hAnsi="Times New Roman" w:cs="Times New Roman"/>
          <w:b/>
          <w:sz w:val="28"/>
          <w:szCs w:val="28"/>
        </w:rPr>
        <w:t>.</w:t>
      </w:r>
    </w:p>
    <w:p w:rsidR="00745CA4" w:rsidRPr="00745CA4" w:rsidRDefault="00745CA4" w:rsidP="00745CA4">
      <w:pPr>
        <w:spacing w:after="0" w:line="240" w:lineRule="auto"/>
        <w:ind w:firstLine="851"/>
        <w:jc w:val="both"/>
        <w:rPr>
          <w:rFonts w:ascii="Times New Roman" w:hAnsi="Times New Roman" w:cs="Times New Roman"/>
          <w:sz w:val="28"/>
          <w:szCs w:val="28"/>
          <w:u w:val="single"/>
        </w:rPr>
      </w:pPr>
    </w:p>
    <w:p w:rsidR="00745CA4" w:rsidRDefault="00745CA4" w:rsidP="006F6593">
      <w:pPr>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xml:space="preserve">Описание структуры централизованной системы водоотведения по эксплуатационным и технологическим зонам представлено </w:t>
      </w:r>
      <w:r w:rsidR="00CE0314">
        <w:rPr>
          <w:rFonts w:ascii="Times New Roman" w:hAnsi="Times New Roman" w:cs="Times New Roman"/>
          <w:sz w:val="28"/>
          <w:szCs w:val="28"/>
        </w:rPr>
        <w:t xml:space="preserve">в </w:t>
      </w:r>
      <w:r w:rsidR="00F4711B">
        <w:rPr>
          <w:rFonts w:ascii="Times New Roman" w:hAnsi="Times New Roman" w:cs="Times New Roman"/>
          <w:sz w:val="28"/>
          <w:szCs w:val="28"/>
        </w:rPr>
        <w:t xml:space="preserve">Разделе 3.1, </w:t>
      </w:r>
      <w:r w:rsidRPr="00745CA4">
        <w:rPr>
          <w:rFonts w:ascii="Times New Roman" w:hAnsi="Times New Roman" w:cs="Times New Roman"/>
          <w:sz w:val="28"/>
          <w:szCs w:val="28"/>
        </w:rPr>
        <w:t>п.</w:t>
      </w:r>
      <w:r w:rsidR="00CE0314">
        <w:rPr>
          <w:rFonts w:ascii="Times New Roman" w:hAnsi="Times New Roman" w:cs="Times New Roman"/>
          <w:sz w:val="28"/>
          <w:szCs w:val="28"/>
        </w:rPr>
        <w:t>3.</w:t>
      </w:r>
      <w:r w:rsidRPr="00745CA4">
        <w:rPr>
          <w:rFonts w:ascii="Times New Roman" w:hAnsi="Times New Roman" w:cs="Times New Roman"/>
          <w:sz w:val="28"/>
          <w:szCs w:val="28"/>
        </w:rPr>
        <w:t>1.1, п.</w:t>
      </w:r>
      <w:r w:rsidR="00CE0314">
        <w:rPr>
          <w:rFonts w:ascii="Times New Roman" w:hAnsi="Times New Roman" w:cs="Times New Roman"/>
          <w:sz w:val="28"/>
          <w:szCs w:val="28"/>
        </w:rPr>
        <w:t>3.</w:t>
      </w:r>
      <w:r w:rsidRPr="00745CA4">
        <w:rPr>
          <w:rFonts w:ascii="Times New Roman" w:hAnsi="Times New Roman" w:cs="Times New Roman"/>
          <w:sz w:val="28"/>
          <w:szCs w:val="28"/>
        </w:rPr>
        <w:t>1.3. настоящего Документа.</w:t>
      </w:r>
    </w:p>
    <w:p w:rsidR="00745CA4" w:rsidRPr="00745CA4" w:rsidRDefault="00080FD3" w:rsidP="00745CA4">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745CA4" w:rsidRPr="00745CA4">
        <w:rPr>
          <w:rFonts w:ascii="Times New Roman" w:hAnsi="Times New Roman" w:cs="Times New Roman"/>
          <w:b/>
          <w:sz w:val="28"/>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w:t>
      </w:r>
      <w:r w:rsidR="006F6593">
        <w:rPr>
          <w:rFonts w:ascii="Times New Roman" w:hAnsi="Times New Roman" w:cs="Times New Roman"/>
          <w:b/>
          <w:sz w:val="28"/>
          <w:szCs w:val="28"/>
        </w:rPr>
        <w:t>оотведения с разбивкой по годам</w:t>
      </w:r>
      <w:r w:rsidR="00F02863">
        <w:rPr>
          <w:rFonts w:ascii="Times New Roman" w:hAnsi="Times New Roman" w:cs="Times New Roman"/>
          <w:b/>
          <w:sz w:val="28"/>
          <w:szCs w:val="28"/>
        </w:rPr>
        <w:t>.</w:t>
      </w:r>
    </w:p>
    <w:p w:rsidR="00745CA4" w:rsidRPr="00745CA4" w:rsidRDefault="00745CA4" w:rsidP="00745CA4">
      <w:pPr>
        <w:spacing w:after="0" w:line="240" w:lineRule="auto"/>
        <w:jc w:val="both"/>
        <w:rPr>
          <w:rFonts w:ascii="Times New Roman" w:hAnsi="Times New Roman" w:cs="Times New Roman"/>
          <w:sz w:val="24"/>
          <w:szCs w:val="24"/>
        </w:rPr>
      </w:pPr>
    </w:p>
    <w:p w:rsidR="00CB5C9A" w:rsidRDefault="00745CA4" w:rsidP="00CB1AA2">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 xml:space="preserve">Проектная производительность очистных сооружений канализации (ОСК) составляет </w:t>
      </w:r>
      <w:r w:rsidR="00F4711B">
        <w:rPr>
          <w:rFonts w:ascii="Times New Roman" w:eastAsia="Times New Roman" w:hAnsi="Times New Roman" w:cs="Times New Roman"/>
          <w:color w:val="000000"/>
          <w:sz w:val="28"/>
          <w:szCs w:val="28"/>
          <w:lang w:eastAsia="ru-RU"/>
        </w:rPr>
        <w:t xml:space="preserve">14,0 </w:t>
      </w:r>
      <w:r w:rsidRPr="00745CA4">
        <w:rPr>
          <w:rFonts w:ascii="Times New Roman" w:eastAsia="Times New Roman" w:hAnsi="Times New Roman" w:cs="Times New Roman"/>
          <w:color w:val="000000"/>
          <w:sz w:val="28"/>
          <w:szCs w:val="28"/>
          <w:lang w:eastAsia="ru-RU"/>
        </w:rPr>
        <w:t>тыс. м</w:t>
      </w:r>
      <w:r w:rsidRPr="00745CA4">
        <w:rPr>
          <w:rFonts w:ascii="Times New Roman" w:eastAsia="Times New Roman" w:hAnsi="Times New Roman" w:cs="Times New Roman"/>
          <w:color w:val="000000"/>
          <w:sz w:val="28"/>
          <w:szCs w:val="28"/>
          <w:vertAlign w:val="superscript"/>
          <w:lang w:eastAsia="ru-RU"/>
        </w:rPr>
        <w:t>3</w:t>
      </w:r>
      <w:r w:rsidR="006F6593">
        <w:rPr>
          <w:rFonts w:ascii="Times New Roman" w:eastAsia="Times New Roman" w:hAnsi="Times New Roman" w:cs="Times New Roman"/>
          <w:color w:val="000000"/>
          <w:sz w:val="28"/>
          <w:szCs w:val="28"/>
          <w:lang w:eastAsia="ru-RU"/>
        </w:rPr>
        <w:t>/</w:t>
      </w:r>
      <w:proofErr w:type="spellStart"/>
      <w:r w:rsidR="006F6593">
        <w:rPr>
          <w:rFonts w:ascii="Times New Roman" w:eastAsia="Times New Roman" w:hAnsi="Times New Roman" w:cs="Times New Roman"/>
          <w:color w:val="000000"/>
          <w:sz w:val="28"/>
          <w:szCs w:val="28"/>
          <w:lang w:eastAsia="ru-RU"/>
        </w:rPr>
        <w:t>сут</w:t>
      </w:r>
      <w:proofErr w:type="spellEnd"/>
      <w:r w:rsidR="009442E6">
        <w:rPr>
          <w:rFonts w:ascii="Times New Roman" w:eastAsia="Times New Roman" w:hAnsi="Times New Roman" w:cs="Times New Roman"/>
          <w:color w:val="000000"/>
          <w:sz w:val="28"/>
          <w:szCs w:val="28"/>
          <w:lang w:eastAsia="ru-RU"/>
        </w:rPr>
        <w:t>.</w:t>
      </w:r>
    </w:p>
    <w:p w:rsidR="00745CA4" w:rsidRDefault="00745CA4" w:rsidP="00CB1AA2">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Фактический объем поступ</w:t>
      </w:r>
      <w:r w:rsidR="00CB1AA2">
        <w:rPr>
          <w:rFonts w:ascii="Times New Roman" w:eastAsia="Times New Roman" w:hAnsi="Times New Roman" w:cs="Times New Roman"/>
          <w:color w:val="000000"/>
          <w:sz w:val="28"/>
          <w:szCs w:val="28"/>
          <w:lang w:eastAsia="ru-RU"/>
        </w:rPr>
        <w:t>ивших</w:t>
      </w:r>
      <w:r w:rsidRPr="00745CA4">
        <w:rPr>
          <w:rFonts w:ascii="Times New Roman" w:eastAsia="Times New Roman" w:hAnsi="Times New Roman" w:cs="Times New Roman"/>
          <w:color w:val="000000"/>
          <w:sz w:val="28"/>
          <w:szCs w:val="28"/>
          <w:lang w:eastAsia="ru-RU"/>
        </w:rPr>
        <w:t xml:space="preserve"> на ОСК сточных вод </w:t>
      </w:r>
      <w:r w:rsidR="00CB1AA2">
        <w:rPr>
          <w:rFonts w:ascii="Times New Roman" w:eastAsia="Times New Roman" w:hAnsi="Times New Roman" w:cs="Times New Roman"/>
          <w:color w:val="000000"/>
          <w:sz w:val="28"/>
          <w:szCs w:val="28"/>
          <w:lang w:eastAsia="ru-RU"/>
        </w:rPr>
        <w:t xml:space="preserve">за 2018 год </w:t>
      </w:r>
      <w:r w:rsidRPr="00745CA4">
        <w:rPr>
          <w:rFonts w:ascii="Times New Roman" w:eastAsia="Times New Roman" w:hAnsi="Times New Roman" w:cs="Times New Roman"/>
          <w:color w:val="000000"/>
          <w:sz w:val="28"/>
          <w:szCs w:val="28"/>
          <w:lang w:eastAsia="ru-RU"/>
        </w:rPr>
        <w:t>состав</w:t>
      </w:r>
      <w:r w:rsidR="00CB1AA2">
        <w:rPr>
          <w:rFonts w:ascii="Times New Roman" w:eastAsia="Times New Roman" w:hAnsi="Times New Roman" w:cs="Times New Roman"/>
          <w:color w:val="000000"/>
          <w:sz w:val="28"/>
          <w:szCs w:val="28"/>
          <w:lang w:eastAsia="ru-RU"/>
        </w:rPr>
        <w:t>ил 2,82 т</w:t>
      </w:r>
      <w:r w:rsidRPr="00745CA4">
        <w:rPr>
          <w:rFonts w:ascii="Times New Roman" w:eastAsia="Times New Roman" w:hAnsi="Times New Roman" w:cs="Times New Roman"/>
          <w:color w:val="000000"/>
          <w:sz w:val="28"/>
          <w:szCs w:val="28"/>
          <w:lang w:eastAsia="ru-RU"/>
        </w:rPr>
        <w:t>ыс. м</w:t>
      </w:r>
      <w:r w:rsidRPr="00745CA4">
        <w:rPr>
          <w:rFonts w:ascii="Times New Roman" w:eastAsia="Times New Roman" w:hAnsi="Times New Roman" w:cs="Times New Roman"/>
          <w:color w:val="000000"/>
          <w:sz w:val="28"/>
          <w:szCs w:val="28"/>
          <w:vertAlign w:val="superscript"/>
          <w:lang w:eastAsia="ru-RU"/>
        </w:rPr>
        <w:t>3</w:t>
      </w:r>
      <w:r w:rsidRPr="00745CA4">
        <w:rPr>
          <w:rFonts w:ascii="Times New Roman" w:eastAsia="Times New Roman" w:hAnsi="Times New Roman" w:cs="Times New Roman"/>
          <w:color w:val="000000"/>
          <w:sz w:val="28"/>
          <w:szCs w:val="28"/>
          <w:lang w:eastAsia="ru-RU"/>
        </w:rPr>
        <w:t xml:space="preserve">/сутки. Таким образом, производительность ОСК превышает величину фактического притока сточных вод. В период паводков, при поступлении атмосферных вод в систему водоотведения, объем </w:t>
      </w:r>
      <w:proofErr w:type="spellStart"/>
      <w:r w:rsidRPr="00745CA4">
        <w:rPr>
          <w:rFonts w:ascii="Times New Roman" w:eastAsia="Times New Roman" w:hAnsi="Times New Roman" w:cs="Times New Roman"/>
          <w:color w:val="000000"/>
          <w:sz w:val="28"/>
          <w:szCs w:val="28"/>
          <w:lang w:eastAsia="ru-RU"/>
        </w:rPr>
        <w:t>поступаемых</w:t>
      </w:r>
      <w:proofErr w:type="spellEnd"/>
      <w:r w:rsidRPr="00745CA4">
        <w:rPr>
          <w:rFonts w:ascii="Times New Roman" w:eastAsia="Times New Roman" w:hAnsi="Times New Roman" w:cs="Times New Roman"/>
          <w:color w:val="000000"/>
          <w:sz w:val="28"/>
          <w:szCs w:val="28"/>
          <w:lang w:eastAsia="ru-RU"/>
        </w:rPr>
        <w:t xml:space="preserve"> на ОСК сточных вод увеличи</w:t>
      </w:r>
      <w:r w:rsidR="0046024A">
        <w:rPr>
          <w:rFonts w:ascii="Times New Roman" w:eastAsia="Times New Roman" w:hAnsi="Times New Roman" w:cs="Times New Roman"/>
          <w:color w:val="000000"/>
          <w:sz w:val="28"/>
          <w:szCs w:val="28"/>
          <w:lang w:eastAsia="ru-RU"/>
        </w:rPr>
        <w:t>вается</w:t>
      </w:r>
      <w:r w:rsidRPr="00745CA4">
        <w:rPr>
          <w:rFonts w:ascii="Times New Roman" w:eastAsia="Times New Roman" w:hAnsi="Times New Roman" w:cs="Times New Roman"/>
          <w:color w:val="000000"/>
          <w:sz w:val="28"/>
          <w:szCs w:val="28"/>
          <w:lang w:eastAsia="ru-RU"/>
        </w:rPr>
        <w:t xml:space="preserve">. </w:t>
      </w:r>
    </w:p>
    <w:p w:rsidR="0046024A" w:rsidRPr="00745CA4" w:rsidRDefault="0046024A" w:rsidP="00CB1AA2">
      <w:pPr>
        <w:spacing w:after="0" w:line="360" w:lineRule="auto"/>
        <w:ind w:firstLine="851"/>
        <w:jc w:val="both"/>
        <w:rPr>
          <w:rFonts w:ascii="Times New Roman" w:eastAsia="Times New Roman" w:hAnsi="Times New Roman" w:cs="Times New Roman"/>
          <w:color w:val="000000"/>
          <w:sz w:val="28"/>
          <w:szCs w:val="28"/>
          <w:lang w:eastAsia="ru-RU"/>
        </w:rPr>
      </w:pPr>
    </w:p>
    <w:p w:rsidR="00745CA4" w:rsidRPr="00745CA4" w:rsidRDefault="00CB5C9A" w:rsidP="00745CA4">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3.4. Результаты анализа гидравлических режимов и режимов работы элементов централ</w:t>
      </w:r>
      <w:r>
        <w:rPr>
          <w:rFonts w:ascii="Times New Roman" w:hAnsi="Times New Roman" w:cs="Times New Roman"/>
          <w:b/>
          <w:sz w:val="28"/>
          <w:szCs w:val="28"/>
        </w:rPr>
        <w:t>изованной системы водоотведения</w:t>
      </w:r>
      <w:r w:rsidR="00F02863">
        <w:rPr>
          <w:rFonts w:ascii="Times New Roman" w:hAnsi="Times New Roman" w:cs="Times New Roman"/>
          <w:b/>
          <w:sz w:val="28"/>
          <w:szCs w:val="28"/>
        </w:rPr>
        <w:t>.</w:t>
      </w:r>
    </w:p>
    <w:p w:rsidR="00745CA4" w:rsidRPr="00745CA4" w:rsidRDefault="00745CA4" w:rsidP="00745CA4">
      <w:pPr>
        <w:spacing w:after="0" w:line="240" w:lineRule="auto"/>
        <w:ind w:firstLine="851"/>
        <w:jc w:val="both"/>
        <w:rPr>
          <w:rFonts w:ascii="Times New Roman" w:hAnsi="Times New Roman" w:cs="Times New Roman"/>
          <w:sz w:val="28"/>
          <w:szCs w:val="28"/>
          <w:u w:val="single"/>
        </w:rPr>
      </w:pPr>
    </w:p>
    <w:p w:rsidR="00745CA4" w:rsidRPr="00745CA4" w:rsidRDefault="00745CA4" w:rsidP="00C4450A">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Режимы работы КНС во многом определяют гидравлические режимы работы всей системы. В зависимости от количества находящихся в работе напорных трубопроводов и от направления перекачки меняется производительность насосных агрегатов, следовательно, изменяется наполнение в трубопроводах и количество объемов сточных вод.</w:t>
      </w:r>
    </w:p>
    <w:p w:rsidR="00745CA4" w:rsidRPr="00745CA4" w:rsidRDefault="00745CA4" w:rsidP="00E51D83">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Для оптимального режима работы системы водоотведения необходимо соблюдать согласованность в установлении режимов работы самотечных трубопроводов, КНС и напорных трубопроводов. </w:t>
      </w:r>
    </w:p>
    <w:p w:rsidR="00745CA4" w:rsidRPr="00745CA4" w:rsidRDefault="00745CA4" w:rsidP="00E51D83">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color w:val="000000"/>
          <w:sz w:val="28"/>
          <w:szCs w:val="28"/>
        </w:rPr>
        <w:t xml:space="preserve">Пропускная способность существующих трубопроводов канализационной сети достаточна для пропуска объема сточных вод </w:t>
      </w:r>
      <w:r w:rsidRPr="00745CA4">
        <w:rPr>
          <w:rFonts w:ascii="Times New Roman" w:eastAsia="Times New Roman" w:hAnsi="Times New Roman" w:cs="Times New Roman"/>
          <w:color w:val="000000"/>
          <w:sz w:val="28"/>
          <w:szCs w:val="28"/>
          <w:lang w:eastAsia="ru-RU"/>
        </w:rPr>
        <w:t xml:space="preserve">подключенных потребителей. Для улучшения существующего положения в сфере водоотведения следует заменить изношенные участки сетей водоотведения. </w:t>
      </w:r>
      <w:r w:rsidRPr="00745CA4">
        <w:rPr>
          <w:rFonts w:ascii="Times New Roman" w:hAnsi="Times New Roman" w:cs="Times New Roman"/>
          <w:sz w:val="28"/>
          <w:szCs w:val="28"/>
        </w:rPr>
        <w:t xml:space="preserve">Для определения фактического состояния коллекторов необходимо провести их инструментальное обследование и гидравлические испытания. </w:t>
      </w:r>
    </w:p>
    <w:p w:rsidR="00745CA4" w:rsidRPr="00745CA4" w:rsidRDefault="009442E6" w:rsidP="00E51D83">
      <w:pPr>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00745CA4" w:rsidRPr="00745CA4">
        <w:rPr>
          <w:rFonts w:ascii="Times New Roman" w:eastAsia="Calibri" w:hAnsi="Times New Roman" w:cs="Times New Roman"/>
          <w:b/>
          <w:sz w:val="28"/>
          <w:szCs w:val="28"/>
        </w:rPr>
        <w:t>3.5.Анализ резервов производственных мощностей очистных сооружений системы водоотведения и возможно</w:t>
      </w:r>
      <w:r>
        <w:rPr>
          <w:rFonts w:ascii="Times New Roman" w:eastAsia="Calibri" w:hAnsi="Times New Roman" w:cs="Times New Roman"/>
          <w:b/>
          <w:sz w:val="28"/>
          <w:szCs w:val="28"/>
        </w:rPr>
        <w:t>сти расширения зоны их действия</w:t>
      </w:r>
    </w:p>
    <w:p w:rsidR="00745CA4" w:rsidRPr="00745CA4" w:rsidRDefault="00745CA4" w:rsidP="00745CA4">
      <w:pPr>
        <w:spacing w:after="0" w:line="240" w:lineRule="auto"/>
        <w:ind w:firstLine="708"/>
        <w:jc w:val="both"/>
        <w:rPr>
          <w:rFonts w:ascii="Times New Roman" w:eastAsia="Calibri" w:hAnsi="Times New Roman" w:cs="Times New Roman"/>
          <w:sz w:val="28"/>
          <w:szCs w:val="28"/>
          <w:u w:val="single"/>
        </w:rPr>
      </w:pPr>
    </w:p>
    <w:p w:rsidR="00745CA4" w:rsidRDefault="00745CA4" w:rsidP="00E51D83">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Анализ резервов производственных мощностей очистных сооружений канализации приведен в п.</w:t>
      </w:r>
      <w:r w:rsidR="009442E6">
        <w:rPr>
          <w:rFonts w:ascii="Times New Roman" w:hAnsi="Times New Roman" w:cs="Times New Roman"/>
          <w:sz w:val="28"/>
          <w:szCs w:val="28"/>
        </w:rPr>
        <w:t>3.</w:t>
      </w:r>
      <w:r w:rsidRPr="00745CA4">
        <w:rPr>
          <w:rFonts w:ascii="Times New Roman" w:hAnsi="Times New Roman" w:cs="Times New Roman"/>
          <w:sz w:val="28"/>
          <w:szCs w:val="28"/>
        </w:rPr>
        <w:t xml:space="preserve">3.3. </w:t>
      </w:r>
      <w:r w:rsidR="00E51D83">
        <w:rPr>
          <w:rFonts w:ascii="Times New Roman" w:hAnsi="Times New Roman" w:cs="Times New Roman"/>
          <w:sz w:val="28"/>
          <w:szCs w:val="28"/>
        </w:rPr>
        <w:t>Р</w:t>
      </w:r>
      <w:r w:rsidRPr="00745CA4">
        <w:rPr>
          <w:rFonts w:ascii="Times New Roman" w:hAnsi="Times New Roman" w:cs="Times New Roman"/>
          <w:sz w:val="28"/>
          <w:szCs w:val="28"/>
        </w:rPr>
        <w:t>аздела 3</w:t>
      </w:r>
      <w:r w:rsidR="009442E6">
        <w:rPr>
          <w:rFonts w:ascii="Times New Roman" w:hAnsi="Times New Roman" w:cs="Times New Roman"/>
          <w:sz w:val="28"/>
          <w:szCs w:val="28"/>
        </w:rPr>
        <w:t>.3</w:t>
      </w:r>
      <w:r w:rsidRPr="00745CA4">
        <w:rPr>
          <w:rFonts w:ascii="Times New Roman" w:hAnsi="Times New Roman" w:cs="Times New Roman"/>
          <w:sz w:val="28"/>
          <w:szCs w:val="28"/>
        </w:rPr>
        <w:t xml:space="preserve"> настоящего Документа.</w:t>
      </w:r>
    </w:p>
    <w:p w:rsidR="006871D9" w:rsidRPr="00745CA4" w:rsidRDefault="006871D9" w:rsidP="00E51D83">
      <w:pPr>
        <w:spacing w:after="0" w:line="360" w:lineRule="auto"/>
        <w:ind w:firstLine="851"/>
        <w:jc w:val="both"/>
        <w:rPr>
          <w:rFonts w:ascii="Times New Roman" w:hAnsi="Times New Roman" w:cs="Times New Roman"/>
          <w:sz w:val="28"/>
          <w:szCs w:val="28"/>
        </w:rPr>
      </w:pPr>
    </w:p>
    <w:p w:rsidR="002800E7" w:rsidRDefault="00745CA4" w:rsidP="004317C2">
      <w:pPr>
        <w:spacing w:after="0" w:line="240" w:lineRule="auto"/>
        <w:ind w:firstLine="851"/>
        <w:jc w:val="both"/>
        <w:rPr>
          <w:rFonts w:ascii="Times New Roman" w:hAnsi="Times New Roman" w:cs="Times New Roman"/>
          <w:b/>
          <w:sz w:val="28"/>
          <w:szCs w:val="28"/>
        </w:rPr>
      </w:pPr>
      <w:r w:rsidRPr="00745CA4">
        <w:rPr>
          <w:rFonts w:ascii="Times New Roman" w:hAnsi="Times New Roman" w:cs="Times New Roman"/>
          <w:b/>
          <w:sz w:val="28"/>
          <w:szCs w:val="28"/>
        </w:rPr>
        <w:t xml:space="preserve">Раздел </w:t>
      </w:r>
      <w:r w:rsidR="002800E7">
        <w:rPr>
          <w:rFonts w:ascii="Times New Roman" w:hAnsi="Times New Roman" w:cs="Times New Roman"/>
          <w:b/>
          <w:sz w:val="28"/>
          <w:szCs w:val="28"/>
        </w:rPr>
        <w:t>(</w:t>
      </w:r>
      <w:r w:rsidR="002800E7" w:rsidRPr="002800E7">
        <w:rPr>
          <w:rFonts w:ascii="Times New Roman" w:hAnsi="Times New Roman" w:cs="Times New Roman"/>
          <w:b/>
          <w:sz w:val="28"/>
          <w:szCs w:val="28"/>
        </w:rPr>
        <w:t>00</w:t>
      </w:r>
      <w:r w:rsidR="00C4450A">
        <w:rPr>
          <w:rFonts w:ascii="Times New Roman" w:hAnsi="Times New Roman" w:cs="Times New Roman"/>
          <w:b/>
          <w:sz w:val="28"/>
          <w:szCs w:val="28"/>
        </w:rPr>
        <w:t>3</w:t>
      </w:r>
      <w:r w:rsidR="002800E7" w:rsidRPr="002800E7">
        <w:rPr>
          <w:rFonts w:ascii="Times New Roman" w:hAnsi="Times New Roman" w:cs="Times New Roman"/>
          <w:b/>
          <w:sz w:val="28"/>
          <w:szCs w:val="28"/>
        </w:rPr>
        <w:t>7.ОМ-СВО.003.004</w:t>
      </w:r>
      <w:r w:rsidR="002800E7">
        <w:rPr>
          <w:rFonts w:ascii="Times New Roman" w:hAnsi="Times New Roman" w:cs="Times New Roman"/>
          <w:b/>
          <w:sz w:val="28"/>
          <w:szCs w:val="28"/>
        </w:rPr>
        <w:t>)</w:t>
      </w:r>
    </w:p>
    <w:p w:rsidR="00745CA4" w:rsidRPr="00745CA4" w:rsidRDefault="00745CA4" w:rsidP="004317C2">
      <w:pPr>
        <w:spacing w:after="0" w:line="240" w:lineRule="auto"/>
        <w:ind w:firstLine="851"/>
        <w:jc w:val="both"/>
        <w:rPr>
          <w:rFonts w:ascii="Times New Roman" w:hAnsi="Times New Roman" w:cs="Times New Roman"/>
          <w:b/>
          <w:bCs/>
          <w:sz w:val="28"/>
          <w:szCs w:val="28"/>
        </w:rPr>
      </w:pPr>
      <w:r w:rsidRPr="00745CA4">
        <w:rPr>
          <w:rFonts w:ascii="Times New Roman" w:hAnsi="Times New Roman" w:cs="Times New Roman"/>
          <w:b/>
          <w:bCs/>
          <w:sz w:val="28"/>
          <w:szCs w:val="28"/>
        </w:rPr>
        <w:t>Предложения по строительству, реконструкции и модернизации (техническому перевооружению) объектов централ</w:t>
      </w:r>
      <w:r w:rsidR="002800E7">
        <w:rPr>
          <w:rFonts w:ascii="Times New Roman" w:hAnsi="Times New Roman" w:cs="Times New Roman"/>
          <w:b/>
          <w:bCs/>
          <w:sz w:val="28"/>
          <w:szCs w:val="28"/>
        </w:rPr>
        <w:t>изованной системы водоотведения</w:t>
      </w:r>
    </w:p>
    <w:p w:rsidR="002800E7" w:rsidRDefault="002800E7" w:rsidP="00745CA4">
      <w:pPr>
        <w:spacing w:after="0" w:line="240" w:lineRule="auto"/>
        <w:ind w:firstLine="708"/>
        <w:jc w:val="both"/>
        <w:rPr>
          <w:rFonts w:ascii="Times New Roman" w:eastAsia="Calibri" w:hAnsi="Times New Roman" w:cs="Times New Roman"/>
          <w:b/>
          <w:sz w:val="28"/>
          <w:szCs w:val="28"/>
        </w:rPr>
      </w:pPr>
    </w:p>
    <w:p w:rsidR="00745CA4" w:rsidRPr="00745CA4" w:rsidRDefault="002800E7" w:rsidP="004317C2">
      <w:pPr>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3.4</w:t>
      </w:r>
      <w:r w:rsidR="00745CA4" w:rsidRPr="00745CA4">
        <w:rPr>
          <w:rFonts w:ascii="Times New Roman" w:eastAsia="Calibri" w:hAnsi="Times New Roman" w:cs="Times New Roman"/>
          <w:b/>
          <w:sz w:val="28"/>
          <w:szCs w:val="28"/>
        </w:rPr>
        <w:t>.1.Основные направления, принципы, задачи и плановые значения показателей развития централ</w:t>
      </w:r>
      <w:r>
        <w:rPr>
          <w:rFonts w:ascii="Times New Roman" w:eastAsia="Calibri" w:hAnsi="Times New Roman" w:cs="Times New Roman"/>
          <w:b/>
          <w:sz w:val="28"/>
          <w:szCs w:val="28"/>
        </w:rPr>
        <w:t>изованной системы водоотведения</w:t>
      </w:r>
    </w:p>
    <w:p w:rsidR="00745CA4" w:rsidRPr="00745CA4" w:rsidRDefault="00745CA4" w:rsidP="00745CA4">
      <w:pPr>
        <w:spacing w:after="0" w:line="240" w:lineRule="auto"/>
        <w:ind w:firstLine="851"/>
        <w:jc w:val="both"/>
        <w:rPr>
          <w:rFonts w:ascii="Times New Roman" w:hAnsi="Times New Roman" w:cs="Times New Roman"/>
          <w:sz w:val="24"/>
          <w:szCs w:val="24"/>
          <w:u w:val="single"/>
        </w:rPr>
      </w:pPr>
    </w:p>
    <w:p w:rsidR="00745CA4" w:rsidRPr="00745CA4" w:rsidRDefault="00745CA4" w:rsidP="004317C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Основные направления развития централизованной системы водоотведения должны быть направлены на выполнение следующих задач:</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обеспечение стабильной и безаварийной работы системы транспортировки стоков к местам очистки с созданием оптимального резерва пропускной способности коммуникаций и сооружений;</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достижение нормативного уровня очистки хозяйственно-бытовых и поверхностных стоков.</w:t>
      </w:r>
    </w:p>
    <w:p w:rsidR="00745CA4" w:rsidRPr="00745CA4" w:rsidRDefault="00745CA4" w:rsidP="004317C2">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Для выполнения задач в области повышения эффективности деятельности водохозяйственного комплекса в части хозяйственно-бытового водоотведения, должны быть выполнены следующие мероприятия:</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ужесточение контроля за соблюдением природоохранных нормативов сброса загрязняющих веществ в водные объекты;</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обеспечение максимального охвата застроенной части территории городского поселения системами сбора, отвода стока и дождевой канализации;</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увеличение объемов диагностики канализационных коммуникаций для современного выявления дефектных участков и предотвращения аварийных ситуаций, а также для составления оптимальных графиков реконструкции сетей;</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45CA4" w:rsidRPr="00745CA4">
        <w:rPr>
          <w:rFonts w:ascii="Times New Roman" w:hAnsi="Times New Roman" w:cs="Times New Roman"/>
          <w:sz w:val="28"/>
          <w:szCs w:val="28"/>
        </w:rPr>
        <w:t>увеличение объемов строительства, ремонта и восстановления ветхих сетей канализации с применением новых строительных технологий и современных материалов для повышения надежности их работы.</w:t>
      </w:r>
    </w:p>
    <w:p w:rsidR="00745CA4" w:rsidRPr="00745CA4" w:rsidRDefault="00745CA4" w:rsidP="004317C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Основными задачами в области централизованного водоотведения являются усиления магистральных коммуникаций, ускорение темпов реконструкции для повышения надежности и стабильности работы системы.</w:t>
      </w:r>
    </w:p>
    <w:p w:rsidR="00745CA4" w:rsidRPr="00745CA4" w:rsidRDefault="00745CA4" w:rsidP="006871D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Таким образом, перед канализационным хозяйством</w:t>
      </w:r>
      <w:r w:rsidR="00C4450A">
        <w:rPr>
          <w:rFonts w:ascii="Times New Roman" w:hAnsi="Times New Roman" w:cs="Times New Roman"/>
          <w:sz w:val="28"/>
          <w:szCs w:val="28"/>
        </w:rPr>
        <w:t xml:space="preserve"> Приволжского </w:t>
      </w:r>
      <w:r w:rsidRPr="00745CA4">
        <w:rPr>
          <w:rFonts w:ascii="Times New Roman" w:hAnsi="Times New Roman" w:cs="Times New Roman"/>
          <w:sz w:val="28"/>
          <w:szCs w:val="28"/>
        </w:rPr>
        <w:t>городского поселения стоят следующие задачи:</w:t>
      </w:r>
    </w:p>
    <w:p w:rsidR="00745CA4" w:rsidRPr="00745CA4" w:rsidRDefault="00745CA4" w:rsidP="00745CA4">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-устранение существующих технических и технологических проблем, возникающих при водоотведении;</w:t>
      </w:r>
    </w:p>
    <w:p w:rsidR="00745CA4" w:rsidRPr="00745CA4" w:rsidRDefault="00745CA4" w:rsidP="00745CA4">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-поддержание надежности водоотведения и нормативного качества сбрасываемой в водный объект очищенной сточной жидкости;</w:t>
      </w:r>
    </w:p>
    <w:p w:rsidR="00745CA4" w:rsidRPr="00745CA4" w:rsidRDefault="00745CA4" w:rsidP="00745CA4">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-постепенное увеличение эксплуатационного ресурса сооружений инженерно-коммунальной инфраструктуры, за счет плановой замены и капитального ремонта;</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внедрение энергоэффективного оборудования в системе канализации;</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обеспечение доступа к услугам водоотведения для новых потребителей, обеспечение приема бытовых сточных вод от объектов капитального строительства в целях исключения сброса неочищенных сточных вод и загрязнения окружающей среды. Подключение новых абонентов за счет платы за технологическое присоединение;</w:t>
      </w:r>
    </w:p>
    <w:p w:rsidR="00745CA4" w:rsidRPr="00745CA4" w:rsidRDefault="002800E7"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строительство сетей и сооружений для отведения сточных вод с отдельных территорий, не имеющих централизованного водоотведения.</w:t>
      </w:r>
    </w:p>
    <w:p w:rsidR="00745CA4" w:rsidRPr="00745CA4" w:rsidRDefault="00745CA4" w:rsidP="00662491">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Плановыми показателями развития системы водоотведения являются:</w:t>
      </w:r>
    </w:p>
    <w:p w:rsidR="00745CA4" w:rsidRPr="002800E7" w:rsidRDefault="00745CA4" w:rsidP="00662491">
      <w:pPr>
        <w:pStyle w:val="afff0"/>
        <w:numPr>
          <w:ilvl w:val="0"/>
          <w:numId w:val="19"/>
        </w:numPr>
        <w:spacing w:after="0" w:line="360" w:lineRule="auto"/>
        <w:ind w:left="1701" w:hanging="490"/>
        <w:jc w:val="both"/>
        <w:rPr>
          <w:rFonts w:ascii="Times New Roman" w:hAnsi="Times New Roman" w:cs="Times New Roman"/>
          <w:sz w:val="28"/>
          <w:szCs w:val="28"/>
        </w:rPr>
      </w:pPr>
      <w:r w:rsidRPr="002800E7">
        <w:rPr>
          <w:rFonts w:ascii="Times New Roman" w:hAnsi="Times New Roman" w:cs="Times New Roman"/>
          <w:sz w:val="28"/>
          <w:szCs w:val="28"/>
        </w:rPr>
        <w:t xml:space="preserve">показатели надежности и бесперебойности водоотведения. </w:t>
      </w:r>
    </w:p>
    <w:p w:rsidR="00745CA4" w:rsidRPr="00745CA4" w:rsidRDefault="00CC4DF7" w:rsidP="00625A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CA4" w:rsidRPr="00745CA4">
        <w:rPr>
          <w:rFonts w:ascii="Times New Roman" w:hAnsi="Times New Roman" w:cs="Times New Roman"/>
          <w:sz w:val="28"/>
          <w:szCs w:val="28"/>
        </w:rPr>
        <w:t>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1 км).</w:t>
      </w:r>
    </w:p>
    <w:p w:rsidR="00745CA4" w:rsidRPr="00FF6117" w:rsidRDefault="00745CA4" w:rsidP="00B94EDE">
      <w:pPr>
        <w:pStyle w:val="afff0"/>
        <w:numPr>
          <w:ilvl w:val="0"/>
          <w:numId w:val="19"/>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lastRenderedPageBreak/>
        <w:t>доля проб сточных вод, не соответствующих установленным нор</w:t>
      </w:r>
      <w:r w:rsidR="00FF6117">
        <w:rPr>
          <w:rFonts w:ascii="Times New Roman" w:eastAsia="Times New Roman" w:hAnsi="Times New Roman" w:cs="Times New Roman"/>
          <w:color w:val="000000"/>
          <w:sz w:val="28"/>
          <w:szCs w:val="28"/>
          <w:lang w:eastAsia="ru-RU"/>
        </w:rPr>
        <w:t>мативам допустимых сбросов, в %;</w:t>
      </w:r>
    </w:p>
    <w:p w:rsidR="00745CA4" w:rsidRPr="00FF6117" w:rsidRDefault="00745CA4" w:rsidP="00B94EDE">
      <w:pPr>
        <w:pStyle w:val="afff0"/>
        <w:numPr>
          <w:ilvl w:val="0"/>
          <w:numId w:val="20"/>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сточных вод, не подвергающихся очистки, в общем объеме сточных вод, сбрасываемых в централизованные системы водоотведения;</w:t>
      </w:r>
    </w:p>
    <w:p w:rsidR="00745CA4" w:rsidRPr="006871D9" w:rsidRDefault="00745CA4" w:rsidP="00B94EDE">
      <w:pPr>
        <w:pStyle w:val="afff0"/>
        <w:numPr>
          <w:ilvl w:val="0"/>
          <w:numId w:val="21"/>
        </w:numPr>
        <w:spacing w:after="0" w:line="360" w:lineRule="auto"/>
        <w:ind w:left="0" w:firstLine="851"/>
        <w:jc w:val="both"/>
        <w:rPr>
          <w:rFonts w:ascii="Times New Roman" w:eastAsia="Times New Roman" w:hAnsi="Times New Roman" w:cs="Times New Roman"/>
          <w:sz w:val="24"/>
          <w:szCs w:val="24"/>
          <w:lang w:eastAsia="ru-RU"/>
        </w:rPr>
      </w:pPr>
      <w:r w:rsidRPr="00FF6117">
        <w:rPr>
          <w:rFonts w:ascii="Times New Roman" w:eastAsia="Times New Roman" w:hAnsi="Times New Roman" w:cs="Times New Roman"/>
          <w:color w:val="000000"/>
          <w:sz w:val="28"/>
          <w:szCs w:val="28"/>
          <w:lang w:eastAsia="ru-RU"/>
        </w:rPr>
        <w:t>удельное энергопотребление (</w:t>
      </w:r>
      <w:proofErr w:type="spellStart"/>
      <w:r w:rsidRPr="00FF6117">
        <w:rPr>
          <w:rFonts w:ascii="Times New Roman" w:eastAsia="Times New Roman" w:hAnsi="Times New Roman" w:cs="Times New Roman"/>
          <w:color w:val="000000"/>
          <w:sz w:val="28"/>
          <w:szCs w:val="28"/>
          <w:lang w:eastAsia="ru-RU"/>
        </w:rPr>
        <w:t>кВтч</w:t>
      </w:r>
      <w:proofErr w:type="spellEnd"/>
      <w:r w:rsidRPr="00FF6117">
        <w:rPr>
          <w:rFonts w:ascii="Times New Roman" w:eastAsia="Times New Roman" w:hAnsi="Times New Roman" w:cs="Times New Roman"/>
          <w:color w:val="000000"/>
          <w:sz w:val="28"/>
          <w:szCs w:val="28"/>
          <w:lang w:eastAsia="ru-RU"/>
        </w:rPr>
        <w:t>/м</w:t>
      </w:r>
      <w:r w:rsidRPr="00FF6117">
        <w:rPr>
          <w:rFonts w:ascii="Times New Roman" w:eastAsia="Times New Roman" w:hAnsi="Times New Roman" w:cs="Times New Roman"/>
          <w:color w:val="000000"/>
          <w:sz w:val="28"/>
          <w:szCs w:val="28"/>
          <w:vertAlign w:val="superscript"/>
          <w:lang w:eastAsia="ru-RU"/>
        </w:rPr>
        <w:t>3</w:t>
      </w:r>
      <w:r w:rsidRPr="00FF6117">
        <w:rPr>
          <w:rFonts w:ascii="Times New Roman" w:eastAsia="Times New Roman" w:hAnsi="Times New Roman" w:cs="Times New Roman"/>
          <w:color w:val="000000"/>
          <w:sz w:val="28"/>
          <w:szCs w:val="28"/>
          <w:lang w:eastAsia="ru-RU"/>
        </w:rPr>
        <w:t>).</w:t>
      </w:r>
    </w:p>
    <w:p w:rsidR="006871D9" w:rsidRPr="00FF6117" w:rsidRDefault="006871D9" w:rsidP="006871D9">
      <w:pPr>
        <w:pStyle w:val="afff0"/>
        <w:spacing w:after="0" w:line="360" w:lineRule="auto"/>
        <w:ind w:left="851"/>
        <w:jc w:val="both"/>
        <w:rPr>
          <w:rFonts w:ascii="Times New Roman" w:eastAsia="Times New Roman" w:hAnsi="Times New Roman" w:cs="Times New Roman"/>
          <w:sz w:val="24"/>
          <w:szCs w:val="24"/>
          <w:lang w:eastAsia="ru-RU"/>
        </w:rPr>
      </w:pPr>
    </w:p>
    <w:p w:rsidR="00745CA4" w:rsidRPr="00745CA4" w:rsidRDefault="00FF6117" w:rsidP="00745CA4">
      <w:pPr>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4.2. Перечень основных мероприятий по реализации схемы вод</w:t>
      </w:r>
      <w:r>
        <w:rPr>
          <w:rFonts w:ascii="Times New Roman" w:hAnsi="Times New Roman" w:cs="Times New Roman"/>
          <w:b/>
          <w:sz w:val="28"/>
          <w:szCs w:val="28"/>
        </w:rPr>
        <w:t>оотведения с разбивкой по годам</w:t>
      </w:r>
      <w:r w:rsidR="00F02863">
        <w:rPr>
          <w:rFonts w:ascii="Times New Roman" w:hAnsi="Times New Roman" w:cs="Times New Roman"/>
          <w:b/>
          <w:sz w:val="28"/>
          <w:szCs w:val="28"/>
        </w:rPr>
        <w:t>.</w:t>
      </w:r>
    </w:p>
    <w:p w:rsidR="00745CA4" w:rsidRPr="00745CA4" w:rsidRDefault="00745CA4" w:rsidP="00745CA4">
      <w:pPr>
        <w:autoSpaceDE w:val="0"/>
        <w:autoSpaceDN w:val="0"/>
        <w:adjustRightInd w:val="0"/>
        <w:spacing w:after="0" w:line="240" w:lineRule="auto"/>
        <w:jc w:val="both"/>
        <w:rPr>
          <w:rFonts w:ascii="Times New Roman" w:hAnsi="Times New Roman" w:cs="Times New Roman"/>
          <w:b/>
          <w:sz w:val="24"/>
          <w:szCs w:val="24"/>
        </w:rPr>
      </w:pPr>
    </w:p>
    <w:p w:rsidR="00745CA4" w:rsidRPr="00745CA4" w:rsidRDefault="00745CA4" w:rsidP="009612CA">
      <w:pPr>
        <w:autoSpaceDE w:val="0"/>
        <w:autoSpaceDN w:val="0"/>
        <w:adjustRightInd w:val="0"/>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водоотведения является обеспечение потребителей гарантированными услугами водоотведения с учетом потребностей преобразуемых территорий.</w:t>
      </w:r>
    </w:p>
    <w:p w:rsidR="00745CA4" w:rsidRPr="00745CA4" w:rsidRDefault="00745CA4" w:rsidP="009612CA">
      <w:pPr>
        <w:autoSpaceDE w:val="0"/>
        <w:autoSpaceDN w:val="0"/>
        <w:adjustRightInd w:val="0"/>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В целях реализации схемы водоотведения </w:t>
      </w:r>
      <w:r w:rsidR="003F02C9">
        <w:rPr>
          <w:rFonts w:ascii="Times New Roman" w:eastAsia="Calibri" w:hAnsi="Times New Roman" w:cs="Times New Roman"/>
          <w:sz w:val="28"/>
          <w:szCs w:val="28"/>
        </w:rPr>
        <w:t xml:space="preserve">Приволжского </w:t>
      </w:r>
      <w:r w:rsidRPr="00745CA4">
        <w:rPr>
          <w:rFonts w:ascii="Times New Roman" w:eastAsia="Calibri" w:hAnsi="Times New Roman" w:cs="Times New Roman"/>
          <w:sz w:val="28"/>
          <w:szCs w:val="28"/>
        </w:rPr>
        <w:t>городского поселения необходимо выполнить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подключения новых абонентов на территории перспективной застройки.</w:t>
      </w:r>
    </w:p>
    <w:p w:rsidR="00745CA4" w:rsidRPr="00745CA4" w:rsidRDefault="00745CA4" w:rsidP="004B1FB7">
      <w:pPr>
        <w:keepNext/>
        <w:widowControl w:val="0"/>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водоотведения </w:t>
      </w:r>
      <w:r w:rsidR="003F02C9">
        <w:rPr>
          <w:rFonts w:ascii="Times New Roman" w:eastAsia="Calibri" w:hAnsi="Times New Roman" w:cs="Times New Roman"/>
          <w:sz w:val="28"/>
          <w:szCs w:val="28"/>
        </w:rPr>
        <w:t xml:space="preserve">Приволжского </w:t>
      </w:r>
      <w:r w:rsidRPr="00745CA4">
        <w:rPr>
          <w:rFonts w:ascii="Times New Roman" w:eastAsia="Calibri" w:hAnsi="Times New Roman" w:cs="Times New Roman"/>
          <w:sz w:val="28"/>
          <w:szCs w:val="28"/>
        </w:rPr>
        <w:t xml:space="preserve">городского поселения не представляется возможным ввиду отсутствия </w:t>
      </w:r>
      <w:r w:rsidR="009B42E7">
        <w:rPr>
          <w:rFonts w:ascii="Times New Roman" w:eastAsia="Calibri" w:hAnsi="Times New Roman" w:cs="Times New Roman"/>
          <w:sz w:val="28"/>
          <w:szCs w:val="28"/>
        </w:rPr>
        <w:t>актов технического обследования системы водоотведения</w:t>
      </w:r>
      <w:r w:rsidRPr="00745CA4">
        <w:rPr>
          <w:rFonts w:ascii="Times New Roman" w:eastAsia="Calibri" w:hAnsi="Times New Roman" w:cs="Times New Roman"/>
          <w:sz w:val="28"/>
          <w:szCs w:val="28"/>
        </w:rPr>
        <w:t>.</w:t>
      </w:r>
    </w:p>
    <w:p w:rsidR="00745CA4" w:rsidRPr="00745CA4" w:rsidRDefault="00745CA4" w:rsidP="004B1FB7">
      <w:pPr>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В разделе приведен перечень основных мероприятий, который является ориентировочным и подлежит постоянной корректировке после утверждения производственных, инвестиционных программ и новых редакций Генерального плана городского поселения. Пере</w:t>
      </w:r>
      <w:r w:rsidR="00FF6117">
        <w:rPr>
          <w:rFonts w:ascii="Times New Roman" w:eastAsia="Calibri" w:hAnsi="Times New Roman" w:cs="Times New Roman"/>
          <w:sz w:val="28"/>
          <w:szCs w:val="28"/>
        </w:rPr>
        <w:t xml:space="preserve">чень представлен в </w:t>
      </w:r>
      <w:r w:rsidR="009612CA">
        <w:rPr>
          <w:rFonts w:ascii="Times New Roman" w:eastAsia="Calibri" w:hAnsi="Times New Roman" w:cs="Times New Roman"/>
          <w:sz w:val="28"/>
          <w:szCs w:val="28"/>
        </w:rPr>
        <w:t>т</w:t>
      </w:r>
      <w:r w:rsidR="00FF6117">
        <w:rPr>
          <w:rFonts w:ascii="Times New Roman" w:eastAsia="Calibri" w:hAnsi="Times New Roman" w:cs="Times New Roman"/>
          <w:sz w:val="28"/>
          <w:szCs w:val="28"/>
        </w:rPr>
        <w:t>аблице №</w:t>
      </w:r>
      <w:r w:rsidR="00D95DD6">
        <w:rPr>
          <w:rFonts w:ascii="Times New Roman" w:eastAsia="Calibri" w:hAnsi="Times New Roman" w:cs="Times New Roman"/>
          <w:sz w:val="28"/>
          <w:szCs w:val="28"/>
        </w:rPr>
        <w:t>15.</w:t>
      </w:r>
    </w:p>
    <w:p w:rsidR="002D660D" w:rsidRDefault="002D660D" w:rsidP="00745CA4">
      <w:pPr>
        <w:spacing w:after="0" w:line="240" w:lineRule="auto"/>
        <w:jc w:val="right"/>
        <w:rPr>
          <w:rFonts w:ascii="Times New Roman" w:eastAsia="Calibri" w:hAnsi="Times New Roman" w:cs="Times New Roman"/>
          <w:color w:val="000000"/>
          <w:sz w:val="24"/>
          <w:szCs w:val="24"/>
        </w:rPr>
      </w:pPr>
    </w:p>
    <w:p w:rsidR="002D660D" w:rsidRDefault="002D660D" w:rsidP="00745CA4">
      <w:pPr>
        <w:spacing w:after="0" w:line="240" w:lineRule="auto"/>
        <w:jc w:val="right"/>
        <w:rPr>
          <w:rFonts w:ascii="Times New Roman" w:eastAsia="Calibri" w:hAnsi="Times New Roman" w:cs="Times New Roman"/>
          <w:color w:val="000000"/>
          <w:sz w:val="24"/>
          <w:szCs w:val="24"/>
        </w:rPr>
      </w:pPr>
    </w:p>
    <w:p w:rsidR="002D660D" w:rsidRDefault="002D660D" w:rsidP="00745CA4">
      <w:pPr>
        <w:spacing w:after="0" w:line="240" w:lineRule="auto"/>
        <w:jc w:val="right"/>
        <w:rPr>
          <w:rFonts w:ascii="Times New Roman" w:eastAsia="Calibri" w:hAnsi="Times New Roman" w:cs="Times New Roman"/>
          <w:color w:val="000000"/>
          <w:sz w:val="24"/>
          <w:szCs w:val="24"/>
        </w:rPr>
      </w:pPr>
    </w:p>
    <w:p w:rsidR="002D660D" w:rsidRDefault="002D660D" w:rsidP="00745CA4">
      <w:pPr>
        <w:spacing w:after="0" w:line="240" w:lineRule="auto"/>
        <w:jc w:val="right"/>
        <w:rPr>
          <w:rFonts w:ascii="Times New Roman" w:eastAsia="Calibri" w:hAnsi="Times New Roman" w:cs="Times New Roman"/>
          <w:color w:val="000000"/>
          <w:sz w:val="24"/>
          <w:szCs w:val="24"/>
        </w:rPr>
      </w:pPr>
    </w:p>
    <w:p w:rsidR="002D660D" w:rsidRDefault="002D660D" w:rsidP="00745CA4">
      <w:pPr>
        <w:spacing w:after="0" w:line="240" w:lineRule="auto"/>
        <w:jc w:val="right"/>
        <w:rPr>
          <w:rFonts w:ascii="Times New Roman" w:eastAsia="Calibri" w:hAnsi="Times New Roman" w:cs="Times New Roman"/>
          <w:color w:val="000000"/>
          <w:sz w:val="24"/>
          <w:szCs w:val="24"/>
        </w:rPr>
      </w:pPr>
    </w:p>
    <w:p w:rsidR="00745CA4" w:rsidRPr="00745CA4" w:rsidRDefault="00745CA4" w:rsidP="00745CA4">
      <w:pPr>
        <w:spacing w:after="0" w:line="240" w:lineRule="auto"/>
        <w:jc w:val="right"/>
        <w:rPr>
          <w:rFonts w:ascii="Times New Roman" w:eastAsia="Calibri" w:hAnsi="Times New Roman" w:cs="Times New Roman"/>
          <w:color w:val="000000"/>
          <w:sz w:val="24"/>
          <w:szCs w:val="24"/>
        </w:rPr>
      </w:pPr>
      <w:r w:rsidRPr="00745CA4">
        <w:rPr>
          <w:rFonts w:ascii="Times New Roman" w:eastAsia="Calibri" w:hAnsi="Times New Roman" w:cs="Times New Roman"/>
          <w:color w:val="000000"/>
          <w:sz w:val="24"/>
          <w:szCs w:val="24"/>
        </w:rPr>
        <w:lastRenderedPageBreak/>
        <w:t>Таблица №</w:t>
      </w:r>
      <w:r w:rsidR="00D95DD6">
        <w:rPr>
          <w:rFonts w:ascii="Times New Roman" w:eastAsia="Calibri" w:hAnsi="Times New Roman" w:cs="Times New Roman"/>
          <w:color w:val="000000"/>
          <w:sz w:val="24"/>
          <w:szCs w:val="24"/>
        </w:rPr>
        <w:t>15</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6939"/>
        <w:gridCol w:w="2268"/>
      </w:tblGrid>
      <w:tr w:rsidR="00745CA4" w:rsidRPr="00FF6117" w:rsidTr="00FF6117">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745CA4" w:rsidRPr="002D660D" w:rsidRDefault="00745CA4" w:rsidP="00745CA4">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lang w:eastAsia="ru-RU"/>
              </w:rPr>
              <w:t>№ п/п</w:t>
            </w:r>
          </w:p>
        </w:tc>
        <w:tc>
          <w:tcPr>
            <w:tcW w:w="6939" w:type="dxa"/>
            <w:tcBorders>
              <w:top w:val="single" w:sz="4" w:space="0" w:color="auto"/>
              <w:left w:val="single" w:sz="4" w:space="0" w:color="auto"/>
              <w:bottom w:val="single" w:sz="4" w:space="0" w:color="auto"/>
              <w:right w:val="single" w:sz="4" w:space="0" w:color="auto"/>
            </w:tcBorders>
            <w:vAlign w:val="center"/>
            <w:hideMark/>
          </w:tcPr>
          <w:p w:rsidR="00745CA4" w:rsidRPr="002D660D" w:rsidRDefault="00745CA4" w:rsidP="00745CA4">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color w:val="000000"/>
                <w:lang w:eastAsia="ru-RU"/>
              </w:rPr>
              <w:t>Мероприятие</w:t>
            </w:r>
          </w:p>
        </w:tc>
        <w:tc>
          <w:tcPr>
            <w:tcW w:w="2268" w:type="dxa"/>
            <w:tcBorders>
              <w:top w:val="single" w:sz="4" w:space="0" w:color="auto"/>
              <w:left w:val="single" w:sz="4" w:space="0" w:color="auto"/>
              <w:bottom w:val="single" w:sz="4" w:space="0" w:color="auto"/>
              <w:right w:val="single" w:sz="4" w:space="0" w:color="auto"/>
            </w:tcBorders>
          </w:tcPr>
          <w:p w:rsidR="00745CA4" w:rsidRPr="002D660D" w:rsidRDefault="00745CA4" w:rsidP="00745CA4">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Срок реализации</w:t>
            </w:r>
          </w:p>
        </w:tc>
      </w:tr>
      <w:tr w:rsidR="00745CA4" w:rsidRPr="00FF6117" w:rsidTr="003F02C9">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745CA4" w:rsidRPr="002D660D" w:rsidRDefault="00745CA4" w:rsidP="00745CA4">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color w:val="000000"/>
                <w:lang w:eastAsia="ru-RU"/>
              </w:rPr>
              <w:t>1</w:t>
            </w:r>
          </w:p>
        </w:tc>
        <w:tc>
          <w:tcPr>
            <w:tcW w:w="6939" w:type="dxa"/>
            <w:tcBorders>
              <w:top w:val="single" w:sz="4" w:space="0" w:color="auto"/>
              <w:left w:val="single" w:sz="4" w:space="0" w:color="auto"/>
              <w:bottom w:val="single" w:sz="4" w:space="0" w:color="auto"/>
              <w:right w:val="single" w:sz="4" w:space="0" w:color="auto"/>
            </w:tcBorders>
            <w:vAlign w:val="center"/>
          </w:tcPr>
          <w:p w:rsidR="00745CA4" w:rsidRPr="002D660D" w:rsidRDefault="00E32E6D" w:rsidP="00B158B2">
            <w:pPr>
              <w:spacing w:after="0" w:line="240" w:lineRule="auto"/>
              <w:rPr>
                <w:rFonts w:ascii="Times New Roman" w:eastAsia="Times New Roman" w:hAnsi="Times New Roman" w:cs="Times New Roman"/>
                <w:lang w:eastAsia="ru-RU"/>
              </w:rPr>
            </w:pPr>
            <w:r w:rsidRPr="002D660D">
              <w:rPr>
                <w:rFonts w:ascii="Times New Roman" w:eastAsia="Times New Roman" w:hAnsi="Times New Roman" w:cs="Times New Roman"/>
                <w:lang w:eastAsia="ru-RU"/>
              </w:rPr>
              <w:t xml:space="preserve">Капитальный ремонт зданий </w:t>
            </w:r>
            <w:r w:rsidR="008976B7" w:rsidRPr="002D660D">
              <w:rPr>
                <w:rFonts w:ascii="Times New Roman" w:eastAsia="Times New Roman" w:hAnsi="Times New Roman" w:cs="Times New Roman"/>
                <w:lang w:eastAsia="ru-RU"/>
              </w:rPr>
              <w:t xml:space="preserve">(машинный зал, </w:t>
            </w:r>
            <w:proofErr w:type="spellStart"/>
            <w:r w:rsidR="008976B7" w:rsidRPr="002D660D">
              <w:rPr>
                <w:rFonts w:ascii="Times New Roman" w:eastAsia="Times New Roman" w:hAnsi="Times New Roman" w:cs="Times New Roman"/>
                <w:lang w:eastAsia="ru-RU"/>
              </w:rPr>
              <w:t>хлораторная</w:t>
            </w:r>
            <w:proofErr w:type="spellEnd"/>
            <w:r w:rsidR="008976B7" w:rsidRPr="002D660D">
              <w:rPr>
                <w:rFonts w:ascii="Times New Roman" w:eastAsia="Times New Roman" w:hAnsi="Times New Roman" w:cs="Times New Roman"/>
                <w:lang w:eastAsia="ru-RU"/>
              </w:rPr>
              <w:t>, лаборатория, бытовые помещения, склад материалов</w:t>
            </w:r>
            <w:r w:rsidR="00B158B2" w:rsidRPr="002D660D">
              <w:rPr>
                <w:rFonts w:ascii="Times New Roman" w:eastAsia="Times New Roman" w:hAnsi="Times New Roman" w:cs="Times New Roman"/>
                <w:lang w:eastAsia="ru-RU"/>
              </w:rPr>
              <w:t>, котельная, механическая мастерская, трансформаторная подстанция</w:t>
            </w:r>
            <w:r w:rsidR="008976B7" w:rsidRPr="002D660D">
              <w:rPr>
                <w:rFonts w:ascii="Times New Roman" w:eastAsia="Times New Roman" w:hAnsi="Times New Roman" w:cs="Times New Roman"/>
                <w:lang w:eastAsia="ru-RU"/>
              </w:rPr>
              <w:t xml:space="preserve">) </w:t>
            </w:r>
            <w:r w:rsidRPr="002D660D">
              <w:rPr>
                <w:rFonts w:ascii="Times New Roman" w:eastAsia="Times New Roman" w:hAnsi="Times New Roman" w:cs="Times New Roman"/>
                <w:lang w:eastAsia="ru-RU"/>
              </w:rPr>
              <w:t>и сооружений</w:t>
            </w:r>
            <w:r w:rsidR="008976B7" w:rsidRPr="002D660D">
              <w:rPr>
                <w:rFonts w:ascii="Times New Roman" w:eastAsia="Times New Roman" w:hAnsi="Times New Roman" w:cs="Times New Roman"/>
                <w:lang w:eastAsia="ru-RU"/>
              </w:rPr>
              <w:t xml:space="preserve"> (приемн</w:t>
            </w:r>
            <w:r w:rsidR="00B158B2" w:rsidRPr="002D660D">
              <w:rPr>
                <w:rFonts w:ascii="Times New Roman" w:eastAsia="Times New Roman" w:hAnsi="Times New Roman" w:cs="Times New Roman"/>
                <w:lang w:eastAsia="ru-RU"/>
              </w:rPr>
              <w:t>ая камера, первичные и вторичные отстойники</w:t>
            </w:r>
            <w:r w:rsidR="008976B7" w:rsidRPr="002D660D">
              <w:rPr>
                <w:rFonts w:ascii="Times New Roman" w:eastAsia="Times New Roman" w:hAnsi="Times New Roman" w:cs="Times New Roman"/>
                <w:lang w:eastAsia="ru-RU"/>
              </w:rPr>
              <w:t>, лотки</w:t>
            </w:r>
            <w:r w:rsidR="00B158B2" w:rsidRPr="002D660D">
              <w:rPr>
                <w:rFonts w:ascii="Times New Roman" w:eastAsia="Times New Roman" w:hAnsi="Times New Roman" w:cs="Times New Roman"/>
                <w:lang w:eastAsia="ru-RU"/>
              </w:rPr>
              <w:t>)</w:t>
            </w:r>
            <w:r w:rsidRPr="002D660D">
              <w:rPr>
                <w:rFonts w:ascii="Times New Roman" w:eastAsia="Times New Roman" w:hAnsi="Times New Roman" w:cs="Times New Roman"/>
                <w:lang w:eastAsia="ru-RU"/>
              </w:rPr>
              <w:t xml:space="preserve"> очистных сооружений канализации</w:t>
            </w:r>
            <w:r w:rsidR="00B158B2" w:rsidRPr="002D660D">
              <w:rPr>
                <w:rFonts w:ascii="Times New Roman" w:eastAsia="Times New Roman" w:hAnsi="Times New Roman" w:cs="Times New Roman"/>
                <w:lang w:eastAsia="ru-RU"/>
              </w:rPr>
              <w:t>.</w:t>
            </w:r>
            <w:r w:rsidRPr="002D660D">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745CA4" w:rsidRPr="002D660D" w:rsidRDefault="00E034A6" w:rsidP="00D95DD6">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20</w:t>
            </w:r>
            <w:r w:rsidR="00D95DD6" w:rsidRPr="002D660D">
              <w:rPr>
                <w:rFonts w:ascii="Times New Roman" w:eastAsia="Times New Roman" w:hAnsi="Times New Roman" w:cs="Times New Roman"/>
                <w:color w:val="000000"/>
                <w:lang w:eastAsia="ru-RU"/>
              </w:rPr>
              <w:t>20</w:t>
            </w:r>
            <w:r w:rsidRPr="002D660D">
              <w:rPr>
                <w:rFonts w:ascii="Times New Roman" w:eastAsia="Times New Roman" w:hAnsi="Times New Roman" w:cs="Times New Roman"/>
                <w:color w:val="000000"/>
                <w:lang w:eastAsia="ru-RU"/>
              </w:rPr>
              <w:t>-2028гг.</w:t>
            </w:r>
          </w:p>
        </w:tc>
      </w:tr>
      <w:tr w:rsidR="00745CA4" w:rsidRPr="00FF6117" w:rsidTr="003F02C9">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745CA4" w:rsidRPr="002D660D" w:rsidRDefault="00745CA4" w:rsidP="00745CA4">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color w:val="000000"/>
                <w:lang w:eastAsia="ru-RU"/>
              </w:rPr>
              <w:t>2</w:t>
            </w:r>
          </w:p>
        </w:tc>
        <w:tc>
          <w:tcPr>
            <w:tcW w:w="6939" w:type="dxa"/>
            <w:tcBorders>
              <w:top w:val="single" w:sz="4" w:space="0" w:color="auto"/>
              <w:left w:val="single" w:sz="4" w:space="0" w:color="auto"/>
              <w:bottom w:val="single" w:sz="4" w:space="0" w:color="auto"/>
              <w:right w:val="single" w:sz="4" w:space="0" w:color="auto"/>
            </w:tcBorders>
            <w:vAlign w:val="center"/>
          </w:tcPr>
          <w:p w:rsidR="00745CA4" w:rsidRPr="002D660D" w:rsidRDefault="00E32E6D" w:rsidP="00B158B2">
            <w:pPr>
              <w:spacing w:after="0" w:line="240" w:lineRule="auto"/>
              <w:rPr>
                <w:rFonts w:ascii="Times New Roman" w:eastAsia="Times New Roman" w:hAnsi="Times New Roman" w:cs="Times New Roman"/>
                <w:lang w:eastAsia="ru-RU"/>
              </w:rPr>
            </w:pPr>
            <w:r w:rsidRPr="002D660D">
              <w:rPr>
                <w:rFonts w:ascii="Times New Roman" w:eastAsia="Times New Roman" w:hAnsi="Times New Roman" w:cs="Times New Roman"/>
                <w:lang w:eastAsia="ru-RU"/>
              </w:rPr>
              <w:t xml:space="preserve">Реконструкция </w:t>
            </w:r>
            <w:proofErr w:type="spellStart"/>
            <w:r w:rsidRPr="002D660D">
              <w:rPr>
                <w:rFonts w:ascii="Times New Roman" w:eastAsia="Times New Roman" w:hAnsi="Times New Roman" w:cs="Times New Roman"/>
                <w:lang w:eastAsia="ru-RU"/>
              </w:rPr>
              <w:t>аэротенков</w:t>
            </w:r>
            <w:proofErr w:type="spellEnd"/>
            <w:r w:rsidRPr="002D660D">
              <w:rPr>
                <w:rFonts w:ascii="Times New Roman" w:eastAsia="Times New Roman" w:hAnsi="Times New Roman" w:cs="Times New Roman"/>
                <w:lang w:eastAsia="ru-RU"/>
              </w:rPr>
              <w:t xml:space="preserve"> </w:t>
            </w:r>
            <w:r w:rsidR="00B158B2" w:rsidRPr="002D660D">
              <w:rPr>
                <w:rFonts w:ascii="Times New Roman" w:eastAsia="Times New Roman" w:hAnsi="Times New Roman" w:cs="Times New Roman"/>
                <w:lang w:eastAsia="ru-RU"/>
              </w:rPr>
              <w:t xml:space="preserve">очистных сооружений канализации. </w:t>
            </w:r>
          </w:p>
        </w:tc>
        <w:tc>
          <w:tcPr>
            <w:tcW w:w="2268" w:type="dxa"/>
            <w:tcBorders>
              <w:top w:val="single" w:sz="4" w:space="0" w:color="auto"/>
              <w:left w:val="single" w:sz="4" w:space="0" w:color="auto"/>
              <w:bottom w:val="single" w:sz="4" w:space="0" w:color="auto"/>
              <w:right w:val="single" w:sz="4" w:space="0" w:color="auto"/>
            </w:tcBorders>
            <w:vAlign w:val="center"/>
          </w:tcPr>
          <w:p w:rsidR="00745CA4" w:rsidRPr="002D660D" w:rsidRDefault="00E034A6" w:rsidP="00E034A6">
            <w:pPr>
              <w:jc w:val="center"/>
              <w:rPr>
                <w:rFonts w:ascii="Times New Roman" w:hAnsi="Times New Roman" w:cs="Times New Roman"/>
              </w:rPr>
            </w:pPr>
            <w:r w:rsidRPr="002D660D">
              <w:rPr>
                <w:rFonts w:ascii="Times New Roman" w:hAnsi="Times New Roman" w:cs="Times New Roman"/>
              </w:rPr>
              <w:t>2019-2020г.</w:t>
            </w:r>
          </w:p>
        </w:tc>
      </w:tr>
      <w:tr w:rsidR="00A6458E" w:rsidRPr="00FF6117" w:rsidTr="003F02C9">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A6458E" w:rsidRPr="002D660D" w:rsidRDefault="00A6458E" w:rsidP="00A6458E">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color w:val="000000"/>
                <w:lang w:eastAsia="ru-RU"/>
              </w:rPr>
              <w:t>3</w:t>
            </w:r>
          </w:p>
        </w:tc>
        <w:tc>
          <w:tcPr>
            <w:tcW w:w="6939" w:type="dxa"/>
            <w:tcBorders>
              <w:top w:val="single" w:sz="4" w:space="0" w:color="auto"/>
              <w:left w:val="single" w:sz="4" w:space="0" w:color="auto"/>
              <w:bottom w:val="single" w:sz="4" w:space="0" w:color="auto"/>
              <w:right w:val="single" w:sz="4" w:space="0" w:color="auto"/>
            </w:tcBorders>
            <w:vAlign w:val="center"/>
          </w:tcPr>
          <w:p w:rsidR="00A6458E" w:rsidRPr="002D660D" w:rsidRDefault="00A6458E" w:rsidP="00A6458E">
            <w:pPr>
              <w:spacing w:after="0" w:line="240" w:lineRule="auto"/>
              <w:rPr>
                <w:rFonts w:ascii="Times New Roman" w:eastAsia="Times New Roman" w:hAnsi="Times New Roman" w:cs="Times New Roman"/>
                <w:lang w:eastAsia="ru-RU"/>
              </w:rPr>
            </w:pPr>
            <w:r w:rsidRPr="002D660D">
              <w:rPr>
                <w:rFonts w:ascii="Times New Roman" w:eastAsia="Times New Roman" w:hAnsi="Times New Roman" w:cs="Times New Roman"/>
                <w:lang w:eastAsia="ru-RU"/>
              </w:rPr>
              <w:t xml:space="preserve">Установка узла учета сточных вод на очистных сооружениях канализации. </w:t>
            </w:r>
          </w:p>
        </w:tc>
        <w:tc>
          <w:tcPr>
            <w:tcW w:w="2268" w:type="dxa"/>
            <w:tcBorders>
              <w:top w:val="single" w:sz="4" w:space="0" w:color="auto"/>
              <w:left w:val="single" w:sz="4" w:space="0" w:color="auto"/>
              <w:bottom w:val="single" w:sz="4" w:space="0" w:color="auto"/>
              <w:right w:val="single" w:sz="4" w:space="0" w:color="auto"/>
            </w:tcBorders>
            <w:vAlign w:val="center"/>
          </w:tcPr>
          <w:p w:rsidR="00A6458E" w:rsidRPr="002D660D" w:rsidRDefault="00A6458E" w:rsidP="00A6458E">
            <w:pPr>
              <w:spacing w:after="0" w:line="240" w:lineRule="auto"/>
              <w:jc w:val="center"/>
              <w:rPr>
                <w:rFonts w:ascii="Times New Roman" w:hAnsi="Times New Roman" w:cs="Times New Roman"/>
              </w:rPr>
            </w:pPr>
            <w:r w:rsidRPr="002D660D">
              <w:rPr>
                <w:rFonts w:ascii="Times New Roman" w:hAnsi="Times New Roman" w:cs="Times New Roman"/>
              </w:rPr>
              <w:t>2020-2022гг.</w:t>
            </w:r>
          </w:p>
        </w:tc>
      </w:tr>
      <w:tr w:rsidR="00745CA4" w:rsidRPr="00FF6117" w:rsidTr="003F02C9">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745CA4" w:rsidRPr="002D660D" w:rsidRDefault="00A6458E" w:rsidP="00745CA4">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color w:val="000000"/>
                <w:lang w:eastAsia="ru-RU"/>
              </w:rPr>
              <w:t>4</w:t>
            </w:r>
          </w:p>
        </w:tc>
        <w:tc>
          <w:tcPr>
            <w:tcW w:w="6939" w:type="dxa"/>
            <w:tcBorders>
              <w:top w:val="single" w:sz="4" w:space="0" w:color="auto"/>
              <w:left w:val="single" w:sz="4" w:space="0" w:color="auto"/>
              <w:bottom w:val="single" w:sz="4" w:space="0" w:color="auto"/>
              <w:right w:val="single" w:sz="4" w:space="0" w:color="auto"/>
            </w:tcBorders>
            <w:vAlign w:val="center"/>
          </w:tcPr>
          <w:p w:rsidR="00745CA4" w:rsidRPr="002D660D" w:rsidRDefault="00E32E6D" w:rsidP="00E32E6D">
            <w:pPr>
              <w:spacing w:after="0" w:line="240" w:lineRule="auto"/>
              <w:rPr>
                <w:rFonts w:ascii="Times New Roman" w:eastAsia="Times New Roman" w:hAnsi="Times New Roman" w:cs="Times New Roman"/>
                <w:lang w:eastAsia="ru-RU"/>
              </w:rPr>
            </w:pPr>
            <w:r w:rsidRPr="002D660D">
              <w:rPr>
                <w:rFonts w:ascii="Times New Roman" w:eastAsia="Times New Roman" w:hAnsi="Times New Roman" w:cs="Times New Roman"/>
                <w:lang w:eastAsia="ru-RU"/>
              </w:rPr>
              <w:t>Капитальный ремонт зданий КНС</w:t>
            </w:r>
          </w:p>
        </w:tc>
        <w:tc>
          <w:tcPr>
            <w:tcW w:w="2268" w:type="dxa"/>
            <w:tcBorders>
              <w:top w:val="single" w:sz="4" w:space="0" w:color="auto"/>
              <w:left w:val="single" w:sz="4" w:space="0" w:color="auto"/>
              <w:bottom w:val="single" w:sz="4" w:space="0" w:color="auto"/>
              <w:right w:val="single" w:sz="4" w:space="0" w:color="auto"/>
            </w:tcBorders>
            <w:vAlign w:val="center"/>
          </w:tcPr>
          <w:p w:rsidR="00745CA4" w:rsidRPr="002D660D" w:rsidRDefault="00E034A6" w:rsidP="00A01400">
            <w:pPr>
              <w:spacing w:after="0" w:line="240" w:lineRule="auto"/>
              <w:jc w:val="center"/>
              <w:rPr>
                <w:rFonts w:ascii="Times New Roman" w:hAnsi="Times New Roman" w:cs="Times New Roman"/>
              </w:rPr>
            </w:pPr>
            <w:r w:rsidRPr="002D660D">
              <w:rPr>
                <w:rFonts w:ascii="Times New Roman" w:hAnsi="Times New Roman" w:cs="Times New Roman"/>
              </w:rPr>
              <w:t>20</w:t>
            </w:r>
            <w:r w:rsidR="00A01400" w:rsidRPr="002D660D">
              <w:rPr>
                <w:rFonts w:ascii="Times New Roman" w:hAnsi="Times New Roman" w:cs="Times New Roman"/>
              </w:rPr>
              <w:t>20</w:t>
            </w:r>
            <w:r w:rsidRPr="002D660D">
              <w:rPr>
                <w:rFonts w:ascii="Times New Roman" w:hAnsi="Times New Roman" w:cs="Times New Roman"/>
              </w:rPr>
              <w:t>-202</w:t>
            </w:r>
            <w:r w:rsidR="00A01400" w:rsidRPr="002D660D">
              <w:rPr>
                <w:rFonts w:ascii="Times New Roman" w:hAnsi="Times New Roman" w:cs="Times New Roman"/>
              </w:rPr>
              <w:t>8</w:t>
            </w:r>
            <w:r w:rsidRPr="002D660D">
              <w:rPr>
                <w:rFonts w:ascii="Times New Roman" w:hAnsi="Times New Roman" w:cs="Times New Roman"/>
              </w:rPr>
              <w:t>гг.</w:t>
            </w:r>
          </w:p>
        </w:tc>
      </w:tr>
      <w:tr w:rsidR="00A6458E" w:rsidRPr="00FF6117" w:rsidTr="003F02C9">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A6458E" w:rsidRPr="002D660D" w:rsidRDefault="00A6458E" w:rsidP="00A6458E">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5</w:t>
            </w:r>
          </w:p>
        </w:tc>
        <w:tc>
          <w:tcPr>
            <w:tcW w:w="6939" w:type="dxa"/>
            <w:tcBorders>
              <w:top w:val="single" w:sz="4" w:space="0" w:color="auto"/>
              <w:left w:val="single" w:sz="4" w:space="0" w:color="auto"/>
              <w:bottom w:val="single" w:sz="4" w:space="0" w:color="auto"/>
              <w:right w:val="single" w:sz="4" w:space="0" w:color="auto"/>
            </w:tcBorders>
            <w:vAlign w:val="center"/>
          </w:tcPr>
          <w:p w:rsidR="00A6458E" w:rsidRPr="002D660D" w:rsidRDefault="00A6458E" w:rsidP="00A6458E">
            <w:pPr>
              <w:spacing w:after="0" w:line="240" w:lineRule="auto"/>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Замена насосно-силового оборудования, запорной арматуры, электрооборудования на объектах водоотведения.</w:t>
            </w:r>
          </w:p>
        </w:tc>
        <w:tc>
          <w:tcPr>
            <w:tcW w:w="2268" w:type="dxa"/>
            <w:tcBorders>
              <w:top w:val="single" w:sz="4" w:space="0" w:color="auto"/>
              <w:left w:val="single" w:sz="4" w:space="0" w:color="auto"/>
              <w:bottom w:val="single" w:sz="4" w:space="0" w:color="auto"/>
              <w:right w:val="single" w:sz="4" w:space="0" w:color="auto"/>
            </w:tcBorders>
            <w:vAlign w:val="center"/>
          </w:tcPr>
          <w:p w:rsidR="00A6458E" w:rsidRPr="002D660D" w:rsidRDefault="00A6458E" w:rsidP="00A6458E">
            <w:pPr>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2021-2023гг.</w:t>
            </w:r>
          </w:p>
        </w:tc>
      </w:tr>
      <w:tr w:rsidR="00745CA4" w:rsidRPr="00FF6117" w:rsidTr="003F02C9">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745CA4" w:rsidRPr="002D660D" w:rsidRDefault="00A6458E" w:rsidP="00A6458E">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color w:val="000000"/>
                <w:lang w:eastAsia="ru-RU"/>
              </w:rPr>
              <w:t>6</w:t>
            </w:r>
          </w:p>
        </w:tc>
        <w:tc>
          <w:tcPr>
            <w:tcW w:w="6939" w:type="dxa"/>
            <w:tcBorders>
              <w:top w:val="single" w:sz="4" w:space="0" w:color="auto"/>
              <w:left w:val="single" w:sz="4" w:space="0" w:color="auto"/>
              <w:bottom w:val="single" w:sz="4" w:space="0" w:color="auto"/>
              <w:right w:val="single" w:sz="4" w:space="0" w:color="auto"/>
            </w:tcBorders>
            <w:vAlign w:val="center"/>
          </w:tcPr>
          <w:p w:rsidR="00745CA4" w:rsidRPr="002D660D" w:rsidRDefault="008976B7" w:rsidP="008976B7">
            <w:pPr>
              <w:spacing w:after="0" w:line="240" w:lineRule="auto"/>
              <w:rPr>
                <w:rFonts w:ascii="Times New Roman" w:eastAsia="Times New Roman" w:hAnsi="Times New Roman" w:cs="Times New Roman"/>
                <w:lang w:eastAsia="ru-RU"/>
              </w:rPr>
            </w:pPr>
            <w:r w:rsidRPr="002D660D">
              <w:rPr>
                <w:rFonts w:ascii="Times New Roman" w:eastAsia="Times New Roman" w:hAnsi="Times New Roman" w:cs="Times New Roman"/>
                <w:lang w:eastAsia="ru-RU"/>
              </w:rPr>
              <w:t>Капитальный ремонт</w:t>
            </w:r>
            <w:r w:rsidR="00E32E6D" w:rsidRPr="002D660D">
              <w:rPr>
                <w:rFonts w:ascii="Times New Roman" w:eastAsia="Times New Roman" w:hAnsi="Times New Roman" w:cs="Times New Roman"/>
                <w:lang w:eastAsia="ru-RU"/>
              </w:rPr>
              <w:t xml:space="preserve"> напорного коллектора от Рогачевской фабрики (ул.</w:t>
            </w:r>
            <w:r w:rsidR="002D660D">
              <w:rPr>
                <w:rFonts w:ascii="Times New Roman" w:eastAsia="Times New Roman" w:hAnsi="Times New Roman" w:cs="Times New Roman"/>
                <w:lang w:eastAsia="ru-RU"/>
              </w:rPr>
              <w:t xml:space="preserve"> </w:t>
            </w:r>
            <w:r w:rsidR="00E32E6D" w:rsidRPr="002D660D">
              <w:rPr>
                <w:rFonts w:ascii="Times New Roman" w:eastAsia="Times New Roman" w:hAnsi="Times New Roman" w:cs="Times New Roman"/>
                <w:lang w:eastAsia="ru-RU"/>
              </w:rPr>
              <w:t>Чехова)</w:t>
            </w:r>
          </w:p>
        </w:tc>
        <w:tc>
          <w:tcPr>
            <w:tcW w:w="2268" w:type="dxa"/>
            <w:tcBorders>
              <w:top w:val="single" w:sz="4" w:space="0" w:color="auto"/>
              <w:left w:val="single" w:sz="4" w:space="0" w:color="auto"/>
              <w:bottom w:val="single" w:sz="4" w:space="0" w:color="auto"/>
              <w:right w:val="single" w:sz="4" w:space="0" w:color="auto"/>
            </w:tcBorders>
            <w:vAlign w:val="center"/>
          </w:tcPr>
          <w:p w:rsidR="00745CA4" w:rsidRPr="002D660D" w:rsidRDefault="00E034A6" w:rsidP="00FF6117">
            <w:pPr>
              <w:spacing w:after="0" w:line="240" w:lineRule="auto"/>
              <w:jc w:val="center"/>
              <w:rPr>
                <w:rFonts w:ascii="Times New Roman" w:hAnsi="Times New Roman" w:cs="Times New Roman"/>
              </w:rPr>
            </w:pPr>
            <w:r w:rsidRPr="002D660D">
              <w:rPr>
                <w:rFonts w:ascii="Times New Roman" w:hAnsi="Times New Roman" w:cs="Times New Roman"/>
              </w:rPr>
              <w:t>2020</w:t>
            </w:r>
            <w:r w:rsidR="008976B7" w:rsidRPr="002D660D">
              <w:rPr>
                <w:rFonts w:ascii="Times New Roman" w:hAnsi="Times New Roman" w:cs="Times New Roman"/>
              </w:rPr>
              <w:t>-2021</w:t>
            </w:r>
            <w:r w:rsidRPr="002D660D">
              <w:rPr>
                <w:rFonts w:ascii="Times New Roman" w:hAnsi="Times New Roman" w:cs="Times New Roman"/>
              </w:rPr>
              <w:t>гг.</w:t>
            </w:r>
          </w:p>
        </w:tc>
      </w:tr>
      <w:tr w:rsidR="00745CA4" w:rsidRPr="00FF6117" w:rsidTr="00FF6117">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745CA4" w:rsidRPr="002D660D" w:rsidRDefault="00A6458E" w:rsidP="00A6458E">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7</w:t>
            </w:r>
          </w:p>
        </w:tc>
        <w:tc>
          <w:tcPr>
            <w:tcW w:w="6939" w:type="dxa"/>
            <w:tcBorders>
              <w:top w:val="single" w:sz="4" w:space="0" w:color="auto"/>
              <w:left w:val="single" w:sz="4" w:space="0" w:color="auto"/>
              <w:bottom w:val="single" w:sz="4" w:space="0" w:color="auto"/>
              <w:right w:val="single" w:sz="4" w:space="0" w:color="auto"/>
            </w:tcBorders>
            <w:vAlign w:val="center"/>
          </w:tcPr>
          <w:p w:rsidR="00745CA4" w:rsidRPr="002D660D" w:rsidRDefault="008976B7" w:rsidP="008976B7">
            <w:pPr>
              <w:spacing w:after="0" w:line="240" w:lineRule="auto"/>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Капитальный ремонт</w:t>
            </w:r>
            <w:r w:rsidR="00E32E6D" w:rsidRPr="002D660D">
              <w:rPr>
                <w:rFonts w:ascii="Times New Roman" w:eastAsia="Times New Roman" w:hAnsi="Times New Roman" w:cs="Times New Roman"/>
                <w:color w:val="000000"/>
                <w:lang w:eastAsia="ru-RU"/>
              </w:rPr>
              <w:t xml:space="preserve"> напорного коллектора от Васильевской фабрики (ул.</w:t>
            </w:r>
            <w:r w:rsidR="00E034A6" w:rsidRPr="002D660D">
              <w:rPr>
                <w:rFonts w:ascii="Times New Roman" w:eastAsia="Times New Roman" w:hAnsi="Times New Roman" w:cs="Times New Roman"/>
                <w:color w:val="000000"/>
                <w:lang w:eastAsia="ru-RU"/>
              </w:rPr>
              <w:t xml:space="preserve"> </w:t>
            </w:r>
            <w:r w:rsidR="00E32E6D" w:rsidRPr="002D660D">
              <w:rPr>
                <w:rFonts w:ascii="Times New Roman" w:eastAsia="Times New Roman" w:hAnsi="Times New Roman" w:cs="Times New Roman"/>
                <w:color w:val="000000"/>
                <w:lang w:eastAsia="ru-RU"/>
              </w:rPr>
              <w:t>Революционная и ул.</w:t>
            </w:r>
            <w:r w:rsidR="002D660D">
              <w:rPr>
                <w:rFonts w:ascii="Times New Roman" w:eastAsia="Times New Roman" w:hAnsi="Times New Roman" w:cs="Times New Roman"/>
                <w:color w:val="000000"/>
                <w:lang w:eastAsia="ru-RU"/>
              </w:rPr>
              <w:t xml:space="preserve"> </w:t>
            </w:r>
            <w:r w:rsidR="00E32E6D" w:rsidRPr="002D660D">
              <w:rPr>
                <w:rFonts w:ascii="Times New Roman" w:eastAsia="Times New Roman" w:hAnsi="Times New Roman" w:cs="Times New Roman"/>
                <w:color w:val="000000"/>
                <w:lang w:eastAsia="ru-RU"/>
              </w:rPr>
              <w:t>Нагорная</w:t>
            </w:r>
            <w:r w:rsidR="00E034A6" w:rsidRPr="002D660D">
              <w:rPr>
                <w:rFonts w:ascii="Times New Roman" w:eastAsia="Times New Roman" w:hAnsi="Times New Roman" w:cs="Times New Roman"/>
                <w:color w:val="000000"/>
                <w:lang w:eastAsia="ru-RU"/>
              </w:rPr>
              <w:t>)</w:t>
            </w:r>
            <w:r w:rsidR="00E32E6D" w:rsidRPr="002D660D">
              <w:rPr>
                <w:rFonts w:ascii="Times New Roman" w:eastAsia="Times New Roman" w:hAnsi="Times New Roman" w:cs="Times New Roman"/>
                <w:color w:val="00000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745CA4" w:rsidRPr="002D660D" w:rsidRDefault="00E034A6" w:rsidP="008976B7">
            <w:pPr>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2020</w:t>
            </w:r>
            <w:r w:rsidR="008976B7" w:rsidRPr="002D660D">
              <w:rPr>
                <w:rFonts w:ascii="Times New Roman" w:eastAsia="Times New Roman" w:hAnsi="Times New Roman" w:cs="Times New Roman"/>
                <w:color w:val="000000"/>
                <w:lang w:eastAsia="ru-RU"/>
              </w:rPr>
              <w:t>-2021гг.</w:t>
            </w:r>
          </w:p>
        </w:tc>
      </w:tr>
      <w:tr w:rsidR="00E034A6" w:rsidRPr="00FF6117" w:rsidTr="00FF6117">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E034A6" w:rsidRPr="002D660D" w:rsidRDefault="00A6458E" w:rsidP="00A6458E">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8</w:t>
            </w:r>
          </w:p>
        </w:tc>
        <w:tc>
          <w:tcPr>
            <w:tcW w:w="6939" w:type="dxa"/>
            <w:tcBorders>
              <w:top w:val="single" w:sz="4" w:space="0" w:color="auto"/>
              <w:left w:val="single" w:sz="4" w:space="0" w:color="auto"/>
              <w:bottom w:val="single" w:sz="4" w:space="0" w:color="auto"/>
              <w:right w:val="single" w:sz="4" w:space="0" w:color="auto"/>
            </w:tcBorders>
            <w:vAlign w:val="center"/>
          </w:tcPr>
          <w:p w:rsidR="00E034A6" w:rsidRPr="002D660D" w:rsidRDefault="008976B7" w:rsidP="008976B7">
            <w:pPr>
              <w:spacing w:after="0" w:line="240" w:lineRule="auto"/>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Капитальный ремонт</w:t>
            </w:r>
            <w:r w:rsidR="00E034A6" w:rsidRPr="002D660D">
              <w:rPr>
                <w:rFonts w:ascii="Times New Roman" w:eastAsia="Times New Roman" w:hAnsi="Times New Roman" w:cs="Times New Roman"/>
                <w:color w:val="000000"/>
                <w:lang w:eastAsia="ru-RU"/>
              </w:rPr>
              <w:t xml:space="preserve"> самотечного коллектора (</w:t>
            </w:r>
            <w:proofErr w:type="spellStart"/>
            <w:r w:rsidR="00E034A6" w:rsidRPr="002D660D">
              <w:rPr>
                <w:rFonts w:ascii="Times New Roman" w:eastAsia="Times New Roman" w:hAnsi="Times New Roman" w:cs="Times New Roman"/>
                <w:color w:val="000000"/>
                <w:lang w:eastAsia="ru-RU"/>
              </w:rPr>
              <w:t>ул.Льнянщиков</w:t>
            </w:r>
            <w:proofErr w:type="spellEnd"/>
            <w:r w:rsidR="00E034A6" w:rsidRPr="002D660D">
              <w:rPr>
                <w:rFonts w:ascii="Times New Roman" w:eastAsia="Times New Roman" w:hAnsi="Times New Roman" w:cs="Times New Roman"/>
                <w:color w:val="000000"/>
                <w:lang w:eastAsia="ru-RU"/>
              </w:rPr>
              <w:t>, у МКД №17)</w:t>
            </w:r>
          </w:p>
        </w:tc>
        <w:tc>
          <w:tcPr>
            <w:tcW w:w="2268" w:type="dxa"/>
            <w:tcBorders>
              <w:top w:val="single" w:sz="4" w:space="0" w:color="auto"/>
              <w:left w:val="single" w:sz="4" w:space="0" w:color="auto"/>
              <w:bottom w:val="single" w:sz="4" w:space="0" w:color="auto"/>
              <w:right w:val="single" w:sz="4" w:space="0" w:color="auto"/>
            </w:tcBorders>
            <w:vAlign w:val="center"/>
          </w:tcPr>
          <w:p w:rsidR="00E034A6" w:rsidRPr="002D660D" w:rsidRDefault="00E034A6" w:rsidP="008976B7">
            <w:pPr>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2020</w:t>
            </w:r>
            <w:r w:rsidR="008976B7" w:rsidRPr="002D660D">
              <w:rPr>
                <w:rFonts w:ascii="Times New Roman" w:eastAsia="Times New Roman" w:hAnsi="Times New Roman" w:cs="Times New Roman"/>
                <w:color w:val="000000"/>
                <w:lang w:eastAsia="ru-RU"/>
              </w:rPr>
              <w:t>-2021</w:t>
            </w:r>
            <w:r w:rsidRPr="002D660D">
              <w:rPr>
                <w:rFonts w:ascii="Times New Roman" w:eastAsia="Times New Roman" w:hAnsi="Times New Roman" w:cs="Times New Roman"/>
                <w:color w:val="000000"/>
                <w:lang w:eastAsia="ru-RU"/>
              </w:rPr>
              <w:t>г.</w:t>
            </w:r>
            <w:r w:rsidR="008976B7" w:rsidRPr="002D660D">
              <w:rPr>
                <w:rFonts w:ascii="Times New Roman" w:eastAsia="Times New Roman" w:hAnsi="Times New Roman" w:cs="Times New Roman"/>
                <w:color w:val="000000"/>
                <w:lang w:eastAsia="ru-RU"/>
              </w:rPr>
              <w:t>г.</w:t>
            </w:r>
          </w:p>
        </w:tc>
      </w:tr>
      <w:tr w:rsidR="00E034A6" w:rsidRPr="00FF6117" w:rsidTr="00FF6117">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E034A6" w:rsidRPr="002D660D" w:rsidRDefault="00E034A6" w:rsidP="00745CA4">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9</w:t>
            </w:r>
          </w:p>
        </w:tc>
        <w:tc>
          <w:tcPr>
            <w:tcW w:w="6939" w:type="dxa"/>
            <w:tcBorders>
              <w:top w:val="single" w:sz="4" w:space="0" w:color="auto"/>
              <w:left w:val="single" w:sz="4" w:space="0" w:color="auto"/>
              <w:bottom w:val="single" w:sz="4" w:space="0" w:color="auto"/>
              <w:right w:val="single" w:sz="4" w:space="0" w:color="auto"/>
            </w:tcBorders>
            <w:vAlign w:val="center"/>
          </w:tcPr>
          <w:p w:rsidR="00E034A6" w:rsidRPr="002D660D" w:rsidRDefault="00742D6A" w:rsidP="00B158B2">
            <w:pPr>
              <w:spacing w:after="0" w:line="240" w:lineRule="auto"/>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Проектирование и с</w:t>
            </w:r>
            <w:r w:rsidR="00E034A6" w:rsidRPr="002D660D">
              <w:rPr>
                <w:rFonts w:ascii="Times New Roman" w:eastAsia="Times New Roman" w:hAnsi="Times New Roman" w:cs="Times New Roman"/>
                <w:color w:val="000000"/>
                <w:lang w:eastAsia="ru-RU"/>
              </w:rPr>
              <w:t>троительство станции по приему ЖБО</w:t>
            </w:r>
            <w:r w:rsidRPr="002D660D">
              <w:rPr>
                <w:rFonts w:ascii="Times New Roman" w:eastAsia="Times New Roman" w:hAnsi="Times New Roman" w:cs="Times New Roman"/>
                <w:color w:val="000000"/>
                <w:lang w:eastAsia="ru-RU"/>
              </w:rPr>
              <w:t xml:space="preserve"> на территории </w:t>
            </w:r>
            <w:r w:rsidR="00B158B2" w:rsidRPr="002D660D">
              <w:rPr>
                <w:rFonts w:ascii="Times New Roman" w:eastAsia="Times New Roman" w:hAnsi="Times New Roman" w:cs="Times New Roman"/>
                <w:lang w:eastAsia="ru-RU"/>
              </w:rPr>
              <w:t xml:space="preserve">очистных сооружений канализации. </w:t>
            </w:r>
          </w:p>
        </w:tc>
        <w:tc>
          <w:tcPr>
            <w:tcW w:w="2268" w:type="dxa"/>
            <w:tcBorders>
              <w:top w:val="single" w:sz="4" w:space="0" w:color="auto"/>
              <w:left w:val="single" w:sz="4" w:space="0" w:color="auto"/>
              <w:bottom w:val="single" w:sz="4" w:space="0" w:color="auto"/>
              <w:right w:val="single" w:sz="4" w:space="0" w:color="auto"/>
            </w:tcBorders>
            <w:vAlign w:val="center"/>
          </w:tcPr>
          <w:p w:rsidR="00E034A6" w:rsidRPr="002D660D" w:rsidRDefault="00E034A6" w:rsidP="00742D6A">
            <w:pPr>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202</w:t>
            </w:r>
            <w:r w:rsidR="00742D6A" w:rsidRPr="002D660D">
              <w:rPr>
                <w:rFonts w:ascii="Times New Roman" w:eastAsia="Times New Roman" w:hAnsi="Times New Roman" w:cs="Times New Roman"/>
                <w:color w:val="000000"/>
                <w:lang w:eastAsia="ru-RU"/>
              </w:rPr>
              <w:t>0</w:t>
            </w:r>
            <w:r w:rsidRPr="002D660D">
              <w:rPr>
                <w:rFonts w:ascii="Times New Roman" w:eastAsia="Times New Roman" w:hAnsi="Times New Roman" w:cs="Times New Roman"/>
                <w:color w:val="000000"/>
                <w:lang w:eastAsia="ru-RU"/>
              </w:rPr>
              <w:t>-2022гг.</w:t>
            </w:r>
          </w:p>
        </w:tc>
      </w:tr>
    </w:tbl>
    <w:p w:rsidR="00745CA4" w:rsidRPr="00FF6117" w:rsidRDefault="00745CA4" w:rsidP="00745CA4">
      <w:pPr>
        <w:rPr>
          <w:sz w:val="20"/>
          <w:szCs w:val="20"/>
        </w:rPr>
      </w:pPr>
    </w:p>
    <w:p w:rsidR="00745CA4" w:rsidRPr="00745CA4" w:rsidRDefault="00FF6117" w:rsidP="00745CA4">
      <w:pPr>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4.3. Технические обоснования основных мероприятий по</w:t>
      </w:r>
      <w:r>
        <w:rPr>
          <w:rFonts w:ascii="Times New Roman" w:hAnsi="Times New Roman" w:cs="Times New Roman"/>
          <w:b/>
          <w:sz w:val="28"/>
          <w:szCs w:val="28"/>
        </w:rPr>
        <w:t xml:space="preserve"> реализации схемы водоотведения</w:t>
      </w:r>
    </w:p>
    <w:p w:rsidR="00745CA4" w:rsidRPr="00745CA4" w:rsidRDefault="00745CA4" w:rsidP="00745CA4">
      <w:pPr>
        <w:autoSpaceDE w:val="0"/>
        <w:autoSpaceDN w:val="0"/>
        <w:adjustRightInd w:val="0"/>
        <w:spacing w:after="0" w:line="240" w:lineRule="auto"/>
        <w:jc w:val="both"/>
        <w:rPr>
          <w:rFonts w:ascii="Times New Roman" w:hAnsi="Times New Roman" w:cs="Times New Roman"/>
          <w:b/>
          <w:sz w:val="24"/>
          <w:szCs w:val="24"/>
        </w:rPr>
      </w:pPr>
    </w:p>
    <w:p w:rsidR="00745CA4" w:rsidRPr="00745CA4" w:rsidRDefault="00745CA4" w:rsidP="009612CA">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Технические обоснования основных мероприятий по реализации схемы водоотведения проводятся на основе:</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анализа существующих технических и технологических проблем</w:t>
      </w:r>
      <w:r w:rsidR="00D76810">
        <w:rPr>
          <w:rFonts w:ascii="Times New Roman" w:hAnsi="Times New Roman" w:cs="Times New Roman"/>
          <w:sz w:val="28"/>
          <w:szCs w:val="28"/>
        </w:rPr>
        <w:t>;</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обеспечение бесперебойности предоставления услуг водоотведения;</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повышение энергетической эффективности сооружений и оборудования системы водоотведения;</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обеспечение надежности водоотведения, повышение надежности, продление срока службы сооружений и оборудования;</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обновление канализационной сети в целях повышения надежности и снижения количества повреждений и засоров;</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45CA4" w:rsidRPr="00745CA4">
        <w:rPr>
          <w:rFonts w:ascii="Times New Roman" w:hAnsi="Times New Roman" w:cs="Times New Roman"/>
          <w:sz w:val="28"/>
          <w:szCs w:val="28"/>
        </w:rPr>
        <w:t>обеспечение доступа к услугам водоотведения для новых потребителей, включая осваиваемые и преобразуемые территории и обеспечение приема хозяйственно-бытовых сточных вод в целях исключения сброса неочищенных сточных вод.</w:t>
      </w:r>
    </w:p>
    <w:p w:rsidR="00745CA4" w:rsidRPr="00745CA4" w:rsidRDefault="00745CA4" w:rsidP="009612CA">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Обеспечение доступа к услугам водоотведения для новых потребителей сопряжено с необходимостью их инженерного обеспечения в части </w:t>
      </w:r>
      <w:proofErr w:type="spellStart"/>
      <w:r w:rsidRPr="00745CA4">
        <w:rPr>
          <w:rFonts w:ascii="Times New Roman" w:hAnsi="Times New Roman" w:cs="Times New Roman"/>
          <w:sz w:val="28"/>
          <w:szCs w:val="28"/>
        </w:rPr>
        <w:t>канализования</w:t>
      </w:r>
      <w:proofErr w:type="spellEnd"/>
      <w:r w:rsidRPr="00745CA4">
        <w:rPr>
          <w:rFonts w:ascii="Times New Roman" w:hAnsi="Times New Roman" w:cs="Times New Roman"/>
          <w:sz w:val="28"/>
          <w:szCs w:val="28"/>
        </w:rPr>
        <w:t>.</w:t>
      </w:r>
    </w:p>
    <w:p w:rsidR="00745CA4" w:rsidRPr="00745CA4" w:rsidRDefault="00745CA4" w:rsidP="009612CA">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Федеральным законом от 7 декабря 2011 г. № 416-ФЗ «О водоснабжении и водоотведении»;</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08DC">
        <w:rPr>
          <w:rFonts w:ascii="Times New Roman" w:hAnsi="Times New Roman" w:cs="Times New Roman"/>
          <w:sz w:val="28"/>
          <w:szCs w:val="28"/>
        </w:rPr>
        <w:t>П</w:t>
      </w:r>
      <w:r w:rsidR="00745CA4" w:rsidRPr="00745CA4">
        <w:rPr>
          <w:rFonts w:ascii="Times New Roman" w:hAnsi="Times New Roman" w:cs="Times New Roman"/>
          <w:sz w:val="28"/>
          <w:szCs w:val="28"/>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45CA4" w:rsidRPr="00745CA4" w:rsidRDefault="00FF6117" w:rsidP="00FF611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08DC">
        <w:rPr>
          <w:rFonts w:ascii="Times New Roman" w:hAnsi="Times New Roman" w:cs="Times New Roman"/>
          <w:sz w:val="28"/>
          <w:szCs w:val="28"/>
        </w:rPr>
        <w:t>П</w:t>
      </w:r>
      <w:r w:rsidR="00745CA4" w:rsidRPr="00745CA4">
        <w:rPr>
          <w:rFonts w:ascii="Times New Roman" w:hAnsi="Times New Roman" w:cs="Times New Roman"/>
          <w:sz w:val="28"/>
          <w:szCs w:val="28"/>
        </w:rPr>
        <w:t>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745CA4" w:rsidRPr="00745CA4" w:rsidRDefault="00D108DC" w:rsidP="00745CA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4.4. Сведения о вновь строящихся, реконструируемых и предлагаемых к выводу из эксплуатации объектах централизованной системы водоотведения</w:t>
      </w:r>
      <w:r w:rsidR="00F02863">
        <w:rPr>
          <w:rFonts w:ascii="Times New Roman" w:hAnsi="Times New Roman" w:cs="Times New Roman"/>
          <w:b/>
          <w:sz w:val="28"/>
          <w:szCs w:val="28"/>
        </w:rPr>
        <w:t>.</w:t>
      </w:r>
    </w:p>
    <w:p w:rsidR="00745CA4" w:rsidRPr="00745CA4" w:rsidRDefault="00745CA4" w:rsidP="00745CA4">
      <w:pPr>
        <w:autoSpaceDE w:val="0"/>
        <w:autoSpaceDN w:val="0"/>
        <w:adjustRightInd w:val="0"/>
        <w:spacing w:after="0" w:line="240" w:lineRule="auto"/>
        <w:ind w:firstLine="709"/>
        <w:jc w:val="both"/>
        <w:rPr>
          <w:rFonts w:ascii="Times New Roman" w:hAnsi="Times New Roman" w:cs="Times New Roman"/>
          <w:sz w:val="24"/>
          <w:szCs w:val="24"/>
        </w:rPr>
      </w:pPr>
    </w:p>
    <w:p w:rsidR="00745CA4" w:rsidRDefault="002D660D" w:rsidP="003F02C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745CA4" w:rsidRPr="00745CA4">
        <w:rPr>
          <w:rFonts w:ascii="Times New Roman" w:hAnsi="Times New Roman" w:cs="Times New Roman"/>
          <w:sz w:val="28"/>
          <w:szCs w:val="28"/>
        </w:rPr>
        <w:t xml:space="preserve">по </w:t>
      </w:r>
      <w:r w:rsidR="006871D9">
        <w:rPr>
          <w:rFonts w:ascii="Times New Roman" w:hAnsi="Times New Roman" w:cs="Times New Roman"/>
          <w:sz w:val="28"/>
          <w:szCs w:val="28"/>
        </w:rPr>
        <w:t xml:space="preserve">капитальному ремонту, </w:t>
      </w:r>
      <w:r w:rsidR="00745CA4" w:rsidRPr="00745CA4">
        <w:rPr>
          <w:rFonts w:ascii="Times New Roman" w:hAnsi="Times New Roman" w:cs="Times New Roman"/>
          <w:sz w:val="28"/>
          <w:szCs w:val="28"/>
        </w:rPr>
        <w:t>реконструкции и модернизации объектов водоотведения приведены в п.</w:t>
      </w:r>
      <w:r w:rsidR="00D108DC">
        <w:rPr>
          <w:rFonts w:ascii="Times New Roman" w:hAnsi="Times New Roman" w:cs="Times New Roman"/>
          <w:sz w:val="28"/>
          <w:szCs w:val="28"/>
        </w:rPr>
        <w:t>3.</w:t>
      </w:r>
      <w:r w:rsidR="00745CA4" w:rsidRPr="00745CA4">
        <w:rPr>
          <w:rFonts w:ascii="Times New Roman" w:hAnsi="Times New Roman" w:cs="Times New Roman"/>
          <w:sz w:val="28"/>
          <w:szCs w:val="28"/>
        </w:rPr>
        <w:t xml:space="preserve">4.2. </w:t>
      </w:r>
      <w:r w:rsidR="00D76810">
        <w:rPr>
          <w:rFonts w:ascii="Times New Roman" w:hAnsi="Times New Roman" w:cs="Times New Roman"/>
          <w:sz w:val="28"/>
          <w:szCs w:val="28"/>
        </w:rPr>
        <w:t>Р</w:t>
      </w:r>
      <w:r w:rsidR="00745CA4" w:rsidRPr="00745CA4">
        <w:rPr>
          <w:rFonts w:ascii="Times New Roman" w:hAnsi="Times New Roman" w:cs="Times New Roman"/>
          <w:sz w:val="28"/>
          <w:szCs w:val="28"/>
        </w:rPr>
        <w:t xml:space="preserve">аздела </w:t>
      </w:r>
      <w:r w:rsidR="00D108DC">
        <w:rPr>
          <w:rFonts w:ascii="Times New Roman" w:hAnsi="Times New Roman" w:cs="Times New Roman"/>
          <w:sz w:val="28"/>
          <w:szCs w:val="28"/>
        </w:rPr>
        <w:t>3.</w:t>
      </w:r>
      <w:r w:rsidR="00745CA4" w:rsidRPr="00745CA4">
        <w:rPr>
          <w:rFonts w:ascii="Times New Roman" w:hAnsi="Times New Roman" w:cs="Times New Roman"/>
          <w:sz w:val="28"/>
          <w:szCs w:val="28"/>
        </w:rPr>
        <w:t>4 настоящего Документа.</w:t>
      </w:r>
      <w:r w:rsidR="003F02C9">
        <w:rPr>
          <w:rFonts w:ascii="Times New Roman" w:hAnsi="Times New Roman" w:cs="Times New Roman"/>
          <w:sz w:val="28"/>
          <w:szCs w:val="28"/>
        </w:rPr>
        <w:t xml:space="preserve"> Вывод из эксплуатации объектов системы водоотведения не предусмотрен. </w:t>
      </w:r>
    </w:p>
    <w:p w:rsidR="006871D9" w:rsidRPr="00745CA4" w:rsidRDefault="006871D9" w:rsidP="003F02C9">
      <w:pPr>
        <w:autoSpaceDE w:val="0"/>
        <w:autoSpaceDN w:val="0"/>
        <w:adjustRightInd w:val="0"/>
        <w:spacing w:after="0" w:line="360" w:lineRule="auto"/>
        <w:ind w:firstLine="709"/>
        <w:jc w:val="both"/>
        <w:rPr>
          <w:rFonts w:ascii="Times New Roman" w:hAnsi="Times New Roman" w:cs="Times New Roman"/>
          <w:sz w:val="28"/>
          <w:szCs w:val="28"/>
        </w:rPr>
      </w:pPr>
    </w:p>
    <w:p w:rsidR="00745CA4" w:rsidRPr="00745CA4" w:rsidRDefault="00D108DC" w:rsidP="00745CA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w:t>
      </w:r>
      <w:r>
        <w:rPr>
          <w:rFonts w:ascii="Times New Roman" w:hAnsi="Times New Roman" w:cs="Times New Roman"/>
          <w:b/>
          <w:sz w:val="28"/>
          <w:szCs w:val="28"/>
        </w:rPr>
        <w:t>й, осуществляющих водоотведение</w:t>
      </w:r>
      <w:r w:rsidR="00F02863">
        <w:rPr>
          <w:rFonts w:ascii="Times New Roman" w:hAnsi="Times New Roman" w:cs="Times New Roman"/>
          <w:b/>
          <w:sz w:val="28"/>
          <w:szCs w:val="28"/>
        </w:rPr>
        <w:t>.</w:t>
      </w:r>
    </w:p>
    <w:p w:rsidR="00745CA4" w:rsidRPr="00745CA4" w:rsidRDefault="00745CA4" w:rsidP="003F02C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lastRenderedPageBreak/>
        <w:t xml:space="preserve">Важнейшей задачей управления системы водоотведения является непрерывный учет и измерение параметров работы инженерных сооружений системы канализации. </w:t>
      </w:r>
    </w:p>
    <w:p w:rsidR="00745CA4" w:rsidRPr="00745CA4" w:rsidRDefault="00745CA4" w:rsidP="003F02C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Создание комплекса управления водоотведения требует систематического решения алгоритма задач в направлении:</w:t>
      </w:r>
    </w:p>
    <w:p w:rsidR="00745CA4" w:rsidRPr="00745CA4" w:rsidRDefault="00D108DC" w:rsidP="00D108D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комплексной автоматизации вводимых в эксплуатацию новых (реконструированных, отремонтированных) объектов системы водоотведения;</w:t>
      </w:r>
    </w:p>
    <w:p w:rsidR="00745CA4" w:rsidRPr="00745CA4" w:rsidRDefault="00D108DC" w:rsidP="00D108D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модернизации и актуализации существующей системы автоматизации в связи с физическим износом, возникновением дополнительных функциональных требований и появлением новых эффективных технологий автоматизации.</w:t>
      </w:r>
    </w:p>
    <w:p w:rsidR="00745CA4" w:rsidRPr="00745CA4" w:rsidRDefault="00745CA4" w:rsidP="003F02C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Основными задачами по комплексной автоматизации и диспетчеризации технологических процессов на канализационной сети являются:</w:t>
      </w:r>
    </w:p>
    <w:p w:rsidR="00745CA4" w:rsidRPr="00745CA4" w:rsidRDefault="00D108DC" w:rsidP="003F02C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внедрение телеуправления запорно-регулируемой арматурой на канализационных трубопроводах;</w:t>
      </w:r>
    </w:p>
    <w:p w:rsidR="00745CA4" w:rsidRPr="00745CA4" w:rsidRDefault="00D108DC" w:rsidP="003F02C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создание математической гидравлической модели канализационной сети;</w:t>
      </w:r>
    </w:p>
    <w:p w:rsidR="00745CA4" w:rsidRPr="00745CA4" w:rsidRDefault="00D108DC" w:rsidP="003F02C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внедрение и развитие автоматизированных систем диспетчерского контроля и управления системой водоотведения в соответствии с заданными режимами, в условиях соблюдения показателей экономичности, надежности и качества предоставляемых услуг;</w:t>
      </w:r>
    </w:p>
    <w:p w:rsidR="00745CA4" w:rsidRPr="00745CA4" w:rsidRDefault="00D108DC" w:rsidP="00D108D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перевод КНС на автоматический режим работы (безлюдные технологии) с телеуправлением технологическими процессами насосной станции;</w:t>
      </w:r>
    </w:p>
    <w:p w:rsidR="00745CA4" w:rsidRPr="00745CA4" w:rsidRDefault="00D108DC" w:rsidP="00D108D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поэтапное внедрение системы телеуправления запорно-регулирующей арматуры на напорной и самотечной канализационной сети из централизованного диспетчерского управления;</w:t>
      </w:r>
    </w:p>
    <w:p w:rsidR="00745CA4" w:rsidRPr="00745CA4" w:rsidRDefault="00D108DC" w:rsidP="00D108D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расширение системы контроля уровней наполнения на самотечной сети в автоматизированной системе диспетчерского контроля и у</w:t>
      </w:r>
      <w:r>
        <w:rPr>
          <w:rFonts w:ascii="Times New Roman" w:hAnsi="Times New Roman" w:cs="Times New Roman"/>
          <w:sz w:val="28"/>
          <w:szCs w:val="28"/>
        </w:rPr>
        <w:t>правления канализацией (АСДКУК).</w:t>
      </w:r>
    </w:p>
    <w:p w:rsidR="00745CA4" w:rsidRPr="00745CA4" w:rsidRDefault="00745CA4" w:rsidP="003F02C9">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Развитие автоматизированной системы обнаружения разрывов напорных трубопроводов.</w:t>
      </w:r>
    </w:p>
    <w:p w:rsidR="00745CA4" w:rsidRDefault="00745CA4" w:rsidP="003F02C9">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lastRenderedPageBreak/>
        <w:t>Внедрение вышеуказанного комплекса мероприятий позволит повысить надежность системы водоотведения, обновить существующие средства автоматизации, расширить состав технологического оборудования входящего в существующую систему, одновременно снизив долю ручного труда обслуживающего персонала.</w:t>
      </w:r>
    </w:p>
    <w:p w:rsidR="006871D9" w:rsidRPr="00745CA4" w:rsidRDefault="006871D9" w:rsidP="003F02C9">
      <w:pPr>
        <w:autoSpaceDE w:val="0"/>
        <w:autoSpaceDN w:val="0"/>
        <w:adjustRightInd w:val="0"/>
        <w:spacing w:after="0" w:line="360" w:lineRule="auto"/>
        <w:ind w:firstLine="851"/>
        <w:jc w:val="both"/>
        <w:rPr>
          <w:rFonts w:ascii="Times New Roman" w:hAnsi="Times New Roman" w:cs="Times New Roman"/>
          <w:sz w:val="28"/>
          <w:szCs w:val="28"/>
        </w:rPr>
      </w:pPr>
    </w:p>
    <w:p w:rsidR="00745CA4" w:rsidRPr="00745CA4" w:rsidRDefault="00D108DC" w:rsidP="003F02C9">
      <w:pPr>
        <w:autoSpaceDE w:val="0"/>
        <w:autoSpaceDN w:val="0"/>
        <w:adjustRightInd w:val="0"/>
        <w:spacing w:after="0" w:line="240" w:lineRule="auto"/>
        <w:ind w:firstLine="851"/>
        <w:jc w:val="both"/>
        <w:rPr>
          <w:rFonts w:ascii="Times New Roman" w:hAnsi="Times New Roman" w:cs="Times New Roman"/>
          <w:sz w:val="28"/>
          <w:szCs w:val="28"/>
          <w:u w:val="single"/>
        </w:rPr>
      </w:pPr>
      <w:r>
        <w:rPr>
          <w:rFonts w:ascii="Times New Roman" w:hAnsi="Times New Roman" w:cs="Times New Roman"/>
          <w:b/>
          <w:sz w:val="28"/>
          <w:szCs w:val="28"/>
        </w:rPr>
        <w:t>3.</w:t>
      </w:r>
      <w:r w:rsidR="00745CA4" w:rsidRPr="00745CA4">
        <w:rPr>
          <w:rFonts w:ascii="Times New Roman" w:hAnsi="Times New Roman" w:cs="Times New Roman"/>
          <w:b/>
          <w:sz w:val="28"/>
          <w:szCs w:val="28"/>
        </w:rPr>
        <w:t>4.6. Описание вариантов маршрутов прохождения трубопроводов (трасс) по территории городского поселения, расположения намечаемых площадок под строительство сооружений водоотведения и их обоснование</w:t>
      </w:r>
      <w:r w:rsidR="002D660D">
        <w:rPr>
          <w:rFonts w:ascii="Times New Roman" w:hAnsi="Times New Roman" w:cs="Times New Roman"/>
          <w:b/>
          <w:sz w:val="28"/>
          <w:szCs w:val="28"/>
        </w:rPr>
        <w:t>.</w:t>
      </w:r>
    </w:p>
    <w:p w:rsidR="00745CA4" w:rsidRPr="00745CA4" w:rsidRDefault="00745CA4" w:rsidP="00745CA4">
      <w:pPr>
        <w:autoSpaceDE w:val="0"/>
        <w:autoSpaceDN w:val="0"/>
        <w:adjustRightInd w:val="0"/>
        <w:spacing w:after="0" w:line="240" w:lineRule="auto"/>
        <w:ind w:firstLine="709"/>
        <w:jc w:val="both"/>
        <w:rPr>
          <w:rFonts w:ascii="Times New Roman" w:hAnsi="Times New Roman" w:cs="Times New Roman"/>
          <w:sz w:val="28"/>
          <w:szCs w:val="28"/>
          <w:u w:val="single"/>
        </w:rPr>
      </w:pPr>
    </w:p>
    <w:p w:rsidR="00745CA4" w:rsidRPr="00745CA4" w:rsidRDefault="00745CA4" w:rsidP="003F02C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r w:rsidR="00D108DC">
        <w:rPr>
          <w:rFonts w:ascii="Times New Roman" w:hAnsi="Times New Roman" w:cs="Times New Roman"/>
          <w:sz w:val="28"/>
          <w:szCs w:val="28"/>
        </w:rPr>
        <w:t>.</w:t>
      </w:r>
    </w:p>
    <w:p w:rsidR="00745CA4" w:rsidRPr="00745CA4" w:rsidRDefault="00745CA4" w:rsidP="003F02C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Проект должен предусмотреть и тщательно разработать все детали нового строительства и реконструкции объектов. </w:t>
      </w:r>
    </w:p>
    <w:p w:rsidR="00745CA4" w:rsidRPr="00745CA4" w:rsidRDefault="00745CA4" w:rsidP="003F02C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водоотведения. Предложение наиболее приемлемого и выгодного для Заказчика варианта технологической схемы и способ проведения работ. </w:t>
      </w:r>
    </w:p>
    <w:p w:rsidR="00745CA4" w:rsidRPr="00745CA4" w:rsidRDefault="00745CA4" w:rsidP="009612C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Трубы, используемые для сооружения наружной канализации, должны:</w:t>
      </w:r>
    </w:p>
    <w:p w:rsidR="00745CA4" w:rsidRPr="00745CA4" w:rsidRDefault="00D108DC" w:rsidP="00D108DC">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иметь хорошую сопротивляемость динамическому и статическому воздействию; </w:t>
      </w:r>
    </w:p>
    <w:p w:rsidR="00745CA4" w:rsidRPr="00745CA4" w:rsidRDefault="00D108DC" w:rsidP="00D108DC">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не деформироваться под действием тяжести насыпанного поверх труб грунта; </w:t>
      </w:r>
    </w:p>
    <w:p w:rsidR="00745CA4" w:rsidRPr="00745CA4" w:rsidRDefault="00D108DC" w:rsidP="00D108DC">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выдерживать без повреждений нагрузку проходящих пешеходов и проезжающего автотранспорта; </w:t>
      </w:r>
    </w:p>
    <w:p w:rsidR="00745CA4" w:rsidRPr="00745CA4" w:rsidRDefault="00D108DC" w:rsidP="00D108DC">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745CA4" w:rsidRDefault="00745CA4" w:rsidP="009612C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lastRenderedPageBreak/>
        <w:t xml:space="preserve">Главное требование, которое применяется к трубам канализационным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 </w:t>
      </w:r>
    </w:p>
    <w:p w:rsidR="006871D9" w:rsidRPr="00745CA4" w:rsidRDefault="006871D9" w:rsidP="009612CA">
      <w:pPr>
        <w:spacing w:after="0" w:line="360" w:lineRule="auto"/>
        <w:ind w:firstLine="993"/>
        <w:jc w:val="both"/>
        <w:rPr>
          <w:rFonts w:ascii="Times New Roman" w:hAnsi="Times New Roman" w:cs="Times New Roman"/>
          <w:sz w:val="28"/>
          <w:szCs w:val="28"/>
        </w:rPr>
      </w:pPr>
    </w:p>
    <w:p w:rsidR="00745CA4" w:rsidRPr="00745CA4" w:rsidRDefault="00D108DC" w:rsidP="00745CA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4.7. Границы и характеристики охранных зон сетей и сооружений централизованной системы водоотведения.</w:t>
      </w:r>
    </w:p>
    <w:p w:rsidR="00745CA4" w:rsidRPr="00745CA4" w:rsidRDefault="00745CA4" w:rsidP="00745CA4">
      <w:pPr>
        <w:autoSpaceDE w:val="0"/>
        <w:autoSpaceDN w:val="0"/>
        <w:adjustRightInd w:val="0"/>
        <w:spacing w:after="0" w:line="240" w:lineRule="auto"/>
        <w:ind w:firstLine="709"/>
        <w:jc w:val="both"/>
        <w:rPr>
          <w:rFonts w:ascii="Times New Roman" w:hAnsi="Times New Roman" w:cs="Times New Roman"/>
          <w:sz w:val="24"/>
          <w:szCs w:val="24"/>
          <w:u w:val="single"/>
        </w:rPr>
      </w:pPr>
    </w:p>
    <w:p w:rsidR="00745CA4" w:rsidRPr="00745CA4" w:rsidRDefault="00745CA4" w:rsidP="00D76810">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Основные требования к сооружению инженерных сетей сформулированы в нормативных документах СП «Водопровод и канализация». Отступление от этих требований может стать причинной перебоев в работе систем. Границы санитарно-защитных зон, принимаются согласно СанПиН 2.2.1/2.1.1.567-96 «Санитарно-защитные зоны (СЗЗ) и санитарная классификация предприятий, сооружений и иных объектов». 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745CA4" w:rsidRPr="00745CA4" w:rsidRDefault="00745CA4" w:rsidP="009612C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высаживать деревья;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препятствовать проходу к коммуникационным сооружениям отводящей сети;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производить склад материалов; </w:t>
      </w:r>
    </w:p>
    <w:p w:rsidR="00745CA4" w:rsidRPr="00745CA4" w:rsidRDefault="00745CA4" w:rsidP="009612C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-заниматься строительными, шахтными, взрывными, свайными работами;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производить без разрешения владельца канализационной сети грузоподъемные работы около строений;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745CA4" w:rsidRPr="00745CA4" w:rsidRDefault="00745CA4" w:rsidP="00D108DC">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lastRenderedPageBreak/>
        <w:t xml:space="preserve">СЗЗ </w:t>
      </w:r>
      <w:r w:rsidR="00D108DC">
        <w:rPr>
          <w:rFonts w:ascii="Times New Roman" w:hAnsi="Times New Roman" w:cs="Times New Roman"/>
          <w:sz w:val="28"/>
          <w:szCs w:val="28"/>
        </w:rPr>
        <w:t>-</w:t>
      </w:r>
      <w:r w:rsidRPr="00745CA4">
        <w:rPr>
          <w:rFonts w:ascii="Times New Roman" w:hAnsi="Times New Roman" w:cs="Times New Roman"/>
          <w:sz w:val="28"/>
          <w:szCs w:val="28"/>
        </w:rPr>
        <w:t xml:space="preserve">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745CA4" w:rsidRPr="00745CA4" w:rsidRDefault="00745CA4" w:rsidP="00D108DC">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Проект санитарно-защитной зоны обязаны разрабатывать предприятия, относящиеся к объектам I–III классов опасности.</w:t>
      </w:r>
    </w:p>
    <w:p w:rsidR="00745CA4" w:rsidRPr="00745CA4" w:rsidRDefault="00745CA4" w:rsidP="00D108DC">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Разработка проекта организации санитарно-защитной зоны включает следующие основные этапы: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составление и согласование задания на разработку проекта;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разработку проекта организации СЗЗ; </w:t>
      </w:r>
    </w:p>
    <w:p w:rsidR="00745CA4" w:rsidRPr="00745CA4" w:rsidRDefault="00D108DC" w:rsidP="0096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 xml:space="preserve">согласование проекта организации СЗЗ. </w:t>
      </w:r>
    </w:p>
    <w:p w:rsidR="00745CA4" w:rsidRPr="00745CA4" w:rsidRDefault="00745CA4" w:rsidP="00D108DC">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745CA4" w:rsidRPr="00745CA4" w:rsidRDefault="00745CA4" w:rsidP="00D108DC">
      <w:pPr>
        <w:spacing w:after="0" w:line="360" w:lineRule="auto"/>
        <w:ind w:firstLine="709"/>
        <w:jc w:val="both"/>
        <w:rPr>
          <w:rFonts w:ascii="Times New Roman" w:eastAsia="Times New Roman" w:hAnsi="Times New Roman" w:cs="Times New Roman"/>
          <w:sz w:val="24"/>
          <w:szCs w:val="24"/>
          <w:lang w:eastAsia="ru-RU"/>
        </w:rPr>
      </w:pPr>
      <w:r w:rsidRPr="00745CA4">
        <w:rPr>
          <w:rFonts w:ascii="Times New Roman" w:eastAsia="Times New Roman" w:hAnsi="Times New Roman" w:cs="Times New Roman"/>
          <w:color w:val="000000"/>
          <w:sz w:val="28"/>
          <w:szCs w:val="28"/>
          <w:lang w:eastAsia="ru-RU"/>
        </w:rPr>
        <w:t xml:space="preserve">СЗЗ от канализационных очистных сооружений и насосных станций </w:t>
      </w:r>
      <w:r w:rsidRPr="00745CA4">
        <w:rPr>
          <w:rFonts w:ascii="Times New Roman" w:hAnsi="Times New Roman" w:cs="Times New Roman"/>
          <w:sz w:val="28"/>
          <w:szCs w:val="28"/>
        </w:rPr>
        <w:t xml:space="preserve">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w:t>
      </w:r>
      <w:r w:rsidRPr="00745CA4">
        <w:rPr>
          <w:rFonts w:ascii="Times New Roman" w:eastAsia="Times New Roman" w:hAnsi="Times New Roman" w:cs="Times New Roman"/>
          <w:color w:val="000000"/>
          <w:sz w:val="28"/>
          <w:szCs w:val="28"/>
          <w:lang w:eastAsia="ru-RU"/>
        </w:rPr>
        <w:t>требованиями СанПиН 2.2.1/2.1.1.1200-03,</w:t>
      </w:r>
      <w:r w:rsidRPr="00745CA4">
        <w:rPr>
          <w:rFonts w:ascii="Times New Roman" w:hAnsi="Times New Roman" w:cs="Times New Roman"/>
          <w:sz w:val="28"/>
          <w:szCs w:val="28"/>
        </w:rPr>
        <w:t xml:space="preserve"> а в случае отступления от них должны согласовываться с органами санитарно-эпидемиологического надзора. </w:t>
      </w:r>
      <w:r w:rsidRPr="00745CA4">
        <w:rPr>
          <w:rFonts w:ascii="Times New Roman" w:eastAsia="Times New Roman" w:hAnsi="Times New Roman" w:cs="Times New Roman"/>
          <w:color w:val="000000"/>
          <w:sz w:val="28"/>
          <w:szCs w:val="28"/>
          <w:lang w:eastAsia="ru-RU"/>
        </w:rPr>
        <w:t xml:space="preserve">СЗЗ зоны от очистных сооружений поверхностного стока открытого типа до жилой территории следует принимать 100 м, закрытого типа - 50 м. </w:t>
      </w:r>
    </w:p>
    <w:p w:rsidR="00745CA4" w:rsidRPr="00745CA4" w:rsidRDefault="00745CA4" w:rsidP="00D76810">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745CA4" w:rsidRDefault="00745CA4" w:rsidP="009612CA">
      <w:pPr>
        <w:autoSpaceDE w:val="0"/>
        <w:autoSpaceDN w:val="0"/>
        <w:adjustRightInd w:val="0"/>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6871D9" w:rsidRPr="00745CA4" w:rsidRDefault="006871D9" w:rsidP="009612CA">
      <w:pPr>
        <w:autoSpaceDE w:val="0"/>
        <w:autoSpaceDN w:val="0"/>
        <w:adjustRightInd w:val="0"/>
        <w:spacing w:after="0" w:line="360" w:lineRule="auto"/>
        <w:ind w:firstLine="567"/>
        <w:jc w:val="both"/>
        <w:rPr>
          <w:rFonts w:ascii="Times New Roman" w:hAnsi="Times New Roman" w:cs="Times New Roman"/>
          <w:sz w:val="28"/>
          <w:szCs w:val="28"/>
        </w:rPr>
      </w:pPr>
    </w:p>
    <w:p w:rsidR="00745CA4" w:rsidRPr="00745CA4" w:rsidRDefault="00D108DC" w:rsidP="00745CA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745CA4" w:rsidRPr="00745CA4">
        <w:rPr>
          <w:rFonts w:ascii="Times New Roman" w:hAnsi="Times New Roman" w:cs="Times New Roman"/>
          <w:b/>
          <w:sz w:val="28"/>
          <w:szCs w:val="28"/>
        </w:rPr>
        <w:t>4.8. Границы планируемых зон размещения объектов централ</w:t>
      </w:r>
      <w:r w:rsidR="00DF4591">
        <w:rPr>
          <w:rFonts w:ascii="Times New Roman" w:hAnsi="Times New Roman" w:cs="Times New Roman"/>
          <w:b/>
          <w:sz w:val="28"/>
          <w:szCs w:val="28"/>
        </w:rPr>
        <w:t>изованной системы водоотведения</w:t>
      </w:r>
    </w:p>
    <w:p w:rsidR="00745CA4" w:rsidRPr="00745CA4" w:rsidRDefault="00745CA4" w:rsidP="00745CA4">
      <w:pPr>
        <w:autoSpaceDE w:val="0"/>
        <w:autoSpaceDN w:val="0"/>
        <w:adjustRightInd w:val="0"/>
        <w:spacing w:after="0" w:line="240" w:lineRule="auto"/>
        <w:ind w:firstLine="709"/>
        <w:jc w:val="both"/>
        <w:rPr>
          <w:rFonts w:ascii="Times New Roman" w:hAnsi="Times New Roman" w:cs="Times New Roman"/>
          <w:b/>
          <w:sz w:val="28"/>
          <w:szCs w:val="28"/>
        </w:rPr>
      </w:pPr>
    </w:p>
    <w:p w:rsidR="00745CA4" w:rsidRPr="00745CA4" w:rsidRDefault="00745CA4" w:rsidP="00772873">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В настоящее время отсутствует информация о планируемых зонах размещения объектов централизованной системы водоотведения.</w:t>
      </w:r>
    </w:p>
    <w:p w:rsidR="00745CA4" w:rsidRPr="00745CA4" w:rsidRDefault="00745CA4" w:rsidP="00772873">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745CA4" w:rsidRPr="00745CA4" w:rsidRDefault="00745CA4" w:rsidP="00772873">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745CA4" w:rsidRPr="00745CA4" w:rsidRDefault="00745CA4" w:rsidP="00DF66A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Подготовительный предпроектный период: </w:t>
      </w:r>
    </w:p>
    <w:p w:rsidR="00745CA4" w:rsidRPr="00745CA4" w:rsidRDefault="00DF4591"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оформление земельного участка в собственность (аренду) при необходимости расширения территории.</w:t>
      </w:r>
    </w:p>
    <w:p w:rsidR="00745CA4" w:rsidRPr="00745CA4" w:rsidRDefault="00745CA4" w:rsidP="00DF66A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745CA4" w:rsidRPr="00745CA4" w:rsidRDefault="00745CA4" w:rsidP="00DF66A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При проведении проектирования объектов централизованной системы водоотведения должны быть решены следующие задачи: </w:t>
      </w:r>
    </w:p>
    <w:p w:rsidR="00745CA4" w:rsidRPr="00745CA4" w:rsidRDefault="00745CA4" w:rsidP="003F02C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6871D9" w:rsidRDefault="00745CA4" w:rsidP="006871D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б) организация централизованного водоотведения на территориях населенного пункта, где оно отсутствует.</w:t>
      </w:r>
    </w:p>
    <w:p w:rsidR="006871D9" w:rsidRDefault="006871D9" w:rsidP="006871D9">
      <w:pPr>
        <w:spacing w:after="0" w:line="360" w:lineRule="auto"/>
        <w:ind w:firstLine="851"/>
        <w:jc w:val="both"/>
        <w:rPr>
          <w:rFonts w:ascii="Times New Roman" w:hAnsi="Times New Roman" w:cs="Times New Roman"/>
          <w:sz w:val="28"/>
          <w:szCs w:val="28"/>
        </w:rPr>
      </w:pPr>
    </w:p>
    <w:p w:rsidR="00745CA4" w:rsidRPr="00745CA4" w:rsidRDefault="00DF4591" w:rsidP="006871D9">
      <w:pPr>
        <w:spacing w:after="0" w:line="240" w:lineRule="auto"/>
        <w:ind w:firstLine="851"/>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3.</w:t>
      </w:r>
      <w:r w:rsidR="00745CA4" w:rsidRPr="00745CA4">
        <w:rPr>
          <w:rFonts w:ascii="Times New Roman" w:eastAsia="Times New Roman" w:hAnsi="Times New Roman" w:cs="Times New Roman"/>
          <w:b/>
          <w:bCs/>
          <w:iCs/>
          <w:color w:val="000000"/>
          <w:sz w:val="28"/>
          <w:szCs w:val="28"/>
          <w:lang w:eastAsia="ru-RU"/>
        </w:rPr>
        <w:t>4.9.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880E17">
        <w:rPr>
          <w:rFonts w:ascii="Times New Roman" w:eastAsia="Times New Roman" w:hAnsi="Times New Roman" w:cs="Times New Roman"/>
          <w:b/>
          <w:bCs/>
          <w:iCs/>
          <w:color w:val="000000"/>
          <w:sz w:val="28"/>
          <w:szCs w:val="28"/>
          <w:lang w:eastAsia="ru-RU"/>
        </w:rPr>
        <w:t>.</w:t>
      </w:r>
    </w:p>
    <w:p w:rsidR="00745CA4" w:rsidRPr="00745CA4" w:rsidRDefault="00745CA4" w:rsidP="00745CA4">
      <w:pPr>
        <w:spacing w:after="0" w:line="240" w:lineRule="auto"/>
        <w:ind w:firstLine="851"/>
        <w:jc w:val="both"/>
        <w:rPr>
          <w:rFonts w:ascii="Times New Roman" w:eastAsia="Times New Roman" w:hAnsi="Times New Roman" w:cs="Times New Roman"/>
          <w:bCs/>
          <w:iCs/>
          <w:color w:val="000000"/>
          <w:sz w:val="28"/>
          <w:szCs w:val="28"/>
          <w:u w:val="single"/>
          <w:lang w:eastAsia="ru-RU"/>
        </w:rPr>
      </w:pPr>
    </w:p>
    <w:p w:rsidR="00745CA4" w:rsidRDefault="00745CA4" w:rsidP="00DF4591">
      <w:pPr>
        <w:spacing w:after="0" w:line="360" w:lineRule="auto"/>
        <w:ind w:firstLine="709"/>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 xml:space="preserve">Обеспечение надежности водоотведения путем организации возможности перераспределения потоков сточных вод между технологическими зонами </w:t>
      </w:r>
      <w:r w:rsidRPr="00745CA4">
        <w:rPr>
          <w:rFonts w:ascii="Times New Roman" w:eastAsia="Times New Roman" w:hAnsi="Times New Roman" w:cs="Times New Roman"/>
          <w:color w:val="000000"/>
          <w:sz w:val="28"/>
          <w:szCs w:val="28"/>
          <w:lang w:eastAsia="ru-RU"/>
        </w:rPr>
        <w:lastRenderedPageBreak/>
        <w:t>сооружений водоотведения следует учитывать при производстве проектных работ по строительству очистных сооружений и реконструкции канализационной сети.</w:t>
      </w:r>
    </w:p>
    <w:p w:rsidR="00880E17" w:rsidRPr="00745CA4" w:rsidRDefault="00880E17" w:rsidP="00DF4591">
      <w:pPr>
        <w:spacing w:after="0" w:line="360" w:lineRule="auto"/>
        <w:ind w:firstLine="709"/>
        <w:jc w:val="both"/>
        <w:rPr>
          <w:rFonts w:ascii="Times New Roman" w:eastAsia="Times New Roman" w:hAnsi="Times New Roman" w:cs="Times New Roman"/>
          <w:color w:val="000000"/>
          <w:sz w:val="28"/>
          <w:szCs w:val="28"/>
          <w:lang w:eastAsia="ru-RU"/>
        </w:rPr>
      </w:pPr>
    </w:p>
    <w:p w:rsidR="00745CA4" w:rsidRPr="00745CA4" w:rsidRDefault="00DF4591" w:rsidP="00745CA4">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745CA4" w:rsidRPr="00745CA4">
        <w:rPr>
          <w:rFonts w:ascii="Times New Roman" w:eastAsia="Times New Roman" w:hAnsi="Times New Roman" w:cs="Times New Roman"/>
          <w:b/>
          <w:color w:val="000000"/>
          <w:sz w:val="28"/>
          <w:szCs w:val="28"/>
          <w:lang w:eastAsia="ru-RU"/>
        </w:rPr>
        <w:t xml:space="preserve">4.10. Организация </w:t>
      </w:r>
      <w:r w:rsidR="00745CA4" w:rsidRPr="00745CA4">
        <w:rPr>
          <w:rFonts w:ascii="Times New Roman" w:eastAsia="Times New Roman" w:hAnsi="Times New Roman" w:cs="Times New Roman"/>
          <w:b/>
          <w:bCs/>
          <w:iCs/>
          <w:color w:val="000000"/>
          <w:sz w:val="28"/>
          <w:szCs w:val="28"/>
          <w:lang w:eastAsia="ru-RU"/>
        </w:rPr>
        <w:t>централизованного</w:t>
      </w:r>
      <w:r w:rsidR="00745CA4" w:rsidRPr="00745CA4">
        <w:rPr>
          <w:rFonts w:ascii="Times New Roman" w:eastAsia="Times New Roman" w:hAnsi="Times New Roman" w:cs="Times New Roman"/>
          <w:b/>
          <w:color w:val="000000"/>
          <w:sz w:val="28"/>
          <w:szCs w:val="28"/>
          <w:lang w:eastAsia="ru-RU"/>
        </w:rPr>
        <w:t xml:space="preserve"> водоотведения на территориях поселений, где данный в</w:t>
      </w:r>
      <w:r>
        <w:rPr>
          <w:rFonts w:ascii="Times New Roman" w:eastAsia="Times New Roman" w:hAnsi="Times New Roman" w:cs="Times New Roman"/>
          <w:b/>
          <w:color w:val="000000"/>
          <w:sz w:val="28"/>
          <w:szCs w:val="28"/>
          <w:lang w:eastAsia="ru-RU"/>
        </w:rPr>
        <w:t>ид инженерных сетей отсутствует</w:t>
      </w:r>
    </w:p>
    <w:p w:rsidR="00745CA4" w:rsidRPr="00745CA4" w:rsidRDefault="00745CA4" w:rsidP="00745CA4">
      <w:pPr>
        <w:spacing w:after="0" w:line="240" w:lineRule="auto"/>
        <w:ind w:firstLine="851"/>
        <w:jc w:val="both"/>
        <w:rPr>
          <w:rFonts w:ascii="Times New Roman" w:eastAsia="Times New Roman" w:hAnsi="Times New Roman" w:cs="Times New Roman"/>
          <w:b/>
          <w:color w:val="000000"/>
          <w:sz w:val="28"/>
          <w:szCs w:val="28"/>
          <w:lang w:eastAsia="ru-RU"/>
        </w:rPr>
      </w:pPr>
    </w:p>
    <w:p w:rsidR="00745CA4" w:rsidRDefault="00745CA4" w:rsidP="00DF4591">
      <w:pPr>
        <w:spacing w:after="0" w:line="360" w:lineRule="auto"/>
        <w:ind w:firstLine="567"/>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 xml:space="preserve">Организация </w:t>
      </w:r>
      <w:r w:rsidRPr="00745CA4">
        <w:rPr>
          <w:rFonts w:ascii="Times New Roman" w:eastAsia="Times New Roman" w:hAnsi="Times New Roman" w:cs="Times New Roman"/>
          <w:bCs/>
          <w:iCs/>
          <w:color w:val="000000"/>
          <w:sz w:val="28"/>
          <w:szCs w:val="28"/>
          <w:lang w:eastAsia="ru-RU"/>
        </w:rPr>
        <w:t>централизованного</w:t>
      </w:r>
      <w:r w:rsidRPr="00745CA4">
        <w:rPr>
          <w:rFonts w:ascii="Times New Roman" w:eastAsia="Times New Roman" w:hAnsi="Times New Roman" w:cs="Times New Roman"/>
          <w:color w:val="000000"/>
          <w:sz w:val="28"/>
          <w:szCs w:val="28"/>
          <w:lang w:eastAsia="ru-RU"/>
        </w:rPr>
        <w:t xml:space="preserve"> водоотведения на территориях поселени</w:t>
      </w:r>
      <w:r w:rsidR="00DF4591">
        <w:rPr>
          <w:rFonts w:ascii="Times New Roman" w:eastAsia="Times New Roman" w:hAnsi="Times New Roman" w:cs="Times New Roman"/>
          <w:color w:val="000000"/>
          <w:sz w:val="28"/>
          <w:szCs w:val="28"/>
          <w:lang w:eastAsia="ru-RU"/>
        </w:rPr>
        <w:t>я</w:t>
      </w:r>
      <w:r w:rsidRPr="00745CA4">
        <w:rPr>
          <w:rFonts w:ascii="Times New Roman" w:eastAsia="Times New Roman" w:hAnsi="Times New Roman" w:cs="Times New Roman"/>
          <w:color w:val="000000"/>
          <w:sz w:val="28"/>
          <w:szCs w:val="28"/>
          <w:lang w:eastAsia="ru-RU"/>
        </w:rPr>
        <w:t>, где данный вид инженерных сетей отсутствует, может быть осуществлен только после проведения проектно-изыскательских работ.</w:t>
      </w:r>
    </w:p>
    <w:p w:rsidR="00880E17" w:rsidRPr="00745CA4" w:rsidRDefault="00880E17" w:rsidP="00DF4591">
      <w:pPr>
        <w:spacing w:after="0" w:line="360" w:lineRule="auto"/>
        <w:ind w:firstLine="567"/>
        <w:jc w:val="both"/>
        <w:rPr>
          <w:rFonts w:ascii="Times New Roman" w:eastAsia="Times New Roman" w:hAnsi="Times New Roman" w:cs="Times New Roman"/>
          <w:color w:val="000000"/>
          <w:sz w:val="28"/>
          <w:szCs w:val="28"/>
          <w:lang w:eastAsia="ru-RU"/>
        </w:rPr>
      </w:pPr>
    </w:p>
    <w:p w:rsidR="00745CA4" w:rsidRPr="00745CA4" w:rsidRDefault="00DF4591" w:rsidP="00745CA4">
      <w:pPr>
        <w:spacing w:after="0" w:line="240" w:lineRule="auto"/>
        <w:ind w:firstLine="851"/>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3.</w:t>
      </w:r>
      <w:r w:rsidR="00745CA4" w:rsidRPr="00745CA4">
        <w:rPr>
          <w:rFonts w:ascii="Times New Roman" w:eastAsia="Times New Roman" w:hAnsi="Times New Roman" w:cs="Times New Roman"/>
          <w:b/>
          <w:bCs/>
          <w:iCs/>
          <w:color w:val="000000"/>
          <w:sz w:val="28"/>
          <w:szCs w:val="28"/>
          <w:lang w:eastAsia="ru-RU"/>
        </w:rPr>
        <w:t>4.11. Сокращение сбросов и организация возврата очищенных сточных вод на технические нужды</w:t>
      </w:r>
    </w:p>
    <w:p w:rsidR="00745CA4" w:rsidRPr="00745CA4" w:rsidRDefault="00745CA4" w:rsidP="00745CA4">
      <w:pPr>
        <w:spacing w:after="0" w:line="240" w:lineRule="auto"/>
        <w:ind w:firstLine="851"/>
        <w:jc w:val="both"/>
        <w:rPr>
          <w:rFonts w:ascii="Times New Roman" w:eastAsia="Times New Roman" w:hAnsi="Times New Roman" w:cs="Times New Roman"/>
          <w:bCs/>
          <w:iCs/>
          <w:color w:val="000000"/>
          <w:sz w:val="28"/>
          <w:szCs w:val="28"/>
          <w:u w:val="single"/>
          <w:lang w:eastAsia="ru-RU"/>
        </w:rPr>
      </w:pPr>
    </w:p>
    <w:p w:rsidR="00745CA4" w:rsidRPr="00745CA4" w:rsidRDefault="00745CA4" w:rsidP="00DF4591">
      <w:pPr>
        <w:spacing w:after="0" w:line="360" w:lineRule="auto"/>
        <w:ind w:firstLine="567"/>
        <w:jc w:val="both"/>
        <w:rPr>
          <w:rFonts w:ascii="Times New Roman" w:eastAsia="Times New Roman" w:hAnsi="Times New Roman" w:cs="Times New Roman"/>
          <w:bCs/>
          <w:iCs/>
          <w:color w:val="000000"/>
          <w:sz w:val="28"/>
          <w:szCs w:val="28"/>
          <w:u w:val="single"/>
          <w:lang w:eastAsia="ru-RU"/>
        </w:rPr>
      </w:pPr>
      <w:r w:rsidRPr="00745CA4">
        <w:rPr>
          <w:rFonts w:ascii="Times New Roman" w:eastAsia="Times New Roman" w:hAnsi="Times New Roman" w:cs="Times New Roman"/>
          <w:color w:val="000000"/>
          <w:sz w:val="28"/>
          <w:szCs w:val="28"/>
          <w:lang w:eastAsia="ru-RU"/>
        </w:rPr>
        <w:t>Мероприятия по сокращению сбросов и организации возврата очищенных сточных вод на технические нужды в настоящее время не планируется</w:t>
      </w:r>
      <w:r w:rsidR="002E070F">
        <w:rPr>
          <w:rFonts w:ascii="Times New Roman" w:eastAsia="Times New Roman" w:hAnsi="Times New Roman" w:cs="Times New Roman"/>
          <w:color w:val="000000"/>
          <w:sz w:val="28"/>
          <w:szCs w:val="28"/>
          <w:lang w:eastAsia="ru-RU"/>
        </w:rPr>
        <w:t>.</w:t>
      </w:r>
    </w:p>
    <w:p w:rsidR="00745CA4" w:rsidRDefault="00745CA4" w:rsidP="00745CA4">
      <w:pPr>
        <w:spacing w:after="0" w:line="240" w:lineRule="auto"/>
        <w:ind w:firstLine="851"/>
        <w:jc w:val="both"/>
        <w:rPr>
          <w:rFonts w:ascii="Times New Roman" w:hAnsi="Times New Roman" w:cs="Times New Roman"/>
          <w:sz w:val="28"/>
          <w:szCs w:val="28"/>
          <w:u w:val="single"/>
        </w:rPr>
      </w:pPr>
    </w:p>
    <w:p w:rsidR="00DF4591" w:rsidRDefault="00745CA4" w:rsidP="00745CA4">
      <w:pPr>
        <w:spacing w:after="0" w:line="240" w:lineRule="auto"/>
        <w:ind w:firstLine="851"/>
        <w:jc w:val="both"/>
        <w:rPr>
          <w:rFonts w:ascii="Times New Roman" w:hAnsi="Times New Roman" w:cs="Times New Roman"/>
          <w:b/>
          <w:sz w:val="28"/>
          <w:szCs w:val="28"/>
        </w:rPr>
      </w:pPr>
      <w:r w:rsidRPr="00745CA4">
        <w:rPr>
          <w:rFonts w:ascii="Times New Roman" w:hAnsi="Times New Roman" w:cs="Times New Roman"/>
          <w:b/>
          <w:sz w:val="28"/>
          <w:szCs w:val="28"/>
        </w:rPr>
        <w:t xml:space="preserve">Раздел </w:t>
      </w:r>
      <w:r w:rsidR="00DF4591">
        <w:rPr>
          <w:rFonts w:ascii="Times New Roman" w:hAnsi="Times New Roman" w:cs="Times New Roman"/>
          <w:b/>
          <w:sz w:val="28"/>
          <w:szCs w:val="28"/>
        </w:rPr>
        <w:t>(</w:t>
      </w:r>
      <w:r w:rsidR="00DF4591" w:rsidRPr="00DF4591">
        <w:rPr>
          <w:rFonts w:ascii="Times New Roman" w:hAnsi="Times New Roman" w:cs="Times New Roman"/>
          <w:b/>
          <w:sz w:val="28"/>
          <w:szCs w:val="28"/>
        </w:rPr>
        <w:t>00</w:t>
      </w:r>
      <w:r w:rsidR="003F02C9">
        <w:rPr>
          <w:rFonts w:ascii="Times New Roman" w:hAnsi="Times New Roman" w:cs="Times New Roman"/>
          <w:b/>
          <w:sz w:val="28"/>
          <w:szCs w:val="28"/>
        </w:rPr>
        <w:t>3</w:t>
      </w:r>
      <w:r w:rsidR="00DF4591" w:rsidRPr="00DF4591">
        <w:rPr>
          <w:rFonts w:ascii="Times New Roman" w:hAnsi="Times New Roman" w:cs="Times New Roman"/>
          <w:b/>
          <w:sz w:val="28"/>
          <w:szCs w:val="28"/>
        </w:rPr>
        <w:t>7.ОМ-СВО.003.005</w:t>
      </w:r>
      <w:r w:rsidR="00DF4591">
        <w:rPr>
          <w:rFonts w:ascii="Times New Roman" w:hAnsi="Times New Roman" w:cs="Times New Roman"/>
          <w:b/>
          <w:sz w:val="28"/>
          <w:szCs w:val="28"/>
        </w:rPr>
        <w:t>)</w:t>
      </w:r>
    </w:p>
    <w:p w:rsidR="00745CA4" w:rsidRPr="00745CA4" w:rsidRDefault="00745CA4" w:rsidP="00745CA4">
      <w:pPr>
        <w:spacing w:after="0" w:line="240" w:lineRule="auto"/>
        <w:ind w:firstLine="851"/>
        <w:jc w:val="both"/>
        <w:rPr>
          <w:rFonts w:ascii="Times New Roman" w:hAnsi="Times New Roman" w:cs="Times New Roman"/>
          <w:b/>
          <w:sz w:val="28"/>
          <w:szCs w:val="28"/>
        </w:rPr>
      </w:pPr>
      <w:r w:rsidRPr="00745CA4">
        <w:rPr>
          <w:rFonts w:ascii="Times New Roman" w:hAnsi="Times New Roman" w:cs="Times New Roman"/>
          <w:b/>
          <w:bCs/>
          <w:sz w:val="28"/>
          <w:szCs w:val="28"/>
        </w:rPr>
        <w:t>Экологические аспекты мероприятий по строительству и реконструкции объектов централ</w:t>
      </w:r>
      <w:r w:rsidR="00DF4591">
        <w:rPr>
          <w:rFonts w:ascii="Times New Roman" w:hAnsi="Times New Roman" w:cs="Times New Roman"/>
          <w:b/>
          <w:bCs/>
          <w:sz w:val="28"/>
          <w:szCs w:val="28"/>
        </w:rPr>
        <w:t>изованной системы водоотведения</w:t>
      </w:r>
    </w:p>
    <w:p w:rsidR="00745CA4" w:rsidRPr="00745CA4" w:rsidRDefault="00745CA4" w:rsidP="00745CA4">
      <w:pPr>
        <w:spacing w:after="0" w:line="240" w:lineRule="auto"/>
        <w:ind w:firstLine="851"/>
        <w:jc w:val="both"/>
        <w:rPr>
          <w:rFonts w:ascii="Times New Roman" w:hAnsi="Times New Roman" w:cs="Times New Roman"/>
          <w:sz w:val="24"/>
          <w:szCs w:val="24"/>
        </w:rPr>
      </w:pPr>
    </w:p>
    <w:p w:rsidR="00745CA4" w:rsidRPr="00745CA4" w:rsidRDefault="00745CA4" w:rsidP="002E070F">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требованиями законодательства к разработке проектной документации на проведение строительных работ проектной документацией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745CA4" w:rsidRPr="00745CA4" w:rsidRDefault="00745CA4" w:rsidP="00772873">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Данный раздел, содержит перечень природоохранных мероприятий, предусматривающих в том числе:</w:t>
      </w:r>
    </w:p>
    <w:p w:rsidR="00745CA4" w:rsidRPr="00745CA4" w:rsidRDefault="00DF4591"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5CA4" w:rsidRPr="00745CA4">
        <w:rPr>
          <w:rFonts w:ascii="Times New Roman" w:hAnsi="Times New Roman" w:cs="Times New Roman"/>
          <w:sz w:val="28"/>
          <w:szCs w:val="28"/>
        </w:rPr>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745CA4" w:rsidRPr="00745CA4" w:rsidRDefault="00DF4591" w:rsidP="00745C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45CA4" w:rsidRPr="00745CA4">
        <w:rPr>
          <w:rFonts w:ascii="Times New Roman"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745CA4" w:rsidRPr="00745CA4" w:rsidRDefault="00745CA4" w:rsidP="00EE08C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Очистные сооружения канализации выполняют следующие задачи:</w:t>
      </w:r>
    </w:p>
    <w:p w:rsidR="00745CA4" w:rsidRPr="00745CA4" w:rsidRDefault="00DF4591" w:rsidP="00DF4591">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45CA4" w:rsidRPr="00745CA4">
        <w:rPr>
          <w:rFonts w:ascii="Times New Roman" w:eastAsia="Times New Roman" w:hAnsi="Times New Roman" w:cs="Times New Roman"/>
          <w:color w:val="000000"/>
          <w:sz w:val="28"/>
          <w:szCs w:val="28"/>
          <w:lang w:eastAsia="ru-RU"/>
        </w:rPr>
        <w:t>очистка сточных вод и обработка осадков;</w:t>
      </w:r>
    </w:p>
    <w:p w:rsidR="00745CA4" w:rsidRPr="00745CA4" w:rsidRDefault="00745CA4" w:rsidP="00DF4591">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-организация надежной, экологически безопасной и экономичной работы очистных сооружений;</w:t>
      </w:r>
    </w:p>
    <w:p w:rsidR="00745CA4" w:rsidRPr="00745CA4" w:rsidRDefault="00745CA4" w:rsidP="00DF4591">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-систематический лабораторно-производственный и технологический контроль работы очистных сооружений</w:t>
      </w:r>
    </w:p>
    <w:p w:rsidR="00745CA4" w:rsidRDefault="00745CA4" w:rsidP="00DF4591">
      <w:pPr>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745CA4" w:rsidRPr="00745CA4" w:rsidRDefault="00DF4591" w:rsidP="00745CA4">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5.1</w:t>
      </w:r>
      <w:r w:rsidR="001B7D98">
        <w:rPr>
          <w:rFonts w:ascii="Times New Roman" w:hAnsi="Times New Roman" w:cs="Times New Roman"/>
          <w:b/>
          <w:sz w:val="28"/>
          <w:szCs w:val="28"/>
        </w:rPr>
        <w:t>.</w:t>
      </w:r>
      <w:r w:rsidR="00745CA4" w:rsidRPr="00745CA4">
        <w:rPr>
          <w:rFonts w:ascii="Times New Roman" w:hAnsi="Times New Roman" w:cs="Times New Roman"/>
          <w:b/>
          <w:sz w:val="28"/>
          <w:szCs w:val="28"/>
        </w:rPr>
        <w:t xml:space="preserve">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w:t>
      </w:r>
      <w:r>
        <w:rPr>
          <w:rFonts w:ascii="Times New Roman" w:hAnsi="Times New Roman" w:cs="Times New Roman"/>
          <w:b/>
          <w:sz w:val="28"/>
          <w:szCs w:val="28"/>
        </w:rPr>
        <w:t>екты и на водозаборные площадки</w:t>
      </w:r>
      <w:r w:rsidR="00F02863">
        <w:rPr>
          <w:rFonts w:ascii="Times New Roman" w:hAnsi="Times New Roman" w:cs="Times New Roman"/>
          <w:b/>
          <w:sz w:val="28"/>
          <w:szCs w:val="28"/>
        </w:rPr>
        <w:t>.</w:t>
      </w:r>
    </w:p>
    <w:p w:rsidR="00745CA4" w:rsidRPr="00745CA4" w:rsidRDefault="00745CA4" w:rsidP="00745CA4">
      <w:pPr>
        <w:spacing w:after="0" w:line="240" w:lineRule="auto"/>
        <w:ind w:firstLine="851"/>
        <w:jc w:val="both"/>
        <w:rPr>
          <w:rFonts w:ascii="Times New Roman" w:hAnsi="Times New Roman" w:cs="Times New Roman"/>
          <w:b/>
          <w:sz w:val="28"/>
          <w:szCs w:val="28"/>
        </w:rPr>
      </w:pPr>
    </w:p>
    <w:p w:rsidR="00745CA4" w:rsidRPr="00745CA4" w:rsidRDefault="00745CA4" w:rsidP="00E86A0D">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В настоящее время основная проблема городского поселения по водоотведению – это неудовлетворительное техническое состояние очистных сооружений канализации и канализационных сетей</w:t>
      </w:r>
      <w:r w:rsidR="00EE08C9">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 xml:space="preserve"> </w:t>
      </w:r>
    </w:p>
    <w:p w:rsidR="00745CA4" w:rsidRPr="00745CA4" w:rsidRDefault="00745CA4" w:rsidP="00E86A0D">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 xml:space="preserve">Для снижения сбросов загрязняющих веществ в поверхностные водные объекты, </w:t>
      </w:r>
      <w:r w:rsidR="00EE08C9">
        <w:rPr>
          <w:rFonts w:ascii="Times New Roman" w:eastAsia="Times New Roman" w:hAnsi="Times New Roman" w:cs="Times New Roman"/>
          <w:color w:val="000000"/>
          <w:sz w:val="28"/>
          <w:szCs w:val="28"/>
          <w:lang w:eastAsia="ru-RU"/>
        </w:rPr>
        <w:t>необходима реконс</w:t>
      </w:r>
      <w:r w:rsidR="001B7D98">
        <w:rPr>
          <w:rFonts w:ascii="Times New Roman" w:eastAsia="Times New Roman" w:hAnsi="Times New Roman" w:cs="Times New Roman"/>
          <w:color w:val="000000"/>
          <w:sz w:val="28"/>
          <w:szCs w:val="28"/>
          <w:lang w:eastAsia="ru-RU"/>
        </w:rPr>
        <w:t>т</w:t>
      </w:r>
      <w:r w:rsidR="00EE08C9">
        <w:rPr>
          <w:rFonts w:ascii="Times New Roman" w:eastAsia="Times New Roman" w:hAnsi="Times New Roman" w:cs="Times New Roman"/>
          <w:color w:val="000000"/>
          <w:sz w:val="28"/>
          <w:szCs w:val="28"/>
          <w:lang w:eastAsia="ru-RU"/>
        </w:rPr>
        <w:t xml:space="preserve">рукция </w:t>
      </w:r>
      <w:r w:rsidRPr="00745CA4">
        <w:rPr>
          <w:rFonts w:ascii="Times New Roman" w:eastAsia="Times New Roman" w:hAnsi="Times New Roman" w:cs="Times New Roman"/>
          <w:color w:val="000000"/>
          <w:sz w:val="28"/>
          <w:szCs w:val="28"/>
          <w:lang w:eastAsia="ru-RU"/>
        </w:rPr>
        <w:t>очистных сооружений, замена ветхих канализационных сетей</w:t>
      </w:r>
      <w:r w:rsidR="00D50520">
        <w:rPr>
          <w:rFonts w:ascii="Times New Roman" w:eastAsia="Times New Roman" w:hAnsi="Times New Roman" w:cs="Times New Roman"/>
          <w:color w:val="000000"/>
          <w:sz w:val="28"/>
          <w:szCs w:val="28"/>
          <w:lang w:eastAsia="ru-RU"/>
        </w:rPr>
        <w:t>, строительство станции по приему и сбору жидких бытовых отходов.</w:t>
      </w:r>
    </w:p>
    <w:p w:rsidR="00745CA4" w:rsidRDefault="00745CA4" w:rsidP="00E86A0D">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Сбросы загрязняющих веществ в подземные водные объекты и на водозаборные площадки не планируются.</w:t>
      </w:r>
    </w:p>
    <w:p w:rsidR="00880E17" w:rsidRPr="00745CA4" w:rsidRDefault="00880E17" w:rsidP="00E86A0D">
      <w:pPr>
        <w:spacing w:after="0" w:line="360" w:lineRule="auto"/>
        <w:ind w:firstLine="851"/>
        <w:jc w:val="both"/>
        <w:rPr>
          <w:rFonts w:ascii="Times New Roman" w:hAnsi="Times New Roman" w:cs="Times New Roman"/>
          <w:sz w:val="28"/>
          <w:szCs w:val="28"/>
          <w:u w:val="single"/>
        </w:rPr>
      </w:pPr>
    </w:p>
    <w:p w:rsidR="00745CA4" w:rsidRPr="00745CA4" w:rsidRDefault="00DF4591" w:rsidP="00745CA4">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745CA4" w:rsidRPr="00745CA4">
        <w:rPr>
          <w:rFonts w:ascii="Times New Roman" w:hAnsi="Times New Roman" w:cs="Times New Roman"/>
          <w:b/>
          <w:sz w:val="28"/>
          <w:szCs w:val="28"/>
        </w:rPr>
        <w:t>5.2 Сведения о применении методов, безопасных для окружающей среды, при</w:t>
      </w:r>
      <w:r>
        <w:rPr>
          <w:rFonts w:ascii="Times New Roman" w:hAnsi="Times New Roman" w:cs="Times New Roman"/>
          <w:b/>
          <w:sz w:val="28"/>
          <w:szCs w:val="28"/>
        </w:rPr>
        <w:t xml:space="preserve"> утилизации осадков сточных вод</w:t>
      </w:r>
      <w:r w:rsidR="00F02863">
        <w:rPr>
          <w:rFonts w:ascii="Times New Roman" w:hAnsi="Times New Roman" w:cs="Times New Roman"/>
          <w:b/>
          <w:sz w:val="28"/>
          <w:szCs w:val="28"/>
        </w:rPr>
        <w:t>.</w:t>
      </w:r>
    </w:p>
    <w:p w:rsidR="00745CA4" w:rsidRPr="00745CA4" w:rsidRDefault="00745CA4" w:rsidP="00745CA4">
      <w:pPr>
        <w:spacing w:after="0" w:line="360" w:lineRule="auto"/>
        <w:ind w:firstLine="851"/>
        <w:jc w:val="both"/>
        <w:rPr>
          <w:rFonts w:ascii="Times New Roman" w:hAnsi="Times New Roman" w:cs="Times New Roman"/>
          <w:sz w:val="28"/>
          <w:szCs w:val="28"/>
          <w:u w:val="single"/>
        </w:rPr>
      </w:pPr>
    </w:p>
    <w:p w:rsidR="00745CA4" w:rsidRPr="00745CA4" w:rsidRDefault="00745CA4" w:rsidP="00E86A0D">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lastRenderedPageBreak/>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сферах производства: рекультивация территорий, биологическая рекультивация, планировка рельефа и т.д.</w:t>
      </w:r>
    </w:p>
    <w:p w:rsidR="00745CA4" w:rsidRDefault="00745CA4" w:rsidP="00E86A0D">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Вместе с тем, перед планированием использования осадков сточных вод необходимо определить их класс опасности и получить на них сертификат безопасности.</w:t>
      </w:r>
    </w:p>
    <w:p w:rsidR="00880E17" w:rsidRDefault="00880E17" w:rsidP="00E86A0D">
      <w:pPr>
        <w:spacing w:after="0" w:line="360" w:lineRule="auto"/>
        <w:ind w:firstLine="851"/>
        <w:jc w:val="both"/>
        <w:rPr>
          <w:rFonts w:ascii="Times New Roman" w:eastAsia="Times New Roman" w:hAnsi="Times New Roman" w:cs="Times New Roman"/>
          <w:color w:val="000000"/>
          <w:sz w:val="28"/>
          <w:szCs w:val="28"/>
          <w:lang w:eastAsia="ru-RU"/>
        </w:rPr>
      </w:pPr>
    </w:p>
    <w:p w:rsidR="00DF4591" w:rsidRDefault="00745CA4" w:rsidP="00745CA4">
      <w:pPr>
        <w:spacing w:after="0" w:line="240" w:lineRule="auto"/>
        <w:ind w:firstLine="851"/>
        <w:jc w:val="both"/>
        <w:rPr>
          <w:rFonts w:ascii="Times New Roman" w:hAnsi="Times New Roman" w:cs="Times New Roman"/>
          <w:b/>
          <w:sz w:val="28"/>
          <w:szCs w:val="28"/>
        </w:rPr>
      </w:pPr>
      <w:r w:rsidRPr="00745CA4">
        <w:rPr>
          <w:rFonts w:ascii="Times New Roman" w:hAnsi="Times New Roman" w:cs="Times New Roman"/>
          <w:b/>
          <w:sz w:val="28"/>
          <w:szCs w:val="28"/>
        </w:rPr>
        <w:t xml:space="preserve">Раздел </w:t>
      </w:r>
      <w:r w:rsidR="00DF4591">
        <w:rPr>
          <w:rFonts w:ascii="Times New Roman" w:hAnsi="Times New Roman" w:cs="Times New Roman"/>
          <w:b/>
          <w:sz w:val="28"/>
          <w:szCs w:val="28"/>
        </w:rPr>
        <w:t>(</w:t>
      </w:r>
      <w:r w:rsidR="00DF4591" w:rsidRPr="00DF4591">
        <w:rPr>
          <w:rFonts w:ascii="Times New Roman" w:hAnsi="Times New Roman" w:cs="Times New Roman"/>
          <w:b/>
          <w:sz w:val="28"/>
          <w:szCs w:val="28"/>
        </w:rPr>
        <w:t>00</w:t>
      </w:r>
      <w:r w:rsidR="00DF66A9">
        <w:rPr>
          <w:rFonts w:ascii="Times New Roman" w:hAnsi="Times New Roman" w:cs="Times New Roman"/>
          <w:b/>
          <w:sz w:val="28"/>
          <w:szCs w:val="28"/>
        </w:rPr>
        <w:t>3</w:t>
      </w:r>
      <w:r w:rsidR="00DF4591" w:rsidRPr="00DF4591">
        <w:rPr>
          <w:rFonts w:ascii="Times New Roman" w:hAnsi="Times New Roman" w:cs="Times New Roman"/>
          <w:b/>
          <w:sz w:val="28"/>
          <w:szCs w:val="28"/>
        </w:rPr>
        <w:t>7.ОМ-СВО.003.006</w:t>
      </w:r>
      <w:r w:rsidR="00DF4591">
        <w:rPr>
          <w:rFonts w:ascii="Times New Roman" w:hAnsi="Times New Roman" w:cs="Times New Roman"/>
          <w:b/>
          <w:sz w:val="28"/>
          <w:szCs w:val="28"/>
        </w:rPr>
        <w:t>)</w:t>
      </w:r>
    </w:p>
    <w:p w:rsidR="00745CA4" w:rsidRPr="00745CA4" w:rsidRDefault="00745CA4" w:rsidP="00745CA4">
      <w:pPr>
        <w:spacing w:after="0" w:line="240" w:lineRule="auto"/>
        <w:ind w:firstLine="851"/>
        <w:jc w:val="both"/>
        <w:rPr>
          <w:rFonts w:ascii="Times New Roman" w:hAnsi="Times New Roman" w:cs="Times New Roman"/>
          <w:b/>
          <w:sz w:val="28"/>
          <w:szCs w:val="28"/>
        </w:rPr>
      </w:pPr>
      <w:r w:rsidRPr="00745CA4">
        <w:rPr>
          <w:rFonts w:ascii="Times New Roman" w:hAnsi="Times New Roman" w:cs="Times New Roman"/>
          <w:b/>
          <w:bCs/>
          <w:sz w:val="28"/>
          <w:szCs w:val="28"/>
        </w:rPr>
        <w:t>Оценка потребности в капитальных вложениях в строительство, реконструкцию и модернизацию объектов централ</w:t>
      </w:r>
      <w:r w:rsidR="00DF4591">
        <w:rPr>
          <w:rFonts w:ascii="Times New Roman" w:hAnsi="Times New Roman" w:cs="Times New Roman"/>
          <w:b/>
          <w:bCs/>
          <w:sz w:val="28"/>
          <w:szCs w:val="28"/>
        </w:rPr>
        <w:t>изованной системы водоотведения</w:t>
      </w:r>
    </w:p>
    <w:p w:rsidR="00745CA4" w:rsidRPr="00745CA4" w:rsidRDefault="00745CA4" w:rsidP="00745CA4">
      <w:pPr>
        <w:spacing w:after="0" w:line="240" w:lineRule="auto"/>
        <w:ind w:firstLine="851"/>
        <w:jc w:val="both"/>
        <w:rPr>
          <w:rFonts w:ascii="Times New Roman" w:hAnsi="Times New Roman" w:cs="Times New Roman"/>
          <w:sz w:val="24"/>
          <w:szCs w:val="24"/>
        </w:rPr>
      </w:pPr>
    </w:p>
    <w:p w:rsidR="00745CA4" w:rsidRPr="00745CA4" w:rsidRDefault="00745CA4" w:rsidP="00E86A0D">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водоотведения потребителей </w:t>
      </w:r>
      <w:r w:rsidR="00DF66A9">
        <w:rPr>
          <w:rFonts w:ascii="Times New Roman" w:eastAsia="Calibri" w:hAnsi="Times New Roman" w:cs="Times New Roman"/>
          <w:sz w:val="28"/>
          <w:szCs w:val="28"/>
        </w:rPr>
        <w:t xml:space="preserve">Приволжского </w:t>
      </w:r>
      <w:r w:rsidRPr="00745CA4">
        <w:rPr>
          <w:rFonts w:ascii="Times New Roman" w:eastAsia="Calibri" w:hAnsi="Times New Roman" w:cs="Times New Roman"/>
          <w:sz w:val="28"/>
          <w:szCs w:val="28"/>
        </w:rPr>
        <w:t>городского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745CA4" w:rsidRPr="00745CA4" w:rsidRDefault="00745CA4" w:rsidP="003E19D5">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sidR="005673FC">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745CA4" w:rsidRPr="00745CA4" w:rsidRDefault="00745CA4" w:rsidP="003E19D5">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45CA4" w:rsidRPr="00745CA4" w:rsidRDefault="00745CA4" w:rsidP="00DF4591">
      <w:pPr>
        <w:spacing w:after="0"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lastRenderedPageBreak/>
        <w:t xml:space="preserve">Стоимость мероприятий </w:t>
      </w:r>
      <w:r w:rsidR="00CA41FB">
        <w:rPr>
          <w:rFonts w:ascii="Times New Roman" w:eastAsia="Calibri" w:hAnsi="Times New Roman" w:cs="Times New Roman"/>
          <w:sz w:val="28"/>
          <w:szCs w:val="28"/>
        </w:rPr>
        <w:t>по</w:t>
      </w:r>
      <w:r w:rsidR="00CA41FB" w:rsidRPr="00745CA4">
        <w:rPr>
          <w:rFonts w:ascii="Times New Roman" w:eastAsia="Calibri" w:hAnsi="Times New Roman" w:cs="Times New Roman"/>
          <w:sz w:val="28"/>
          <w:szCs w:val="28"/>
        </w:rPr>
        <w:t xml:space="preserve"> улучшени</w:t>
      </w:r>
      <w:r w:rsidR="00CA41FB">
        <w:rPr>
          <w:rFonts w:ascii="Times New Roman" w:eastAsia="Calibri" w:hAnsi="Times New Roman" w:cs="Times New Roman"/>
          <w:sz w:val="28"/>
          <w:szCs w:val="28"/>
        </w:rPr>
        <w:t>ю</w:t>
      </w:r>
      <w:r w:rsidR="00CA41FB" w:rsidRPr="00745CA4">
        <w:rPr>
          <w:rFonts w:ascii="Times New Roman" w:eastAsia="Calibri" w:hAnsi="Times New Roman" w:cs="Times New Roman"/>
          <w:sz w:val="28"/>
          <w:szCs w:val="28"/>
        </w:rPr>
        <w:t xml:space="preserve"> качества водоотведения потребителей </w:t>
      </w:r>
      <w:r w:rsidR="00CA41FB">
        <w:rPr>
          <w:rFonts w:ascii="Times New Roman" w:eastAsia="Calibri" w:hAnsi="Times New Roman" w:cs="Times New Roman"/>
          <w:sz w:val="28"/>
          <w:szCs w:val="28"/>
        </w:rPr>
        <w:t xml:space="preserve">Приволжского </w:t>
      </w:r>
      <w:r w:rsidR="00CA41FB" w:rsidRPr="00745CA4">
        <w:rPr>
          <w:rFonts w:ascii="Times New Roman" w:eastAsia="Calibri" w:hAnsi="Times New Roman" w:cs="Times New Roman"/>
          <w:sz w:val="28"/>
          <w:szCs w:val="28"/>
        </w:rPr>
        <w:t xml:space="preserve">городского поселения </w:t>
      </w:r>
      <w:r w:rsidRPr="00745CA4">
        <w:rPr>
          <w:rFonts w:ascii="Times New Roman" w:eastAsia="Calibri" w:hAnsi="Times New Roman" w:cs="Times New Roman"/>
          <w:sz w:val="28"/>
          <w:szCs w:val="28"/>
        </w:rPr>
        <w:t>определяется и утверждается проектно-сметной документацией.</w:t>
      </w:r>
    </w:p>
    <w:p w:rsidR="00CA41FB" w:rsidRDefault="00CA41FB" w:rsidP="00DF4591">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Ориентировочная стоимость мероприятий по </w:t>
      </w:r>
      <w:r w:rsidR="003B0023">
        <w:rPr>
          <w:rFonts w:ascii="Times New Roman" w:eastAsia="Calibri" w:hAnsi="Times New Roman" w:cs="Times New Roman"/>
          <w:sz w:val="28"/>
          <w:szCs w:val="28"/>
        </w:rPr>
        <w:t xml:space="preserve">капитальному ремонту, </w:t>
      </w:r>
      <w:r>
        <w:rPr>
          <w:rFonts w:ascii="Times New Roman" w:eastAsia="Calibri" w:hAnsi="Times New Roman" w:cs="Times New Roman"/>
          <w:sz w:val="28"/>
          <w:szCs w:val="28"/>
        </w:rPr>
        <w:t xml:space="preserve">реконструкции, модернизации, техническому перевооружению объектов водоотведения указанных </w:t>
      </w:r>
      <w:r w:rsidRPr="00745CA4">
        <w:rPr>
          <w:rFonts w:ascii="Times New Roman" w:eastAsia="Calibri" w:hAnsi="Times New Roman" w:cs="Times New Roman"/>
          <w:sz w:val="28"/>
          <w:szCs w:val="28"/>
        </w:rPr>
        <w:t>в п.</w:t>
      </w:r>
      <w:r>
        <w:rPr>
          <w:rFonts w:ascii="Times New Roman" w:eastAsia="Calibri" w:hAnsi="Times New Roman" w:cs="Times New Roman"/>
          <w:sz w:val="28"/>
          <w:szCs w:val="28"/>
        </w:rPr>
        <w:t>3.</w:t>
      </w:r>
      <w:r w:rsidRPr="00745CA4">
        <w:rPr>
          <w:rFonts w:ascii="Times New Roman" w:eastAsia="Calibri" w:hAnsi="Times New Roman" w:cs="Times New Roman"/>
          <w:sz w:val="28"/>
          <w:szCs w:val="28"/>
        </w:rPr>
        <w:t xml:space="preserve">4.2 раздела </w:t>
      </w:r>
      <w:r>
        <w:rPr>
          <w:rFonts w:ascii="Times New Roman" w:eastAsia="Calibri" w:hAnsi="Times New Roman" w:cs="Times New Roman"/>
          <w:sz w:val="28"/>
          <w:szCs w:val="28"/>
        </w:rPr>
        <w:t>3.</w:t>
      </w:r>
      <w:r w:rsidRPr="00745CA4">
        <w:rPr>
          <w:rFonts w:ascii="Times New Roman" w:eastAsia="Calibri" w:hAnsi="Times New Roman" w:cs="Times New Roman"/>
          <w:sz w:val="28"/>
          <w:szCs w:val="28"/>
        </w:rPr>
        <w:t xml:space="preserve">4 настоящего Документа </w:t>
      </w:r>
      <w:r>
        <w:rPr>
          <w:rFonts w:ascii="Times New Roman" w:eastAsia="Calibri" w:hAnsi="Times New Roman" w:cs="Times New Roman"/>
          <w:sz w:val="28"/>
          <w:szCs w:val="28"/>
        </w:rPr>
        <w:t>приведена в таблице №</w:t>
      </w:r>
      <w:r w:rsidR="00880E17">
        <w:rPr>
          <w:rFonts w:ascii="Times New Roman" w:eastAsia="Calibri" w:hAnsi="Times New Roman" w:cs="Times New Roman"/>
          <w:sz w:val="28"/>
          <w:szCs w:val="28"/>
        </w:rPr>
        <w:t>16.</w:t>
      </w:r>
    </w:p>
    <w:p w:rsidR="003E19D5" w:rsidRPr="003E19D5" w:rsidRDefault="003E19D5" w:rsidP="00DF459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19D5">
        <w:rPr>
          <w:rFonts w:ascii="Times New Roman" w:eastAsia="Calibri" w:hAnsi="Times New Roman" w:cs="Times New Roman"/>
          <w:sz w:val="24"/>
          <w:szCs w:val="24"/>
        </w:rPr>
        <w:t>Таблица №</w:t>
      </w:r>
      <w:r w:rsidR="00880E17">
        <w:rPr>
          <w:rFonts w:ascii="Times New Roman" w:eastAsia="Calibri" w:hAnsi="Times New Roman" w:cs="Times New Roman"/>
          <w:sz w:val="24"/>
          <w:szCs w:val="24"/>
        </w:rPr>
        <w:t>16</w:t>
      </w:r>
    </w:p>
    <w:tbl>
      <w:tblPr>
        <w:tblStyle w:val="aff6"/>
        <w:tblW w:w="9747" w:type="dxa"/>
        <w:tblLayout w:type="fixed"/>
        <w:tblLook w:val="04A0" w:firstRow="1" w:lastRow="0" w:firstColumn="1" w:lastColumn="0" w:noHBand="0" w:noVBand="1"/>
      </w:tblPr>
      <w:tblGrid>
        <w:gridCol w:w="530"/>
        <w:gridCol w:w="6808"/>
        <w:gridCol w:w="2409"/>
      </w:tblGrid>
      <w:tr w:rsidR="003E19D5" w:rsidTr="000745AA">
        <w:tc>
          <w:tcPr>
            <w:tcW w:w="530" w:type="dxa"/>
          </w:tcPr>
          <w:p w:rsidR="003E19D5" w:rsidRPr="003E19D5" w:rsidRDefault="003E19D5" w:rsidP="003E19D5">
            <w:pPr>
              <w:jc w:val="center"/>
              <w:rPr>
                <w:rFonts w:ascii="Times New Roman" w:eastAsia="Calibri" w:hAnsi="Times New Roman" w:cs="Times New Roman"/>
              </w:rPr>
            </w:pPr>
            <w:r w:rsidRPr="003E19D5">
              <w:rPr>
                <w:rFonts w:ascii="Times New Roman" w:eastAsia="Calibri" w:hAnsi="Times New Roman" w:cs="Times New Roman"/>
              </w:rPr>
              <w:t>№ п/п</w:t>
            </w:r>
          </w:p>
        </w:tc>
        <w:tc>
          <w:tcPr>
            <w:tcW w:w="6808" w:type="dxa"/>
          </w:tcPr>
          <w:p w:rsidR="003E19D5" w:rsidRPr="003B0023" w:rsidRDefault="003E19D5" w:rsidP="003E19D5">
            <w:pPr>
              <w:jc w:val="center"/>
              <w:rPr>
                <w:rFonts w:ascii="Times New Roman" w:eastAsia="Calibri" w:hAnsi="Times New Roman" w:cs="Times New Roman"/>
              </w:rPr>
            </w:pPr>
            <w:r w:rsidRPr="003B0023">
              <w:rPr>
                <w:rFonts w:ascii="Times New Roman" w:eastAsia="Calibri" w:hAnsi="Times New Roman" w:cs="Times New Roman"/>
              </w:rPr>
              <w:t>Наименование мероприятий</w:t>
            </w:r>
          </w:p>
        </w:tc>
        <w:tc>
          <w:tcPr>
            <w:tcW w:w="2409" w:type="dxa"/>
          </w:tcPr>
          <w:p w:rsidR="003E19D5" w:rsidRPr="003B0023" w:rsidRDefault="003E19D5" w:rsidP="003E19D5">
            <w:pPr>
              <w:jc w:val="center"/>
              <w:rPr>
                <w:rFonts w:ascii="Times New Roman" w:eastAsia="Calibri" w:hAnsi="Times New Roman" w:cs="Times New Roman"/>
              </w:rPr>
            </w:pPr>
            <w:r w:rsidRPr="003B0023">
              <w:rPr>
                <w:rFonts w:ascii="Times New Roman" w:eastAsia="Calibri" w:hAnsi="Times New Roman" w:cs="Times New Roman"/>
              </w:rPr>
              <w:t xml:space="preserve">Ориентировочная стоимость, </w:t>
            </w:r>
            <w:proofErr w:type="spellStart"/>
            <w:r w:rsidRPr="003B0023">
              <w:rPr>
                <w:rFonts w:ascii="Times New Roman" w:eastAsia="Calibri" w:hAnsi="Times New Roman" w:cs="Times New Roman"/>
              </w:rPr>
              <w:t>тыс.руб</w:t>
            </w:r>
            <w:proofErr w:type="spellEnd"/>
            <w:r w:rsidRPr="003B0023">
              <w:rPr>
                <w:rFonts w:ascii="Times New Roman" w:eastAsia="Calibri" w:hAnsi="Times New Roman" w:cs="Times New Roman"/>
              </w:rPr>
              <w:t>.</w:t>
            </w:r>
          </w:p>
        </w:tc>
      </w:tr>
      <w:tr w:rsidR="003B0023" w:rsidTr="000745AA">
        <w:trPr>
          <w:trHeight w:val="1070"/>
        </w:trPr>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1</w:t>
            </w:r>
          </w:p>
        </w:tc>
        <w:tc>
          <w:tcPr>
            <w:tcW w:w="6808" w:type="dxa"/>
            <w:vAlign w:val="center"/>
          </w:tcPr>
          <w:p w:rsidR="003B0023" w:rsidRPr="003B0023" w:rsidRDefault="003B0023" w:rsidP="003B0023">
            <w:pPr>
              <w:rPr>
                <w:rFonts w:ascii="Times New Roman" w:eastAsia="Times New Roman" w:hAnsi="Times New Roman" w:cs="Times New Roman"/>
                <w:lang w:eastAsia="ru-RU"/>
              </w:rPr>
            </w:pPr>
            <w:r w:rsidRPr="003B0023">
              <w:rPr>
                <w:rFonts w:ascii="Times New Roman" w:eastAsia="Times New Roman" w:hAnsi="Times New Roman" w:cs="Times New Roman"/>
                <w:lang w:eastAsia="ru-RU"/>
              </w:rPr>
              <w:t xml:space="preserve">Капитальный ремонт зданий (машинный зал, </w:t>
            </w:r>
            <w:proofErr w:type="spellStart"/>
            <w:r w:rsidRPr="003B0023">
              <w:rPr>
                <w:rFonts w:ascii="Times New Roman" w:eastAsia="Times New Roman" w:hAnsi="Times New Roman" w:cs="Times New Roman"/>
                <w:lang w:eastAsia="ru-RU"/>
              </w:rPr>
              <w:t>хлораторная</w:t>
            </w:r>
            <w:proofErr w:type="spellEnd"/>
            <w:r w:rsidRPr="003B0023">
              <w:rPr>
                <w:rFonts w:ascii="Times New Roman" w:eastAsia="Times New Roman" w:hAnsi="Times New Roman" w:cs="Times New Roman"/>
                <w:lang w:eastAsia="ru-RU"/>
              </w:rPr>
              <w:t xml:space="preserve">, лаборатория, бытовые помещения, склад материалов, котельная, механическая мастерская, трансформаторная подстанция) и сооружений (приемная камера, первичные и вторичные отстойники, лотки) очистных сооружений канализации. </w:t>
            </w:r>
          </w:p>
        </w:tc>
        <w:tc>
          <w:tcPr>
            <w:tcW w:w="2409" w:type="dxa"/>
          </w:tcPr>
          <w:p w:rsidR="003B0023" w:rsidRPr="003B0023" w:rsidRDefault="003B0023" w:rsidP="003B0023">
            <w:pPr>
              <w:spacing w:line="360" w:lineRule="auto"/>
              <w:jc w:val="center"/>
              <w:rPr>
                <w:rFonts w:ascii="Times New Roman" w:eastAsia="Calibri" w:hAnsi="Times New Roman" w:cs="Times New Roman"/>
              </w:rPr>
            </w:pPr>
            <w:r>
              <w:rPr>
                <w:rFonts w:ascii="Times New Roman" w:eastAsia="Calibri" w:hAnsi="Times New Roman" w:cs="Times New Roman"/>
              </w:rPr>
              <w:t>30 000,0</w:t>
            </w:r>
          </w:p>
        </w:tc>
      </w:tr>
      <w:tr w:rsidR="003B0023" w:rsidTr="000745AA">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2</w:t>
            </w:r>
          </w:p>
        </w:tc>
        <w:tc>
          <w:tcPr>
            <w:tcW w:w="6808" w:type="dxa"/>
            <w:vAlign w:val="center"/>
          </w:tcPr>
          <w:p w:rsidR="003B0023" w:rsidRPr="003B0023" w:rsidRDefault="003B0023" w:rsidP="003B0023">
            <w:pPr>
              <w:rPr>
                <w:rFonts w:ascii="Times New Roman" w:eastAsia="Times New Roman" w:hAnsi="Times New Roman" w:cs="Times New Roman"/>
                <w:lang w:eastAsia="ru-RU"/>
              </w:rPr>
            </w:pPr>
            <w:r w:rsidRPr="003B0023">
              <w:rPr>
                <w:rFonts w:ascii="Times New Roman" w:eastAsia="Times New Roman" w:hAnsi="Times New Roman" w:cs="Times New Roman"/>
                <w:lang w:eastAsia="ru-RU"/>
              </w:rPr>
              <w:t xml:space="preserve">Реконструкция </w:t>
            </w:r>
            <w:proofErr w:type="spellStart"/>
            <w:r w:rsidRPr="003B0023">
              <w:rPr>
                <w:rFonts w:ascii="Times New Roman" w:eastAsia="Times New Roman" w:hAnsi="Times New Roman" w:cs="Times New Roman"/>
                <w:lang w:eastAsia="ru-RU"/>
              </w:rPr>
              <w:t>аэротенков</w:t>
            </w:r>
            <w:proofErr w:type="spellEnd"/>
            <w:r w:rsidRPr="003B0023">
              <w:rPr>
                <w:rFonts w:ascii="Times New Roman" w:eastAsia="Times New Roman" w:hAnsi="Times New Roman" w:cs="Times New Roman"/>
                <w:lang w:eastAsia="ru-RU"/>
              </w:rPr>
              <w:t xml:space="preserve"> очистных сооружений канализации. </w:t>
            </w:r>
          </w:p>
        </w:tc>
        <w:tc>
          <w:tcPr>
            <w:tcW w:w="2409" w:type="dxa"/>
          </w:tcPr>
          <w:p w:rsidR="003B0023" w:rsidRPr="003B0023" w:rsidRDefault="003B0023" w:rsidP="003B0023">
            <w:pPr>
              <w:spacing w:line="360" w:lineRule="auto"/>
              <w:jc w:val="center"/>
              <w:rPr>
                <w:rFonts w:ascii="Times New Roman" w:eastAsia="Calibri" w:hAnsi="Times New Roman" w:cs="Times New Roman"/>
              </w:rPr>
            </w:pPr>
            <w:r>
              <w:rPr>
                <w:rFonts w:ascii="Times New Roman" w:eastAsia="Calibri" w:hAnsi="Times New Roman" w:cs="Times New Roman"/>
              </w:rPr>
              <w:t>1 500,0</w:t>
            </w:r>
          </w:p>
        </w:tc>
      </w:tr>
      <w:tr w:rsidR="003B0023" w:rsidTr="000745AA">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3</w:t>
            </w:r>
          </w:p>
        </w:tc>
        <w:tc>
          <w:tcPr>
            <w:tcW w:w="6808" w:type="dxa"/>
            <w:vAlign w:val="center"/>
          </w:tcPr>
          <w:p w:rsidR="003B0023" w:rsidRPr="003B0023" w:rsidRDefault="003B0023" w:rsidP="003B0023">
            <w:pPr>
              <w:rPr>
                <w:rFonts w:ascii="Times New Roman" w:eastAsia="Times New Roman" w:hAnsi="Times New Roman" w:cs="Times New Roman"/>
                <w:lang w:eastAsia="ru-RU"/>
              </w:rPr>
            </w:pPr>
            <w:r w:rsidRPr="003B0023">
              <w:rPr>
                <w:rFonts w:ascii="Times New Roman" w:eastAsia="Times New Roman" w:hAnsi="Times New Roman" w:cs="Times New Roman"/>
                <w:lang w:eastAsia="ru-RU"/>
              </w:rPr>
              <w:t xml:space="preserve">Установка узла учета сточных вод на очистных сооружениях канализации. </w:t>
            </w:r>
          </w:p>
        </w:tc>
        <w:tc>
          <w:tcPr>
            <w:tcW w:w="2409" w:type="dxa"/>
          </w:tcPr>
          <w:p w:rsidR="003B0023" w:rsidRPr="003B0023" w:rsidRDefault="003B0023" w:rsidP="003B0023">
            <w:pPr>
              <w:spacing w:line="360" w:lineRule="auto"/>
              <w:jc w:val="center"/>
              <w:rPr>
                <w:rFonts w:ascii="Times New Roman" w:eastAsia="Calibri" w:hAnsi="Times New Roman" w:cs="Times New Roman"/>
              </w:rPr>
            </w:pPr>
            <w:r w:rsidRPr="003B0023">
              <w:rPr>
                <w:rFonts w:ascii="Times New Roman" w:eastAsia="Calibri" w:hAnsi="Times New Roman" w:cs="Times New Roman"/>
              </w:rPr>
              <w:t>800,0</w:t>
            </w:r>
          </w:p>
        </w:tc>
      </w:tr>
      <w:tr w:rsidR="003B0023" w:rsidTr="000745AA">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4</w:t>
            </w:r>
          </w:p>
        </w:tc>
        <w:tc>
          <w:tcPr>
            <w:tcW w:w="6808" w:type="dxa"/>
            <w:vAlign w:val="center"/>
          </w:tcPr>
          <w:p w:rsidR="003B0023" w:rsidRPr="003B0023" w:rsidRDefault="003B0023" w:rsidP="003B0023">
            <w:pPr>
              <w:rPr>
                <w:rFonts w:ascii="Times New Roman" w:eastAsia="Times New Roman" w:hAnsi="Times New Roman" w:cs="Times New Roman"/>
                <w:lang w:eastAsia="ru-RU"/>
              </w:rPr>
            </w:pPr>
            <w:r w:rsidRPr="003B0023">
              <w:rPr>
                <w:rFonts w:ascii="Times New Roman" w:eastAsia="Times New Roman" w:hAnsi="Times New Roman" w:cs="Times New Roman"/>
                <w:lang w:eastAsia="ru-RU"/>
              </w:rPr>
              <w:t>Капитальный ремонт зданий КНС</w:t>
            </w:r>
          </w:p>
        </w:tc>
        <w:tc>
          <w:tcPr>
            <w:tcW w:w="2409" w:type="dxa"/>
          </w:tcPr>
          <w:p w:rsidR="003B0023" w:rsidRPr="003B0023" w:rsidRDefault="003B0023" w:rsidP="003B0023">
            <w:pPr>
              <w:spacing w:line="360" w:lineRule="auto"/>
              <w:jc w:val="center"/>
              <w:rPr>
                <w:rFonts w:ascii="Times New Roman" w:eastAsia="Calibri" w:hAnsi="Times New Roman" w:cs="Times New Roman"/>
              </w:rPr>
            </w:pPr>
            <w:r>
              <w:rPr>
                <w:rFonts w:ascii="Times New Roman" w:eastAsia="Calibri" w:hAnsi="Times New Roman" w:cs="Times New Roman"/>
              </w:rPr>
              <w:t>3 000,0</w:t>
            </w:r>
          </w:p>
        </w:tc>
      </w:tr>
      <w:tr w:rsidR="003B0023" w:rsidTr="000745AA">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5</w:t>
            </w:r>
          </w:p>
        </w:tc>
        <w:tc>
          <w:tcPr>
            <w:tcW w:w="6808" w:type="dxa"/>
            <w:vAlign w:val="center"/>
          </w:tcPr>
          <w:p w:rsidR="003B0023" w:rsidRPr="003B0023" w:rsidRDefault="003B0023" w:rsidP="003B0023">
            <w:pPr>
              <w:rPr>
                <w:rFonts w:ascii="Times New Roman" w:eastAsia="Times New Roman" w:hAnsi="Times New Roman" w:cs="Times New Roman"/>
                <w:color w:val="000000"/>
                <w:lang w:eastAsia="ru-RU"/>
              </w:rPr>
            </w:pPr>
            <w:r w:rsidRPr="003B0023">
              <w:rPr>
                <w:rFonts w:ascii="Times New Roman" w:eastAsia="Times New Roman" w:hAnsi="Times New Roman" w:cs="Times New Roman"/>
                <w:color w:val="000000"/>
                <w:lang w:eastAsia="ru-RU"/>
              </w:rPr>
              <w:t>Замена насосно-силового оборудования, запорной арматуры, электрооборудования на объектах водоотведения.</w:t>
            </w:r>
          </w:p>
        </w:tc>
        <w:tc>
          <w:tcPr>
            <w:tcW w:w="2409" w:type="dxa"/>
          </w:tcPr>
          <w:p w:rsidR="003B0023" w:rsidRPr="003B0023" w:rsidRDefault="003B0023" w:rsidP="003B0023">
            <w:pPr>
              <w:spacing w:line="360" w:lineRule="auto"/>
              <w:jc w:val="center"/>
              <w:rPr>
                <w:rFonts w:ascii="Times New Roman" w:eastAsia="Calibri" w:hAnsi="Times New Roman" w:cs="Times New Roman"/>
              </w:rPr>
            </w:pPr>
            <w:r>
              <w:rPr>
                <w:rFonts w:ascii="Times New Roman" w:eastAsia="Calibri" w:hAnsi="Times New Roman" w:cs="Times New Roman"/>
              </w:rPr>
              <w:t>3 000,0</w:t>
            </w:r>
          </w:p>
        </w:tc>
      </w:tr>
      <w:tr w:rsidR="003B0023" w:rsidTr="000745AA">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6</w:t>
            </w:r>
          </w:p>
        </w:tc>
        <w:tc>
          <w:tcPr>
            <w:tcW w:w="6808" w:type="dxa"/>
            <w:vAlign w:val="center"/>
          </w:tcPr>
          <w:p w:rsidR="003B0023" w:rsidRPr="003B0023" w:rsidRDefault="003B0023" w:rsidP="003B0023">
            <w:pPr>
              <w:rPr>
                <w:rFonts w:ascii="Times New Roman" w:eastAsia="Times New Roman" w:hAnsi="Times New Roman" w:cs="Times New Roman"/>
                <w:lang w:eastAsia="ru-RU"/>
              </w:rPr>
            </w:pPr>
            <w:r w:rsidRPr="003B0023">
              <w:rPr>
                <w:rFonts w:ascii="Times New Roman" w:eastAsia="Times New Roman" w:hAnsi="Times New Roman" w:cs="Times New Roman"/>
                <w:lang w:eastAsia="ru-RU"/>
              </w:rPr>
              <w:t>Капитальный ремонт напорного коллектора от Рогачевской фабрики (</w:t>
            </w:r>
            <w:proofErr w:type="spellStart"/>
            <w:r w:rsidRPr="003B0023">
              <w:rPr>
                <w:rFonts w:ascii="Times New Roman" w:eastAsia="Times New Roman" w:hAnsi="Times New Roman" w:cs="Times New Roman"/>
                <w:lang w:eastAsia="ru-RU"/>
              </w:rPr>
              <w:t>ул.Чехова</w:t>
            </w:r>
            <w:proofErr w:type="spellEnd"/>
            <w:r w:rsidRPr="003B0023">
              <w:rPr>
                <w:rFonts w:ascii="Times New Roman" w:eastAsia="Times New Roman" w:hAnsi="Times New Roman" w:cs="Times New Roman"/>
                <w:lang w:eastAsia="ru-RU"/>
              </w:rPr>
              <w:t>)</w:t>
            </w:r>
          </w:p>
        </w:tc>
        <w:tc>
          <w:tcPr>
            <w:tcW w:w="2409" w:type="dxa"/>
          </w:tcPr>
          <w:p w:rsidR="003B0023" w:rsidRPr="003B0023" w:rsidRDefault="003B0023" w:rsidP="003B0023">
            <w:pPr>
              <w:spacing w:line="360" w:lineRule="auto"/>
              <w:jc w:val="center"/>
              <w:rPr>
                <w:rFonts w:ascii="Times New Roman" w:eastAsia="Calibri" w:hAnsi="Times New Roman" w:cs="Times New Roman"/>
              </w:rPr>
            </w:pPr>
            <w:r>
              <w:rPr>
                <w:rFonts w:ascii="Times New Roman" w:eastAsia="Calibri" w:hAnsi="Times New Roman" w:cs="Times New Roman"/>
              </w:rPr>
              <w:t>5 000,0</w:t>
            </w:r>
          </w:p>
        </w:tc>
      </w:tr>
      <w:tr w:rsidR="00880E17" w:rsidTr="000745AA">
        <w:tc>
          <w:tcPr>
            <w:tcW w:w="530" w:type="dxa"/>
          </w:tcPr>
          <w:p w:rsidR="00880E17" w:rsidRPr="003E19D5" w:rsidRDefault="00880E17" w:rsidP="00880E17">
            <w:pPr>
              <w:spacing w:line="360" w:lineRule="auto"/>
              <w:jc w:val="center"/>
              <w:rPr>
                <w:rFonts w:ascii="Times New Roman" w:eastAsia="Calibri" w:hAnsi="Times New Roman" w:cs="Times New Roman"/>
              </w:rPr>
            </w:pPr>
            <w:r w:rsidRPr="003E19D5">
              <w:rPr>
                <w:rFonts w:ascii="Times New Roman" w:eastAsia="Calibri" w:hAnsi="Times New Roman" w:cs="Times New Roman"/>
              </w:rPr>
              <w:t>7</w:t>
            </w:r>
          </w:p>
        </w:tc>
        <w:tc>
          <w:tcPr>
            <w:tcW w:w="6808" w:type="dxa"/>
            <w:vAlign w:val="center"/>
          </w:tcPr>
          <w:p w:rsidR="00880E17" w:rsidRPr="003B0023" w:rsidRDefault="00880E17" w:rsidP="00880E17">
            <w:pPr>
              <w:rPr>
                <w:rFonts w:ascii="Times New Roman" w:eastAsia="Times New Roman" w:hAnsi="Times New Roman" w:cs="Times New Roman"/>
                <w:color w:val="000000"/>
                <w:lang w:eastAsia="ru-RU"/>
              </w:rPr>
            </w:pPr>
            <w:r w:rsidRPr="003B0023">
              <w:rPr>
                <w:rFonts w:ascii="Times New Roman" w:eastAsia="Times New Roman" w:hAnsi="Times New Roman" w:cs="Times New Roman"/>
                <w:color w:val="000000"/>
                <w:lang w:eastAsia="ru-RU"/>
              </w:rPr>
              <w:t xml:space="preserve">Капитальный ремонт напорного коллектора от Васильевской фабрики (ул. Революционная и </w:t>
            </w:r>
            <w:proofErr w:type="spellStart"/>
            <w:r w:rsidRPr="003B0023">
              <w:rPr>
                <w:rFonts w:ascii="Times New Roman" w:eastAsia="Times New Roman" w:hAnsi="Times New Roman" w:cs="Times New Roman"/>
                <w:color w:val="000000"/>
                <w:lang w:eastAsia="ru-RU"/>
              </w:rPr>
              <w:t>ул.Нагорная</w:t>
            </w:r>
            <w:proofErr w:type="spellEnd"/>
            <w:r w:rsidRPr="003B0023">
              <w:rPr>
                <w:rFonts w:ascii="Times New Roman" w:eastAsia="Times New Roman" w:hAnsi="Times New Roman" w:cs="Times New Roman"/>
                <w:color w:val="000000"/>
                <w:lang w:eastAsia="ru-RU"/>
              </w:rPr>
              <w:t xml:space="preserve">) </w:t>
            </w:r>
          </w:p>
        </w:tc>
        <w:tc>
          <w:tcPr>
            <w:tcW w:w="2409" w:type="dxa"/>
          </w:tcPr>
          <w:p w:rsidR="00880E17" w:rsidRPr="003B0023" w:rsidRDefault="00880E17" w:rsidP="00880E17">
            <w:pPr>
              <w:spacing w:line="360" w:lineRule="auto"/>
              <w:jc w:val="center"/>
              <w:rPr>
                <w:rFonts w:ascii="Times New Roman" w:eastAsia="Calibri" w:hAnsi="Times New Roman" w:cs="Times New Roman"/>
              </w:rPr>
            </w:pPr>
            <w:r>
              <w:rPr>
                <w:rFonts w:ascii="Times New Roman" w:eastAsia="Calibri" w:hAnsi="Times New Roman" w:cs="Times New Roman"/>
              </w:rPr>
              <w:t>5 000,0</w:t>
            </w:r>
          </w:p>
        </w:tc>
      </w:tr>
      <w:tr w:rsidR="003B0023" w:rsidTr="000745AA">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8</w:t>
            </w:r>
          </w:p>
        </w:tc>
        <w:tc>
          <w:tcPr>
            <w:tcW w:w="6808" w:type="dxa"/>
            <w:vAlign w:val="center"/>
          </w:tcPr>
          <w:p w:rsidR="003B0023" w:rsidRPr="003B0023" w:rsidRDefault="003B0023" w:rsidP="003B0023">
            <w:pPr>
              <w:rPr>
                <w:rFonts w:ascii="Times New Roman" w:eastAsia="Times New Roman" w:hAnsi="Times New Roman" w:cs="Times New Roman"/>
                <w:color w:val="000000"/>
                <w:lang w:eastAsia="ru-RU"/>
              </w:rPr>
            </w:pPr>
            <w:r w:rsidRPr="003B0023">
              <w:rPr>
                <w:rFonts w:ascii="Times New Roman" w:eastAsia="Times New Roman" w:hAnsi="Times New Roman" w:cs="Times New Roman"/>
                <w:color w:val="000000"/>
                <w:lang w:eastAsia="ru-RU"/>
              </w:rPr>
              <w:t>Капитальный ремонт самотечного коллектора (</w:t>
            </w:r>
            <w:proofErr w:type="spellStart"/>
            <w:r w:rsidRPr="003B0023">
              <w:rPr>
                <w:rFonts w:ascii="Times New Roman" w:eastAsia="Times New Roman" w:hAnsi="Times New Roman" w:cs="Times New Roman"/>
                <w:color w:val="000000"/>
                <w:lang w:eastAsia="ru-RU"/>
              </w:rPr>
              <w:t>ул.Льнянщиков</w:t>
            </w:r>
            <w:proofErr w:type="spellEnd"/>
            <w:r w:rsidRPr="003B0023">
              <w:rPr>
                <w:rFonts w:ascii="Times New Roman" w:eastAsia="Times New Roman" w:hAnsi="Times New Roman" w:cs="Times New Roman"/>
                <w:color w:val="000000"/>
                <w:lang w:eastAsia="ru-RU"/>
              </w:rPr>
              <w:t>, у МКД №17)</w:t>
            </w:r>
          </w:p>
        </w:tc>
        <w:tc>
          <w:tcPr>
            <w:tcW w:w="2409" w:type="dxa"/>
          </w:tcPr>
          <w:p w:rsidR="003B0023" w:rsidRPr="003B0023" w:rsidRDefault="003B0023" w:rsidP="003B0023">
            <w:pPr>
              <w:spacing w:line="360" w:lineRule="auto"/>
              <w:jc w:val="center"/>
              <w:rPr>
                <w:rFonts w:ascii="Times New Roman" w:eastAsia="Calibri" w:hAnsi="Times New Roman" w:cs="Times New Roman"/>
              </w:rPr>
            </w:pPr>
            <w:r>
              <w:rPr>
                <w:rFonts w:ascii="Times New Roman" w:eastAsia="Calibri" w:hAnsi="Times New Roman" w:cs="Times New Roman"/>
              </w:rPr>
              <w:t>5 000,0</w:t>
            </w:r>
          </w:p>
        </w:tc>
      </w:tr>
      <w:tr w:rsidR="003B0023" w:rsidTr="000745AA">
        <w:tc>
          <w:tcPr>
            <w:tcW w:w="530" w:type="dxa"/>
          </w:tcPr>
          <w:p w:rsidR="003B0023" w:rsidRPr="003E19D5" w:rsidRDefault="003B0023" w:rsidP="003B0023">
            <w:pPr>
              <w:spacing w:line="360" w:lineRule="auto"/>
              <w:jc w:val="center"/>
              <w:rPr>
                <w:rFonts w:ascii="Times New Roman" w:eastAsia="Calibri" w:hAnsi="Times New Roman" w:cs="Times New Roman"/>
              </w:rPr>
            </w:pPr>
            <w:r w:rsidRPr="003E19D5">
              <w:rPr>
                <w:rFonts w:ascii="Times New Roman" w:eastAsia="Calibri" w:hAnsi="Times New Roman" w:cs="Times New Roman"/>
              </w:rPr>
              <w:t>9</w:t>
            </w:r>
          </w:p>
        </w:tc>
        <w:tc>
          <w:tcPr>
            <w:tcW w:w="6808" w:type="dxa"/>
            <w:vAlign w:val="center"/>
          </w:tcPr>
          <w:p w:rsidR="003B0023" w:rsidRPr="003B0023" w:rsidRDefault="003B0023" w:rsidP="00096A39">
            <w:pPr>
              <w:rPr>
                <w:rFonts w:ascii="Times New Roman" w:eastAsia="Times New Roman" w:hAnsi="Times New Roman" w:cs="Times New Roman"/>
                <w:color w:val="000000"/>
                <w:lang w:eastAsia="ru-RU"/>
              </w:rPr>
            </w:pPr>
            <w:r w:rsidRPr="003B0023">
              <w:rPr>
                <w:rFonts w:ascii="Times New Roman" w:eastAsia="Times New Roman" w:hAnsi="Times New Roman" w:cs="Times New Roman"/>
                <w:color w:val="000000"/>
                <w:lang w:eastAsia="ru-RU"/>
              </w:rPr>
              <w:t xml:space="preserve">Проектирование станции по приему ЖБО на территории </w:t>
            </w:r>
            <w:r w:rsidRPr="003B0023">
              <w:rPr>
                <w:rFonts w:ascii="Times New Roman" w:eastAsia="Times New Roman" w:hAnsi="Times New Roman" w:cs="Times New Roman"/>
                <w:lang w:eastAsia="ru-RU"/>
              </w:rPr>
              <w:t xml:space="preserve">очистных сооружений канализации. </w:t>
            </w:r>
          </w:p>
        </w:tc>
        <w:tc>
          <w:tcPr>
            <w:tcW w:w="2409" w:type="dxa"/>
          </w:tcPr>
          <w:p w:rsidR="003B0023" w:rsidRPr="003B0023" w:rsidRDefault="00096A39" w:rsidP="003B0023">
            <w:pPr>
              <w:spacing w:line="360" w:lineRule="auto"/>
              <w:jc w:val="center"/>
              <w:rPr>
                <w:rFonts w:ascii="Times New Roman" w:eastAsia="Calibri" w:hAnsi="Times New Roman" w:cs="Times New Roman"/>
              </w:rPr>
            </w:pPr>
            <w:r>
              <w:rPr>
                <w:rFonts w:ascii="Times New Roman" w:eastAsia="Calibri" w:hAnsi="Times New Roman" w:cs="Times New Roman"/>
              </w:rPr>
              <w:t>1 145,0</w:t>
            </w:r>
          </w:p>
        </w:tc>
      </w:tr>
      <w:tr w:rsidR="003B0023" w:rsidTr="000745AA">
        <w:tc>
          <w:tcPr>
            <w:tcW w:w="530" w:type="dxa"/>
          </w:tcPr>
          <w:p w:rsidR="003B0023" w:rsidRPr="003E19D5" w:rsidRDefault="00096A39" w:rsidP="003B0023">
            <w:pPr>
              <w:spacing w:line="360" w:lineRule="auto"/>
              <w:jc w:val="center"/>
              <w:rPr>
                <w:rFonts w:ascii="Times New Roman" w:eastAsia="Calibri" w:hAnsi="Times New Roman" w:cs="Times New Roman"/>
              </w:rPr>
            </w:pPr>
            <w:r>
              <w:rPr>
                <w:rFonts w:ascii="Times New Roman" w:eastAsia="Calibri" w:hAnsi="Times New Roman" w:cs="Times New Roman"/>
              </w:rPr>
              <w:t>10</w:t>
            </w:r>
          </w:p>
        </w:tc>
        <w:tc>
          <w:tcPr>
            <w:tcW w:w="6808" w:type="dxa"/>
            <w:vAlign w:val="center"/>
          </w:tcPr>
          <w:p w:rsidR="003B0023" w:rsidRPr="003B0023" w:rsidRDefault="00096A39" w:rsidP="00096A3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3B0023">
              <w:rPr>
                <w:rFonts w:ascii="Times New Roman" w:eastAsia="Times New Roman" w:hAnsi="Times New Roman" w:cs="Times New Roman"/>
                <w:color w:val="000000"/>
                <w:lang w:eastAsia="ru-RU"/>
              </w:rPr>
              <w:t xml:space="preserve">троительство станции по приему ЖБО на территории </w:t>
            </w:r>
            <w:r w:rsidRPr="003B0023">
              <w:rPr>
                <w:rFonts w:ascii="Times New Roman" w:eastAsia="Times New Roman" w:hAnsi="Times New Roman" w:cs="Times New Roman"/>
                <w:lang w:eastAsia="ru-RU"/>
              </w:rPr>
              <w:t>очистных сооружений канализации.</w:t>
            </w:r>
          </w:p>
        </w:tc>
        <w:tc>
          <w:tcPr>
            <w:tcW w:w="2409" w:type="dxa"/>
          </w:tcPr>
          <w:p w:rsidR="003B0023" w:rsidRPr="003B0023" w:rsidRDefault="00096A39" w:rsidP="003B0023">
            <w:pPr>
              <w:spacing w:line="360" w:lineRule="auto"/>
              <w:jc w:val="center"/>
              <w:rPr>
                <w:rFonts w:ascii="Times New Roman" w:eastAsia="Calibri" w:hAnsi="Times New Roman" w:cs="Times New Roman"/>
              </w:rPr>
            </w:pPr>
            <w:r>
              <w:rPr>
                <w:rFonts w:ascii="Times New Roman" w:eastAsia="Calibri" w:hAnsi="Times New Roman" w:cs="Times New Roman"/>
              </w:rPr>
              <w:t>23 000,0</w:t>
            </w:r>
          </w:p>
        </w:tc>
      </w:tr>
      <w:tr w:rsidR="003E19D5" w:rsidTr="000745AA">
        <w:tc>
          <w:tcPr>
            <w:tcW w:w="530" w:type="dxa"/>
          </w:tcPr>
          <w:p w:rsidR="003E19D5" w:rsidRPr="003E19D5" w:rsidRDefault="003E19D5" w:rsidP="00DF4591">
            <w:pPr>
              <w:spacing w:line="360" w:lineRule="auto"/>
              <w:jc w:val="both"/>
              <w:rPr>
                <w:rFonts w:ascii="Times New Roman" w:eastAsia="Calibri" w:hAnsi="Times New Roman" w:cs="Times New Roman"/>
              </w:rPr>
            </w:pPr>
          </w:p>
        </w:tc>
        <w:tc>
          <w:tcPr>
            <w:tcW w:w="6808" w:type="dxa"/>
          </w:tcPr>
          <w:p w:rsidR="003E19D5" w:rsidRPr="003E19D5" w:rsidRDefault="00880350" w:rsidP="00DF4591">
            <w:pPr>
              <w:spacing w:line="360" w:lineRule="auto"/>
              <w:jc w:val="both"/>
              <w:rPr>
                <w:rFonts w:ascii="Times New Roman" w:eastAsia="Calibri" w:hAnsi="Times New Roman" w:cs="Times New Roman"/>
              </w:rPr>
            </w:pPr>
            <w:r>
              <w:rPr>
                <w:rFonts w:ascii="Times New Roman" w:eastAsia="Calibri" w:hAnsi="Times New Roman" w:cs="Times New Roman"/>
              </w:rPr>
              <w:t>Итого</w:t>
            </w:r>
          </w:p>
        </w:tc>
        <w:tc>
          <w:tcPr>
            <w:tcW w:w="2409" w:type="dxa"/>
          </w:tcPr>
          <w:p w:rsidR="003E19D5" w:rsidRPr="003E19D5" w:rsidRDefault="00096A39" w:rsidP="00096A39">
            <w:pPr>
              <w:spacing w:line="360" w:lineRule="auto"/>
              <w:jc w:val="center"/>
              <w:rPr>
                <w:rFonts w:ascii="Times New Roman" w:eastAsia="Calibri" w:hAnsi="Times New Roman" w:cs="Times New Roman"/>
              </w:rPr>
            </w:pPr>
            <w:r>
              <w:rPr>
                <w:rFonts w:ascii="Times New Roman" w:eastAsia="Calibri" w:hAnsi="Times New Roman" w:cs="Times New Roman"/>
              </w:rPr>
              <w:t>77 445,0</w:t>
            </w:r>
          </w:p>
        </w:tc>
      </w:tr>
    </w:tbl>
    <w:p w:rsidR="00880E17" w:rsidRDefault="00880E17" w:rsidP="00DF4591">
      <w:pPr>
        <w:spacing w:after="0" w:line="360" w:lineRule="auto"/>
        <w:ind w:firstLine="567"/>
        <w:jc w:val="both"/>
        <w:rPr>
          <w:rFonts w:ascii="Times New Roman" w:eastAsia="Times New Roman" w:hAnsi="Times New Roman" w:cs="Times New Roman"/>
          <w:color w:val="000000"/>
          <w:sz w:val="28"/>
          <w:szCs w:val="28"/>
          <w:lang w:eastAsia="ru-RU"/>
        </w:rPr>
      </w:pPr>
    </w:p>
    <w:p w:rsidR="00745CA4" w:rsidRPr="00745CA4" w:rsidRDefault="00745CA4" w:rsidP="00DF4591">
      <w:pPr>
        <w:spacing w:after="0" w:line="360" w:lineRule="auto"/>
        <w:ind w:firstLine="567"/>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 xml:space="preserve">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либо соответствующей региональной службой и включается в цену производимой продукции, как инвестиционная составляющая в тарифе. По отраслевым методикам расчета себестоимости в водоотведении инвестиционная составляющая рассчитывается как часть </w:t>
      </w:r>
      <w:r w:rsidRPr="00745CA4">
        <w:rPr>
          <w:rFonts w:ascii="Times New Roman" w:eastAsia="Times New Roman" w:hAnsi="Times New Roman" w:cs="Times New Roman"/>
          <w:color w:val="000000"/>
          <w:sz w:val="28"/>
          <w:szCs w:val="28"/>
          <w:lang w:eastAsia="ru-RU"/>
        </w:rPr>
        <w:lastRenderedPageBreak/>
        <w:t xml:space="preserve">прибыли и выделяется отдельной строкой, отдельно от общей прибыли. Однако в связи с отсутствием инвестиционной программы по развитию водопроводно-канализационного хозяйства </w:t>
      </w:r>
      <w:r w:rsidR="00DF66A9">
        <w:rPr>
          <w:rFonts w:ascii="Times New Roman" w:eastAsia="Times New Roman" w:hAnsi="Times New Roman" w:cs="Times New Roman"/>
          <w:color w:val="000000"/>
          <w:sz w:val="28"/>
          <w:szCs w:val="28"/>
          <w:lang w:eastAsia="ru-RU"/>
        </w:rPr>
        <w:t xml:space="preserve">Приволжского </w:t>
      </w:r>
      <w:r w:rsidRPr="00745CA4">
        <w:rPr>
          <w:rFonts w:ascii="Times New Roman" w:eastAsia="Times New Roman" w:hAnsi="Times New Roman" w:cs="Times New Roman"/>
          <w:color w:val="000000"/>
          <w:sz w:val="28"/>
          <w:szCs w:val="28"/>
          <w:lang w:eastAsia="ru-RU"/>
        </w:rPr>
        <w:t xml:space="preserve">городского поселения, а также высокой долей неопределенности относительно предельно допустимых индексов роста тарифа на услуги ЖКХ, включение в схемы водоснабжения и водоотведения конкретных объемов инвестиций по соответствующим периодам, на данном этапе невозможно. </w:t>
      </w:r>
    </w:p>
    <w:p w:rsidR="00745CA4" w:rsidRPr="00745CA4" w:rsidRDefault="00745CA4" w:rsidP="00E86A0D">
      <w:pPr>
        <w:spacing w:after="0" w:line="360" w:lineRule="auto"/>
        <w:ind w:firstLine="709"/>
        <w:jc w:val="both"/>
        <w:rPr>
          <w:rFonts w:ascii="Times New Roman" w:eastAsia="Times New Roman" w:hAnsi="Times New Roman" w:cs="Times New Roman"/>
          <w:sz w:val="24"/>
          <w:szCs w:val="24"/>
          <w:lang w:eastAsia="ru-RU"/>
        </w:rPr>
      </w:pPr>
      <w:r w:rsidRPr="00745CA4">
        <w:rPr>
          <w:rFonts w:ascii="Times New Roman" w:eastAsia="Times New Roman" w:hAnsi="Times New Roman" w:cs="Times New Roman"/>
          <w:color w:val="000000"/>
          <w:sz w:val="28"/>
          <w:szCs w:val="28"/>
          <w:lang w:eastAsia="ru-RU"/>
        </w:rPr>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 Во вторую группу включены показатели, называемые показателями финансовой эффективности инвестиционных проектов. Вся совокупность показателей производственной, финансовой и инвестиционной эффективности инвестиционных проектов в дальнейшем называется показателями экономической эффективности</w:t>
      </w:r>
      <w:r w:rsidR="00DF4591">
        <w:rPr>
          <w:rFonts w:ascii="Times New Roman" w:eastAsia="Times New Roman" w:hAnsi="Times New Roman" w:cs="Times New Roman"/>
          <w:color w:val="000000"/>
          <w:sz w:val="28"/>
          <w:szCs w:val="28"/>
          <w:lang w:eastAsia="ru-RU"/>
        </w:rPr>
        <w:t>.</w:t>
      </w:r>
    </w:p>
    <w:p w:rsidR="00745CA4" w:rsidRPr="00745CA4" w:rsidRDefault="00745CA4" w:rsidP="00DF4591">
      <w:pPr>
        <w:spacing w:after="0" w:line="360" w:lineRule="auto"/>
        <w:ind w:firstLine="567"/>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Показателями производственной эффективности в р</w:t>
      </w:r>
      <w:r w:rsidR="00DF4591">
        <w:rPr>
          <w:rFonts w:ascii="Times New Roman" w:eastAsia="Times New Roman" w:hAnsi="Times New Roman" w:cs="Times New Roman"/>
          <w:color w:val="000000"/>
          <w:sz w:val="28"/>
          <w:szCs w:val="28"/>
          <w:lang w:eastAsia="ru-RU"/>
        </w:rPr>
        <w:t>амках данного проекта являются</w:t>
      </w:r>
      <w:r w:rsidRPr="00745CA4">
        <w:rPr>
          <w:rFonts w:ascii="Times New Roman" w:eastAsia="Times New Roman" w:hAnsi="Times New Roman" w:cs="Times New Roman"/>
          <w:color w:val="000000"/>
          <w:sz w:val="28"/>
          <w:szCs w:val="28"/>
          <w:lang w:eastAsia="ru-RU"/>
        </w:rPr>
        <w:t xml:space="preserve"> экономия материальных и трудовых ресурсов; энергосбережение; усовершенствование технологии; внедрение средств механизации и автоматизации производства; совершенствование способов организации труда, производства и управления; улучшение качества предоставляемых услуг; снижение химической опасности; внедрение современных технологий. </w:t>
      </w:r>
    </w:p>
    <w:p w:rsidR="00745CA4" w:rsidRPr="00745CA4" w:rsidRDefault="00745CA4" w:rsidP="00DF4591">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водоотведения территории </w:t>
      </w:r>
      <w:r w:rsidR="005673FC">
        <w:rPr>
          <w:rFonts w:ascii="Times New Roman" w:eastAsia="Calibri" w:hAnsi="Times New Roman" w:cs="Times New Roman"/>
          <w:sz w:val="28"/>
          <w:szCs w:val="28"/>
        </w:rPr>
        <w:t xml:space="preserve">Приволжского </w:t>
      </w:r>
      <w:r w:rsidRPr="00745CA4">
        <w:rPr>
          <w:rFonts w:ascii="Times New Roman" w:eastAsia="Calibri" w:hAnsi="Times New Roman" w:cs="Times New Roman"/>
          <w:sz w:val="28"/>
          <w:szCs w:val="28"/>
        </w:rPr>
        <w:t xml:space="preserve">городского поселения в соответствии с действующим законодательством, которая должна содержать перечень мероприятий по строительству новых, реконструкции и (или) модернизации существующих объектов централизованных систем </w:t>
      </w:r>
      <w:r w:rsidR="005673FC">
        <w:rPr>
          <w:rFonts w:ascii="Times New Roman" w:eastAsia="Calibri" w:hAnsi="Times New Roman" w:cs="Times New Roman"/>
          <w:sz w:val="28"/>
          <w:szCs w:val="28"/>
        </w:rPr>
        <w:lastRenderedPageBreak/>
        <w:t>в</w:t>
      </w:r>
      <w:r w:rsidRPr="00745CA4">
        <w:rPr>
          <w:rFonts w:ascii="Times New Roman" w:eastAsia="Calibri" w:hAnsi="Times New Roman" w:cs="Times New Roman"/>
          <w:sz w:val="28"/>
          <w:szCs w:val="28"/>
        </w:rPr>
        <w:t>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соответствующих организаций.</w:t>
      </w:r>
    </w:p>
    <w:p w:rsidR="00745CA4" w:rsidRPr="00745CA4" w:rsidRDefault="00745CA4" w:rsidP="00745CA4">
      <w:pPr>
        <w:spacing w:after="0" w:line="240" w:lineRule="auto"/>
        <w:ind w:firstLine="851"/>
        <w:jc w:val="both"/>
        <w:rPr>
          <w:rFonts w:ascii="Times New Roman" w:hAnsi="Times New Roman" w:cs="Times New Roman"/>
          <w:sz w:val="24"/>
          <w:szCs w:val="24"/>
        </w:rPr>
      </w:pPr>
    </w:p>
    <w:p w:rsidR="00DF4591" w:rsidRDefault="00745CA4" w:rsidP="00DF4591">
      <w:pPr>
        <w:pStyle w:val="112"/>
        <w:jc w:val="both"/>
      </w:pPr>
      <w:r w:rsidRPr="00745CA4">
        <w:t xml:space="preserve">Раздел </w:t>
      </w:r>
      <w:r w:rsidR="00DF4591">
        <w:t>(</w:t>
      </w:r>
      <w:r w:rsidR="00DF4591" w:rsidRPr="00DF4591">
        <w:t>00</w:t>
      </w:r>
      <w:r w:rsidR="005673FC">
        <w:t>3</w:t>
      </w:r>
      <w:r w:rsidR="00DF4591" w:rsidRPr="00DF4591">
        <w:t>7.ОМ-СВО.003.007</w:t>
      </w:r>
      <w:r w:rsidR="00DF4591">
        <w:t>)</w:t>
      </w:r>
    </w:p>
    <w:p w:rsidR="00745CA4" w:rsidRPr="00745CA4" w:rsidRDefault="00745CA4" w:rsidP="00DF4591">
      <w:pPr>
        <w:pStyle w:val="112"/>
        <w:jc w:val="both"/>
      </w:pPr>
      <w:r w:rsidRPr="00745CA4">
        <w:t>Плановые значения показателей развития централ</w:t>
      </w:r>
      <w:r w:rsidR="00DF4591">
        <w:t>изованной системы водоотведения</w:t>
      </w:r>
    </w:p>
    <w:p w:rsidR="00745CA4" w:rsidRPr="00745CA4" w:rsidRDefault="00745CA4" w:rsidP="00745CA4">
      <w:pPr>
        <w:spacing w:after="0" w:line="240" w:lineRule="auto"/>
        <w:ind w:firstLine="851"/>
        <w:jc w:val="both"/>
        <w:rPr>
          <w:rFonts w:ascii="Times New Roman" w:hAnsi="Times New Roman" w:cs="Times New Roman"/>
          <w:sz w:val="28"/>
          <w:szCs w:val="28"/>
        </w:rPr>
      </w:pPr>
    </w:p>
    <w:p w:rsidR="00745CA4" w:rsidRPr="00745CA4" w:rsidRDefault="00745CA4" w:rsidP="00DF4591">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Перечень показателей надежности,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745CA4" w:rsidRPr="00745CA4" w:rsidRDefault="00745CA4" w:rsidP="00DF4591">
      <w:pPr>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w:t>
      </w:r>
      <w:r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эффективности</w:t>
      </w:r>
      <w:r w:rsidRPr="00745CA4">
        <w:rPr>
          <w:rFonts w:ascii="Times New Roman" w:eastAsia="Calibri" w:hAnsi="Times New Roman" w:cs="Times New Roman"/>
          <w:sz w:val="28"/>
          <w:szCs w:val="28"/>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745CA4" w:rsidRDefault="00745CA4" w:rsidP="00DF4591">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 и бесперебойности, качества</w:t>
      </w:r>
      <w:r w:rsidRPr="00745CA4">
        <w:rPr>
          <w:rFonts w:ascii="Times New Roman" w:eastAsia="Calibri" w:hAnsi="Times New Roman" w:cs="Times New Roman"/>
          <w:iCs/>
          <w:sz w:val="28"/>
          <w:szCs w:val="28"/>
        </w:rPr>
        <w:t xml:space="preserve"> очистки сточных вод</w:t>
      </w:r>
      <w:r w:rsidRPr="00745CA4">
        <w:rPr>
          <w:rFonts w:ascii="Times New Roman" w:eastAsia="Calibri" w:hAnsi="Times New Roman" w:cs="Times New Roman"/>
          <w:sz w:val="28"/>
          <w:szCs w:val="28"/>
        </w:rPr>
        <w:t xml:space="preserve">, энергетической эффективности </w:t>
      </w:r>
      <w:r w:rsidRPr="00745CA4">
        <w:rPr>
          <w:rFonts w:ascii="Times New Roman" w:eastAsia="Calibri" w:hAnsi="Times New Roman" w:cs="Times New Roman"/>
          <w:iCs/>
          <w:sz w:val="28"/>
          <w:szCs w:val="28"/>
        </w:rPr>
        <w:t xml:space="preserve">системы водоотведения </w:t>
      </w:r>
      <w:r w:rsidR="005673FC">
        <w:rPr>
          <w:rFonts w:ascii="Times New Roman" w:eastAsia="Calibri" w:hAnsi="Times New Roman" w:cs="Times New Roman"/>
          <w:iCs/>
          <w:sz w:val="28"/>
          <w:szCs w:val="28"/>
        </w:rPr>
        <w:t xml:space="preserve">Приволжского </w:t>
      </w:r>
      <w:r w:rsidRPr="00745CA4">
        <w:rPr>
          <w:rFonts w:ascii="Times New Roman" w:eastAsia="Calibri" w:hAnsi="Times New Roman" w:cs="Times New Roman"/>
          <w:iCs/>
          <w:sz w:val="28"/>
          <w:szCs w:val="28"/>
        </w:rPr>
        <w:t xml:space="preserve">городского поселения </w:t>
      </w:r>
      <w:r w:rsidRPr="00745CA4">
        <w:rPr>
          <w:rFonts w:ascii="Times New Roman" w:eastAsia="Calibri" w:hAnsi="Times New Roman" w:cs="Times New Roman"/>
          <w:sz w:val="28"/>
          <w:szCs w:val="28"/>
        </w:rPr>
        <w:t>приведены в таблице №</w:t>
      </w:r>
      <w:r w:rsidR="00F12235">
        <w:rPr>
          <w:rFonts w:ascii="Times New Roman" w:eastAsia="Calibri" w:hAnsi="Times New Roman" w:cs="Times New Roman"/>
          <w:sz w:val="28"/>
          <w:szCs w:val="28"/>
        </w:rPr>
        <w:t>17.</w:t>
      </w:r>
    </w:p>
    <w:p w:rsidR="00745CA4" w:rsidRDefault="00745CA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45CA4" w:rsidRDefault="00745CA4" w:rsidP="00745CA4">
      <w:pPr>
        <w:tabs>
          <w:tab w:val="left" w:pos="284"/>
          <w:tab w:val="left" w:pos="10632"/>
        </w:tabs>
        <w:spacing w:after="0" w:line="360" w:lineRule="auto"/>
        <w:jc w:val="both"/>
        <w:rPr>
          <w:rFonts w:ascii="Times New Roman" w:eastAsia="Calibri" w:hAnsi="Times New Roman" w:cs="Times New Roman"/>
          <w:sz w:val="28"/>
          <w:szCs w:val="28"/>
        </w:rPr>
        <w:sectPr w:rsidR="00745CA4" w:rsidSect="00526337">
          <w:pgSz w:w="11907" w:h="16840" w:code="9"/>
          <w:pgMar w:top="1134" w:right="567" w:bottom="1134" w:left="1701" w:header="709" w:footer="709" w:gutter="0"/>
          <w:cols w:space="708"/>
          <w:docGrid w:linePitch="360"/>
        </w:sectPr>
      </w:pPr>
    </w:p>
    <w:p w:rsidR="008A4234" w:rsidRPr="008A4234" w:rsidRDefault="008A4234" w:rsidP="008A4234">
      <w:pPr>
        <w:spacing w:after="0" w:line="240" w:lineRule="auto"/>
        <w:jc w:val="right"/>
        <w:rPr>
          <w:rFonts w:ascii="Times New Roman" w:eastAsia="Calibri" w:hAnsi="Times New Roman" w:cs="Times New Roman"/>
          <w:iCs/>
          <w:sz w:val="20"/>
          <w:szCs w:val="20"/>
        </w:rPr>
      </w:pPr>
      <w:r w:rsidRPr="008A4234">
        <w:rPr>
          <w:rFonts w:ascii="Times New Roman" w:eastAsia="Calibri" w:hAnsi="Times New Roman" w:cs="Times New Roman"/>
          <w:iCs/>
          <w:sz w:val="20"/>
          <w:szCs w:val="20"/>
        </w:rPr>
        <w:lastRenderedPageBreak/>
        <w:t>Таблица №</w:t>
      </w:r>
      <w:r w:rsidR="00F12235">
        <w:rPr>
          <w:rFonts w:ascii="Times New Roman" w:eastAsia="Calibri" w:hAnsi="Times New Roman" w:cs="Times New Roman"/>
          <w:iCs/>
          <w:sz w:val="20"/>
          <w:szCs w:val="20"/>
        </w:rPr>
        <w:t>17</w:t>
      </w:r>
    </w:p>
    <w:tbl>
      <w:tblPr>
        <w:tblStyle w:val="aff6"/>
        <w:tblW w:w="5017" w:type="pct"/>
        <w:tblInd w:w="-113" w:type="dxa"/>
        <w:tblLook w:val="04A0" w:firstRow="1" w:lastRow="0" w:firstColumn="1" w:lastColumn="0" w:noHBand="0" w:noVBand="1"/>
      </w:tblPr>
      <w:tblGrid>
        <w:gridCol w:w="8075"/>
        <w:gridCol w:w="1090"/>
        <w:gridCol w:w="1090"/>
        <w:gridCol w:w="1090"/>
        <w:gridCol w:w="1090"/>
        <w:gridCol w:w="1090"/>
        <w:gridCol w:w="1087"/>
      </w:tblGrid>
      <w:tr w:rsidR="008A4234" w:rsidRPr="00EB3536" w:rsidTr="00EB3536">
        <w:trPr>
          <w:tblHeader/>
        </w:trPr>
        <w:tc>
          <w:tcPr>
            <w:tcW w:w="276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EB3536">
            <w:pPr>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Наименование показателя</w:t>
            </w:r>
          </w:p>
        </w:tc>
        <w:tc>
          <w:tcPr>
            <w:tcW w:w="37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2018 г.</w:t>
            </w:r>
            <w:r w:rsidR="00750E09">
              <w:rPr>
                <w:rFonts w:ascii="Times New Roman" w:eastAsia="Calibri" w:hAnsi="Times New Roman" w:cs="Times New Roman"/>
                <w:sz w:val="20"/>
                <w:szCs w:val="20"/>
              </w:rPr>
              <w:t xml:space="preserve"> (факт)</w:t>
            </w:r>
          </w:p>
        </w:tc>
        <w:tc>
          <w:tcPr>
            <w:tcW w:w="37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2021 г.</w:t>
            </w:r>
          </w:p>
        </w:tc>
        <w:tc>
          <w:tcPr>
            <w:tcW w:w="37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2022 г.</w:t>
            </w:r>
          </w:p>
        </w:tc>
        <w:tc>
          <w:tcPr>
            <w:tcW w:w="372" w:type="pct"/>
            <w:tcBorders>
              <w:top w:val="single" w:sz="4" w:space="0" w:color="auto"/>
              <w:left w:val="single" w:sz="4" w:space="0" w:color="auto"/>
              <w:bottom w:val="single" w:sz="4" w:space="0" w:color="auto"/>
              <w:right w:val="single" w:sz="4" w:space="0" w:color="auto"/>
            </w:tcBorders>
            <w:hideMark/>
          </w:tcPr>
          <w:p w:rsidR="008A4234" w:rsidRPr="00EB3536" w:rsidRDefault="008A4234"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2023 г.</w:t>
            </w:r>
          </w:p>
        </w:tc>
      </w:tr>
      <w:tr w:rsidR="00EB3536" w:rsidRPr="00EB3536" w:rsidTr="00EB3536">
        <w:trPr>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B3536" w:rsidRPr="00EB3536" w:rsidRDefault="00EB3536"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Показатель надежности и бесперебойности водоотведения</w:t>
            </w:r>
          </w:p>
        </w:tc>
      </w:tr>
      <w:tr w:rsidR="008A4234" w:rsidRPr="00EB3536" w:rsidTr="00EB3536">
        <w:tc>
          <w:tcPr>
            <w:tcW w:w="276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EB3536">
            <w:pPr>
              <w:autoSpaceDE w:val="0"/>
              <w:autoSpaceDN w:val="0"/>
              <w:adjustRightInd w:val="0"/>
              <w:ind w:firstLine="284"/>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27F3B" w:rsidP="00DB6DFD">
            <w:pPr>
              <w:jc w:val="center"/>
              <w:rPr>
                <w:rFonts w:ascii="Times New Roman" w:hAnsi="Times New Roman" w:cs="Times New Roman"/>
                <w:sz w:val="20"/>
                <w:szCs w:val="20"/>
              </w:rPr>
            </w:pPr>
            <w:r>
              <w:rPr>
                <w:rFonts w:ascii="Times New Roman" w:hAnsi="Times New Roman" w:cs="Times New Roman"/>
                <w:sz w:val="20"/>
                <w:szCs w:val="20"/>
              </w:rPr>
              <w:t>4,08</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27F3B" w:rsidP="00DB6DFD">
            <w:pPr>
              <w:jc w:val="center"/>
              <w:rPr>
                <w:rFonts w:ascii="Times New Roman" w:hAnsi="Times New Roman" w:cs="Times New Roman"/>
                <w:sz w:val="20"/>
                <w:szCs w:val="20"/>
              </w:rPr>
            </w:pPr>
            <w:r>
              <w:rPr>
                <w:rFonts w:ascii="Times New Roman" w:hAnsi="Times New Roman" w:cs="Times New Roman"/>
                <w:sz w:val="20"/>
                <w:szCs w:val="20"/>
              </w:rPr>
              <w:t>4,08</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27F3B" w:rsidP="00DB6DFD">
            <w:pPr>
              <w:jc w:val="center"/>
              <w:rPr>
                <w:rFonts w:ascii="Times New Roman" w:hAnsi="Times New Roman" w:cs="Times New Roman"/>
                <w:sz w:val="20"/>
                <w:szCs w:val="20"/>
              </w:rPr>
            </w:pPr>
            <w:r>
              <w:rPr>
                <w:rFonts w:ascii="Times New Roman" w:hAnsi="Times New Roman" w:cs="Times New Roman"/>
                <w:sz w:val="20"/>
                <w:szCs w:val="20"/>
              </w:rPr>
              <w:t>4,05</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27F3B" w:rsidP="00DB6DFD">
            <w:pPr>
              <w:jc w:val="center"/>
              <w:rPr>
                <w:rFonts w:ascii="Times New Roman" w:hAnsi="Times New Roman" w:cs="Times New Roman"/>
                <w:sz w:val="20"/>
                <w:szCs w:val="20"/>
              </w:rPr>
            </w:pPr>
            <w:r>
              <w:rPr>
                <w:rFonts w:ascii="Times New Roman" w:hAnsi="Times New Roman" w:cs="Times New Roman"/>
                <w:sz w:val="20"/>
                <w:szCs w:val="20"/>
              </w:rPr>
              <w:t>4,05</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27F3B" w:rsidP="00DB6DFD">
            <w:pPr>
              <w:jc w:val="center"/>
              <w:rPr>
                <w:rFonts w:ascii="Times New Roman" w:hAnsi="Times New Roman" w:cs="Times New Roman"/>
                <w:sz w:val="20"/>
                <w:szCs w:val="20"/>
              </w:rPr>
            </w:pPr>
            <w:r>
              <w:rPr>
                <w:rFonts w:ascii="Times New Roman" w:hAnsi="Times New Roman" w:cs="Times New Roman"/>
                <w:sz w:val="20"/>
                <w:szCs w:val="20"/>
              </w:rPr>
              <w:t>4,0</w:t>
            </w:r>
          </w:p>
        </w:tc>
        <w:tc>
          <w:tcPr>
            <w:tcW w:w="372" w:type="pct"/>
            <w:tcBorders>
              <w:top w:val="single" w:sz="4" w:space="0" w:color="auto"/>
              <w:left w:val="single" w:sz="4" w:space="0" w:color="auto"/>
              <w:bottom w:val="single" w:sz="4" w:space="0" w:color="auto"/>
              <w:right w:val="single" w:sz="4" w:space="0" w:color="auto"/>
            </w:tcBorders>
            <w:vAlign w:val="center"/>
          </w:tcPr>
          <w:p w:rsidR="008A4234" w:rsidRPr="00EB3536" w:rsidRDefault="00427F3B" w:rsidP="00DB6DFD">
            <w:pPr>
              <w:jc w:val="center"/>
              <w:rPr>
                <w:rFonts w:ascii="Times New Roman" w:hAnsi="Times New Roman" w:cs="Times New Roman"/>
                <w:sz w:val="20"/>
                <w:szCs w:val="20"/>
              </w:rPr>
            </w:pPr>
            <w:r>
              <w:rPr>
                <w:rFonts w:ascii="Times New Roman" w:hAnsi="Times New Roman" w:cs="Times New Roman"/>
                <w:sz w:val="20"/>
                <w:szCs w:val="20"/>
              </w:rPr>
              <w:t>4,0</w:t>
            </w:r>
          </w:p>
        </w:tc>
      </w:tr>
      <w:tr w:rsidR="00EB3536" w:rsidRPr="00EB3536" w:rsidTr="00EB3536">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B3536" w:rsidRPr="00EB3536" w:rsidRDefault="00EB3536"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качества очистки сточных вод</w:t>
            </w:r>
          </w:p>
        </w:tc>
      </w:tr>
      <w:tr w:rsidR="008A4234" w:rsidRPr="00EB3536" w:rsidTr="00EB3536">
        <w:tc>
          <w:tcPr>
            <w:tcW w:w="276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EB3536">
            <w:pPr>
              <w:autoSpaceDE w:val="0"/>
              <w:autoSpaceDN w:val="0"/>
              <w:adjustRightInd w:val="0"/>
              <w:ind w:firstLine="284"/>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централизованную городскую систему водоотведения, %</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8A4234" w:rsidP="00DB6DFD">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8A4234" w:rsidP="00DB6DFD">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8A4234" w:rsidP="00DB6DFD">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8A4234" w:rsidP="00DB6DFD">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8A4234" w:rsidP="00DB6DFD">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72" w:type="pct"/>
            <w:tcBorders>
              <w:top w:val="single" w:sz="4" w:space="0" w:color="auto"/>
              <w:left w:val="single" w:sz="4" w:space="0" w:color="auto"/>
              <w:bottom w:val="single" w:sz="4" w:space="0" w:color="auto"/>
              <w:right w:val="single" w:sz="4" w:space="0" w:color="auto"/>
            </w:tcBorders>
            <w:vAlign w:val="center"/>
          </w:tcPr>
          <w:p w:rsidR="008A4234" w:rsidRPr="00EB3536" w:rsidRDefault="008A4234" w:rsidP="00DB6DFD">
            <w:pPr>
              <w:jc w:val="center"/>
              <w:rPr>
                <w:rFonts w:ascii="Times New Roman" w:hAnsi="Times New Roman" w:cs="Times New Roman"/>
                <w:sz w:val="20"/>
                <w:szCs w:val="20"/>
              </w:rPr>
            </w:pPr>
            <w:r w:rsidRPr="00EB3536">
              <w:rPr>
                <w:rFonts w:ascii="Times New Roman" w:hAnsi="Times New Roman" w:cs="Times New Roman"/>
                <w:sz w:val="20"/>
                <w:szCs w:val="20"/>
              </w:rPr>
              <w:t>0</w:t>
            </w:r>
          </w:p>
        </w:tc>
      </w:tr>
      <w:tr w:rsidR="008A4234" w:rsidRPr="00EB3536" w:rsidTr="00EB3536">
        <w:tc>
          <w:tcPr>
            <w:tcW w:w="276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EB3536">
            <w:pPr>
              <w:autoSpaceDE w:val="0"/>
              <w:autoSpaceDN w:val="0"/>
              <w:adjustRightInd w:val="0"/>
              <w:ind w:firstLine="284"/>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для централизованной общесплавной системы водоотведения %</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994EAA"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50,2</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994EAA"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50,2</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994EAA"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994EAA"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994EAA"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372" w:type="pct"/>
            <w:tcBorders>
              <w:top w:val="single" w:sz="4" w:space="0" w:color="auto"/>
              <w:left w:val="single" w:sz="4" w:space="0" w:color="auto"/>
              <w:bottom w:val="single" w:sz="4" w:space="0" w:color="auto"/>
              <w:right w:val="single" w:sz="4" w:space="0" w:color="auto"/>
            </w:tcBorders>
            <w:vAlign w:val="center"/>
          </w:tcPr>
          <w:p w:rsidR="008A4234" w:rsidRPr="00EB3536" w:rsidRDefault="00994EAA"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r>
      <w:tr w:rsidR="00EB3536" w:rsidRPr="00EB3536" w:rsidTr="00EB3536">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B3536" w:rsidRPr="00EB3536" w:rsidRDefault="00EB3536" w:rsidP="00DB6DFD">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энергетической эффективности</w:t>
            </w:r>
          </w:p>
        </w:tc>
      </w:tr>
      <w:tr w:rsidR="008A4234" w:rsidRPr="00EB3536" w:rsidTr="00EB3536">
        <w:tc>
          <w:tcPr>
            <w:tcW w:w="276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EB3536">
            <w:pPr>
              <w:autoSpaceDE w:val="0"/>
              <w:autoSpaceDN w:val="0"/>
              <w:adjustRightInd w:val="0"/>
              <w:ind w:firstLine="284"/>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1,665</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1,665</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1,665</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1,665</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1,665</w:t>
            </w:r>
          </w:p>
        </w:tc>
        <w:tc>
          <w:tcPr>
            <w:tcW w:w="372"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1,665</w:t>
            </w:r>
          </w:p>
        </w:tc>
      </w:tr>
      <w:tr w:rsidR="008A4234" w:rsidRPr="00EB3536" w:rsidTr="00EB3536">
        <w:tc>
          <w:tcPr>
            <w:tcW w:w="2763" w:type="pct"/>
            <w:tcBorders>
              <w:top w:val="single" w:sz="4" w:space="0" w:color="auto"/>
              <w:left w:val="single" w:sz="4" w:space="0" w:color="auto"/>
              <w:bottom w:val="single" w:sz="4" w:space="0" w:color="auto"/>
              <w:right w:val="single" w:sz="4" w:space="0" w:color="auto"/>
            </w:tcBorders>
            <w:vAlign w:val="center"/>
            <w:hideMark/>
          </w:tcPr>
          <w:p w:rsidR="008A4234" w:rsidRPr="00EB3536" w:rsidRDefault="008A4234" w:rsidP="00DB6DFD">
            <w:pPr>
              <w:autoSpaceDE w:val="0"/>
              <w:autoSpaceDN w:val="0"/>
              <w:adjustRightInd w:val="0"/>
              <w:ind w:firstLine="284"/>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jc w:val="center"/>
              <w:rPr>
                <w:sz w:val="20"/>
                <w:szCs w:val="20"/>
              </w:rPr>
            </w:pPr>
            <w:r>
              <w:rPr>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jc w:val="center"/>
              <w:rPr>
                <w:sz w:val="20"/>
                <w:szCs w:val="20"/>
              </w:rPr>
            </w:pPr>
            <w:r>
              <w:rPr>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jc w:val="center"/>
              <w:rPr>
                <w:sz w:val="20"/>
                <w:szCs w:val="20"/>
              </w:rPr>
            </w:pPr>
            <w:r>
              <w:rPr>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jc w:val="center"/>
              <w:rPr>
                <w:sz w:val="20"/>
                <w:szCs w:val="20"/>
              </w:rPr>
            </w:pPr>
            <w:r>
              <w:rPr>
                <w:sz w:val="20"/>
                <w:szCs w:val="20"/>
              </w:rPr>
              <w:t>-</w:t>
            </w:r>
          </w:p>
        </w:tc>
        <w:tc>
          <w:tcPr>
            <w:tcW w:w="372" w:type="pct"/>
            <w:tcBorders>
              <w:top w:val="single" w:sz="4" w:space="0" w:color="auto"/>
              <w:left w:val="single" w:sz="4" w:space="0" w:color="auto"/>
              <w:bottom w:val="single" w:sz="4" w:space="0" w:color="auto"/>
              <w:right w:val="single" w:sz="4" w:space="0" w:color="auto"/>
            </w:tcBorders>
            <w:vAlign w:val="center"/>
          </w:tcPr>
          <w:p w:rsidR="008A4234" w:rsidRPr="00EB3536" w:rsidRDefault="00472FD5" w:rsidP="00DB6DFD">
            <w:pPr>
              <w:jc w:val="center"/>
              <w:rPr>
                <w:sz w:val="20"/>
                <w:szCs w:val="20"/>
              </w:rPr>
            </w:pPr>
            <w:r>
              <w:rPr>
                <w:sz w:val="20"/>
                <w:szCs w:val="20"/>
              </w:rPr>
              <w:t>-</w:t>
            </w:r>
          </w:p>
        </w:tc>
      </w:tr>
    </w:tbl>
    <w:p w:rsidR="008A4234" w:rsidRPr="00EB3536" w:rsidRDefault="008A4234" w:rsidP="00EB3536">
      <w:pPr>
        <w:spacing w:after="0" w:line="240" w:lineRule="auto"/>
        <w:rPr>
          <w:rFonts w:ascii="Times New Roman" w:eastAsia="Calibri" w:hAnsi="Times New Roman" w:cs="Times New Roman"/>
          <w:iCs/>
          <w:sz w:val="20"/>
          <w:szCs w:val="20"/>
        </w:rPr>
      </w:pPr>
    </w:p>
    <w:p w:rsidR="00745CA4" w:rsidRPr="00EB3536" w:rsidRDefault="00745CA4" w:rsidP="00EB3536">
      <w:pPr>
        <w:spacing w:after="0" w:line="240" w:lineRule="auto"/>
        <w:ind w:firstLine="851"/>
        <w:jc w:val="right"/>
        <w:rPr>
          <w:rFonts w:ascii="Times New Roman" w:eastAsia="Calibri" w:hAnsi="Times New Roman" w:cs="Times New Roman"/>
          <w:iCs/>
          <w:sz w:val="20"/>
          <w:szCs w:val="20"/>
        </w:rPr>
      </w:pPr>
    </w:p>
    <w:tbl>
      <w:tblPr>
        <w:tblStyle w:val="aff6"/>
        <w:tblW w:w="4973" w:type="pct"/>
        <w:tblLayout w:type="fixed"/>
        <w:tblLook w:val="04A0" w:firstRow="1" w:lastRow="0" w:firstColumn="1" w:lastColumn="0" w:noHBand="0" w:noVBand="1"/>
      </w:tblPr>
      <w:tblGrid>
        <w:gridCol w:w="7920"/>
        <w:gridCol w:w="2236"/>
        <w:gridCol w:w="1118"/>
        <w:gridCol w:w="976"/>
        <w:gridCol w:w="1118"/>
        <w:gridCol w:w="1115"/>
      </w:tblGrid>
      <w:tr w:rsidR="00427F3B" w:rsidRPr="008A4234" w:rsidTr="00427F3B">
        <w:trPr>
          <w:trHeight w:val="340"/>
          <w:tblHeader/>
        </w:trPr>
        <w:tc>
          <w:tcPr>
            <w:tcW w:w="2734" w:type="pct"/>
            <w:tcBorders>
              <w:top w:val="single" w:sz="4" w:space="0" w:color="auto"/>
              <w:left w:val="single" w:sz="4" w:space="0" w:color="auto"/>
              <w:bottom w:val="single" w:sz="4" w:space="0" w:color="auto"/>
              <w:right w:val="single" w:sz="4" w:space="0" w:color="auto"/>
            </w:tcBorders>
            <w:vAlign w:val="center"/>
            <w:hideMark/>
          </w:tcPr>
          <w:p w:rsidR="008A4234" w:rsidRPr="008A4234" w:rsidRDefault="00EB3536" w:rsidP="00EB3536">
            <w:pPr>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Наименование показателя</w:t>
            </w:r>
          </w:p>
        </w:tc>
        <w:tc>
          <w:tcPr>
            <w:tcW w:w="772" w:type="pct"/>
            <w:tcBorders>
              <w:top w:val="single" w:sz="4" w:space="0" w:color="auto"/>
              <w:left w:val="single" w:sz="4" w:space="0" w:color="auto"/>
              <w:bottom w:val="single" w:sz="4" w:space="0" w:color="auto"/>
              <w:right w:val="single" w:sz="4" w:space="0" w:color="auto"/>
            </w:tcBorders>
            <w:vAlign w:val="center"/>
            <w:hideMark/>
          </w:tcPr>
          <w:p w:rsidR="008A4234" w:rsidRPr="008A4234" w:rsidRDefault="008A4234" w:rsidP="00745CA4">
            <w:pPr>
              <w:autoSpaceDE w:val="0"/>
              <w:autoSpaceDN w:val="0"/>
              <w:adjustRightInd w:val="0"/>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2024 г.</w:t>
            </w:r>
          </w:p>
        </w:tc>
        <w:tc>
          <w:tcPr>
            <w:tcW w:w="386" w:type="pct"/>
            <w:tcBorders>
              <w:top w:val="single" w:sz="4" w:space="0" w:color="auto"/>
              <w:left w:val="single" w:sz="4" w:space="0" w:color="auto"/>
              <w:bottom w:val="single" w:sz="4" w:space="0" w:color="auto"/>
              <w:right w:val="single" w:sz="4" w:space="0" w:color="auto"/>
            </w:tcBorders>
            <w:vAlign w:val="center"/>
            <w:hideMark/>
          </w:tcPr>
          <w:p w:rsidR="008A4234" w:rsidRPr="008A4234" w:rsidRDefault="008A4234" w:rsidP="00745CA4">
            <w:pPr>
              <w:autoSpaceDE w:val="0"/>
              <w:autoSpaceDN w:val="0"/>
              <w:adjustRightInd w:val="0"/>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2025 г.</w:t>
            </w:r>
          </w:p>
        </w:tc>
        <w:tc>
          <w:tcPr>
            <w:tcW w:w="337" w:type="pct"/>
            <w:tcBorders>
              <w:top w:val="single" w:sz="4" w:space="0" w:color="auto"/>
              <w:left w:val="single" w:sz="4" w:space="0" w:color="auto"/>
              <w:bottom w:val="single" w:sz="4" w:space="0" w:color="auto"/>
              <w:right w:val="single" w:sz="4" w:space="0" w:color="auto"/>
            </w:tcBorders>
            <w:vAlign w:val="center"/>
            <w:hideMark/>
          </w:tcPr>
          <w:p w:rsidR="008A4234" w:rsidRPr="008A4234" w:rsidRDefault="008A4234" w:rsidP="00745CA4">
            <w:pPr>
              <w:autoSpaceDE w:val="0"/>
              <w:autoSpaceDN w:val="0"/>
              <w:adjustRightInd w:val="0"/>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2026г.</w:t>
            </w:r>
          </w:p>
        </w:tc>
        <w:tc>
          <w:tcPr>
            <w:tcW w:w="386" w:type="pct"/>
            <w:tcBorders>
              <w:top w:val="single" w:sz="4" w:space="0" w:color="auto"/>
              <w:left w:val="single" w:sz="4" w:space="0" w:color="auto"/>
              <w:bottom w:val="single" w:sz="4" w:space="0" w:color="auto"/>
              <w:right w:val="single" w:sz="4" w:space="0" w:color="auto"/>
            </w:tcBorders>
            <w:vAlign w:val="center"/>
          </w:tcPr>
          <w:p w:rsidR="008A4234" w:rsidRPr="008A4234" w:rsidRDefault="008A4234" w:rsidP="008A4234">
            <w:pPr>
              <w:autoSpaceDE w:val="0"/>
              <w:autoSpaceDN w:val="0"/>
              <w:adjustRightInd w:val="0"/>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2027 г.</w:t>
            </w:r>
          </w:p>
        </w:tc>
        <w:tc>
          <w:tcPr>
            <w:tcW w:w="385" w:type="pct"/>
            <w:tcBorders>
              <w:top w:val="single" w:sz="4" w:space="0" w:color="auto"/>
              <w:left w:val="single" w:sz="4" w:space="0" w:color="auto"/>
              <w:bottom w:val="single" w:sz="4" w:space="0" w:color="auto"/>
              <w:right w:val="single" w:sz="4" w:space="0" w:color="auto"/>
            </w:tcBorders>
            <w:vAlign w:val="center"/>
            <w:hideMark/>
          </w:tcPr>
          <w:p w:rsidR="008A4234" w:rsidRPr="008A4234" w:rsidRDefault="008A4234" w:rsidP="00DF4591">
            <w:pPr>
              <w:autoSpaceDE w:val="0"/>
              <w:autoSpaceDN w:val="0"/>
              <w:adjustRightInd w:val="0"/>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 xml:space="preserve">2028 г.  </w:t>
            </w:r>
          </w:p>
        </w:tc>
      </w:tr>
      <w:tr w:rsidR="00EB3536" w:rsidRPr="008A4234" w:rsidTr="00427F3B">
        <w:trPr>
          <w:trHeight w:val="340"/>
          <w:tblHead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B3536" w:rsidRPr="008A4234" w:rsidRDefault="00EB3536" w:rsidP="00745CA4">
            <w:pPr>
              <w:autoSpaceDE w:val="0"/>
              <w:autoSpaceDN w:val="0"/>
              <w:adjustRightInd w:val="0"/>
              <w:ind w:firstLine="284"/>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 xml:space="preserve">Показатель надежности и бесперебойности водоотведения </w:t>
            </w:r>
          </w:p>
        </w:tc>
      </w:tr>
      <w:tr w:rsidR="00427F3B" w:rsidRPr="008A4234" w:rsidTr="00427F3B">
        <w:trPr>
          <w:trHeight w:val="340"/>
        </w:trPr>
        <w:tc>
          <w:tcPr>
            <w:tcW w:w="2734" w:type="pct"/>
            <w:tcBorders>
              <w:top w:val="single" w:sz="4" w:space="0" w:color="auto"/>
              <w:left w:val="single" w:sz="4" w:space="0" w:color="auto"/>
              <w:bottom w:val="single" w:sz="4" w:space="0" w:color="auto"/>
              <w:right w:val="single" w:sz="4" w:space="0" w:color="auto"/>
            </w:tcBorders>
            <w:vAlign w:val="center"/>
            <w:hideMark/>
          </w:tcPr>
          <w:p w:rsidR="00745CA4" w:rsidRPr="008A4234" w:rsidRDefault="00745CA4" w:rsidP="00EB3536">
            <w:pPr>
              <w:autoSpaceDE w:val="0"/>
              <w:autoSpaceDN w:val="0"/>
              <w:adjustRightInd w:val="0"/>
              <w:ind w:firstLine="284"/>
              <w:jc w:val="both"/>
              <w:rPr>
                <w:rFonts w:ascii="Times New Roman" w:eastAsia="Calibri" w:hAnsi="Times New Roman" w:cs="Times New Roman"/>
                <w:sz w:val="20"/>
                <w:szCs w:val="20"/>
              </w:rPr>
            </w:pPr>
            <w:r w:rsidRPr="008A4234">
              <w:rPr>
                <w:rFonts w:ascii="Times New Roman" w:eastAsia="Calibri"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772" w:type="pct"/>
            <w:tcBorders>
              <w:top w:val="single" w:sz="4" w:space="0" w:color="auto"/>
              <w:left w:val="single" w:sz="4" w:space="0" w:color="auto"/>
              <w:bottom w:val="single" w:sz="4" w:space="0" w:color="auto"/>
              <w:right w:val="single" w:sz="4" w:space="0" w:color="auto"/>
            </w:tcBorders>
            <w:vAlign w:val="center"/>
          </w:tcPr>
          <w:p w:rsidR="00745CA4" w:rsidRPr="008A4234" w:rsidRDefault="00427F3B" w:rsidP="00745CA4">
            <w:pPr>
              <w:jc w:val="center"/>
              <w:rPr>
                <w:rFonts w:ascii="Times New Roman" w:hAnsi="Times New Roman" w:cs="Times New Roman"/>
                <w:sz w:val="20"/>
                <w:szCs w:val="20"/>
              </w:rPr>
            </w:pPr>
            <w:r>
              <w:rPr>
                <w:rFonts w:ascii="Times New Roman" w:hAnsi="Times New Roman" w:cs="Times New Roman"/>
                <w:sz w:val="20"/>
                <w:szCs w:val="20"/>
              </w:rPr>
              <w:t>4,0</w:t>
            </w:r>
          </w:p>
        </w:tc>
        <w:tc>
          <w:tcPr>
            <w:tcW w:w="386" w:type="pct"/>
            <w:tcBorders>
              <w:top w:val="single" w:sz="4" w:space="0" w:color="auto"/>
              <w:left w:val="single" w:sz="4" w:space="0" w:color="auto"/>
              <w:bottom w:val="single" w:sz="4" w:space="0" w:color="auto"/>
              <w:right w:val="single" w:sz="4" w:space="0" w:color="auto"/>
            </w:tcBorders>
            <w:vAlign w:val="center"/>
          </w:tcPr>
          <w:p w:rsidR="00745CA4" w:rsidRPr="008A4234" w:rsidRDefault="00427F3B" w:rsidP="00745CA4">
            <w:pPr>
              <w:jc w:val="center"/>
              <w:rPr>
                <w:rFonts w:ascii="Times New Roman" w:hAnsi="Times New Roman" w:cs="Times New Roman"/>
                <w:sz w:val="20"/>
                <w:szCs w:val="20"/>
              </w:rPr>
            </w:pPr>
            <w:r>
              <w:rPr>
                <w:rFonts w:ascii="Times New Roman" w:hAnsi="Times New Roman" w:cs="Times New Roman"/>
                <w:sz w:val="20"/>
                <w:szCs w:val="20"/>
              </w:rPr>
              <w:t>3,95</w:t>
            </w:r>
          </w:p>
        </w:tc>
        <w:tc>
          <w:tcPr>
            <w:tcW w:w="337" w:type="pct"/>
            <w:tcBorders>
              <w:top w:val="single" w:sz="4" w:space="0" w:color="auto"/>
              <w:left w:val="single" w:sz="4" w:space="0" w:color="auto"/>
              <w:bottom w:val="single" w:sz="4" w:space="0" w:color="auto"/>
              <w:right w:val="single" w:sz="4" w:space="0" w:color="auto"/>
            </w:tcBorders>
            <w:vAlign w:val="center"/>
          </w:tcPr>
          <w:p w:rsidR="00745CA4" w:rsidRPr="008A4234" w:rsidRDefault="00427F3B" w:rsidP="00745CA4">
            <w:pPr>
              <w:jc w:val="center"/>
              <w:rPr>
                <w:rFonts w:ascii="Times New Roman" w:hAnsi="Times New Roman" w:cs="Times New Roman"/>
                <w:sz w:val="20"/>
                <w:szCs w:val="20"/>
              </w:rPr>
            </w:pPr>
            <w:r>
              <w:rPr>
                <w:rFonts w:ascii="Times New Roman" w:hAnsi="Times New Roman" w:cs="Times New Roman"/>
                <w:sz w:val="20"/>
                <w:szCs w:val="20"/>
              </w:rPr>
              <w:t>3,95</w:t>
            </w:r>
          </w:p>
        </w:tc>
        <w:tc>
          <w:tcPr>
            <w:tcW w:w="386" w:type="pct"/>
            <w:tcBorders>
              <w:top w:val="single" w:sz="4" w:space="0" w:color="auto"/>
              <w:left w:val="single" w:sz="4" w:space="0" w:color="auto"/>
              <w:bottom w:val="single" w:sz="4" w:space="0" w:color="auto"/>
              <w:right w:val="single" w:sz="4" w:space="0" w:color="auto"/>
            </w:tcBorders>
            <w:vAlign w:val="center"/>
          </w:tcPr>
          <w:p w:rsidR="00745CA4" w:rsidRPr="008A4234" w:rsidRDefault="00427F3B" w:rsidP="00745CA4">
            <w:pPr>
              <w:jc w:val="center"/>
              <w:rPr>
                <w:rFonts w:ascii="Times New Roman" w:hAnsi="Times New Roman" w:cs="Times New Roman"/>
                <w:sz w:val="20"/>
                <w:szCs w:val="20"/>
              </w:rPr>
            </w:pPr>
            <w:r>
              <w:rPr>
                <w:rFonts w:ascii="Times New Roman" w:hAnsi="Times New Roman" w:cs="Times New Roman"/>
                <w:sz w:val="20"/>
                <w:szCs w:val="20"/>
              </w:rPr>
              <w:t>3,90</w:t>
            </w:r>
          </w:p>
        </w:tc>
        <w:tc>
          <w:tcPr>
            <w:tcW w:w="385" w:type="pct"/>
            <w:tcBorders>
              <w:top w:val="single" w:sz="4" w:space="0" w:color="auto"/>
              <w:left w:val="single" w:sz="4" w:space="0" w:color="auto"/>
              <w:bottom w:val="single" w:sz="4" w:space="0" w:color="auto"/>
              <w:right w:val="single" w:sz="4" w:space="0" w:color="auto"/>
            </w:tcBorders>
            <w:vAlign w:val="center"/>
          </w:tcPr>
          <w:p w:rsidR="00745CA4" w:rsidRPr="008A4234" w:rsidRDefault="00427F3B" w:rsidP="00745CA4">
            <w:pPr>
              <w:ind w:left="-37"/>
              <w:jc w:val="center"/>
              <w:rPr>
                <w:rFonts w:ascii="Times New Roman" w:hAnsi="Times New Roman" w:cs="Times New Roman"/>
                <w:sz w:val="20"/>
                <w:szCs w:val="20"/>
              </w:rPr>
            </w:pPr>
            <w:r>
              <w:rPr>
                <w:rFonts w:ascii="Times New Roman" w:hAnsi="Times New Roman" w:cs="Times New Roman"/>
                <w:sz w:val="20"/>
                <w:szCs w:val="20"/>
              </w:rPr>
              <w:t>3,90</w:t>
            </w:r>
          </w:p>
        </w:tc>
      </w:tr>
      <w:tr w:rsidR="00EB3536" w:rsidRPr="008A4234" w:rsidTr="00427F3B">
        <w:trPr>
          <w:trHeight w:val="34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B3536" w:rsidRPr="008A4234" w:rsidRDefault="00EB3536" w:rsidP="00745CA4">
            <w:pPr>
              <w:autoSpaceDE w:val="0"/>
              <w:autoSpaceDN w:val="0"/>
              <w:adjustRightInd w:val="0"/>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Показатели качества очистки сточных вод</w:t>
            </w:r>
          </w:p>
        </w:tc>
      </w:tr>
      <w:tr w:rsidR="00472FD5" w:rsidRPr="008A4234" w:rsidTr="00427F3B">
        <w:trPr>
          <w:trHeight w:val="340"/>
        </w:trPr>
        <w:tc>
          <w:tcPr>
            <w:tcW w:w="2734" w:type="pct"/>
            <w:tcBorders>
              <w:top w:val="single" w:sz="4" w:space="0" w:color="auto"/>
              <w:left w:val="single" w:sz="4" w:space="0" w:color="auto"/>
              <w:bottom w:val="single" w:sz="4" w:space="0" w:color="auto"/>
              <w:right w:val="single" w:sz="4" w:space="0" w:color="auto"/>
            </w:tcBorders>
            <w:vAlign w:val="center"/>
            <w:hideMark/>
          </w:tcPr>
          <w:p w:rsidR="00472FD5" w:rsidRPr="008A4234" w:rsidRDefault="00472FD5" w:rsidP="00472FD5">
            <w:pPr>
              <w:autoSpaceDE w:val="0"/>
              <w:autoSpaceDN w:val="0"/>
              <w:adjustRightInd w:val="0"/>
              <w:ind w:firstLine="284"/>
              <w:jc w:val="both"/>
              <w:rPr>
                <w:rFonts w:ascii="Times New Roman" w:eastAsia="Calibri" w:hAnsi="Times New Roman" w:cs="Times New Roman"/>
                <w:sz w:val="20"/>
                <w:szCs w:val="20"/>
              </w:rPr>
            </w:pPr>
            <w:r w:rsidRPr="008A4234">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централизованную городскую систему водоотведения, %</w:t>
            </w:r>
          </w:p>
        </w:tc>
        <w:tc>
          <w:tcPr>
            <w:tcW w:w="772" w:type="pct"/>
            <w:tcBorders>
              <w:top w:val="single" w:sz="4" w:space="0" w:color="auto"/>
              <w:left w:val="single" w:sz="4" w:space="0" w:color="auto"/>
              <w:bottom w:val="single" w:sz="4" w:space="0" w:color="auto"/>
              <w:right w:val="single" w:sz="4" w:space="0" w:color="auto"/>
            </w:tcBorders>
            <w:vAlign w:val="center"/>
          </w:tcPr>
          <w:p w:rsidR="00472FD5" w:rsidRPr="00EB3536" w:rsidRDefault="00472FD5" w:rsidP="00472FD5">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86" w:type="pct"/>
            <w:tcBorders>
              <w:top w:val="single" w:sz="4" w:space="0" w:color="auto"/>
              <w:left w:val="single" w:sz="4" w:space="0" w:color="auto"/>
              <w:bottom w:val="single" w:sz="4" w:space="0" w:color="auto"/>
              <w:right w:val="single" w:sz="4" w:space="0" w:color="auto"/>
            </w:tcBorders>
            <w:vAlign w:val="center"/>
          </w:tcPr>
          <w:p w:rsidR="00472FD5" w:rsidRPr="00EB3536" w:rsidRDefault="00472FD5" w:rsidP="00472FD5">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37" w:type="pct"/>
            <w:tcBorders>
              <w:top w:val="single" w:sz="4" w:space="0" w:color="auto"/>
              <w:left w:val="single" w:sz="4" w:space="0" w:color="auto"/>
              <w:bottom w:val="single" w:sz="4" w:space="0" w:color="auto"/>
              <w:right w:val="single" w:sz="4" w:space="0" w:color="auto"/>
            </w:tcBorders>
            <w:vAlign w:val="center"/>
          </w:tcPr>
          <w:p w:rsidR="00472FD5" w:rsidRPr="00EB3536" w:rsidRDefault="00472FD5" w:rsidP="00472FD5">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86" w:type="pct"/>
            <w:tcBorders>
              <w:top w:val="single" w:sz="4" w:space="0" w:color="auto"/>
              <w:left w:val="single" w:sz="4" w:space="0" w:color="auto"/>
              <w:bottom w:val="single" w:sz="4" w:space="0" w:color="auto"/>
              <w:right w:val="single" w:sz="4" w:space="0" w:color="auto"/>
            </w:tcBorders>
            <w:vAlign w:val="center"/>
          </w:tcPr>
          <w:p w:rsidR="00472FD5" w:rsidRPr="00EB3536" w:rsidRDefault="00472FD5" w:rsidP="00472FD5">
            <w:pPr>
              <w:jc w:val="center"/>
              <w:rPr>
                <w:rFonts w:ascii="Times New Roman" w:hAnsi="Times New Roman" w:cs="Times New Roman"/>
                <w:sz w:val="20"/>
                <w:szCs w:val="20"/>
              </w:rPr>
            </w:pPr>
            <w:r w:rsidRPr="00EB3536">
              <w:rPr>
                <w:rFonts w:ascii="Times New Roman" w:hAnsi="Times New Roman" w:cs="Times New Roman"/>
                <w:sz w:val="20"/>
                <w:szCs w:val="20"/>
              </w:rPr>
              <w:t>0</w:t>
            </w:r>
          </w:p>
        </w:tc>
        <w:tc>
          <w:tcPr>
            <w:tcW w:w="385" w:type="pct"/>
            <w:tcBorders>
              <w:top w:val="single" w:sz="4" w:space="0" w:color="auto"/>
              <w:left w:val="single" w:sz="4" w:space="0" w:color="auto"/>
              <w:bottom w:val="single" w:sz="4" w:space="0" w:color="auto"/>
              <w:right w:val="single" w:sz="4" w:space="0" w:color="auto"/>
            </w:tcBorders>
            <w:vAlign w:val="center"/>
          </w:tcPr>
          <w:p w:rsidR="00472FD5" w:rsidRPr="00EB3536" w:rsidRDefault="00472FD5" w:rsidP="00472FD5">
            <w:pPr>
              <w:jc w:val="center"/>
              <w:rPr>
                <w:rFonts w:ascii="Times New Roman" w:hAnsi="Times New Roman" w:cs="Times New Roman"/>
                <w:sz w:val="20"/>
                <w:szCs w:val="20"/>
              </w:rPr>
            </w:pPr>
            <w:r w:rsidRPr="00EB3536">
              <w:rPr>
                <w:rFonts w:ascii="Times New Roman" w:hAnsi="Times New Roman" w:cs="Times New Roman"/>
                <w:sz w:val="20"/>
                <w:szCs w:val="20"/>
              </w:rPr>
              <w:t>0</w:t>
            </w:r>
          </w:p>
        </w:tc>
      </w:tr>
      <w:tr w:rsidR="00427F3B" w:rsidRPr="008A4234" w:rsidTr="00427F3B">
        <w:trPr>
          <w:trHeight w:val="340"/>
        </w:trPr>
        <w:tc>
          <w:tcPr>
            <w:tcW w:w="2734" w:type="pct"/>
            <w:tcBorders>
              <w:top w:val="single" w:sz="4" w:space="0" w:color="auto"/>
              <w:left w:val="single" w:sz="4" w:space="0" w:color="auto"/>
              <w:bottom w:val="single" w:sz="4" w:space="0" w:color="auto"/>
              <w:right w:val="single" w:sz="4" w:space="0" w:color="auto"/>
            </w:tcBorders>
            <w:vAlign w:val="center"/>
            <w:hideMark/>
          </w:tcPr>
          <w:p w:rsidR="00745CA4" w:rsidRPr="008A4234" w:rsidRDefault="00745CA4" w:rsidP="00EB3536">
            <w:pPr>
              <w:autoSpaceDE w:val="0"/>
              <w:autoSpaceDN w:val="0"/>
              <w:adjustRightInd w:val="0"/>
              <w:ind w:firstLine="284"/>
              <w:jc w:val="both"/>
              <w:rPr>
                <w:rFonts w:ascii="Times New Roman" w:eastAsia="Calibri" w:hAnsi="Times New Roman" w:cs="Times New Roman"/>
                <w:sz w:val="20"/>
                <w:szCs w:val="20"/>
              </w:rPr>
            </w:pPr>
            <w:r w:rsidRPr="008A4234">
              <w:rPr>
                <w:rFonts w:ascii="Times New Roman" w:eastAsia="Calibri"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для централизованной общесплавной системы водоотведения, %</w:t>
            </w:r>
          </w:p>
        </w:tc>
        <w:tc>
          <w:tcPr>
            <w:tcW w:w="772" w:type="pct"/>
            <w:tcBorders>
              <w:top w:val="single" w:sz="4" w:space="0" w:color="auto"/>
              <w:left w:val="single" w:sz="4" w:space="0" w:color="auto"/>
              <w:bottom w:val="single" w:sz="4" w:space="0" w:color="auto"/>
              <w:right w:val="single" w:sz="4" w:space="0" w:color="auto"/>
            </w:tcBorders>
            <w:vAlign w:val="center"/>
          </w:tcPr>
          <w:p w:rsidR="00745CA4" w:rsidRPr="008A4234" w:rsidRDefault="00994EAA" w:rsidP="00745CA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386" w:type="pct"/>
            <w:tcBorders>
              <w:top w:val="single" w:sz="4" w:space="0" w:color="auto"/>
              <w:left w:val="single" w:sz="4" w:space="0" w:color="auto"/>
              <w:bottom w:val="single" w:sz="4" w:space="0" w:color="auto"/>
              <w:right w:val="single" w:sz="4" w:space="0" w:color="auto"/>
            </w:tcBorders>
            <w:vAlign w:val="center"/>
          </w:tcPr>
          <w:p w:rsidR="00745CA4" w:rsidRPr="008A4234" w:rsidRDefault="00994EAA" w:rsidP="00745CA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35,0</w:t>
            </w:r>
          </w:p>
        </w:tc>
        <w:tc>
          <w:tcPr>
            <w:tcW w:w="337" w:type="pct"/>
            <w:tcBorders>
              <w:top w:val="single" w:sz="4" w:space="0" w:color="auto"/>
              <w:left w:val="single" w:sz="4" w:space="0" w:color="auto"/>
              <w:bottom w:val="single" w:sz="4" w:space="0" w:color="auto"/>
              <w:right w:val="single" w:sz="4" w:space="0" w:color="auto"/>
            </w:tcBorders>
            <w:vAlign w:val="center"/>
          </w:tcPr>
          <w:p w:rsidR="00745CA4" w:rsidRPr="008A4234" w:rsidRDefault="00994EAA" w:rsidP="00745CA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35,0</w:t>
            </w:r>
          </w:p>
        </w:tc>
        <w:tc>
          <w:tcPr>
            <w:tcW w:w="386" w:type="pct"/>
            <w:tcBorders>
              <w:top w:val="single" w:sz="4" w:space="0" w:color="auto"/>
              <w:left w:val="single" w:sz="4" w:space="0" w:color="auto"/>
              <w:bottom w:val="single" w:sz="4" w:space="0" w:color="auto"/>
              <w:right w:val="single" w:sz="4" w:space="0" w:color="auto"/>
            </w:tcBorders>
            <w:vAlign w:val="center"/>
          </w:tcPr>
          <w:p w:rsidR="00745CA4" w:rsidRPr="008A4234" w:rsidRDefault="00994EAA" w:rsidP="00745CA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385" w:type="pct"/>
            <w:tcBorders>
              <w:top w:val="single" w:sz="4" w:space="0" w:color="auto"/>
              <w:left w:val="single" w:sz="4" w:space="0" w:color="auto"/>
              <w:bottom w:val="single" w:sz="4" w:space="0" w:color="auto"/>
              <w:right w:val="single" w:sz="4" w:space="0" w:color="auto"/>
            </w:tcBorders>
            <w:vAlign w:val="center"/>
          </w:tcPr>
          <w:p w:rsidR="00745CA4" w:rsidRPr="008A4234" w:rsidRDefault="00994EAA" w:rsidP="00745CA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r>
      <w:tr w:rsidR="00EB3536" w:rsidRPr="008A4234" w:rsidTr="00427F3B">
        <w:trPr>
          <w:trHeight w:val="34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B3536" w:rsidRPr="008A4234" w:rsidRDefault="00EB3536" w:rsidP="00745CA4">
            <w:pPr>
              <w:autoSpaceDE w:val="0"/>
              <w:autoSpaceDN w:val="0"/>
              <w:adjustRightInd w:val="0"/>
              <w:jc w:val="center"/>
              <w:rPr>
                <w:rFonts w:ascii="Times New Roman" w:eastAsia="Calibri" w:hAnsi="Times New Roman" w:cs="Times New Roman"/>
                <w:sz w:val="20"/>
                <w:szCs w:val="20"/>
              </w:rPr>
            </w:pPr>
            <w:r w:rsidRPr="008A4234">
              <w:rPr>
                <w:rFonts w:ascii="Times New Roman" w:eastAsia="Calibri" w:hAnsi="Times New Roman" w:cs="Times New Roman"/>
                <w:sz w:val="20"/>
                <w:szCs w:val="20"/>
              </w:rPr>
              <w:t>Показатели энергетической эффективности</w:t>
            </w:r>
          </w:p>
        </w:tc>
      </w:tr>
      <w:tr w:rsidR="00427F3B" w:rsidRPr="008A4234" w:rsidTr="00427F3B">
        <w:trPr>
          <w:trHeight w:val="340"/>
        </w:trPr>
        <w:tc>
          <w:tcPr>
            <w:tcW w:w="2734" w:type="pct"/>
            <w:tcBorders>
              <w:top w:val="single" w:sz="4" w:space="0" w:color="auto"/>
              <w:left w:val="single" w:sz="4" w:space="0" w:color="auto"/>
              <w:bottom w:val="single" w:sz="4" w:space="0" w:color="auto"/>
              <w:right w:val="single" w:sz="4" w:space="0" w:color="auto"/>
            </w:tcBorders>
            <w:vAlign w:val="center"/>
            <w:hideMark/>
          </w:tcPr>
          <w:p w:rsidR="00745CA4" w:rsidRPr="008A4234" w:rsidRDefault="00745CA4" w:rsidP="00EB3536">
            <w:pPr>
              <w:autoSpaceDE w:val="0"/>
              <w:autoSpaceDN w:val="0"/>
              <w:adjustRightInd w:val="0"/>
              <w:ind w:firstLine="284"/>
              <w:jc w:val="both"/>
              <w:rPr>
                <w:rFonts w:ascii="Times New Roman" w:eastAsia="Calibri" w:hAnsi="Times New Roman" w:cs="Times New Roman"/>
                <w:sz w:val="20"/>
                <w:szCs w:val="20"/>
              </w:rPr>
            </w:pPr>
            <w:r w:rsidRPr="008A4234">
              <w:rPr>
                <w:rFonts w:ascii="Times New Roman" w:eastAsia="Calibri"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772" w:type="pct"/>
            <w:tcBorders>
              <w:top w:val="single" w:sz="4" w:space="0" w:color="auto"/>
              <w:left w:val="single" w:sz="4" w:space="0" w:color="auto"/>
              <w:bottom w:val="single" w:sz="4" w:space="0" w:color="auto"/>
              <w:right w:val="single" w:sz="4" w:space="0" w:color="auto"/>
            </w:tcBorders>
            <w:vAlign w:val="center"/>
          </w:tcPr>
          <w:p w:rsidR="00745CA4" w:rsidRPr="00472FD5" w:rsidRDefault="00472FD5" w:rsidP="00745CA4">
            <w:pPr>
              <w:jc w:val="center"/>
              <w:rPr>
                <w:rFonts w:ascii="Times New Roman" w:hAnsi="Times New Roman" w:cs="Times New Roman"/>
                <w:sz w:val="20"/>
                <w:szCs w:val="20"/>
              </w:rPr>
            </w:pPr>
            <w:r w:rsidRPr="00472FD5">
              <w:rPr>
                <w:rFonts w:ascii="Times New Roman" w:hAnsi="Times New Roman" w:cs="Times New Roman"/>
                <w:sz w:val="20"/>
                <w:szCs w:val="20"/>
              </w:rPr>
              <w:t>1,660</w:t>
            </w:r>
          </w:p>
        </w:tc>
        <w:tc>
          <w:tcPr>
            <w:tcW w:w="386" w:type="pct"/>
            <w:tcBorders>
              <w:top w:val="single" w:sz="4" w:space="0" w:color="auto"/>
              <w:left w:val="single" w:sz="4" w:space="0" w:color="auto"/>
              <w:bottom w:val="single" w:sz="4" w:space="0" w:color="auto"/>
              <w:right w:val="single" w:sz="4" w:space="0" w:color="auto"/>
            </w:tcBorders>
            <w:vAlign w:val="center"/>
          </w:tcPr>
          <w:p w:rsidR="00745CA4" w:rsidRPr="00472FD5" w:rsidRDefault="00472FD5" w:rsidP="00745CA4">
            <w:pPr>
              <w:jc w:val="center"/>
              <w:rPr>
                <w:rFonts w:ascii="Times New Roman" w:hAnsi="Times New Roman" w:cs="Times New Roman"/>
                <w:sz w:val="20"/>
                <w:szCs w:val="20"/>
              </w:rPr>
            </w:pPr>
            <w:r w:rsidRPr="00472FD5">
              <w:rPr>
                <w:rFonts w:ascii="Times New Roman" w:hAnsi="Times New Roman" w:cs="Times New Roman"/>
                <w:sz w:val="20"/>
                <w:szCs w:val="20"/>
              </w:rPr>
              <w:t>1,660</w:t>
            </w:r>
          </w:p>
        </w:tc>
        <w:tc>
          <w:tcPr>
            <w:tcW w:w="337" w:type="pct"/>
            <w:tcBorders>
              <w:top w:val="single" w:sz="4" w:space="0" w:color="auto"/>
              <w:left w:val="single" w:sz="4" w:space="0" w:color="auto"/>
              <w:bottom w:val="single" w:sz="4" w:space="0" w:color="auto"/>
              <w:right w:val="single" w:sz="4" w:space="0" w:color="auto"/>
            </w:tcBorders>
            <w:vAlign w:val="center"/>
          </w:tcPr>
          <w:p w:rsidR="00745CA4" w:rsidRPr="00472FD5" w:rsidRDefault="00472FD5" w:rsidP="00745CA4">
            <w:pPr>
              <w:jc w:val="center"/>
              <w:rPr>
                <w:rFonts w:ascii="Times New Roman" w:hAnsi="Times New Roman" w:cs="Times New Roman"/>
                <w:sz w:val="20"/>
                <w:szCs w:val="20"/>
              </w:rPr>
            </w:pPr>
            <w:r w:rsidRPr="00472FD5">
              <w:rPr>
                <w:rFonts w:ascii="Times New Roman" w:hAnsi="Times New Roman" w:cs="Times New Roman"/>
                <w:sz w:val="20"/>
                <w:szCs w:val="20"/>
              </w:rPr>
              <w:t>1,660</w:t>
            </w:r>
          </w:p>
        </w:tc>
        <w:tc>
          <w:tcPr>
            <w:tcW w:w="386" w:type="pct"/>
            <w:tcBorders>
              <w:top w:val="single" w:sz="4" w:space="0" w:color="auto"/>
              <w:left w:val="single" w:sz="4" w:space="0" w:color="auto"/>
              <w:bottom w:val="single" w:sz="4" w:space="0" w:color="auto"/>
              <w:right w:val="single" w:sz="4" w:space="0" w:color="auto"/>
            </w:tcBorders>
            <w:vAlign w:val="center"/>
          </w:tcPr>
          <w:p w:rsidR="00745CA4" w:rsidRPr="00472FD5" w:rsidRDefault="00472FD5" w:rsidP="00745CA4">
            <w:pPr>
              <w:jc w:val="center"/>
              <w:rPr>
                <w:rFonts w:ascii="Times New Roman" w:hAnsi="Times New Roman" w:cs="Times New Roman"/>
                <w:sz w:val="20"/>
                <w:szCs w:val="20"/>
              </w:rPr>
            </w:pPr>
            <w:r w:rsidRPr="00472FD5">
              <w:rPr>
                <w:rFonts w:ascii="Times New Roman" w:hAnsi="Times New Roman" w:cs="Times New Roman"/>
                <w:sz w:val="20"/>
                <w:szCs w:val="20"/>
              </w:rPr>
              <w:t>1,660</w:t>
            </w:r>
          </w:p>
        </w:tc>
        <w:tc>
          <w:tcPr>
            <w:tcW w:w="385" w:type="pct"/>
            <w:tcBorders>
              <w:top w:val="single" w:sz="4" w:space="0" w:color="auto"/>
              <w:left w:val="single" w:sz="4" w:space="0" w:color="auto"/>
              <w:bottom w:val="single" w:sz="4" w:space="0" w:color="auto"/>
              <w:right w:val="single" w:sz="4" w:space="0" w:color="auto"/>
            </w:tcBorders>
            <w:vAlign w:val="center"/>
          </w:tcPr>
          <w:p w:rsidR="00745CA4" w:rsidRPr="00472FD5" w:rsidRDefault="00472FD5" w:rsidP="00745CA4">
            <w:pPr>
              <w:jc w:val="center"/>
              <w:rPr>
                <w:rFonts w:ascii="Times New Roman" w:hAnsi="Times New Roman" w:cs="Times New Roman"/>
                <w:sz w:val="20"/>
                <w:szCs w:val="20"/>
              </w:rPr>
            </w:pPr>
            <w:r w:rsidRPr="00472FD5">
              <w:rPr>
                <w:rFonts w:ascii="Times New Roman" w:hAnsi="Times New Roman" w:cs="Times New Roman"/>
                <w:sz w:val="20"/>
                <w:szCs w:val="20"/>
              </w:rPr>
              <w:t>1,660</w:t>
            </w:r>
          </w:p>
        </w:tc>
      </w:tr>
    </w:tbl>
    <w:p w:rsidR="00745CA4" w:rsidRDefault="00745CA4">
      <w:pPr>
        <w:rPr>
          <w:rFonts w:ascii="Times New Roman" w:eastAsia="Calibri" w:hAnsi="Times New Roman" w:cs="Times New Roman"/>
          <w:sz w:val="28"/>
          <w:szCs w:val="28"/>
        </w:rPr>
        <w:sectPr w:rsidR="00745CA4" w:rsidSect="00745CA4">
          <w:pgSz w:w="16840" w:h="11907" w:orient="landscape" w:code="9"/>
          <w:pgMar w:top="1701" w:right="1134" w:bottom="567" w:left="1134" w:header="709" w:footer="709" w:gutter="0"/>
          <w:cols w:space="708"/>
          <w:docGrid w:linePitch="360"/>
        </w:sectPr>
      </w:pPr>
    </w:p>
    <w:p w:rsidR="00EB3536" w:rsidRDefault="00745CA4" w:rsidP="00745CA4">
      <w:pPr>
        <w:spacing w:after="0" w:line="240" w:lineRule="auto"/>
        <w:ind w:firstLine="851"/>
        <w:jc w:val="both"/>
        <w:rPr>
          <w:rFonts w:ascii="Times New Roman" w:hAnsi="Times New Roman" w:cs="Times New Roman"/>
          <w:b/>
          <w:sz w:val="28"/>
          <w:szCs w:val="28"/>
        </w:rPr>
      </w:pPr>
      <w:r w:rsidRPr="002F5949">
        <w:rPr>
          <w:rFonts w:ascii="Times New Roman" w:hAnsi="Times New Roman" w:cs="Times New Roman"/>
          <w:b/>
          <w:sz w:val="28"/>
          <w:szCs w:val="28"/>
        </w:rPr>
        <w:lastRenderedPageBreak/>
        <w:t xml:space="preserve">Раздел </w:t>
      </w:r>
      <w:r w:rsidR="00EB3536">
        <w:rPr>
          <w:rFonts w:ascii="Times New Roman" w:hAnsi="Times New Roman" w:cs="Times New Roman"/>
          <w:b/>
          <w:sz w:val="28"/>
          <w:szCs w:val="28"/>
        </w:rPr>
        <w:t>(</w:t>
      </w:r>
      <w:r w:rsidR="00EB3536" w:rsidRPr="00EB3536">
        <w:rPr>
          <w:rFonts w:ascii="Times New Roman" w:hAnsi="Times New Roman" w:cs="Times New Roman"/>
          <w:b/>
          <w:sz w:val="28"/>
          <w:szCs w:val="28"/>
        </w:rPr>
        <w:t>00</w:t>
      </w:r>
      <w:r w:rsidR="005673FC">
        <w:rPr>
          <w:rFonts w:ascii="Times New Roman" w:hAnsi="Times New Roman" w:cs="Times New Roman"/>
          <w:b/>
          <w:sz w:val="28"/>
          <w:szCs w:val="28"/>
        </w:rPr>
        <w:t>3</w:t>
      </w:r>
      <w:r w:rsidR="00EB3536" w:rsidRPr="00EB3536">
        <w:rPr>
          <w:rFonts w:ascii="Times New Roman" w:hAnsi="Times New Roman" w:cs="Times New Roman"/>
          <w:b/>
          <w:sz w:val="28"/>
          <w:szCs w:val="28"/>
        </w:rPr>
        <w:t>7.ОМ-СВО.003.008</w:t>
      </w:r>
      <w:r w:rsidR="00EB3536">
        <w:rPr>
          <w:rFonts w:ascii="Times New Roman" w:hAnsi="Times New Roman" w:cs="Times New Roman"/>
          <w:b/>
          <w:sz w:val="28"/>
          <w:szCs w:val="28"/>
        </w:rPr>
        <w:t>)</w:t>
      </w:r>
    </w:p>
    <w:p w:rsidR="00745CA4" w:rsidRPr="002F5949" w:rsidRDefault="00745CA4" w:rsidP="00745CA4">
      <w:pPr>
        <w:spacing w:after="0" w:line="240" w:lineRule="auto"/>
        <w:ind w:firstLine="851"/>
        <w:jc w:val="both"/>
        <w:rPr>
          <w:rFonts w:ascii="Times New Roman" w:hAnsi="Times New Roman" w:cs="Times New Roman"/>
          <w:b/>
          <w:bCs/>
          <w:sz w:val="28"/>
          <w:szCs w:val="28"/>
        </w:rPr>
      </w:pPr>
      <w:r w:rsidRPr="002F5949">
        <w:rPr>
          <w:rFonts w:ascii="Times New Roman" w:hAnsi="Times New Roman" w:cs="Times New Roman"/>
          <w:b/>
          <w:bCs/>
          <w:sz w:val="28"/>
          <w:szCs w:val="28"/>
        </w:rPr>
        <w:t>Перечень выявленных бесхозяйных объектов централизованной системы водоотведения (в случае их выявления) и перечень организаций, уп</w:t>
      </w:r>
      <w:r w:rsidR="00EB3536">
        <w:rPr>
          <w:rFonts w:ascii="Times New Roman" w:hAnsi="Times New Roman" w:cs="Times New Roman"/>
          <w:b/>
          <w:bCs/>
          <w:sz w:val="28"/>
          <w:szCs w:val="28"/>
        </w:rPr>
        <w:t>олномоченных на их эксплуатацию</w:t>
      </w:r>
    </w:p>
    <w:p w:rsidR="00745CA4" w:rsidRPr="002F5949" w:rsidRDefault="00745CA4" w:rsidP="00745CA4">
      <w:pPr>
        <w:spacing w:after="0" w:line="240" w:lineRule="auto"/>
        <w:ind w:firstLine="851"/>
        <w:jc w:val="both"/>
        <w:rPr>
          <w:rFonts w:ascii="Times New Roman" w:hAnsi="Times New Roman" w:cs="Times New Roman"/>
          <w:b/>
          <w:sz w:val="28"/>
          <w:szCs w:val="28"/>
        </w:rPr>
      </w:pPr>
    </w:p>
    <w:p w:rsidR="00745CA4" w:rsidRDefault="00745CA4" w:rsidP="005673FC">
      <w:pPr>
        <w:spacing w:after="0" w:line="360" w:lineRule="auto"/>
        <w:ind w:right="-2"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Выявление бесхозяйных объектов централизованной системы водоотведения происходит в процессе проведения технических обследований.</w:t>
      </w:r>
    </w:p>
    <w:p w:rsidR="00745CA4" w:rsidRDefault="00745CA4" w:rsidP="00157F8B">
      <w:pPr>
        <w:spacing w:after="0" w:line="36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Согласно статье 8, пункт 5. Федерального закона Российской Федерации от 7 декабря 2011г. №416-ФЗ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закона),со дня подписания с органом местного самоуправления поселения, сельского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45CA4" w:rsidRDefault="00745CA4" w:rsidP="00157F8B">
      <w:pPr>
        <w:spacing w:after="0" w:line="360" w:lineRule="auto"/>
        <w:ind w:right="-2"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Гражданским Кодексом Российской Федерации бесхозяйной является вещь, которая не имеют собственников, или собственники которых неизвестны, или от права собственности, на которые собственники отказались, в порядке, предусмотренном статьями 225 и 236 Гражданского кодекса Российской Федерации.</w:t>
      </w:r>
    </w:p>
    <w:p w:rsidR="00745CA4" w:rsidRDefault="00745CA4" w:rsidP="00157F8B">
      <w:pPr>
        <w:spacing w:after="0" w:line="360" w:lineRule="auto"/>
        <w:ind w:right="-2"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Бесхозяйные объекты недвижимости подлежат постановке на учет соответствии с Постановлением Правительства РФ от 17 сентября 2003 г. N 580 </w:t>
      </w:r>
      <w:r>
        <w:rPr>
          <w:rFonts w:ascii="Times New Roman" w:eastAsia="Calibri" w:hAnsi="Times New Roman" w:cs="Times New Roman"/>
          <w:sz w:val="28"/>
          <w:szCs w:val="28"/>
        </w:rPr>
        <w:lastRenderedPageBreak/>
        <w:t>«Об утверждении положения о принятии на учет бесхозяйных недвижимых вещей учреждениями юстиции по государственной регистрации прав на недвижимое имущество и сделок с ним».</w:t>
      </w:r>
    </w:p>
    <w:p w:rsidR="00745CA4" w:rsidRDefault="00745CA4" w:rsidP="00157F8B">
      <w:pPr>
        <w:spacing w:after="0" w:line="360" w:lineRule="auto"/>
        <w:ind w:left="426" w:right="-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местного самоуправления:</w:t>
      </w:r>
    </w:p>
    <w:p w:rsidR="00745CA4" w:rsidRDefault="00EB3536" w:rsidP="00745CA4">
      <w:pPr>
        <w:spacing w:after="0" w:line="360" w:lineRule="auto"/>
        <w:ind w:right="-2"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45CA4">
        <w:rPr>
          <w:rFonts w:ascii="Times New Roman" w:eastAsia="Calibri" w:hAnsi="Times New Roman" w:cs="Times New Roman"/>
          <w:sz w:val="28"/>
          <w:szCs w:val="28"/>
        </w:rPr>
        <w:t>по истечении года с момента постановки бесхозяйных вещей на учет обращаются в суд с заявлением о признании права муниципальной собственности на бесхозяйные вещи.</w:t>
      </w:r>
    </w:p>
    <w:p w:rsidR="00745CA4" w:rsidRDefault="00745CA4" w:rsidP="00157F8B">
      <w:pPr>
        <w:spacing w:after="0" w:line="360" w:lineRule="auto"/>
        <w:ind w:left="-142" w:right="-2" w:firstLine="1135"/>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бесхозяйными объектами централизованных систем водо</w:t>
      </w:r>
      <w:r w:rsidR="005E0205">
        <w:rPr>
          <w:rFonts w:ascii="Times New Roman" w:eastAsia="Calibri" w:hAnsi="Times New Roman" w:cs="Times New Roman"/>
          <w:sz w:val="28"/>
          <w:szCs w:val="28"/>
        </w:rPr>
        <w:t>отведения</w:t>
      </w:r>
      <w:r>
        <w:rPr>
          <w:rFonts w:ascii="Times New Roman" w:eastAsia="Calibri" w:hAnsi="Times New Roman" w:cs="Times New Roman"/>
          <w:sz w:val="28"/>
          <w:szCs w:val="28"/>
        </w:rPr>
        <w:t xml:space="preserve"> – сложный, многоступенчатый процесс, требующий четкого выполнения норм законодательства. Со стороны эксплуатирующих организаций – это выявление бесхозяйных объектов централизованных систем водо</w:t>
      </w:r>
      <w:r w:rsidR="005E0205">
        <w:rPr>
          <w:rFonts w:ascii="Times New Roman" w:eastAsia="Calibri" w:hAnsi="Times New Roman" w:cs="Times New Roman"/>
          <w:sz w:val="28"/>
          <w:szCs w:val="28"/>
        </w:rPr>
        <w:t>отведения</w:t>
      </w:r>
      <w:r>
        <w:rPr>
          <w:rFonts w:ascii="Times New Roman" w:eastAsia="Calibri" w:hAnsi="Times New Roman" w:cs="Times New Roman"/>
          <w:sz w:val="28"/>
          <w:szCs w:val="28"/>
        </w:rPr>
        <w:t>, своевременная передача соответствующей информации органам местного самоуправления, на территории которого они находятся. Со стороны органов местного самоуправления – это проведение процедуры по принятию на учет бесхозяйных объектов централизованных систем водо</w:t>
      </w:r>
      <w:r w:rsidR="005E0205">
        <w:rPr>
          <w:rFonts w:ascii="Times New Roman" w:eastAsia="Calibri" w:hAnsi="Times New Roman" w:cs="Times New Roman"/>
          <w:sz w:val="28"/>
          <w:szCs w:val="28"/>
        </w:rPr>
        <w:t>отведения</w:t>
      </w:r>
      <w:r>
        <w:rPr>
          <w:rFonts w:ascii="Times New Roman" w:eastAsia="Calibri" w:hAnsi="Times New Roman" w:cs="Times New Roman"/>
          <w:sz w:val="28"/>
          <w:szCs w:val="28"/>
        </w:rPr>
        <w:t>, последующее признание права муниципальной собственности на эти объекты и передача эксплуатирующим организациям в рамках соответствующих договоров.</w:t>
      </w:r>
    </w:p>
    <w:p w:rsidR="00CA1C58" w:rsidRDefault="00745CA4" w:rsidP="005E0205">
      <w:pPr>
        <w:spacing w:after="0" w:line="360" w:lineRule="auto"/>
        <w:ind w:right="-142" w:firstLine="993"/>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выявленных бесхозяйных объектов централизованных систем водоотведения </w:t>
      </w:r>
      <w:r w:rsidR="005673FC">
        <w:rPr>
          <w:rFonts w:ascii="Times New Roman" w:eastAsia="Calibri" w:hAnsi="Times New Roman" w:cs="Times New Roman"/>
          <w:sz w:val="28"/>
          <w:szCs w:val="28"/>
        </w:rPr>
        <w:t xml:space="preserve">Приволжского </w:t>
      </w:r>
      <w:r>
        <w:rPr>
          <w:rFonts w:ascii="Times New Roman" w:eastAsia="Calibri" w:hAnsi="Times New Roman" w:cs="Times New Roman"/>
          <w:sz w:val="28"/>
          <w:szCs w:val="28"/>
        </w:rPr>
        <w:t xml:space="preserve">городского поселения на момент актуализации Схемы водоотведения Разработчику не </w:t>
      </w:r>
      <w:r w:rsidR="00D50520">
        <w:rPr>
          <w:rFonts w:ascii="Times New Roman" w:eastAsia="Calibri" w:hAnsi="Times New Roman" w:cs="Times New Roman"/>
          <w:sz w:val="28"/>
          <w:szCs w:val="28"/>
        </w:rPr>
        <w:t>выявлено</w:t>
      </w:r>
      <w:r>
        <w:rPr>
          <w:rFonts w:ascii="Times New Roman" w:eastAsia="Calibri" w:hAnsi="Times New Roman" w:cs="Times New Roman"/>
          <w:sz w:val="28"/>
          <w:szCs w:val="28"/>
        </w:rPr>
        <w:t>.</w:t>
      </w: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0F7AD1">
      <w:pPr>
        <w:autoSpaceDE w:val="0"/>
        <w:autoSpaceDN w:val="0"/>
        <w:adjustRightInd w:val="0"/>
        <w:spacing w:after="0" w:line="240" w:lineRule="auto"/>
        <w:jc w:val="center"/>
        <w:rPr>
          <w:rFonts w:ascii="Times New Roman" w:eastAsia="Calibri" w:hAnsi="Times New Roman" w:cs="Times New Roman"/>
          <w:sz w:val="32"/>
          <w:szCs w:val="32"/>
        </w:rPr>
      </w:pPr>
    </w:p>
    <w:p w:rsidR="000F7AD1" w:rsidRPr="000F7AD1" w:rsidRDefault="000F7AD1" w:rsidP="000F7AD1">
      <w:pPr>
        <w:autoSpaceDE w:val="0"/>
        <w:autoSpaceDN w:val="0"/>
        <w:adjustRightInd w:val="0"/>
        <w:spacing w:after="0" w:line="240" w:lineRule="auto"/>
        <w:jc w:val="center"/>
        <w:rPr>
          <w:rFonts w:ascii="Times New Roman" w:eastAsia="Calibri" w:hAnsi="Times New Roman" w:cs="Times New Roman"/>
          <w:sz w:val="32"/>
          <w:szCs w:val="32"/>
        </w:rPr>
      </w:pPr>
      <w:r w:rsidRPr="000F7AD1">
        <w:rPr>
          <w:rFonts w:ascii="Times New Roman" w:eastAsia="Calibri" w:hAnsi="Times New Roman" w:cs="Times New Roman"/>
          <w:sz w:val="32"/>
          <w:szCs w:val="32"/>
        </w:rPr>
        <w:t xml:space="preserve">Приложение №1 </w:t>
      </w:r>
    </w:p>
    <w:p w:rsidR="000F7AD1" w:rsidRPr="000F7AD1" w:rsidRDefault="000F7AD1" w:rsidP="000F7AD1">
      <w:pPr>
        <w:autoSpaceDE w:val="0"/>
        <w:autoSpaceDN w:val="0"/>
        <w:adjustRightInd w:val="0"/>
        <w:spacing w:after="0" w:line="240" w:lineRule="auto"/>
        <w:jc w:val="center"/>
        <w:rPr>
          <w:rFonts w:ascii="Times New Roman" w:eastAsia="Calibri" w:hAnsi="Times New Roman" w:cs="Times New Roman"/>
          <w:sz w:val="32"/>
          <w:szCs w:val="32"/>
        </w:rPr>
      </w:pPr>
      <w:r w:rsidRPr="000F7AD1">
        <w:rPr>
          <w:rFonts w:ascii="Times New Roman" w:eastAsia="Calibri" w:hAnsi="Times New Roman" w:cs="Times New Roman"/>
          <w:sz w:val="32"/>
          <w:szCs w:val="32"/>
        </w:rPr>
        <w:t>Схема существующей системы водоснабжения Приволжского городского поселения</w:t>
      </w:r>
    </w:p>
    <w:p w:rsidR="000F7AD1" w:rsidRPr="000F7AD1" w:rsidRDefault="000F7AD1" w:rsidP="000F7AD1">
      <w:pPr>
        <w:spacing w:after="0" w:line="360" w:lineRule="auto"/>
        <w:ind w:right="-142" w:firstLine="993"/>
        <w:jc w:val="center"/>
        <w:rPr>
          <w:rFonts w:ascii="Times New Roman" w:eastAsia="Calibri" w:hAnsi="Times New Roman" w:cs="Times New Roman"/>
          <w:sz w:val="32"/>
          <w:szCs w:val="32"/>
        </w:rPr>
      </w:pPr>
    </w:p>
    <w:p w:rsidR="000F7AD1" w:rsidRDefault="000F7AD1" w:rsidP="000F7AD1">
      <w:pPr>
        <w:spacing w:after="0" w:line="360" w:lineRule="auto"/>
        <w:ind w:right="-142" w:firstLine="993"/>
        <w:jc w:val="center"/>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Default="000F7AD1" w:rsidP="005E0205">
      <w:pPr>
        <w:spacing w:after="0" w:line="360" w:lineRule="auto"/>
        <w:ind w:right="-142" w:firstLine="993"/>
        <w:rPr>
          <w:rFonts w:ascii="Times New Roman" w:eastAsia="Calibri" w:hAnsi="Times New Roman" w:cs="Times New Roman"/>
          <w:sz w:val="28"/>
          <w:szCs w:val="28"/>
        </w:rPr>
      </w:pPr>
    </w:p>
    <w:p w:rsidR="000F7AD1" w:rsidRPr="000F7AD1" w:rsidRDefault="000F7AD1" w:rsidP="000F7AD1">
      <w:pPr>
        <w:autoSpaceDE w:val="0"/>
        <w:autoSpaceDN w:val="0"/>
        <w:adjustRightInd w:val="0"/>
        <w:spacing w:after="0" w:line="240" w:lineRule="auto"/>
        <w:jc w:val="center"/>
        <w:rPr>
          <w:rFonts w:ascii="Times New Roman" w:eastAsia="Calibri" w:hAnsi="Times New Roman" w:cs="Times New Roman"/>
          <w:sz w:val="32"/>
          <w:szCs w:val="32"/>
        </w:rPr>
      </w:pPr>
      <w:r w:rsidRPr="000F7AD1">
        <w:rPr>
          <w:rFonts w:ascii="Times New Roman" w:eastAsia="Calibri" w:hAnsi="Times New Roman" w:cs="Times New Roman"/>
          <w:sz w:val="32"/>
          <w:szCs w:val="32"/>
        </w:rPr>
        <w:t>Приложение №</w:t>
      </w:r>
      <w:r>
        <w:rPr>
          <w:rFonts w:ascii="Times New Roman" w:eastAsia="Calibri" w:hAnsi="Times New Roman" w:cs="Times New Roman"/>
          <w:sz w:val="32"/>
          <w:szCs w:val="32"/>
        </w:rPr>
        <w:t>2</w:t>
      </w:r>
      <w:r w:rsidRPr="000F7AD1">
        <w:rPr>
          <w:rFonts w:ascii="Times New Roman" w:eastAsia="Calibri" w:hAnsi="Times New Roman" w:cs="Times New Roman"/>
          <w:sz w:val="32"/>
          <w:szCs w:val="32"/>
        </w:rPr>
        <w:t xml:space="preserve"> </w:t>
      </w:r>
    </w:p>
    <w:p w:rsidR="000F7AD1" w:rsidRPr="000F7AD1" w:rsidRDefault="000F7AD1" w:rsidP="000F7AD1">
      <w:pPr>
        <w:autoSpaceDE w:val="0"/>
        <w:autoSpaceDN w:val="0"/>
        <w:adjustRightInd w:val="0"/>
        <w:spacing w:after="0" w:line="240" w:lineRule="auto"/>
        <w:jc w:val="center"/>
        <w:rPr>
          <w:rFonts w:ascii="Times New Roman" w:eastAsia="Calibri" w:hAnsi="Times New Roman" w:cs="Times New Roman"/>
          <w:sz w:val="32"/>
          <w:szCs w:val="32"/>
        </w:rPr>
      </w:pPr>
      <w:r w:rsidRPr="000F7AD1">
        <w:rPr>
          <w:rFonts w:ascii="Times New Roman" w:eastAsia="Calibri" w:hAnsi="Times New Roman" w:cs="Times New Roman"/>
          <w:sz w:val="32"/>
          <w:szCs w:val="32"/>
        </w:rPr>
        <w:t>Схема существующей системы водо</w:t>
      </w:r>
      <w:r>
        <w:rPr>
          <w:rFonts w:ascii="Times New Roman" w:eastAsia="Calibri" w:hAnsi="Times New Roman" w:cs="Times New Roman"/>
          <w:sz w:val="32"/>
          <w:szCs w:val="32"/>
        </w:rPr>
        <w:t>отведения</w:t>
      </w:r>
      <w:r w:rsidRPr="000F7AD1">
        <w:rPr>
          <w:rFonts w:ascii="Times New Roman" w:eastAsia="Calibri" w:hAnsi="Times New Roman" w:cs="Times New Roman"/>
          <w:sz w:val="32"/>
          <w:szCs w:val="32"/>
        </w:rPr>
        <w:t xml:space="preserve"> Приволжского городского поселения</w:t>
      </w:r>
    </w:p>
    <w:p w:rsidR="000F7AD1" w:rsidRPr="000F7AD1" w:rsidRDefault="000F7AD1" w:rsidP="000F7AD1">
      <w:pPr>
        <w:spacing w:after="0" w:line="360" w:lineRule="auto"/>
        <w:ind w:right="-142" w:firstLine="993"/>
        <w:jc w:val="center"/>
        <w:rPr>
          <w:rFonts w:ascii="Times New Roman" w:eastAsia="Calibri" w:hAnsi="Times New Roman" w:cs="Times New Roman"/>
          <w:sz w:val="32"/>
          <w:szCs w:val="32"/>
        </w:rPr>
      </w:pPr>
    </w:p>
    <w:p w:rsidR="000F7AD1" w:rsidRDefault="000F7AD1" w:rsidP="005E0205">
      <w:pPr>
        <w:spacing w:after="0" w:line="360" w:lineRule="auto"/>
        <w:ind w:right="-142" w:firstLine="993"/>
        <w:rPr>
          <w:rFonts w:ascii="Times New Roman" w:eastAsia="Calibri" w:hAnsi="Times New Roman" w:cs="Times New Roman"/>
          <w:sz w:val="28"/>
          <w:szCs w:val="28"/>
        </w:rPr>
      </w:pPr>
    </w:p>
    <w:sectPr w:rsidR="000F7AD1" w:rsidSect="00526337">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CC" w:rsidRDefault="00D92CCC" w:rsidP="001231C7">
      <w:pPr>
        <w:spacing w:after="0" w:line="240" w:lineRule="auto"/>
      </w:pPr>
      <w:r>
        <w:separator/>
      </w:r>
    </w:p>
  </w:endnote>
  <w:endnote w:type="continuationSeparator" w:id="0">
    <w:p w:rsidR="00D92CCC" w:rsidRDefault="00D92CCC" w:rsidP="0012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TimesNewRomanPSMT">
    <w:altName w:val="Arial Unicode MS"/>
    <w:panose1 w:val="00000000000000000000"/>
    <w:charset w:val="CC"/>
    <w:family w:val="auto"/>
    <w:notTrueType/>
    <w:pitch w:val="default"/>
    <w:sig w:usb0="00000203" w:usb1="08070000" w:usb2="00000010" w:usb3="00000000" w:csb0="00020005" w:csb1="00000000"/>
  </w:font>
  <w:font w:name="&amp;quot">
    <w:altName w:val="Times New Roman"/>
    <w:panose1 w:val="00000000000000000000"/>
    <w:charset w:val="00"/>
    <w:family w:val="roman"/>
    <w:notTrueType/>
    <w:pitch w:val="default"/>
    <w:sig w:usb0="00000003" w:usb1="00000000" w:usb2="00000000" w:usb3="00000000" w:csb0="00000001" w:csb1="00000000"/>
  </w:font>
  <w:font w:name="helveticaneuecyrroman">
    <w:altName w:val="Times New Roman"/>
    <w:charset w:val="00"/>
    <w:family w:val="auto"/>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CC" w:rsidRDefault="00D92CCC" w:rsidP="00097D65">
    <w:pPr>
      <w:pStyle w:val="aff9"/>
      <w:pBdr>
        <w:top w:val="thinThickSmallGap" w:sz="24" w:space="1" w:color="622423" w:themeColor="accent2" w:themeShade="7F"/>
      </w:pBdr>
      <w:jc w:val="center"/>
      <w:rPr>
        <w:rFonts w:ascii="Times New Roman" w:eastAsiaTheme="majorEastAsia" w:hAnsi="Times New Roman" w:cs="Times New Roman"/>
        <w:b/>
        <w:sz w:val="20"/>
        <w:szCs w:val="20"/>
      </w:rPr>
    </w:pPr>
    <w:r>
      <w:rPr>
        <w:rFonts w:ascii="Times New Roman" w:eastAsiaTheme="majorEastAsia" w:hAnsi="Times New Roman" w:cs="Times New Roman"/>
        <w:b/>
        <w:sz w:val="18"/>
        <w:szCs w:val="18"/>
      </w:rPr>
      <w:t>Актуализация с</w:t>
    </w:r>
    <w:r w:rsidRPr="00097D65">
      <w:rPr>
        <w:rFonts w:ascii="Times New Roman" w:eastAsiaTheme="majorEastAsia" w:hAnsi="Times New Roman" w:cs="Times New Roman"/>
        <w:b/>
        <w:sz w:val="18"/>
        <w:szCs w:val="18"/>
      </w:rPr>
      <w:t>хем</w:t>
    </w:r>
    <w:r>
      <w:rPr>
        <w:rFonts w:ascii="Times New Roman" w:eastAsiaTheme="majorEastAsia" w:hAnsi="Times New Roman" w:cs="Times New Roman"/>
        <w:b/>
        <w:sz w:val="18"/>
        <w:szCs w:val="18"/>
      </w:rPr>
      <w:t>ы</w:t>
    </w:r>
    <w:r w:rsidRPr="00097D65">
      <w:rPr>
        <w:rFonts w:ascii="Times New Roman" w:eastAsiaTheme="majorEastAsia" w:hAnsi="Times New Roman" w:cs="Times New Roman"/>
        <w:b/>
        <w:sz w:val="18"/>
        <w:szCs w:val="18"/>
      </w:rPr>
      <w:t xml:space="preserve"> водоснабжения и водоотведения </w:t>
    </w:r>
    <w:r>
      <w:rPr>
        <w:rFonts w:ascii="Times New Roman" w:eastAsiaTheme="majorEastAsia" w:hAnsi="Times New Roman" w:cs="Times New Roman"/>
        <w:b/>
        <w:sz w:val="18"/>
        <w:szCs w:val="18"/>
      </w:rPr>
      <w:t>Приволжского городского поселения Приволжского муниципального района Ивановской области</w:t>
    </w:r>
    <w:r w:rsidRPr="00097D65">
      <w:rPr>
        <w:rFonts w:ascii="Times New Roman" w:eastAsiaTheme="majorEastAsia" w:hAnsi="Times New Roman" w:cs="Times New Roman"/>
        <w:b/>
        <w:sz w:val="20"/>
        <w:szCs w:val="20"/>
      </w:rPr>
      <w:ptab w:relativeTo="margin" w:alignment="right" w:leader="none"/>
    </w:r>
  </w:p>
  <w:p w:rsidR="00D92CCC" w:rsidRPr="00097D65" w:rsidRDefault="00D92CCC" w:rsidP="00C84FC3">
    <w:pPr>
      <w:pStyle w:val="aff9"/>
      <w:pBdr>
        <w:top w:val="thinThickSmallGap" w:sz="24" w:space="1" w:color="622423" w:themeColor="accent2" w:themeShade="7F"/>
      </w:pBdr>
      <w:jc w:val="right"/>
      <w:rPr>
        <w:rFonts w:ascii="Times New Roman" w:eastAsiaTheme="majorEastAsia" w:hAnsi="Times New Roman" w:cs="Times New Roman"/>
        <w:b/>
        <w:sz w:val="20"/>
        <w:szCs w:val="20"/>
      </w:rPr>
    </w:pPr>
    <w:r w:rsidRPr="00097D65">
      <w:rPr>
        <w:rFonts w:ascii="Times New Roman" w:eastAsiaTheme="majorEastAsia" w:hAnsi="Times New Roman" w:cs="Times New Roman"/>
        <w:b/>
        <w:sz w:val="20"/>
        <w:szCs w:val="20"/>
      </w:rPr>
      <w:t xml:space="preserve">Страница </w:t>
    </w:r>
    <w:r w:rsidRPr="00097D65">
      <w:rPr>
        <w:rFonts w:ascii="Times New Roman" w:eastAsiaTheme="minorEastAsia" w:hAnsi="Times New Roman" w:cs="Times New Roman"/>
        <w:b/>
        <w:sz w:val="20"/>
        <w:szCs w:val="20"/>
      </w:rPr>
      <w:fldChar w:fldCharType="begin"/>
    </w:r>
    <w:r w:rsidRPr="00097D65">
      <w:rPr>
        <w:rFonts w:ascii="Times New Roman" w:hAnsi="Times New Roman" w:cs="Times New Roman"/>
        <w:b/>
        <w:sz w:val="20"/>
        <w:szCs w:val="20"/>
      </w:rPr>
      <w:instrText>PAGE   \* MERGEFORMAT</w:instrText>
    </w:r>
    <w:r w:rsidRPr="00097D65">
      <w:rPr>
        <w:rFonts w:ascii="Times New Roman" w:eastAsiaTheme="minorEastAsia" w:hAnsi="Times New Roman" w:cs="Times New Roman"/>
        <w:b/>
        <w:sz w:val="20"/>
        <w:szCs w:val="20"/>
      </w:rPr>
      <w:fldChar w:fldCharType="separate"/>
    </w:r>
    <w:r w:rsidRPr="00F6323B">
      <w:rPr>
        <w:rFonts w:ascii="Times New Roman" w:eastAsiaTheme="majorEastAsia" w:hAnsi="Times New Roman" w:cs="Times New Roman"/>
        <w:b/>
        <w:noProof/>
        <w:sz w:val="20"/>
        <w:szCs w:val="20"/>
      </w:rPr>
      <w:t>2</w:t>
    </w:r>
    <w:r w:rsidRPr="00097D65">
      <w:rPr>
        <w:rFonts w:ascii="Times New Roman" w:eastAsiaTheme="majorEastAsia" w:hAnsi="Times New Roman" w:cs="Times New Roman"/>
        <w:b/>
        <w:sz w:val="20"/>
        <w:szCs w:val="20"/>
      </w:rPr>
      <w:fldChar w:fldCharType="end"/>
    </w:r>
  </w:p>
  <w:p w:rsidR="00D92CCC" w:rsidRPr="00097D65" w:rsidRDefault="00D92CCC">
    <w:pPr>
      <w:pStyle w:val="aff9"/>
      <w:rPr>
        <w:rFonts w:ascii="Times New Roman" w:hAnsi="Times New Roman" w:cs="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CC" w:rsidRDefault="00D92CCC" w:rsidP="001231C7">
      <w:pPr>
        <w:spacing w:after="0" w:line="240" w:lineRule="auto"/>
      </w:pPr>
      <w:r>
        <w:separator/>
      </w:r>
    </w:p>
  </w:footnote>
  <w:footnote w:type="continuationSeparator" w:id="0">
    <w:p w:rsidR="00D92CCC" w:rsidRDefault="00D92CCC" w:rsidP="001231C7">
      <w:pPr>
        <w:spacing w:after="0" w:line="240" w:lineRule="auto"/>
      </w:pPr>
      <w:r>
        <w:continuationSeparator/>
      </w:r>
    </w:p>
  </w:footnote>
  <w:footnote w:id="1">
    <w:p w:rsidR="00D92CCC" w:rsidRDefault="00D92CCC"/>
    <w:p w:rsidR="00D92CCC" w:rsidRDefault="00D92CCC" w:rsidP="004C5EDB">
      <w:pPr>
        <w:pStyle w:val="affb"/>
        <w:jc w:val="both"/>
      </w:pPr>
    </w:p>
  </w:footnote>
  <w:footnote w:id="2">
    <w:p w:rsidR="00D92CCC" w:rsidRDefault="00D92CCC" w:rsidP="00C77F63">
      <w:pPr>
        <w:pStyle w:val="affb"/>
        <w:jc w:val="both"/>
      </w:pPr>
    </w:p>
  </w:footnote>
  <w:footnote w:id="3">
    <w:p w:rsidR="00D92CCC" w:rsidRDefault="00D92CCC">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624"/>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346"/>
        </w:tabs>
        <w:ind w:left="3346"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1126"/>
        </w:tabs>
        <w:ind w:left="1126" w:hanging="332"/>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88"/>
        </w:tabs>
        <w:ind w:left="788" w:hanging="360"/>
      </w:pPr>
      <w:rPr>
        <w:rFonts w:ascii="Wingdings" w:hAnsi="Wingdings" w:cs="StarSymbol"/>
        <w:sz w:val="18"/>
        <w:szCs w:val="18"/>
      </w:rPr>
    </w:lvl>
    <w:lvl w:ilvl="1">
      <w:start w:val="1"/>
      <w:numFmt w:val="bullet"/>
      <w:lvlText w:val=""/>
      <w:lvlJc w:val="left"/>
      <w:pPr>
        <w:tabs>
          <w:tab w:val="num" w:pos="1508"/>
        </w:tabs>
        <w:ind w:left="1508" w:hanging="360"/>
      </w:pPr>
      <w:rPr>
        <w:rFonts w:ascii="Wingdings 2" w:hAnsi="Wingdings 2" w:cs="StarSymbol"/>
        <w:sz w:val="18"/>
        <w:szCs w:val="18"/>
      </w:rPr>
    </w:lvl>
    <w:lvl w:ilvl="2">
      <w:start w:val="1"/>
      <w:numFmt w:val="bullet"/>
      <w:lvlText w:val="■"/>
      <w:lvlJc w:val="left"/>
      <w:pPr>
        <w:tabs>
          <w:tab w:val="num" w:pos="2228"/>
        </w:tabs>
        <w:ind w:left="2228" w:hanging="360"/>
      </w:pPr>
      <w:rPr>
        <w:rFonts w:ascii="StarSymbol" w:hAnsi="StarSymbol"/>
      </w:rPr>
    </w:lvl>
    <w:lvl w:ilvl="3">
      <w:start w:val="1"/>
      <w:numFmt w:val="bullet"/>
      <w:lvlText w:val=""/>
      <w:lvlJc w:val="left"/>
      <w:pPr>
        <w:tabs>
          <w:tab w:val="num" w:pos="2948"/>
        </w:tabs>
        <w:ind w:left="2948" w:hanging="360"/>
      </w:pPr>
      <w:rPr>
        <w:rFonts w:ascii="Wingdings" w:hAnsi="Wingdings" w:cs="StarSymbol"/>
        <w:sz w:val="18"/>
        <w:szCs w:val="18"/>
      </w:rPr>
    </w:lvl>
    <w:lvl w:ilvl="4">
      <w:start w:val="1"/>
      <w:numFmt w:val="bullet"/>
      <w:lvlText w:val=""/>
      <w:lvlJc w:val="left"/>
      <w:pPr>
        <w:tabs>
          <w:tab w:val="num" w:pos="3668"/>
        </w:tabs>
        <w:ind w:left="3668" w:hanging="360"/>
      </w:pPr>
      <w:rPr>
        <w:rFonts w:ascii="Wingdings 2" w:hAnsi="Wingdings 2" w:cs="StarSymbol"/>
        <w:sz w:val="18"/>
        <w:szCs w:val="18"/>
      </w:rPr>
    </w:lvl>
    <w:lvl w:ilvl="5">
      <w:start w:val="1"/>
      <w:numFmt w:val="bullet"/>
      <w:lvlText w:val="■"/>
      <w:lvlJc w:val="left"/>
      <w:pPr>
        <w:tabs>
          <w:tab w:val="num" w:pos="4388"/>
        </w:tabs>
        <w:ind w:left="4388" w:hanging="360"/>
      </w:pPr>
      <w:rPr>
        <w:rFonts w:ascii="StarSymbol" w:hAnsi="StarSymbol"/>
      </w:rPr>
    </w:lvl>
    <w:lvl w:ilvl="6">
      <w:start w:val="1"/>
      <w:numFmt w:val="bullet"/>
      <w:lvlText w:val=""/>
      <w:lvlJc w:val="left"/>
      <w:pPr>
        <w:tabs>
          <w:tab w:val="num" w:pos="5108"/>
        </w:tabs>
        <w:ind w:left="5108" w:hanging="360"/>
      </w:pPr>
      <w:rPr>
        <w:rFonts w:ascii="Wingdings" w:hAnsi="Wingdings" w:cs="StarSymbol"/>
        <w:sz w:val="18"/>
        <w:szCs w:val="18"/>
      </w:rPr>
    </w:lvl>
    <w:lvl w:ilvl="7">
      <w:start w:val="1"/>
      <w:numFmt w:val="bullet"/>
      <w:lvlText w:val=""/>
      <w:lvlJc w:val="left"/>
      <w:pPr>
        <w:tabs>
          <w:tab w:val="num" w:pos="5828"/>
        </w:tabs>
        <w:ind w:left="5828" w:hanging="360"/>
      </w:pPr>
      <w:rPr>
        <w:rFonts w:ascii="Wingdings 2" w:hAnsi="Wingdings 2" w:cs="StarSymbol"/>
        <w:sz w:val="18"/>
        <w:szCs w:val="18"/>
      </w:rPr>
    </w:lvl>
    <w:lvl w:ilvl="8">
      <w:start w:val="1"/>
      <w:numFmt w:val="bullet"/>
      <w:lvlText w:val="■"/>
      <w:lvlJc w:val="left"/>
      <w:pPr>
        <w:tabs>
          <w:tab w:val="num" w:pos="6548"/>
        </w:tabs>
        <w:ind w:left="6548" w:hanging="360"/>
      </w:pPr>
      <w:rPr>
        <w:rFonts w:ascii="StarSymbol" w:hAnsi="Star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00000B"/>
    <w:multiLevelType w:val="multilevel"/>
    <w:tmpl w:val="0000000B"/>
    <w:name w:val="WW8Num11"/>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1" w15:restartNumberingAfterBreak="0">
    <w:nsid w:val="0000000C"/>
    <w:multiLevelType w:val="multilevel"/>
    <w:tmpl w:val="0000000C"/>
    <w:name w:val="WW8Num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3F03C7A"/>
    <w:multiLevelType w:val="hybridMultilevel"/>
    <w:tmpl w:val="8028FA3C"/>
    <w:lvl w:ilvl="0" w:tplc="8EE8CAF2">
      <w:start w:val="1"/>
      <w:numFmt w:val="decimal"/>
      <w:pStyle w:val="a"/>
      <w:lvlText w:val="Рисунок %1."/>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4558" w:hanging="360"/>
      </w:pPr>
      <w:rPr>
        <w:rFonts w:cs="Times New Roman"/>
      </w:rPr>
    </w:lvl>
    <w:lvl w:ilvl="2" w:tplc="0419001B">
      <w:start w:val="1"/>
      <w:numFmt w:val="lowerRoman"/>
      <w:lvlText w:val="%3."/>
      <w:lvlJc w:val="right"/>
      <w:pPr>
        <w:ind w:left="5278" w:hanging="180"/>
      </w:pPr>
      <w:rPr>
        <w:rFonts w:cs="Times New Roman"/>
      </w:rPr>
    </w:lvl>
    <w:lvl w:ilvl="3" w:tplc="0419000F" w:tentative="1">
      <w:start w:val="1"/>
      <w:numFmt w:val="decimal"/>
      <w:lvlText w:val="%4."/>
      <w:lvlJc w:val="left"/>
      <w:pPr>
        <w:ind w:left="5998" w:hanging="360"/>
      </w:pPr>
      <w:rPr>
        <w:rFonts w:cs="Times New Roman"/>
      </w:rPr>
    </w:lvl>
    <w:lvl w:ilvl="4" w:tplc="04190019" w:tentative="1">
      <w:start w:val="1"/>
      <w:numFmt w:val="lowerLetter"/>
      <w:lvlText w:val="%5."/>
      <w:lvlJc w:val="left"/>
      <w:pPr>
        <w:ind w:left="6718" w:hanging="360"/>
      </w:pPr>
      <w:rPr>
        <w:rFonts w:cs="Times New Roman"/>
      </w:rPr>
    </w:lvl>
    <w:lvl w:ilvl="5" w:tplc="0419001B" w:tentative="1">
      <w:start w:val="1"/>
      <w:numFmt w:val="lowerRoman"/>
      <w:lvlText w:val="%6."/>
      <w:lvlJc w:val="right"/>
      <w:pPr>
        <w:ind w:left="7438" w:hanging="180"/>
      </w:pPr>
      <w:rPr>
        <w:rFonts w:cs="Times New Roman"/>
      </w:rPr>
    </w:lvl>
    <w:lvl w:ilvl="6" w:tplc="0419000F" w:tentative="1">
      <w:start w:val="1"/>
      <w:numFmt w:val="decimal"/>
      <w:lvlText w:val="%7."/>
      <w:lvlJc w:val="left"/>
      <w:pPr>
        <w:ind w:left="8158" w:hanging="360"/>
      </w:pPr>
      <w:rPr>
        <w:rFonts w:cs="Times New Roman"/>
      </w:rPr>
    </w:lvl>
    <w:lvl w:ilvl="7" w:tplc="04190019" w:tentative="1">
      <w:start w:val="1"/>
      <w:numFmt w:val="lowerLetter"/>
      <w:lvlText w:val="%8."/>
      <w:lvlJc w:val="left"/>
      <w:pPr>
        <w:ind w:left="8878" w:hanging="360"/>
      </w:pPr>
      <w:rPr>
        <w:rFonts w:cs="Times New Roman"/>
      </w:rPr>
    </w:lvl>
    <w:lvl w:ilvl="8" w:tplc="0419001B" w:tentative="1">
      <w:start w:val="1"/>
      <w:numFmt w:val="lowerRoman"/>
      <w:lvlText w:val="%9."/>
      <w:lvlJc w:val="right"/>
      <w:pPr>
        <w:ind w:left="9598" w:hanging="180"/>
      </w:pPr>
      <w:rPr>
        <w:rFonts w:cs="Times New Roman"/>
      </w:rPr>
    </w:lvl>
  </w:abstractNum>
  <w:abstractNum w:abstractNumId="13" w15:restartNumberingAfterBreak="0">
    <w:nsid w:val="063B37DF"/>
    <w:multiLevelType w:val="hybridMultilevel"/>
    <w:tmpl w:val="6D28144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A200BDB"/>
    <w:multiLevelType w:val="hybridMultilevel"/>
    <w:tmpl w:val="F7C879FA"/>
    <w:lvl w:ilvl="0" w:tplc="FC701708">
      <w:start w:val="1"/>
      <w:numFmt w:val="bullet"/>
      <w:pStyle w:val="a0"/>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2701732"/>
    <w:multiLevelType w:val="hybridMultilevel"/>
    <w:tmpl w:val="391E94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2624679"/>
    <w:multiLevelType w:val="hybridMultilevel"/>
    <w:tmpl w:val="EE72363A"/>
    <w:lvl w:ilvl="0" w:tplc="1E40D5C8">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2CA332DC"/>
    <w:multiLevelType w:val="hybridMultilevel"/>
    <w:tmpl w:val="98E63B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9913EF7"/>
    <w:multiLevelType w:val="hybridMultilevel"/>
    <w:tmpl w:val="A0F68C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A324988"/>
    <w:multiLevelType w:val="multilevel"/>
    <w:tmpl w:val="9502E67E"/>
    <w:lvl w:ilvl="0">
      <w:start w:val="1"/>
      <w:numFmt w:val="decimal"/>
      <w:pStyle w:val="10"/>
      <w:lvlText w:val="%1"/>
      <w:lvlJc w:val="left"/>
      <w:pPr>
        <w:ind w:left="432" w:hanging="432"/>
      </w:pPr>
    </w:lvl>
    <w:lvl w:ilvl="1">
      <w:start w:val="1"/>
      <w:numFmt w:val="decimal"/>
      <w:pStyle w:val="2"/>
      <w:lvlText w:val="%1.%2"/>
      <w:lvlJc w:val="left"/>
      <w:pPr>
        <w:ind w:left="576" w:hanging="576"/>
      </w:pPr>
      <w:rPr>
        <w:rFonts w:ascii="Adobe Garamond Pro Bold" w:hAnsi="Adobe Garamond Pro Bold" w:hint="default"/>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F85E29"/>
    <w:multiLevelType w:val="hybridMultilevel"/>
    <w:tmpl w:val="6FBA8BBC"/>
    <w:lvl w:ilvl="0" w:tplc="4224EEE6">
      <w:start w:val="1"/>
      <w:numFmt w:val="decimal"/>
      <w:pStyle w:val="1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604780"/>
    <w:multiLevelType w:val="hybridMultilevel"/>
    <w:tmpl w:val="6ED8D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CA3CC8"/>
    <w:multiLevelType w:val="multilevel"/>
    <w:tmpl w:val="B372983C"/>
    <w:lvl w:ilvl="0">
      <w:start w:val="1"/>
      <w:numFmt w:val="decimal"/>
      <w:pStyle w:val="100"/>
      <w:lvlText w:val="%1."/>
      <w:lvlJc w:val="left"/>
      <w:pPr>
        <w:ind w:left="64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7" w15:restartNumberingAfterBreak="0">
    <w:nsid w:val="508A73E4"/>
    <w:multiLevelType w:val="hybridMultilevel"/>
    <w:tmpl w:val="7F08E8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1F57056"/>
    <w:multiLevelType w:val="multilevel"/>
    <w:tmpl w:val="CCD2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364D5"/>
    <w:multiLevelType w:val="hybridMultilevel"/>
    <w:tmpl w:val="B9E4EAFC"/>
    <w:lvl w:ilvl="0" w:tplc="7316709A">
      <w:start w:val="1"/>
      <w:numFmt w:val="bullet"/>
      <w:pStyle w:val="a1"/>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44073D"/>
    <w:multiLevelType w:val="multilevel"/>
    <w:tmpl w:val="AFD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80510"/>
    <w:multiLevelType w:val="hybridMultilevel"/>
    <w:tmpl w:val="EAB6D5E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5F091539"/>
    <w:multiLevelType w:val="hybridMultilevel"/>
    <w:tmpl w:val="9E20BDA4"/>
    <w:lvl w:ilvl="0" w:tplc="1A881248">
      <w:start w:val="1"/>
      <w:numFmt w:val="bullet"/>
      <w:pStyle w:val="20"/>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5F112CC"/>
    <w:multiLevelType w:val="hybridMultilevel"/>
    <w:tmpl w:val="A900F6D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6AD94E49"/>
    <w:multiLevelType w:val="hybridMultilevel"/>
    <w:tmpl w:val="81E83426"/>
    <w:lvl w:ilvl="0" w:tplc="5A2835F6">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B10224C"/>
    <w:multiLevelType w:val="hybridMultilevel"/>
    <w:tmpl w:val="D96EF6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E65309C"/>
    <w:multiLevelType w:val="hybridMultilevel"/>
    <w:tmpl w:val="1AC6A32A"/>
    <w:lvl w:ilvl="0" w:tplc="CF84AEEC">
      <w:numFmt w:val="bullet"/>
      <w:lvlText w:val=""/>
      <w:lvlJc w:val="left"/>
      <w:pPr>
        <w:ind w:left="1571" w:hanging="360"/>
      </w:pPr>
      <w:rPr>
        <w:rFonts w:ascii="Symbol" w:eastAsiaTheme="minorHAns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15"/>
  </w:num>
  <w:num w:numId="3">
    <w:abstractNumId w:val="14"/>
  </w:num>
  <w:num w:numId="4">
    <w:abstractNumId w:val="32"/>
  </w:num>
  <w:num w:numId="5">
    <w:abstractNumId w:val="23"/>
  </w:num>
  <w:num w:numId="6">
    <w:abstractNumId w:val="22"/>
  </w:num>
  <w:num w:numId="7">
    <w:abstractNumId w:val="26"/>
  </w:num>
  <w:num w:numId="8">
    <w:abstractNumId w:val="12"/>
  </w:num>
  <w:num w:numId="9">
    <w:abstractNumId w:val="31"/>
  </w:num>
  <w:num w:numId="10">
    <w:abstractNumId w:val="33"/>
  </w:num>
  <w:num w:numId="11">
    <w:abstractNumId w:val="27"/>
  </w:num>
  <w:num w:numId="12">
    <w:abstractNumId w:val="17"/>
  </w:num>
  <w:num w:numId="13">
    <w:abstractNumId w:val="19"/>
  </w:num>
  <w:num w:numId="14">
    <w:abstractNumId w:val="25"/>
  </w:num>
  <w:num w:numId="15">
    <w:abstractNumId w:val="13"/>
  </w:num>
  <w:num w:numId="16">
    <w:abstractNumId w:val="35"/>
  </w:num>
  <w:num w:numId="17">
    <w:abstractNumId w:val="21"/>
  </w:num>
  <w:num w:numId="18">
    <w:abstractNumId w:val="24"/>
  </w:num>
  <w:num w:numId="19">
    <w:abstractNumId w:val="20"/>
  </w:num>
  <w:num w:numId="20">
    <w:abstractNumId w:val="36"/>
  </w:num>
  <w:num w:numId="21">
    <w:abstractNumId w:val="16"/>
  </w:num>
  <w:num w:numId="22">
    <w:abstractNumId w:val="28"/>
  </w:num>
  <w:num w:numId="23">
    <w:abstractNumId w:val="30"/>
  </w:num>
  <w:num w:numId="24">
    <w:abstractNumId w:val="18"/>
  </w:num>
  <w:num w:numId="25">
    <w:abstractNumId w:val="34"/>
  </w:num>
  <w:num w:numId="26">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4B"/>
    <w:rsid w:val="00000030"/>
    <w:rsid w:val="0000058B"/>
    <w:rsid w:val="0000069C"/>
    <w:rsid w:val="00001438"/>
    <w:rsid w:val="00001811"/>
    <w:rsid w:val="000022A9"/>
    <w:rsid w:val="000026E0"/>
    <w:rsid w:val="00002898"/>
    <w:rsid w:val="00003436"/>
    <w:rsid w:val="000042F8"/>
    <w:rsid w:val="00005003"/>
    <w:rsid w:val="00006007"/>
    <w:rsid w:val="000060F3"/>
    <w:rsid w:val="00007277"/>
    <w:rsid w:val="0000768F"/>
    <w:rsid w:val="00011A38"/>
    <w:rsid w:val="00011AA5"/>
    <w:rsid w:val="0001371B"/>
    <w:rsid w:val="00013971"/>
    <w:rsid w:val="00013CFD"/>
    <w:rsid w:val="00014548"/>
    <w:rsid w:val="000171D7"/>
    <w:rsid w:val="00017799"/>
    <w:rsid w:val="00020967"/>
    <w:rsid w:val="00021140"/>
    <w:rsid w:val="0002118F"/>
    <w:rsid w:val="000219DA"/>
    <w:rsid w:val="00022B3B"/>
    <w:rsid w:val="000236B5"/>
    <w:rsid w:val="00025148"/>
    <w:rsid w:val="000251CF"/>
    <w:rsid w:val="00026446"/>
    <w:rsid w:val="00027321"/>
    <w:rsid w:val="0003052D"/>
    <w:rsid w:val="00030D9D"/>
    <w:rsid w:val="000314DC"/>
    <w:rsid w:val="00031D2E"/>
    <w:rsid w:val="00031EA1"/>
    <w:rsid w:val="00032024"/>
    <w:rsid w:val="000324B5"/>
    <w:rsid w:val="000334A2"/>
    <w:rsid w:val="00033900"/>
    <w:rsid w:val="0003423C"/>
    <w:rsid w:val="0003469E"/>
    <w:rsid w:val="00034E9C"/>
    <w:rsid w:val="00034F4B"/>
    <w:rsid w:val="0003519B"/>
    <w:rsid w:val="000359F6"/>
    <w:rsid w:val="00036811"/>
    <w:rsid w:val="0003740A"/>
    <w:rsid w:val="000409F6"/>
    <w:rsid w:val="00041984"/>
    <w:rsid w:val="0004276E"/>
    <w:rsid w:val="00042868"/>
    <w:rsid w:val="000433A6"/>
    <w:rsid w:val="00043A6E"/>
    <w:rsid w:val="00044D12"/>
    <w:rsid w:val="000456CF"/>
    <w:rsid w:val="00045E14"/>
    <w:rsid w:val="00046BBF"/>
    <w:rsid w:val="00046C4F"/>
    <w:rsid w:val="0004711E"/>
    <w:rsid w:val="0004774C"/>
    <w:rsid w:val="00047AC8"/>
    <w:rsid w:val="00051A81"/>
    <w:rsid w:val="00051CDB"/>
    <w:rsid w:val="00051EDE"/>
    <w:rsid w:val="0005241A"/>
    <w:rsid w:val="000528BA"/>
    <w:rsid w:val="00053804"/>
    <w:rsid w:val="00054DE3"/>
    <w:rsid w:val="00054F33"/>
    <w:rsid w:val="000550EA"/>
    <w:rsid w:val="00055CD6"/>
    <w:rsid w:val="00056565"/>
    <w:rsid w:val="00056C45"/>
    <w:rsid w:val="00057133"/>
    <w:rsid w:val="00057728"/>
    <w:rsid w:val="00057A69"/>
    <w:rsid w:val="00057C68"/>
    <w:rsid w:val="000602C7"/>
    <w:rsid w:val="00060781"/>
    <w:rsid w:val="00061DE1"/>
    <w:rsid w:val="00063089"/>
    <w:rsid w:val="00064814"/>
    <w:rsid w:val="000649A7"/>
    <w:rsid w:val="00064F8B"/>
    <w:rsid w:val="000667E1"/>
    <w:rsid w:val="00066E89"/>
    <w:rsid w:val="000676ED"/>
    <w:rsid w:val="00067EB1"/>
    <w:rsid w:val="00067F39"/>
    <w:rsid w:val="00070B91"/>
    <w:rsid w:val="00071617"/>
    <w:rsid w:val="00071827"/>
    <w:rsid w:val="00072843"/>
    <w:rsid w:val="00072D4A"/>
    <w:rsid w:val="00073322"/>
    <w:rsid w:val="000745AA"/>
    <w:rsid w:val="0007779B"/>
    <w:rsid w:val="00080CD8"/>
    <w:rsid w:val="00080FD3"/>
    <w:rsid w:val="0008151C"/>
    <w:rsid w:val="00081914"/>
    <w:rsid w:val="000820C1"/>
    <w:rsid w:val="00084818"/>
    <w:rsid w:val="00084A53"/>
    <w:rsid w:val="000864A5"/>
    <w:rsid w:val="00086F26"/>
    <w:rsid w:val="00092F8F"/>
    <w:rsid w:val="000935FF"/>
    <w:rsid w:val="00095A9D"/>
    <w:rsid w:val="00096488"/>
    <w:rsid w:val="00096A39"/>
    <w:rsid w:val="00097447"/>
    <w:rsid w:val="00097C9C"/>
    <w:rsid w:val="00097D65"/>
    <w:rsid w:val="000A08B8"/>
    <w:rsid w:val="000A1017"/>
    <w:rsid w:val="000A1105"/>
    <w:rsid w:val="000A2CCA"/>
    <w:rsid w:val="000A3C3C"/>
    <w:rsid w:val="000A457F"/>
    <w:rsid w:val="000A4762"/>
    <w:rsid w:val="000A68AE"/>
    <w:rsid w:val="000B1909"/>
    <w:rsid w:val="000B193B"/>
    <w:rsid w:val="000B1F28"/>
    <w:rsid w:val="000B2480"/>
    <w:rsid w:val="000B262E"/>
    <w:rsid w:val="000B33C3"/>
    <w:rsid w:val="000B3811"/>
    <w:rsid w:val="000B3933"/>
    <w:rsid w:val="000B3C8B"/>
    <w:rsid w:val="000B4D17"/>
    <w:rsid w:val="000B547B"/>
    <w:rsid w:val="000B5E8D"/>
    <w:rsid w:val="000B6181"/>
    <w:rsid w:val="000B6478"/>
    <w:rsid w:val="000B7BCC"/>
    <w:rsid w:val="000B7D67"/>
    <w:rsid w:val="000C23AD"/>
    <w:rsid w:val="000C2B2D"/>
    <w:rsid w:val="000C3DC0"/>
    <w:rsid w:val="000C473E"/>
    <w:rsid w:val="000C4E2C"/>
    <w:rsid w:val="000C52F8"/>
    <w:rsid w:val="000C5D1A"/>
    <w:rsid w:val="000C6710"/>
    <w:rsid w:val="000C7254"/>
    <w:rsid w:val="000C7504"/>
    <w:rsid w:val="000C755F"/>
    <w:rsid w:val="000C7675"/>
    <w:rsid w:val="000C76FC"/>
    <w:rsid w:val="000C7ABD"/>
    <w:rsid w:val="000C7C27"/>
    <w:rsid w:val="000C7F46"/>
    <w:rsid w:val="000D01CA"/>
    <w:rsid w:val="000D0E2F"/>
    <w:rsid w:val="000D33FB"/>
    <w:rsid w:val="000D4CD5"/>
    <w:rsid w:val="000D53D8"/>
    <w:rsid w:val="000D5CA7"/>
    <w:rsid w:val="000D653D"/>
    <w:rsid w:val="000D748A"/>
    <w:rsid w:val="000D7DD0"/>
    <w:rsid w:val="000E0109"/>
    <w:rsid w:val="000E0E73"/>
    <w:rsid w:val="000E26C4"/>
    <w:rsid w:val="000E2E07"/>
    <w:rsid w:val="000E2F0C"/>
    <w:rsid w:val="000E38A5"/>
    <w:rsid w:val="000E3DA3"/>
    <w:rsid w:val="000E4622"/>
    <w:rsid w:val="000E4AF5"/>
    <w:rsid w:val="000E4EC9"/>
    <w:rsid w:val="000E6BBB"/>
    <w:rsid w:val="000E6D85"/>
    <w:rsid w:val="000E7017"/>
    <w:rsid w:val="000E706C"/>
    <w:rsid w:val="000E7F1E"/>
    <w:rsid w:val="000F18A5"/>
    <w:rsid w:val="000F1C8F"/>
    <w:rsid w:val="000F2706"/>
    <w:rsid w:val="000F3352"/>
    <w:rsid w:val="000F3D1B"/>
    <w:rsid w:val="000F3ECC"/>
    <w:rsid w:val="000F4DC3"/>
    <w:rsid w:val="000F5317"/>
    <w:rsid w:val="000F6AE1"/>
    <w:rsid w:val="000F6B1B"/>
    <w:rsid w:val="000F716C"/>
    <w:rsid w:val="000F7AD1"/>
    <w:rsid w:val="00100E1B"/>
    <w:rsid w:val="0010148F"/>
    <w:rsid w:val="001023AB"/>
    <w:rsid w:val="0010247E"/>
    <w:rsid w:val="001024F4"/>
    <w:rsid w:val="001036CA"/>
    <w:rsid w:val="00104761"/>
    <w:rsid w:val="00104A2A"/>
    <w:rsid w:val="00105186"/>
    <w:rsid w:val="00105BF2"/>
    <w:rsid w:val="0010784B"/>
    <w:rsid w:val="00110548"/>
    <w:rsid w:val="00110E67"/>
    <w:rsid w:val="001112D7"/>
    <w:rsid w:val="00111931"/>
    <w:rsid w:val="00111EEC"/>
    <w:rsid w:val="00112FF6"/>
    <w:rsid w:val="001131E6"/>
    <w:rsid w:val="001138AB"/>
    <w:rsid w:val="0011394F"/>
    <w:rsid w:val="00115A54"/>
    <w:rsid w:val="00115EF9"/>
    <w:rsid w:val="0011691C"/>
    <w:rsid w:val="00116BED"/>
    <w:rsid w:val="00117048"/>
    <w:rsid w:val="00117115"/>
    <w:rsid w:val="0011715D"/>
    <w:rsid w:val="0011751C"/>
    <w:rsid w:val="0011772D"/>
    <w:rsid w:val="001179D2"/>
    <w:rsid w:val="00117FEC"/>
    <w:rsid w:val="0012061B"/>
    <w:rsid w:val="00121F5F"/>
    <w:rsid w:val="001226F5"/>
    <w:rsid w:val="001231C7"/>
    <w:rsid w:val="00123962"/>
    <w:rsid w:val="00123EE8"/>
    <w:rsid w:val="00123F09"/>
    <w:rsid w:val="00124072"/>
    <w:rsid w:val="001240EE"/>
    <w:rsid w:val="001243F8"/>
    <w:rsid w:val="00124A9A"/>
    <w:rsid w:val="00125163"/>
    <w:rsid w:val="0012609C"/>
    <w:rsid w:val="00127A51"/>
    <w:rsid w:val="00127AA0"/>
    <w:rsid w:val="00130087"/>
    <w:rsid w:val="00130A31"/>
    <w:rsid w:val="00130C79"/>
    <w:rsid w:val="0013164D"/>
    <w:rsid w:val="001316BD"/>
    <w:rsid w:val="00132207"/>
    <w:rsid w:val="001328FB"/>
    <w:rsid w:val="00132AC0"/>
    <w:rsid w:val="00132EB5"/>
    <w:rsid w:val="001332F3"/>
    <w:rsid w:val="00133CC3"/>
    <w:rsid w:val="001343D7"/>
    <w:rsid w:val="001355B1"/>
    <w:rsid w:val="001358C3"/>
    <w:rsid w:val="00135AC6"/>
    <w:rsid w:val="00136130"/>
    <w:rsid w:val="00136D26"/>
    <w:rsid w:val="00137B47"/>
    <w:rsid w:val="001403C0"/>
    <w:rsid w:val="001405D0"/>
    <w:rsid w:val="00140CAA"/>
    <w:rsid w:val="00140E8C"/>
    <w:rsid w:val="00141420"/>
    <w:rsid w:val="00141C74"/>
    <w:rsid w:val="00143252"/>
    <w:rsid w:val="00143C18"/>
    <w:rsid w:val="0014432D"/>
    <w:rsid w:val="0014648A"/>
    <w:rsid w:val="00146B53"/>
    <w:rsid w:val="001471A4"/>
    <w:rsid w:val="001471FA"/>
    <w:rsid w:val="001475D0"/>
    <w:rsid w:val="00150A33"/>
    <w:rsid w:val="0015159E"/>
    <w:rsid w:val="001529D4"/>
    <w:rsid w:val="00152ABB"/>
    <w:rsid w:val="00152F5B"/>
    <w:rsid w:val="00153579"/>
    <w:rsid w:val="00154DA9"/>
    <w:rsid w:val="00155D4C"/>
    <w:rsid w:val="0015606C"/>
    <w:rsid w:val="00156105"/>
    <w:rsid w:val="0015657C"/>
    <w:rsid w:val="00157145"/>
    <w:rsid w:val="00157619"/>
    <w:rsid w:val="0015788C"/>
    <w:rsid w:val="00157AB0"/>
    <w:rsid w:val="00157F8B"/>
    <w:rsid w:val="00160656"/>
    <w:rsid w:val="00161BA3"/>
    <w:rsid w:val="00162968"/>
    <w:rsid w:val="00162F1A"/>
    <w:rsid w:val="00163791"/>
    <w:rsid w:val="00163DB5"/>
    <w:rsid w:val="0016440C"/>
    <w:rsid w:val="00166144"/>
    <w:rsid w:val="001664CA"/>
    <w:rsid w:val="001669CD"/>
    <w:rsid w:val="001704E5"/>
    <w:rsid w:val="00170AB1"/>
    <w:rsid w:val="00170BA8"/>
    <w:rsid w:val="00170BC1"/>
    <w:rsid w:val="0017139A"/>
    <w:rsid w:val="001722B8"/>
    <w:rsid w:val="00172550"/>
    <w:rsid w:val="00172E81"/>
    <w:rsid w:val="0017372C"/>
    <w:rsid w:val="001737ED"/>
    <w:rsid w:val="001738CF"/>
    <w:rsid w:val="00174BB1"/>
    <w:rsid w:val="001755D0"/>
    <w:rsid w:val="0017586E"/>
    <w:rsid w:val="00175979"/>
    <w:rsid w:val="00176770"/>
    <w:rsid w:val="00177097"/>
    <w:rsid w:val="0017724E"/>
    <w:rsid w:val="00177951"/>
    <w:rsid w:val="00177B10"/>
    <w:rsid w:val="00180121"/>
    <w:rsid w:val="00183F8F"/>
    <w:rsid w:val="001845A7"/>
    <w:rsid w:val="001855FA"/>
    <w:rsid w:val="00185796"/>
    <w:rsid w:val="001858A8"/>
    <w:rsid w:val="00186B8E"/>
    <w:rsid w:val="00187849"/>
    <w:rsid w:val="00187E71"/>
    <w:rsid w:val="00190617"/>
    <w:rsid w:val="0019066E"/>
    <w:rsid w:val="00191065"/>
    <w:rsid w:val="00191281"/>
    <w:rsid w:val="00192C62"/>
    <w:rsid w:val="001938D3"/>
    <w:rsid w:val="0019395E"/>
    <w:rsid w:val="00193C18"/>
    <w:rsid w:val="00193EF1"/>
    <w:rsid w:val="001950F2"/>
    <w:rsid w:val="00195113"/>
    <w:rsid w:val="00195B15"/>
    <w:rsid w:val="00195EE9"/>
    <w:rsid w:val="00196500"/>
    <w:rsid w:val="00196798"/>
    <w:rsid w:val="00197B47"/>
    <w:rsid w:val="00197CF1"/>
    <w:rsid w:val="001A00EA"/>
    <w:rsid w:val="001A048B"/>
    <w:rsid w:val="001A0576"/>
    <w:rsid w:val="001A0741"/>
    <w:rsid w:val="001A0F9E"/>
    <w:rsid w:val="001A12F3"/>
    <w:rsid w:val="001A1D0F"/>
    <w:rsid w:val="001A1D10"/>
    <w:rsid w:val="001A1E0C"/>
    <w:rsid w:val="001A33FE"/>
    <w:rsid w:val="001A4FFB"/>
    <w:rsid w:val="001A5090"/>
    <w:rsid w:val="001A54C2"/>
    <w:rsid w:val="001A5E21"/>
    <w:rsid w:val="001A626F"/>
    <w:rsid w:val="001A69EA"/>
    <w:rsid w:val="001A6B24"/>
    <w:rsid w:val="001A6B3D"/>
    <w:rsid w:val="001A6CEC"/>
    <w:rsid w:val="001A6F2E"/>
    <w:rsid w:val="001A7330"/>
    <w:rsid w:val="001A7D57"/>
    <w:rsid w:val="001B00E1"/>
    <w:rsid w:val="001B0209"/>
    <w:rsid w:val="001B1E06"/>
    <w:rsid w:val="001B2E11"/>
    <w:rsid w:val="001B36D6"/>
    <w:rsid w:val="001B3F05"/>
    <w:rsid w:val="001B49E1"/>
    <w:rsid w:val="001B4A6C"/>
    <w:rsid w:val="001B4F79"/>
    <w:rsid w:val="001B556B"/>
    <w:rsid w:val="001B5E8C"/>
    <w:rsid w:val="001B6894"/>
    <w:rsid w:val="001B7D98"/>
    <w:rsid w:val="001B7D9B"/>
    <w:rsid w:val="001C21ED"/>
    <w:rsid w:val="001C27B4"/>
    <w:rsid w:val="001C2F78"/>
    <w:rsid w:val="001C3469"/>
    <w:rsid w:val="001C38E1"/>
    <w:rsid w:val="001C3BD2"/>
    <w:rsid w:val="001C4389"/>
    <w:rsid w:val="001C5CB4"/>
    <w:rsid w:val="001C5DEB"/>
    <w:rsid w:val="001C5E91"/>
    <w:rsid w:val="001C65AB"/>
    <w:rsid w:val="001C69E9"/>
    <w:rsid w:val="001C6B29"/>
    <w:rsid w:val="001C7201"/>
    <w:rsid w:val="001C7A09"/>
    <w:rsid w:val="001C7C85"/>
    <w:rsid w:val="001D037F"/>
    <w:rsid w:val="001D0B83"/>
    <w:rsid w:val="001D1C00"/>
    <w:rsid w:val="001D363C"/>
    <w:rsid w:val="001D3EC4"/>
    <w:rsid w:val="001D3FFE"/>
    <w:rsid w:val="001D400C"/>
    <w:rsid w:val="001D4637"/>
    <w:rsid w:val="001D4AC5"/>
    <w:rsid w:val="001D4B28"/>
    <w:rsid w:val="001D4CC6"/>
    <w:rsid w:val="001D6227"/>
    <w:rsid w:val="001D6666"/>
    <w:rsid w:val="001D71F2"/>
    <w:rsid w:val="001D71FC"/>
    <w:rsid w:val="001E1C03"/>
    <w:rsid w:val="001E21A2"/>
    <w:rsid w:val="001E23F7"/>
    <w:rsid w:val="001E2FB4"/>
    <w:rsid w:val="001E3B95"/>
    <w:rsid w:val="001E3C6F"/>
    <w:rsid w:val="001E3CD6"/>
    <w:rsid w:val="001E4011"/>
    <w:rsid w:val="001E4C25"/>
    <w:rsid w:val="001E5EA6"/>
    <w:rsid w:val="001E6D25"/>
    <w:rsid w:val="001E72C4"/>
    <w:rsid w:val="001E76B3"/>
    <w:rsid w:val="001E77E9"/>
    <w:rsid w:val="001F0D59"/>
    <w:rsid w:val="001F32A0"/>
    <w:rsid w:val="001F34D0"/>
    <w:rsid w:val="001F40F9"/>
    <w:rsid w:val="001F444D"/>
    <w:rsid w:val="001F6821"/>
    <w:rsid w:val="001F6ECC"/>
    <w:rsid w:val="001F76D9"/>
    <w:rsid w:val="002011D0"/>
    <w:rsid w:val="00201611"/>
    <w:rsid w:val="0020224B"/>
    <w:rsid w:val="00202CDD"/>
    <w:rsid w:val="00204014"/>
    <w:rsid w:val="00204C39"/>
    <w:rsid w:val="00205174"/>
    <w:rsid w:val="00205539"/>
    <w:rsid w:val="00205BC4"/>
    <w:rsid w:val="00206D9A"/>
    <w:rsid w:val="00207DF2"/>
    <w:rsid w:val="00207FC8"/>
    <w:rsid w:val="00210B63"/>
    <w:rsid w:val="00210D58"/>
    <w:rsid w:val="002112D0"/>
    <w:rsid w:val="00211B5E"/>
    <w:rsid w:val="002121F2"/>
    <w:rsid w:val="002125B2"/>
    <w:rsid w:val="00212E78"/>
    <w:rsid w:val="00213DEC"/>
    <w:rsid w:val="00213EA9"/>
    <w:rsid w:val="00214016"/>
    <w:rsid w:val="002146D1"/>
    <w:rsid w:val="00214F39"/>
    <w:rsid w:val="00215580"/>
    <w:rsid w:val="002175EE"/>
    <w:rsid w:val="002176E7"/>
    <w:rsid w:val="00220007"/>
    <w:rsid w:val="00220D1D"/>
    <w:rsid w:val="00220D4C"/>
    <w:rsid w:val="00221832"/>
    <w:rsid w:val="00222766"/>
    <w:rsid w:val="002230DA"/>
    <w:rsid w:val="00224662"/>
    <w:rsid w:val="0022492E"/>
    <w:rsid w:val="00225651"/>
    <w:rsid w:val="002258DC"/>
    <w:rsid w:val="00225D4E"/>
    <w:rsid w:val="00225DC8"/>
    <w:rsid w:val="00226197"/>
    <w:rsid w:val="00226895"/>
    <w:rsid w:val="00227B74"/>
    <w:rsid w:val="002318FC"/>
    <w:rsid w:val="00231ACD"/>
    <w:rsid w:val="00232A40"/>
    <w:rsid w:val="00233744"/>
    <w:rsid w:val="00233768"/>
    <w:rsid w:val="00234DD4"/>
    <w:rsid w:val="00234DF6"/>
    <w:rsid w:val="00234F33"/>
    <w:rsid w:val="00235066"/>
    <w:rsid w:val="00235C47"/>
    <w:rsid w:val="00236A7F"/>
    <w:rsid w:val="00236B10"/>
    <w:rsid w:val="00237612"/>
    <w:rsid w:val="00240E25"/>
    <w:rsid w:val="00241CD1"/>
    <w:rsid w:val="00241D2C"/>
    <w:rsid w:val="00241D5D"/>
    <w:rsid w:val="00243911"/>
    <w:rsid w:val="00243B45"/>
    <w:rsid w:val="002440BC"/>
    <w:rsid w:val="002445C0"/>
    <w:rsid w:val="002448AC"/>
    <w:rsid w:val="002451E9"/>
    <w:rsid w:val="00245229"/>
    <w:rsid w:val="00245D14"/>
    <w:rsid w:val="00245E22"/>
    <w:rsid w:val="00246359"/>
    <w:rsid w:val="00247677"/>
    <w:rsid w:val="00247814"/>
    <w:rsid w:val="002501E8"/>
    <w:rsid w:val="00250612"/>
    <w:rsid w:val="00250ACA"/>
    <w:rsid w:val="00250D63"/>
    <w:rsid w:val="00251698"/>
    <w:rsid w:val="00251990"/>
    <w:rsid w:val="00251EE2"/>
    <w:rsid w:val="00252534"/>
    <w:rsid w:val="00252546"/>
    <w:rsid w:val="00252640"/>
    <w:rsid w:val="0025289A"/>
    <w:rsid w:val="00252971"/>
    <w:rsid w:val="00252B90"/>
    <w:rsid w:val="00253062"/>
    <w:rsid w:val="00253494"/>
    <w:rsid w:val="00253AD3"/>
    <w:rsid w:val="00253C5A"/>
    <w:rsid w:val="00254646"/>
    <w:rsid w:val="00255EDE"/>
    <w:rsid w:val="00256419"/>
    <w:rsid w:val="002578A2"/>
    <w:rsid w:val="00257E7C"/>
    <w:rsid w:val="0026063B"/>
    <w:rsid w:val="00260D94"/>
    <w:rsid w:val="00260E39"/>
    <w:rsid w:val="00261143"/>
    <w:rsid w:val="00261216"/>
    <w:rsid w:val="002615B4"/>
    <w:rsid w:val="00261748"/>
    <w:rsid w:val="00261DAF"/>
    <w:rsid w:val="00262365"/>
    <w:rsid w:val="002626AC"/>
    <w:rsid w:val="00262989"/>
    <w:rsid w:val="00262A3A"/>
    <w:rsid w:val="00262E85"/>
    <w:rsid w:val="00263818"/>
    <w:rsid w:val="00263A41"/>
    <w:rsid w:val="00263B26"/>
    <w:rsid w:val="00263F22"/>
    <w:rsid w:val="002659F5"/>
    <w:rsid w:val="00265C9A"/>
    <w:rsid w:val="0026609E"/>
    <w:rsid w:val="00266EC5"/>
    <w:rsid w:val="002671C9"/>
    <w:rsid w:val="00267B44"/>
    <w:rsid w:val="00271F9C"/>
    <w:rsid w:val="00273201"/>
    <w:rsid w:val="00273F79"/>
    <w:rsid w:val="00273FEB"/>
    <w:rsid w:val="0027412B"/>
    <w:rsid w:val="00274784"/>
    <w:rsid w:val="0027508E"/>
    <w:rsid w:val="0027554A"/>
    <w:rsid w:val="002756D6"/>
    <w:rsid w:val="0027575C"/>
    <w:rsid w:val="002777F5"/>
    <w:rsid w:val="002800E7"/>
    <w:rsid w:val="00280676"/>
    <w:rsid w:val="00280F22"/>
    <w:rsid w:val="00281544"/>
    <w:rsid w:val="00281F79"/>
    <w:rsid w:val="0028217A"/>
    <w:rsid w:val="002824ED"/>
    <w:rsid w:val="00282519"/>
    <w:rsid w:val="0028295C"/>
    <w:rsid w:val="00282B15"/>
    <w:rsid w:val="00284B54"/>
    <w:rsid w:val="00284F3F"/>
    <w:rsid w:val="0028502C"/>
    <w:rsid w:val="00285BFC"/>
    <w:rsid w:val="00286880"/>
    <w:rsid w:val="00286E2B"/>
    <w:rsid w:val="002870C8"/>
    <w:rsid w:val="00287B35"/>
    <w:rsid w:val="00287BCF"/>
    <w:rsid w:val="00290A96"/>
    <w:rsid w:val="002913E2"/>
    <w:rsid w:val="002915FB"/>
    <w:rsid w:val="00292B52"/>
    <w:rsid w:val="00292C76"/>
    <w:rsid w:val="0029324B"/>
    <w:rsid w:val="002937BA"/>
    <w:rsid w:val="002942B1"/>
    <w:rsid w:val="002942C6"/>
    <w:rsid w:val="00294FE0"/>
    <w:rsid w:val="0029557F"/>
    <w:rsid w:val="00295FFF"/>
    <w:rsid w:val="002963F9"/>
    <w:rsid w:val="0029658F"/>
    <w:rsid w:val="00296D41"/>
    <w:rsid w:val="002974C3"/>
    <w:rsid w:val="00297FB4"/>
    <w:rsid w:val="002A0060"/>
    <w:rsid w:val="002A061F"/>
    <w:rsid w:val="002A06B4"/>
    <w:rsid w:val="002A15E8"/>
    <w:rsid w:val="002A168E"/>
    <w:rsid w:val="002A203B"/>
    <w:rsid w:val="002A28BC"/>
    <w:rsid w:val="002A3CD7"/>
    <w:rsid w:val="002A3F47"/>
    <w:rsid w:val="002A3FB5"/>
    <w:rsid w:val="002A4A8A"/>
    <w:rsid w:val="002A4CAC"/>
    <w:rsid w:val="002A51D0"/>
    <w:rsid w:val="002A5673"/>
    <w:rsid w:val="002A5DC1"/>
    <w:rsid w:val="002A73CF"/>
    <w:rsid w:val="002A769D"/>
    <w:rsid w:val="002B0695"/>
    <w:rsid w:val="002B0CB7"/>
    <w:rsid w:val="002B1153"/>
    <w:rsid w:val="002B12AC"/>
    <w:rsid w:val="002B12CD"/>
    <w:rsid w:val="002B3058"/>
    <w:rsid w:val="002B34D4"/>
    <w:rsid w:val="002B3D9E"/>
    <w:rsid w:val="002B4B8C"/>
    <w:rsid w:val="002B5513"/>
    <w:rsid w:val="002B6678"/>
    <w:rsid w:val="002B751B"/>
    <w:rsid w:val="002C0FB9"/>
    <w:rsid w:val="002C1B96"/>
    <w:rsid w:val="002C2461"/>
    <w:rsid w:val="002C3B97"/>
    <w:rsid w:val="002C455A"/>
    <w:rsid w:val="002C4CBA"/>
    <w:rsid w:val="002C5249"/>
    <w:rsid w:val="002C5618"/>
    <w:rsid w:val="002C574F"/>
    <w:rsid w:val="002C5799"/>
    <w:rsid w:val="002C6897"/>
    <w:rsid w:val="002C6EF7"/>
    <w:rsid w:val="002C777F"/>
    <w:rsid w:val="002C78DB"/>
    <w:rsid w:val="002C7CF9"/>
    <w:rsid w:val="002D1920"/>
    <w:rsid w:val="002D1AF8"/>
    <w:rsid w:val="002D1C6D"/>
    <w:rsid w:val="002D2D56"/>
    <w:rsid w:val="002D2E90"/>
    <w:rsid w:val="002D3B90"/>
    <w:rsid w:val="002D3BCA"/>
    <w:rsid w:val="002D45CB"/>
    <w:rsid w:val="002D5109"/>
    <w:rsid w:val="002D592B"/>
    <w:rsid w:val="002D5A16"/>
    <w:rsid w:val="002D5CEA"/>
    <w:rsid w:val="002D660D"/>
    <w:rsid w:val="002D6692"/>
    <w:rsid w:val="002D738E"/>
    <w:rsid w:val="002D78B1"/>
    <w:rsid w:val="002D7BA1"/>
    <w:rsid w:val="002D7D8B"/>
    <w:rsid w:val="002D7E52"/>
    <w:rsid w:val="002E070F"/>
    <w:rsid w:val="002E07C4"/>
    <w:rsid w:val="002E1412"/>
    <w:rsid w:val="002E27B7"/>
    <w:rsid w:val="002E4948"/>
    <w:rsid w:val="002E521D"/>
    <w:rsid w:val="002E55B6"/>
    <w:rsid w:val="002E64B2"/>
    <w:rsid w:val="002E6759"/>
    <w:rsid w:val="002E6F70"/>
    <w:rsid w:val="002F107B"/>
    <w:rsid w:val="002F150C"/>
    <w:rsid w:val="002F1CC8"/>
    <w:rsid w:val="002F28CA"/>
    <w:rsid w:val="002F2F78"/>
    <w:rsid w:val="002F37CC"/>
    <w:rsid w:val="002F431C"/>
    <w:rsid w:val="002F48F2"/>
    <w:rsid w:val="002F4952"/>
    <w:rsid w:val="002F4EAB"/>
    <w:rsid w:val="002F62F6"/>
    <w:rsid w:val="002F6A52"/>
    <w:rsid w:val="002F6CC3"/>
    <w:rsid w:val="002F6CF7"/>
    <w:rsid w:val="002F6F8E"/>
    <w:rsid w:val="002F7EC4"/>
    <w:rsid w:val="003001DC"/>
    <w:rsid w:val="00300529"/>
    <w:rsid w:val="00301839"/>
    <w:rsid w:val="003025C5"/>
    <w:rsid w:val="003030A3"/>
    <w:rsid w:val="0030386A"/>
    <w:rsid w:val="0030415A"/>
    <w:rsid w:val="00305087"/>
    <w:rsid w:val="003054A1"/>
    <w:rsid w:val="00305B6B"/>
    <w:rsid w:val="00305BF4"/>
    <w:rsid w:val="003061D1"/>
    <w:rsid w:val="003065B5"/>
    <w:rsid w:val="00307D27"/>
    <w:rsid w:val="00310A89"/>
    <w:rsid w:val="003121BA"/>
    <w:rsid w:val="003128FB"/>
    <w:rsid w:val="00313702"/>
    <w:rsid w:val="00314065"/>
    <w:rsid w:val="0031421B"/>
    <w:rsid w:val="00314462"/>
    <w:rsid w:val="00314A08"/>
    <w:rsid w:val="00315B7B"/>
    <w:rsid w:val="00316461"/>
    <w:rsid w:val="00316527"/>
    <w:rsid w:val="00316C58"/>
    <w:rsid w:val="00316C95"/>
    <w:rsid w:val="00316EB1"/>
    <w:rsid w:val="00316F21"/>
    <w:rsid w:val="00317402"/>
    <w:rsid w:val="00317477"/>
    <w:rsid w:val="003179B5"/>
    <w:rsid w:val="003204B5"/>
    <w:rsid w:val="0032069B"/>
    <w:rsid w:val="00320A03"/>
    <w:rsid w:val="00320A8D"/>
    <w:rsid w:val="00320F5D"/>
    <w:rsid w:val="003210DC"/>
    <w:rsid w:val="003228C9"/>
    <w:rsid w:val="00322A54"/>
    <w:rsid w:val="00323337"/>
    <w:rsid w:val="00323430"/>
    <w:rsid w:val="00323A89"/>
    <w:rsid w:val="003248B5"/>
    <w:rsid w:val="00324D98"/>
    <w:rsid w:val="0032545A"/>
    <w:rsid w:val="00325561"/>
    <w:rsid w:val="0032585E"/>
    <w:rsid w:val="00326497"/>
    <w:rsid w:val="00326A46"/>
    <w:rsid w:val="00326AB1"/>
    <w:rsid w:val="00326B4F"/>
    <w:rsid w:val="00326D83"/>
    <w:rsid w:val="00326E0C"/>
    <w:rsid w:val="00327FD9"/>
    <w:rsid w:val="0033001F"/>
    <w:rsid w:val="00330740"/>
    <w:rsid w:val="00331A98"/>
    <w:rsid w:val="00331F22"/>
    <w:rsid w:val="003332B5"/>
    <w:rsid w:val="0033332D"/>
    <w:rsid w:val="00333A3D"/>
    <w:rsid w:val="003362CD"/>
    <w:rsid w:val="00337D8C"/>
    <w:rsid w:val="0034001C"/>
    <w:rsid w:val="0034006C"/>
    <w:rsid w:val="003401AD"/>
    <w:rsid w:val="00340B29"/>
    <w:rsid w:val="00341F47"/>
    <w:rsid w:val="00342FBF"/>
    <w:rsid w:val="0034322C"/>
    <w:rsid w:val="00343645"/>
    <w:rsid w:val="0034382A"/>
    <w:rsid w:val="00344978"/>
    <w:rsid w:val="0034526C"/>
    <w:rsid w:val="00346A2D"/>
    <w:rsid w:val="00347503"/>
    <w:rsid w:val="003479B5"/>
    <w:rsid w:val="00350882"/>
    <w:rsid w:val="003509C3"/>
    <w:rsid w:val="003513B8"/>
    <w:rsid w:val="00351412"/>
    <w:rsid w:val="0035163F"/>
    <w:rsid w:val="00351C1A"/>
    <w:rsid w:val="00352202"/>
    <w:rsid w:val="00352486"/>
    <w:rsid w:val="00352861"/>
    <w:rsid w:val="00352C1C"/>
    <w:rsid w:val="003532D9"/>
    <w:rsid w:val="00353488"/>
    <w:rsid w:val="0035410C"/>
    <w:rsid w:val="00354E5F"/>
    <w:rsid w:val="00355400"/>
    <w:rsid w:val="003557D9"/>
    <w:rsid w:val="00355C3F"/>
    <w:rsid w:val="00355F89"/>
    <w:rsid w:val="00355F93"/>
    <w:rsid w:val="003561B1"/>
    <w:rsid w:val="003561DB"/>
    <w:rsid w:val="003567DC"/>
    <w:rsid w:val="00356987"/>
    <w:rsid w:val="00357528"/>
    <w:rsid w:val="0035777A"/>
    <w:rsid w:val="003620DC"/>
    <w:rsid w:val="0036224D"/>
    <w:rsid w:val="00362805"/>
    <w:rsid w:val="00362984"/>
    <w:rsid w:val="00362AF3"/>
    <w:rsid w:val="0036458C"/>
    <w:rsid w:val="003648C3"/>
    <w:rsid w:val="003649BD"/>
    <w:rsid w:val="00365607"/>
    <w:rsid w:val="003674CE"/>
    <w:rsid w:val="0036760D"/>
    <w:rsid w:val="003677F1"/>
    <w:rsid w:val="003714F5"/>
    <w:rsid w:val="00373228"/>
    <w:rsid w:val="0037323A"/>
    <w:rsid w:val="00373D97"/>
    <w:rsid w:val="00373EDC"/>
    <w:rsid w:val="00374861"/>
    <w:rsid w:val="00375910"/>
    <w:rsid w:val="00375C3F"/>
    <w:rsid w:val="00377D47"/>
    <w:rsid w:val="003817BE"/>
    <w:rsid w:val="00381A74"/>
    <w:rsid w:val="00383E79"/>
    <w:rsid w:val="00383FC8"/>
    <w:rsid w:val="00384429"/>
    <w:rsid w:val="00384DB0"/>
    <w:rsid w:val="00385CE1"/>
    <w:rsid w:val="00386E5B"/>
    <w:rsid w:val="00387553"/>
    <w:rsid w:val="00387D30"/>
    <w:rsid w:val="00390534"/>
    <w:rsid w:val="00390FCF"/>
    <w:rsid w:val="00391AF8"/>
    <w:rsid w:val="00391C62"/>
    <w:rsid w:val="003927DE"/>
    <w:rsid w:val="003930A5"/>
    <w:rsid w:val="00393307"/>
    <w:rsid w:val="00393ECC"/>
    <w:rsid w:val="00394207"/>
    <w:rsid w:val="00394223"/>
    <w:rsid w:val="0039428B"/>
    <w:rsid w:val="00394977"/>
    <w:rsid w:val="00394CB1"/>
    <w:rsid w:val="003956CE"/>
    <w:rsid w:val="00397DB2"/>
    <w:rsid w:val="003A00E1"/>
    <w:rsid w:val="003A0748"/>
    <w:rsid w:val="003A1209"/>
    <w:rsid w:val="003A261D"/>
    <w:rsid w:val="003A2C33"/>
    <w:rsid w:val="003A3E4D"/>
    <w:rsid w:val="003A3F58"/>
    <w:rsid w:val="003A4468"/>
    <w:rsid w:val="003A4491"/>
    <w:rsid w:val="003A4857"/>
    <w:rsid w:val="003A499C"/>
    <w:rsid w:val="003A6590"/>
    <w:rsid w:val="003A7510"/>
    <w:rsid w:val="003B0023"/>
    <w:rsid w:val="003B01E7"/>
    <w:rsid w:val="003B1764"/>
    <w:rsid w:val="003B19C3"/>
    <w:rsid w:val="003B2235"/>
    <w:rsid w:val="003B4AAB"/>
    <w:rsid w:val="003B4E38"/>
    <w:rsid w:val="003B7C3C"/>
    <w:rsid w:val="003C0BCC"/>
    <w:rsid w:val="003C14D7"/>
    <w:rsid w:val="003C1597"/>
    <w:rsid w:val="003C1890"/>
    <w:rsid w:val="003C1D8B"/>
    <w:rsid w:val="003C22CD"/>
    <w:rsid w:val="003C3497"/>
    <w:rsid w:val="003C38D2"/>
    <w:rsid w:val="003C3DDF"/>
    <w:rsid w:val="003C40E7"/>
    <w:rsid w:val="003C588E"/>
    <w:rsid w:val="003C7178"/>
    <w:rsid w:val="003C74F4"/>
    <w:rsid w:val="003D0306"/>
    <w:rsid w:val="003D2795"/>
    <w:rsid w:val="003D38F8"/>
    <w:rsid w:val="003D4E5F"/>
    <w:rsid w:val="003D5088"/>
    <w:rsid w:val="003D536C"/>
    <w:rsid w:val="003D5554"/>
    <w:rsid w:val="003D5572"/>
    <w:rsid w:val="003D5E8E"/>
    <w:rsid w:val="003D6632"/>
    <w:rsid w:val="003D6B66"/>
    <w:rsid w:val="003D71A8"/>
    <w:rsid w:val="003D7392"/>
    <w:rsid w:val="003E0380"/>
    <w:rsid w:val="003E0469"/>
    <w:rsid w:val="003E0EE9"/>
    <w:rsid w:val="003E1482"/>
    <w:rsid w:val="003E19D5"/>
    <w:rsid w:val="003E1D00"/>
    <w:rsid w:val="003E2F9A"/>
    <w:rsid w:val="003E4559"/>
    <w:rsid w:val="003E4D98"/>
    <w:rsid w:val="003E7B9B"/>
    <w:rsid w:val="003F02C9"/>
    <w:rsid w:val="003F2A3B"/>
    <w:rsid w:val="003F2C78"/>
    <w:rsid w:val="003F2C99"/>
    <w:rsid w:val="003F3976"/>
    <w:rsid w:val="003F420B"/>
    <w:rsid w:val="003F49F2"/>
    <w:rsid w:val="003F4A32"/>
    <w:rsid w:val="003F4BB0"/>
    <w:rsid w:val="003F5D3D"/>
    <w:rsid w:val="003F6784"/>
    <w:rsid w:val="003F6CAA"/>
    <w:rsid w:val="003F7F77"/>
    <w:rsid w:val="004001E9"/>
    <w:rsid w:val="00400965"/>
    <w:rsid w:val="00400B52"/>
    <w:rsid w:val="00402570"/>
    <w:rsid w:val="00402B69"/>
    <w:rsid w:val="004032DF"/>
    <w:rsid w:val="00403654"/>
    <w:rsid w:val="00403D2B"/>
    <w:rsid w:val="004045B5"/>
    <w:rsid w:val="004046C5"/>
    <w:rsid w:val="00404987"/>
    <w:rsid w:val="0040523F"/>
    <w:rsid w:val="00405A3A"/>
    <w:rsid w:val="00405BD2"/>
    <w:rsid w:val="00405E24"/>
    <w:rsid w:val="00405E31"/>
    <w:rsid w:val="00407DEA"/>
    <w:rsid w:val="0041004A"/>
    <w:rsid w:val="0041094C"/>
    <w:rsid w:val="004111CC"/>
    <w:rsid w:val="00411528"/>
    <w:rsid w:val="00411CD8"/>
    <w:rsid w:val="0041208D"/>
    <w:rsid w:val="00412171"/>
    <w:rsid w:val="004126D5"/>
    <w:rsid w:val="00413833"/>
    <w:rsid w:val="00413BF9"/>
    <w:rsid w:val="00414877"/>
    <w:rsid w:val="004160EB"/>
    <w:rsid w:val="0041626F"/>
    <w:rsid w:val="004167E2"/>
    <w:rsid w:val="00417848"/>
    <w:rsid w:val="00417952"/>
    <w:rsid w:val="00417CF9"/>
    <w:rsid w:val="00417F90"/>
    <w:rsid w:val="00420F87"/>
    <w:rsid w:val="0042170D"/>
    <w:rsid w:val="00421749"/>
    <w:rsid w:val="00422164"/>
    <w:rsid w:val="004222D7"/>
    <w:rsid w:val="004229F1"/>
    <w:rsid w:val="00422BA3"/>
    <w:rsid w:val="00423D98"/>
    <w:rsid w:val="004240C9"/>
    <w:rsid w:val="00424212"/>
    <w:rsid w:val="0042436C"/>
    <w:rsid w:val="00424747"/>
    <w:rsid w:val="0042497B"/>
    <w:rsid w:val="0042570D"/>
    <w:rsid w:val="00425966"/>
    <w:rsid w:val="00426062"/>
    <w:rsid w:val="004266C3"/>
    <w:rsid w:val="00426E9B"/>
    <w:rsid w:val="00427A9D"/>
    <w:rsid w:val="00427ABD"/>
    <w:rsid w:val="00427F3B"/>
    <w:rsid w:val="0043014C"/>
    <w:rsid w:val="00430252"/>
    <w:rsid w:val="00430A79"/>
    <w:rsid w:val="00431479"/>
    <w:rsid w:val="004317C2"/>
    <w:rsid w:val="00431BAE"/>
    <w:rsid w:val="004327AB"/>
    <w:rsid w:val="00432864"/>
    <w:rsid w:val="00432E31"/>
    <w:rsid w:val="00434A02"/>
    <w:rsid w:val="00435565"/>
    <w:rsid w:val="00436E7F"/>
    <w:rsid w:val="004376EC"/>
    <w:rsid w:val="00437F66"/>
    <w:rsid w:val="004403B8"/>
    <w:rsid w:val="004407E4"/>
    <w:rsid w:val="00440F6E"/>
    <w:rsid w:val="004411C3"/>
    <w:rsid w:val="004413B4"/>
    <w:rsid w:val="00442190"/>
    <w:rsid w:val="004422F8"/>
    <w:rsid w:val="004425BE"/>
    <w:rsid w:val="00442961"/>
    <w:rsid w:val="00442AA6"/>
    <w:rsid w:val="004442E4"/>
    <w:rsid w:val="004445C9"/>
    <w:rsid w:val="00444C30"/>
    <w:rsid w:val="00445469"/>
    <w:rsid w:val="004455B4"/>
    <w:rsid w:val="00445A3C"/>
    <w:rsid w:val="00445D6A"/>
    <w:rsid w:val="00446CCF"/>
    <w:rsid w:val="00447A7E"/>
    <w:rsid w:val="00447BF2"/>
    <w:rsid w:val="004501AA"/>
    <w:rsid w:val="004502A5"/>
    <w:rsid w:val="0045097E"/>
    <w:rsid w:val="00450BC2"/>
    <w:rsid w:val="00450F6A"/>
    <w:rsid w:val="004510C5"/>
    <w:rsid w:val="00451254"/>
    <w:rsid w:val="00451502"/>
    <w:rsid w:val="004515F6"/>
    <w:rsid w:val="0045230E"/>
    <w:rsid w:val="0045300F"/>
    <w:rsid w:val="00453EEE"/>
    <w:rsid w:val="00454361"/>
    <w:rsid w:val="0045448F"/>
    <w:rsid w:val="00454BCF"/>
    <w:rsid w:val="0045534F"/>
    <w:rsid w:val="00455C7A"/>
    <w:rsid w:val="004560F2"/>
    <w:rsid w:val="00456F71"/>
    <w:rsid w:val="0045747F"/>
    <w:rsid w:val="0046024A"/>
    <w:rsid w:val="004602E3"/>
    <w:rsid w:val="0046064E"/>
    <w:rsid w:val="0046097C"/>
    <w:rsid w:val="00461254"/>
    <w:rsid w:val="00462156"/>
    <w:rsid w:val="00463723"/>
    <w:rsid w:val="004637E9"/>
    <w:rsid w:val="00463976"/>
    <w:rsid w:val="00464146"/>
    <w:rsid w:val="00464504"/>
    <w:rsid w:val="0046480C"/>
    <w:rsid w:val="00465690"/>
    <w:rsid w:val="0046586E"/>
    <w:rsid w:val="004674BC"/>
    <w:rsid w:val="00467C72"/>
    <w:rsid w:val="00467DD8"/>
    <w:rsid w:val="004701A3"/>
    <w:rsid w:val="004709FC"/>
    <w:rsid w:val="00471868"/>
    <w:rsid w:val="0047187E"/>
    <w:rsid w:val="00471B8D"/>
    <w:rsid w:val="00472218"/>
    <w:rsid w:val="00472645"/>
    <w:rsid w:val="0047280F"/>
    <w:rsid w:val="00472846"/>
    <w:rsid w:val="00472FD5"/>
    <w:rsid w:val="0047329A"/>
    <w:rsid w:val="00473E97"/>
    <w:rsid w:val="0047504C"/>
    <w:rsid w:val="004753AE"/>
    <w:rsid w:val="0047550D"/>
    <w:rsid w:val="00475D5B"/>
    <w:rsid w:val="00476414"/>
    <w:rsid w:val="00477EF7"/>
    <w:rsid w:val="004809F2"/>
    <w:rsid w:val="00481049"/>
    <w:rsid w:val="004827E9"/>
    <w:rsid w:val="0048383B"/>
    <w:rsid w:val="004840BC"/>
    <w:rsid w:val="00484896"/>
    <w:rsid w:val="00484A19"/>
    <w:rsid w:val="00484A86"/>
    <w:rsid w:val="00484FB4"/>
    <w:rsid w:val="0048530F"/>
    <w:rsid w:val="004855E0"/>
    <w:rsid w:val="004861BD"/>
    <w:rsid w:val="00486577"/>
    <w:rsid w:val="00486EBB"/>
    <w:rsid w:val="00487670"/>
    <w:rsid w:val="004877C3"/>
    <w:rsid w:val="00487FCC"/>
    <w:rsid w:val="00490A93"/>
    <w:rsid w:val="00490B8D"/>
    <w:rsid w:val="00490BA1"/>
    <w:rsid w:val="00492210"/>
    <w:rsid w:val="00492AB0"/>
    <w:rsid w:val="0049312C"/>
    <w:rsid w:val="00493217"/>
    <w:rsid w:val="0049405C"/>
    <w:rsid w:val="00494093"/>
    <w:rsid w:val="00494333"/>
    <w:rsid w:val="004944D5"/>
    <w:rsid w:val="00494CDB"/>
    <w:rsid w:val="00496667"/>
    <w:rsid w:val="004971F6"/>
    <w:rsid w:val="00497200"/>
    <w:rsid w:val="00497D7A"/>
    <w:rsid w:val="00497DB7"/>
    <w:rsid w:val="004A0668"/>
    <w:rsid w:val="004A178A"/>
    <w:rsid w:val="004A1BEC"/>
    <w:rsid w:val="004A221B"/>
    <w:rsid w:val="004A2230"/>
    <w:rsid w:val="004A28B4"/>
    <w:rsid w:val="004A2C77"/>
    <w:rsid w:val="004A33F8"/>
    <w:rsid w:val="004A542B"/>
    <w:rsid w:val="004A62D3"/>
    <w:rsid w:val="004A668A"/>
    <w:rsid w:val="004A6C06"/>
    <w:rsid w:val="004A6C95"/>
    <w:rsid w:val="004A72EF"/>
    <w:rsid w:val="004A7A61"/>
    <w:rsid w:val="004B02A2"/>
    <w:rsid w:val="004B083E"/>
    <w:rsid w:val="004B0B63"/>
    <w:rsid w:val="004B1B1B"/>
    <w:rsid w:val="004B1C22"/>
    <w:rsid w:val="004B1FB7"/>
    <w:rsid w:val="004B363E"/>
    <w:rsid w:val="004B3E13"/>
    <w:rsid w:val="004B452A"/>
    <w:rsid w:val="004B4B9F"/>
    <w:rsid w:val="004B513B"/>
    <w:rsid w:val="004B5DEF"/>
    <w:rsid w:val="004B6353"/>
    <w:rsid w:val="004B678E"/>
    <w:rsid w:val="004B738A"/>
    <w:rsid w:val="004B73DE"/>
    <w:rsid w:val="004C03A3"/>
    <w:rsid w:val="004C0D4C"/>
    <w:rsid w:val="004C0F12"/>
    <w:rsid w:val="004C233C"/>
    <w:rsid w:val="004C29A5"/>
    <w:rsid w:val="004C2F1E"/>
    <w:rsid w:val="004C3463"/>
    <w:rsid w:val="004C3D0F"/>
    <w:rsid w:val="004C4138"/>
    <w:rsid w:val="004C516E"/>
    <w:rsid w:val="004C5307"/>
    <w:rsid w:val="004C56FC"/>
    <w:rsid w:val="004C5E9F"/>
    <w:rsid w:val="004C5EDB"/>
    <w:rsid w:val="004C650D"/>
    <w:rsid w:val="004D1207"/>
    <w:rsid w:val="004D2068"/>
    <w:rsid w:val="004D2DE6"/>
    <w:rsid w:val="004D31C0"/>
    <w:rsid w:val="004D4924"/>
    <w:rsid w:val="004D5CD1"/>
    <w:rsid w:val="004D6160"/>
    <w:rsid w:val="004D6A89"/>
    <w:rsid w:val="004D6BA0"/>
    <w:rsid w:val="004D6D4B"/>
    <w:rsid w:val="004D71EF"/>
    <w:rsid w:val="004D7D42"/>
    <w:rsid w:val="004E00F7"/>
    <w:rsid w:val="004E053F"/>
    <w:rsid w:val="004E092D"/>
    <w:rsid w:val="004E211A"/>
    <w:rsid w:val="004E2373"/>
    <w:rsid w:val="004E28FD"/>
    <w:rsid w:val="004E32AA"/>
    <w:rsid w:val="004E32D6"/>
    <w:rsid w:val="004E4206"/>
    <w:rsid w:val="004E4790"/>
    <w:rsid w:val="004E5116"/>
    <w:rsid w:val="004E5827"/>
    <w:rsid w:val="004E62F8"/>
    <w:rsid w:val="004F0098"/>
    <w:rsid w:val="004F060A"/>
    <w:rsid w:val="004F0DDF"/>
    <w:rsid w:val="004F0FD2"/>
    <w:rsid w:val="004F10C8"/>
    <w:rsid w:val="004F189A"/>
    <w:rsid w:val="004F2880"/>
    <w:rsid w:val="004F28AC"/>
    <w:rsid w:val="004F3331"/>
    <w:rsid w:val="004F388E"/>
    <w:rsid w:val="004F4D7F"/>
    <w:rsid w:val="004F53BB"/>
    <w:rsid w:val="004F5868"/>
    <w:rsid w:val="004F5C4D"/>
    <w:rsid w:val="004F5EC2"/>
    <w:rsid w:val="004F6D99"/>
    <w:rsid w:val="004F795E"/>
    <w:rsid w:val="004F7E7A"/>
    <w:rsid w:val="0050000F"/>
    <w:rsid w:val="00500254"/>
    <w:rsid w:val="00500952"/>
    <w:rsid w:val="00501A40"/>
    <w:rsid w:val="00502097"/>
    <w:rsid w:val="00502755"/>
    <w:rsid w:val="00502783"/>
    <w:rsid w:val="0050322E"/>
    <w:rsid w:val="00504A6E"/>
    <w:rsid w:val="00504B93"/>
    <w:rsid w:val="005062F8"/>
    <w:rsid w:val="00506D9D"/>
    <w:rsid w:val="00507D93"/>
    <w:rsid w:val="00510151"/>
    <w:rsid w:val="00511F9C"/>
    <w:rsid w:val="00512034"/>
    <w:rsid w:val="00513B0E"/>
    <w:rsid w:val="005142B5"/>
    <w:rsid w:val="005143B9"/>
    <w:rsid w:val="00515FCB"/>
    <w:rsid w:val="00516296"/>
    <w:rsid w:val="00516F63"/>
    <w:rsid w:val="00517335"/>
    <w:rsid w:val="005174FE"/>
    <w:rsid w:val="00517639"/>
    <w:rsid w:val="00517E86"/>
    <w:rsid w:val="00520CD7"/>
    <w:rsid w:val="00521979"/>
    <w:rsid w:val="0052306B"/>
    <w:rsid w:val="00523B52"/>
    <w:rsid w:val="00524292"/>
    <w:rsid w:val="005246B6"/>
    <w:rsid w:val="0052488B"/>
    <w:rsid w:val="00524EBE"/>
    <w:rsid w:val="0052522F"/>
    <w:rsid w:val="00526337"/>
    <w:rsid w:val="00526CAD"/>
    <w:rsid w:val="00526D0C"/>
    <w:rsid w:val="005273F3"/>
    <w:rsid w:val="005329CE"/>
    <w:rsid w:val="00532BBA"/>
    <w:rsid w:val="005330D6"/>
    <w:rsid w:val="0053335B"/>
    <w:rsid w:val="00533A39"/>
    <w:rsid w:val="005346F9"/>
    <w:rsid w:val="00534B77"/>
    <w:rsid w:val="005376C6"/>
    <w:rsid w:val="00537CA6"/>
    <w:rsid w:val="0054045D"/>
    <w:rsid w:val="00540485"/>
    <w:rsid w:val="0054085B"/>
    <w:rsid w:val="0054089A"/>
    <w:rsid w:val="00540ECE"/>
    <w:rsid w:val="00541479"/>
    <w:rsid w:val="005414B6"/>
    <w:rsid w:val="005427E4"/>
    <w:rsid w:val="005429DA"/>
    <w:rsid w:val="00543F5D"/>
    <w:rsid w:val="005446FC"/>
    <w:rsid w:val="005447DD"/>
    <w:rsid w:val="00544E28"/>
    <w:rsid w:val="00544E2E"/>
    <w:rsid w:val="00544FF8"/>
    <w:rsid w:val="0054563B"/>
    <w:rsid w:val="00546291"/>
    <w:rsid w:val="00547600"/>
    <w:rsid w:val="00551B1C"/>
    <w:rsid w:val="00552087"/>
    <w:rsid w:val="00553694"/>
    <w:rsid w:val="00553961"/>
    <w:rsid w:val="00553CEC"/>
    <w:rsid w:val="00553F01"/>
    <w:rsid w:val="0055435A"/>
    <w:rsid w:val="005547FF"/>
    <w:rsid w:val="00554C95"/>
    <w:rsid w:val="00555C30"/>
    <w:rsid w:val="00556759"/>
    <w:rsid w:val="00556C5B"/>
    <w:rsid w:val="00557CC6"/>
    <w:rsid w:val="00557E5F"/>
    <w:rsid w:val="00560466"/>
    <w:rsid w:val="005634AD"/>
    <w:rsid w:val="00564097"/>
    <w:rsid w:val="005644B7"/>
    <w:rsid w:val="00565AE0"/>
    <w:rsid w:val="00566204"/>
    <w:rsid w:val="00566664"/>
    <w:rsid w:val="00566E0A"/>
    <w:rsid w:val="00567372"/>
    <w:rsid w:val="005673FC"/>
    <w:rsid w:val="00567892"/>
    <w:rsid w:val="00570058"/>
    <w:rsid w:val="005705AD"/>
    <w:rsid w:val="0057063C"/>
    <w:rsid w:val="005721A4"/>
    <w:rsid w:val="00572227"/>
    <w:rsid w:val="005726D8"/>
    <w:rsid w:val="0057271E"/>
    <w:rsid w:val="00572D35"/>
    <w:rsid w:val="00573071"/>
    <w:rsid w:val="005733CD"/>
    <w:rsid w:val="00573C89"/>
    <w:rsid w:val="00574E6F"/>
    <w:rsid w:val="00574FEA"/>
    <w:rsid w:val="00575B32"/>
    <w:rsid w:val="00576273"/>
    <w:rsid w:val="00577150"/>
    <w:rsid w:val="00577E6D"/>
    <w:rsid w:val="00580040"/>
    <w:rsid w:val="0058053D"/>
    <w:rsid w:val="005808DB"/>
    <w:rsid w:val="00581803"/>
    <w:rsid w:val="0058189E"/>
    <w:rsid w:val="00582645"/>
    <w:rsid w:val="00582D9D"/>
    <w:rsid w:val="0058321F"/>
    <w:rsid w:val="00583395"/>
    <w:rsid w:val="005838D9"/>
    <w:rsid w:val="0058412E"/>
    <w:rsid w:val="00585941"/>
    <w:rsid w:val="00586693"/>
    <w:rsid w:val="0058680E"/>
    <w:rsid w:val="005906FF"/>
    <w:rsid w:val="00590A53"/>
    <w:rsid w:val="00590AB9"/>
    <w:rsid w:val="0059110F"/>
    <w:rsid w:val="0059217D"/>
    <w:rsid w:val="00592CDF"/>
    <w:rsid w:val="00594AC7"/>
    <w:rsid w:val="00595809"/>
    <w:rsid w:val="00595ADD"/>
    <w:rsid w:val="00595D02"/>
    <w:rsid w:val="0059742F"/>
    <w:rsid w:val="0059781F"/>
    <w:rsid w:val="00597867"/>
    <w:rsid w:val="00597ABC"/>
    <w:rsid w:val="005A026F"/>
    <w:rsid w:val="005A0E3B"/>
    <w:rsid w:val="005A1F6C"/>
    <w:rsid w:val="005A2A8E"/>
    <w:rsid w:val="005A390E"/>
    <w:rsid w:val="005A3934"/>
    <w:rsid w:val="005A3C81"/>
    <w:rsid w:val="005A3D9B"/>
    <w:rsid w:val="005A439D"/>
    <w:rsid w:val="005A445F"/>
    <w:rsid w:val="005A5202"/>
    <w:rsid w:val="005A5DE2"/>
    <w:rsid w:val="005A638D"/>
    <w:rsid w:val="005A6E8D"/>
    <w:rsid w:val="005A7144"/>
    <w:rsid w:val="005A7DAD"/>
    <w:rsid w:val="005B1A18"/>
    <w:rsid w:val="005B1C8A"/>
    <w:rsid w:val="005B22AB"/>
    <w:rsid w:val="005B2571"/>
    <w:rsid w:val="005B27B6"/>
    <w:rsid w:val="005B38E0"/>
    <w:rsid w:val="005B3CC4"/>
    <w:rsid w:val="005B4741"/>
    <w:rsid w:val="005B4A24"/>
    <w:rsid w:val="005B5615"/>
    <w:rsid w:val="005B5E34"/>
    <w:rsid w:val="005B7312"/>
    <w:rsid w:val="005B7465"/>
    <w:rsid w:val="005B7A66"/>
    <w:rsid w:val="005B7CF3"/>
    <w:rsid w:val="005C0294"/>
    <w:rsid w:val="005C083F"/>
    <w:rsid w:val="005C2E16"/>
    <w:rsid w:val="005C35A4"/>
    <w:rsid w:val="005C40A8"/>
    <w:rsid w:val="005C4661"/>
    <w:rsid w:val="005C479B"/>
    <w:rsid w:val="005C48F7"/>
    <w:rsid w:val="005C4D98"/>
    <w:rsid w:val="005C4F3E"/>
    <w:rsid w:val="005C6949"/>
    <w:rsid w:val="005C6F87"/>
    <w:rsid w:val="005C74E1"/>
    <w:rsid w:val="005C7602"/>
    <w:rsid w:val="005D131D"/>
    <w:rsid w:val="005D1582"/>
    <w:rsid w:val="005D20CC"/>
    <w:rsid w:val="005D23B5"/>
    <w:rsid w:val="005D262C"/>
    <w:rsid w:val="005D2D54"/>
    <w:rsid w:val="005D3DD5"/>
    <w:rsid w:val="005D48CF"/>
    <w:rsid w:val="005D4BCA"/>
    <w:rsid w:val="005D4E8C"/>
    <w:rsid w:val="005D6411"/>
    <w:rsid w:val="005D68A6"/>
    <w:rsid w:val="005D6ACC"/>
    <w:rsid w:val="005D77AD"/>
    <w:rsid w:val="005E0041"/>
    <w:rsid w:val="005E0205"/>
    <w:rsid w:val="005E09C2"/>
    <w:rsid w:val="005E186D"/>
    <w:rsid w:val="005E31EE"/>
    <w:rsid w:val="005E3ED5"/>
    <w:rsid w:val="005E4672"/>
    <w:rsid w:val="005E522E"/>
    <w:rsid w:val="005E553F"/>
    <w:rsid w:val="005E55A1"/>
    <w:rsid w:val="005E67CB"/>
    <w:rsid w:val="005E6C4B"/>
    <w:rsid w:val="005E76EE"/>
    <w:rsid w:val="005F0C88"/>
    <w:rsid w:val="005F260E"/>
    <w:rsid w:val="005F2700"/>
    <w:rsid w:val="005F3F19"/>
    <w:rsid w:val="005F4CBB"/>
    <w:rsid w:val="005F4FB1"/>
    <w:rsid w:val="005F644D"/>
    <w:rsid w:val="005F6A02"/>
    <w:rsid w:val="005F6AE1"/>
    <w:rsid w:val="005F6F25"/>
    <w:rsid w:val="0060005F"/>
    <w:rsid w:val="006000C3"/>
    <w:rsid w:val="00601023"/>
    <w:rsid w:val="00601654"/>
    <w:rsid w:val="0060237E"/>
    <w:rsid w:val="0060368D"/>
    <w:rsid w:val="00603D00"/>
    <w:rsid w:val="006047BE"/>
    <w:rsid w:val="00604AF2"/>
    <w:rsid w:val="00605104"/>
    <w:rsid w:val="0060522E"/>
    <w:rsid w:val="00605BD1"/>
    <w:rsid w:val="00607B2C"/>
    <w:rsid w:val="006100A5"/>
    <w:rsid w:val="00610910"/>
    <w:rsid w:val="00611325"/>
    <w:rsid w:val="006114DD"/>
    <w:rsid w:val="00611748"/>
    <w:rsid w:val="00611A68"/>
    <w:rsid w:val="00611DC6"/>
    <w:rsid w:val="00612661"/>
    <w:rsid w:val="00612B5E"/>
    <w:rsid w:val="00612E83"/>
    <w:rsid w:val="0061345C"/>
    <w:rsid w:val="00615280"/>
    <w:rsid w:val="006153E2"/>
    <w:rsid w:val="00615BB1"/>
    <w:rsid w:val="0061644E"/>
    <w:rsid w:val="006166DD"/>
    <w:rsid w:val="00616EA8"/>
    <w:rsid w:val="00616F45"/>
    <w:rsid w:val="006172EE"/>
    <w:rsid w:val="0062043D"/>
    <w:rsid w:val="0062134D"/>
    <w:rsid w:val="00621D14"/>
    <w:rsid w:val="0062277A"/>
    <w:rsid w:val="006228AC"/>
    <w:rsid w:val="00622D85"/>
    <w:rsid w:val="00622ED3"/>
    <w:rsid w:val="00623BD0"/>
    <w:rsid w:val="0062436E"/>
    <w:rsid w:val="00624A6F"/>
    <w:rsid w:val="00625069"/>
    <w:rsid w:val="00625173"/>
    <w:rsid w:val="00625435"/>
    <w:rsid w:val="00625488"/>
    <w:rsid w:val="006254D3"/>
    <w:rsid w:val="006255A5"/>
    <w:rsid w:val="00625A9F"/>
    <w:rsid w:val="00626713"/>
    <w:rsid w:val="00627024"/>
    <w:rsid w:val="006271FD"/>
    <w:rsid w:val="006275E9"/>
    <w:rsid w:val="006304DA"/>
    <w:rsid w:val="006309C0"/>
    <w:rsid w:val="00630F7E"/>
    <w:rsid w:val="006314F8"/>
    <w:rsid w:val="00632044"/>
    <w:rsid w:val="00632C44"/>
    <w:rsid w:val="00635A75"/>
    <w:rsid w:val="00635ED9"/>
    <w:rsid w:val="00636382"/>
    <w:rsid w:val="00636594"/>
    <w:rsid w:val="00637612"/>
    <w:rsid w:val="00640434"/>
    <w:rsid w:val="00641368"/>
    <w:rsid w:val="00641BDD"/>
    <w:rsid w:val="00641E52"/>
    <w:rsid w:val="00642257"/>
    <w:rsid w:val="006424ED"/>
    <w:rsid w:val="00644B07"/>
    <w:rsid w:val="0064621A"/>
    <w:rsid w:val="00650B2F"/>
    <w:rsid w:val="00651266"/>
    <w:rsid w:val="00652532"/>
    <w:rsid w:val="006528D5"/>
    <w:rsid w:val="00652A4F"/>
    <w:rsid w:val="00652DEB"/>
    <w:rsid w:val="00654022"/>
    <w:rsid w:val="00655BFE"/>
    <w:rsid w:val="0065761C"/>
    <w:rsid w:val="00657FE8"/>
    <w:rsid w:val="00661899"/>
    <w:rsid w:val="00662491"/>
    <w:rsid w:val="006626FE"/>
    <w:rsid w:val="006627C4"/>
    <w:rsid w:val="00662A4D"/>
    <w:rsid w:val="006636FD"/>
    <w:rsid w:val="00664443"/>
    <w:rsid w:val="00664F35"/>
    <w:rsid w:val="00664F88"/>
    <w:rsid w:val="0066575D"/>
    <w:rsid w:val="00665C0E"/>
    <w:rsid w:val="00665CA1"/>
    <w:rsid w:val="00666C5B"/>
    <w:rsid w:val="00670747"/>
    <w:rsid w:val="00670806"/>
    <w:rsid w:val="0067111E"/>
    <w:rsid w:val="006717C1"/>
    <w:rsid w:val="0067290E"/>
    <w:rsid w:val="0067376B"/>
    <w:rsid w:val="00673EEE"/>
    <w:rsid w:val="006745DE"/>
    <w:rsid w:val="00675126"/>
    <w:rsid w:val="00676BD1"/>
    <w:rsid w:val="00676C41"/>
    <w:rsid w:val="00676CAD"/>
    <w:rsid w:val="006772EA"/>
    <w:rsid w:val="00677E12"/>
    <w:rsid w:val="0068054D"/>
    <w:rsid w:val="00680555"/>
    <w:rsid w:val="006807DF"/>
    <w:rsid w:val="00680E0B"/>
    <w:rsid w:val="00680F26"/>
    <w:rsid w:val="00682851"/>
    <w:rsid w:val="006835C6"/>
    <w:rsid w:val="00685519"/>
    <w:rsid w:val="00686F38"/>
    <w:rsid w:val="006871D9"/>
    <w:rsid w:val="00687558"/>
    <w:rsid w:val="0069171F"/>
    <w:rsid w:val="0069174A"/>
    <w:rsid w:val="00691E17"/>
    <w:rsid w:val="0069379E"/>
    <w:rsid w:val="00694397"/>
    <w:rsid w:val="006954D8"/>
    <w:rsid w:val="00695C4A"/>
    <w:rsid w:val="006963D5"/>
    <w:rsid w:val="00697650"/>
    <w:rsid w:val="006979BC"/>
    <w:rsid w:val="006A1D18"/>
    <w:rsid w:val="006A2F3D"/>
    <w:rsid w:val="006A464F"/>
    <w:rsid w:val="006A546D"/>
    <w:rsid w:val="006A5504"/>
    <w:rsid w:val="006A56D8"/>
    <w:rsid w:val="006A58DF"/>
    <w:rsid w:val="006A5B38"/>
    <w:rsid w:val="006A683E"/>
    <w:rsid w:val="006A685D"/>
    <w:rsid w:val="006A6E88"/>
    <w:rsid w:val="006A72E4"/>
    <w:rsid w:val="006A795F"/>
    <w:rsid w:val="006A7BAB"/>
    <w:rsid w:val="006B1F0B"/>
    <w:rsid w:val="006B2135"/>
    <w:rsid w:val="006B2136"/>
    <w:rsid w:val="006B21CB"/>
    <w:rsid w:val="006B3998"/>
    <w:rsid w:val="006B3AEF"/>
    <w:rsid w:val="006B3C37"/>
    <w:rsid w:val="006B3FAD"/>
    <w:rsid w:val="006B4927"/>
    <w:rsid w:val="006B603D"/>
    <w:rsid w:val="006B62AD"/>
    <w:rsid w:val="006B6434"/>
    <w:rsid w:val="006B6754"/>
    <w:rsid w:val="006B7872"/>
    <w:rsid w:val="006B7CCE"/>
    <w:rsid w:val="006C09B7"/>
    <w:rsid w:val="006C2239"/>
    <w:rsid w:val="006C265E"/>
    <w:rsid w:val="006C294A"/>
    <w:rsid w:val="006C3309"/>
    <w:rsid w:val="006C3C82"/>
    <w:rsid w:val="006C3FBB"/>
    <w:rsid w:val="006C3FF0"/>
    <w:rsid w:val="006C4158"/>
    <w:rsid w:val="006C568B"/>
    <w:rsid w:val="006C57E3"/>
    <w:rsid w:val="006C5A23"/>
    <w:rsid w:val="006C6E13"/>
    <w:rsid w:val="006C6EAC"/>
    <w:rsid w:val="006C71C3"/>
    <w:rsid w:val="006C7AFA"/>
    <w:rsid w:val="006D0387"/>
    <w:rsid w:val="006D081C"/>
    <w:rsid w:val="006D0849"/>
    <w:rsid w:val="006D09A3"/>
    <w:rsid w:val="006D1C71"/>
    <w:rsid w:val="006D1DFE"/>
    <w:rsid w:val="006D1F80"/>
    <w:rsid w:val="006D3022"/>
    <w:rsid w:val="006D3AF5"/>
    <w:rsid w:val="006D3EA9"/>
    <w:rsid w:val="006D4726"/>
    <w:rsid w:val="006D4B4D"/>
    <w:rsid w:val="006D5455"/>
    <w:rsid w:val="006D54B8"/>
    <w:rsid w:val="006D58A6"/>
    <w:rsid w:val="006D5F23"/>
    <w:rsid w:val="006D630C"/>
    <w:rsid w:val="006D670F"/>
    <w:rsid w:val="006D687F"/>
    <w:rsid w:val="006D6BBE"/>
    <w:rsid w:val="006D76A4"/>
    <w:rsid w:val="006E01F0"/>
    <w:rsid w:val="006E1424"/>
    <w:rsid w:val="006E19B8"/>
    <w:rsid w:val="006E1D40"/>
    <w:rsid w:val="006E1E7F"/>
    <w:rsid w:val="006E3B7B"/>
    <w:rsid w:val="006E3E12"/>
    <w:rsid w:val="006E49E3"/>
    <w:rsid w:val="006E4BD0"/>
    <w:rsid w:val="006E4E8D"/>
    <w:rsid w:val="006E5276"/>
    <w:rsid w:val="006E59E5"/>
    <w:rsid w:val="006E5BE3"/>
    <w:rsid w:val="006E5F66"/>
    <w:rsid w:val="006E5F70"/>
    <w:rsid w:val="006E69FE"/>
    <w:rsid w:val="006E6DEC"/>
    <w:rsid w:val="006E7E9D"/>
    <w:rsid w:val="006F0699"/>
    <w:rsid w:val="006F1726"/>
    <w:rsid w:val="006F1A4C"/>
    <w:rsid w:val="006F1DC2"/>
    <w:rsid w:val="006F212C"/>
    <w:rsid w:val="006F215F"/>
    <w:rsid w:val="006F2F55"/>
    <w:rsid w:val="006F2FAB"/>
    <w:rsid w:val="006F3460"/>
    <w:rsid w:val="006F3531"/>
    <w:rsid w:val="006F4ADC"/>
    <w:rsid w:val="006F4F3F"/>
    <w:rsid w:val="006F53F5"/>
    <w:rsid w:val="006F5B4B"/>
    <w:rsid w:val="006F6593"/>
    <w:rsid w:val="006F6CBC"/>
    <w:rsid w:val="006F7A7D"/>
    <w:rsid w:val="006F7F15"/>
    <w:rsid w:val="00700044"/>
    <w:rsid w:val="007000A7"/>
    <w:rsid w:val="00701DAA"/>
    <w:rsid w:val="007024A4"/>
    <w:rsid w:val="00704B32"/>
    <w:rsid w:val="007052A4"/>
    <w:rsid w:val="007060B6"/>
    <w:rsid w:val="00706D4B"/>
    <w:rsid w:val="0071001A"/>
    <w:rsid w:val="00710148"/>
    <w:rsid w:val="00710C87"/>
    <w:rsid w:val="00711433"/>
    <w:rsid w:val="00711679"/>
    <w:rsid w:val="00711703"/>
    <w:rsid w:val="00711A91"/>
    <w:rsid w:val="00711F22"/>
    <w:rsid w:val="007121DF"/>
    <w:rsid w:val="0071244E"/>
    <w:rsid w:val="0071439E"/>
    <w:rsid w:val="007148D9"/>
    <w:rsid w:val="0071522F"/>
    <w:rsid w:val="00715CB7"/>
    <w:rsid w:val="00715E4C"/>
    <w:rsid w:val="00715F91"/>
    <w:rsid w:val="007163B5"/>
    <w:rsid w:val="00716BED"/>
    <w:rsid w:val="00716EB9"/>
    <w:rsid w:val="00716EDE"/>
    <w:rsid w:val="00717422"/>
    <w:rsid w:val="007176BF"/>
    <w:rsid w:val="007201B9"/>
    <w:rsid w:val="007201BE"/>
    <w:rsid w:val="007219A7"/>
    <w:rsid w:val="00721E6E"/>
    <w:rsid w:val="007221B2"/>
    <w:rsid w:val="007223FB"/>
    <w:rsid w:val="00724305"/>
    <w:rsid w:val="0072506D"/>
    <w:rsid w:val="0072593C"/>
    <w:rsid w:val="00725B2B"/>
    <w:rsid w:val="00727AA2"/>
    <w:rsid w:val="00730436"/>
    <w:rsid w:val="007307A7"/>
    <w:rsid w:val="00730DE8"/>
    <w:rsid w:val="007313B8"/>
    <w:rsid w:val="00731545"/>
    <w:rsid w:val="00731B99"/>
    <w:rsid w:val="00731CCF"/>
    <w:rsid w:val="00732B57"/>
    <w:rsid w:val="007332E5"/>
    <w:rsid w:val="007339A9"/>
    <w:rsid w:val="00734037"/>
    <w:rsid w:val="0073441F"/>
    <w:rsid w:val="00734A27"/>
    <w:rsid w:val="00734A68"/>
    <w:rsid w:val="00736506"/>
    <w:rsid w:val="00736A12"/>
    <w:rsid w:val="00736FB2"/>
    <w:rsid w:val="00737477"/>
    <w:rsid w:val="00737EF1"/>
    <w:rsid w:val="0074082B"/>
    <w:rsid w:val="00741091"/>
    <w:rsid w:val="007416C8"/>
    <w:rsid w:val="0074225B"/>
    <w:rsid w:val="00742B4A"/>
    <w:rsid w:val="00742D6A"/>
    <w:rsid w:val="00743501"/>
    <w:rsid w:val="00744830"/>
    <w:rsid w:val="00745250"/>
    <w:rsid w:val="007456DA"/>
    <w:rsid w:val="00745CA4"/>
    <w:rsid w:val="00746901"/>
    <w:rsid w:val="00747D26"/>
    <w:rsid w:val="00747FD2"/>
    <w:rsid w:val="0075086F"/>
    <w:rsid w:val="00750E09"/>
    <w:rsid w:val="007517AC"/>
    <w:rsid w:val="007521D2"/>
    <w:rsid w:val="00753216"/>
    <w:rsid w:val="00753E6F"/>
    <w:rsid w:val="00754052"/>
    <w:rsid w:val="00754966"/>
    <w:rsid w:val="00755329"/>
    <w:rsid w:val="00755E0F"/>
    <w:rsid w:val="0075716C"/>
    <w:rsid w:val="00760345"/>
    <w:rsid w:val="00760B55"/>
    <w:rsid w:val="00760D05"/>
    <w:rsid w:val="00761932"/>
    <w:rsid w:val="00761BA5"/>
    <w:rsid w:val="00762CB2"/>
    <w:rsid w:val="0076363D"/>
    <w:rsid w:val="00763D4A"/>
    <w:rsid w:val="00764FC8"/>
    <w:rsid w:val="00765D54"/>
    <w:rsid w:val="00766768"/>
    <w:rsid w:val="00766AD2"/>
    <w:rsid w:val="00766B84"/>
    <w:rsid w:val="00767206"/>
    <w:rsid w:val="00767389"/>
    <w:rsid w:val="0076738C"/>
    <w:rsid w:val="007678E4"/>
    <w:rsid w:val="00770897"/>
    <w:rsid w:val="00770FF1"/>
    <w:rsid w:val="0077159E"/>
    <w:rsid w:val="00771CED"/>
    <w:rsid w:val="007720E5"/>
    <w:rsid w:val="00772873"/>
    <w:rsid w:val="007731C3"/>
    <w:rsid w:val="00773E37"/>
    <w:rsid w:val="00773F5B"/>
    <w:rsid w:val="00773F9F"/>
    <w:rsid w:val="00774190"/>
    <w:rsid w:val="00774895"/>
    <w:rsid w:val="00774AF0"/>
    <w:rsid w:val="0077693F"/>
    <w:rsid w:val="007778A7"/>
    <w:rsid w:val="00777DA5"/>
    <w:rsid w:val="00780B61"/>
    <w:rsid w:val="00780F74"/>
    <w:rsid w:val="00781550"/>
    <w:rsid w:val="00782521"/>
    <w:rsid w:val="00782D8E"/>
    <w:rsid w:val="007833DD"/>
    <w:rsid w:val="00783F99"/>
    <w:rsid w:val="007844DF"/>
    <w:rsid w:val="007850AD"/>
    <w:rsid w:val="007855DC"/>
    <w:rsid w:val="00785DB8"/>
    <w:rsid w:val="007860AF"/>
    <w:rsid w:val="00786484"/>
    <w:rsid w:val="007867E0"/>
    <w:rsid w:val="00786969"/>
    <w:rsid w:val="00786E47"/>
    <w:rsid w:val="0078734C"/>
    <w:rsid w:val="0078765F"/>
    <w:rsid w:val="0078785D"/>
    <w:rsid w:val="00791706"/>
    <w:rsid w:val="00791AED"/>
    <w:rsid w:val="00791C76"/>
    <w:rsid w:val="00791D70"/>
    <w:rsid w:val="00792B9E"/>
    <w:rsid w:val="00792E74"/>
    <w:rsid w:val="00793DC8"/>
    <w:rsid w:val="00794460"/>
    <w:rsid w:val="00794913"/>
    <w:rsid w:val="00794B45"/>
    <w:rsid w:val="00795BF2"/>
    <w:rsid w:val="00797B1F"/>
    <w:rsid w:val="007A0D61"/>
    <w:rsid w:val="007A102E"/>
    <w:rsid w:val="007A15B9"/>
    <w:rsid w:val="007A16BC"/>
    <w:rsid w:val="007A2C5E"/>
    <w:rsid w:val="007A3073"/>
    <w:rsid w:val="007A3809"/>
    <w:rsid w:val="007A3F5C"/>
    <w:rsid w:val="007A4582"/>
    <w:rsid w:val="007A4661"/>
    <w:rsid w:val="007A5843"/>
    <w:rsid w:val="007A5DCE"/>
    <w:rsid w:val="007A5E11"/>
    <w:rsid w:val="007A6346"/>
    <w:rsid w:val="007A6D73"/>
    <w:rsid w:val="007A6F36"/>
    <w:rsid w:val="007B044C"/>
    <w:rsid w:val="007B06D7"/>
    <w:rsid w:val="007B0E0C"/>
    <w:rsid w:val="007B0FDA"/>
    <w:rsid w:val="007B186C"/>
    <w:rsid w:val="007B1889"/>
    <w:rsid w:val="007B1B6D"/>
    <w:rsid w:val="007B235B"/>
    <w:rsid w:val="007B30B6"/>
    <w:rsid w:val="007B3A32"/>
    <w:rsid w:val="007B3A7F"/>
    <w:rsid w:val="007B3B2B"/>
    <w:rsid w:val="007B424C"/>
    <w:rsid w:val="007B4DC0"/>
    <w:rsid w:val="007B5728"/>
    <w:rsid w:val="007B6281"/>
    <w:rsid w:val="007B785E"/>
    <w:rsid w:val="007B7910"/>
    <w:rsid w:val="007B7E9A"/>
    <w:rsid w:val="007B7EE6"/>
    <w:rsid w:val="007B7FCF"/>
    <w:rsid w:val="007C01BC"/>
    <w:rsid w:val="007C17E9"/>
    <w:rsid w:val="007C1961"/>
    <w:rsid w:val="007C1D04"/>
    <w:rsid w:val="007C2B2B"/>
    <w:rsid w:val="007C2BDD"/>
    <w:rsid w:val="007C2BF6"/>
    <w:rsid w:val="007C2CAE"/>
    <w:rsid w:val="007C4225"/>
    <w:rsid w:val="007C4541"/>
    <w:rsid w:val="007C4A6F"/>
    <w:rsid w:val="007C5808"/>
    <w:rsid w:val="007C5B1E"/>
    <w:rsid w:val="007C5FAE"/>
    <w:rsid w:val="007C62B0"/>
    <w:rsid w:val="007C6382"/>
    <w:rsid w:val="007C6687"/>
    <w:rsid w:val="007C6BB8"/>
    <w:rsid w:val="007C6DB3"/>
    <w:rsid w:val="007C7EEE"/>
    <w:rsid w:val="007D1C18"/>
    <w:rsid w:val="007D1C29"/>
    <w:rsid w:val="007D3A9D"/>
    <w:rsid w:val="007D3EE8"/>
    <w:rsid w:val="007D4B85"/>
    <w:rsid w:val="007D5BDE"/>
    <w:rsid w:val="007D5CCB"/>
    <w:rsid w:val="007D609A"/>
    <w:rsid w:val="007D6127"/>
    <w:rsid w:val="007D64C9"/>
    <w:rsid w:val="007D7265"/>
    <w:rsid w:val="007D744A"/>
    <w:rsid w:val="007E0F0B"/>
    <w:rsid w:val="007E1603"/>
    <w:rsid w:val="007E1693"/>
    <w:rsid w:val="007E2855"/>
    <w:rsid w:val="007E34F2"/>
    <w:rsid w:val="007E3FF6"/>
    <w:rsid w:val="007E4799"/>
    <w:rsid w:val="007E6566"/>
    <w:rsid w:val="007E6D02"/>
    <w:rsid w:val="007E6EFC"/>
    <w:rsid w:val="007E78F3"/>
    <w:rsid w:val="007F0939"/>
    <w:rsid w:val="007F0976"/>
    <w:rsid w:val="007F0C4A"/>
    <w:rsid w:val="007F0F17"/>
    <w:rsid w:val="007F1163"/>
    <w:rsid w:val="007F17BA"/>
    <w:rsid w:val="007F64A4"/>
    <w:rsid w:val="007F7290"/>
    <w:rsid w:val="007F75FA"/>
    <w:rsid w:val="007F7731"/>
    <w:rsid w:val="007F79BA"/>
    <w:rsid w:val="00801975"/>
    <w:rsid w:val="00801F18"/>
    <w:rsid w:val="008023D9"/>
    <w:rsid w:val="00802D8A"/>
    <w:rsid w:val="008035B5"/>
    <w:rsid w:val="008036AA"/>
    <w:rsid w:val="00803C80"/>
    <w:rsid w:val="00805221"/>
    <w:rsid w:val="008053B7"/>
    <w:rsid w:val="00805449"/>
    <w:rsid w:val="00805A2B"/>
    <w:rsid w:val="00806A21"/>
    <w:rsid w:val="0081094D"/>
    <w:rsid w:val="00810A1B"/>
    <w:rsid w:val="00812573"/>
    <w:rsid w:val="0081275C"/>
    <w:rsid w:val="0081368A"/>
    <w:rsid w:val="00813757"/>
    <w:rsid w:val="00814291"/>
    <w:rsid w:val="00814DED"/>
    <w:rsid w:val="00815137"/>
    <w:rsid w:val="0081587D"/>
    <w:rsid w:val="00816007"/>
    <w:rsid w:val="0081671F"/>
    <w:rsid w:val="00816880"/>
    <w:rsid w:val="008168D2"/>
    <w:rsid w:val="0081771D"/>
    <w:rsid w:val="00817A07"/>
    <w:rsid w:val="00817D5D"/>
    <w:rsid w:val="00820034"/>
    <w:rsid w:val="00820063"/>
    <w:rsid w:val="00820500"/>
    <w:rsid w:val="00820EE3"/>
    <w:rsid w:val="00821959"/>
    <w:rsid w:val="00821EDA"/>
    <w:rsid w:val="00822273"/>
    <w:rsid w:val="008233B7"/>
    <w:rsid w:val="00825291"/>
    <w:rsid w:val="008255BF"/>
    <w:rsid w:val="0082581C"/>
    <w:rsid w:val="00825ABC"/>
    <w:rsid w:val="0082662C"/>
    <w:rsid w:val="00826978"/>
    <w:rsid w:val="00826C67"/>
    <w:rsid w:val="00826DA2"/>
    <w:rsid w:val="00831414"/>
    <w:rsid w:val="00832D17"/>
    <w:rsid w:val="00833BF6"/>
    <w:rsid w:val="00834315"/>
    <w:rsid w:val="00834BD4"/>
    <w:rsid w:val="0083527E"/>
    <w:rsid w:val="008356FE"/>
    <w:rsid w:val="00836065"/>
    <w:rsid w:val="00836D97"/>
    <w:rsid w:val="008376BE"/>
    <w:rsid w:val="00837D72"/>
    <w:rsid w:val="00837E74"/>
    <w:rsid w:val="008408E3"/>
    <w:rsid w:val="00840C19"/>
    <w:rsid w:val="00840E3E"/>
    <w:rsid w:val="008416EA"/>
    <w:rsid w:val="00842746"/>
    <w:rsid w:val="00842904"/>
    <w:rsid w:val="00842B53"/>
    <w:rsid w:val="00842F00"/>
    <w:rsid w:val="008431F3"/>
    <w:rsid w:val="008434F6"/>
    <w:rsid w:val="00843B54"/>
    <w:rsid w:val="008440C6"/>
    <w:rsid w:val="008442E8"/>
    <w:rsid w:val="00844958"/>
    <w:rsid w:val="00844E14"/>
    <w:rsid w:val="00844F46"/>
    <w:rsid w:val="00845A02"/>
    <w:rsid w:val="00845CAE"/>
    <w:rsid w:val="008468BB"/>
    <w:rsid w:val="00846D9B"/>
    <w:rsid w:val="008501A9"/>
    <w:rsid w:val="00850F7F"/>
    <w:rsid w:val="00851547"/>
    <w:rsid w:val="00851987"/>
    <w:rsid w:val="00851A6A"/>
    <w:rsid w:val="008520D0"/>
    <w:rsid w:val="00852CDE"/>
    <w:rsid w:val="0085327D"/>
    <w:rsid w:val="00853478"/>
    <w:rsid w:val="008534EC"/>
    <w:rsid w:val="00853CB7"/>
    <w:rsid w:val="008542F1"/>
    <w:rsid w:val="00856D17"/>
    <w:rsid w:val="0086028D"/>
    <w:rsid w:val="00860330"/>
    <w:rsid w:val="00860342"/>
    <w:rsid w:val="00860AA5"/>
    <w:rsid w:val="00860B2E"/>
    <w:rsid w:val="00861CC7"/>
    <w:rsid w:val="00862CA8"/>
    <w:rsid w:val="00863372"/>
    <w:rsid w:val="00864242"/>
    <w:rsid w:val="00864D2D"/>
    <w:rsid w:val="0086556E"/>
    <w:rsid w:val="00867022"/>
    <w:rsid w:val="0086748E"/>
    <w:rsid w:val="008705BA"/>
    <w:rsid w:val="00870CA1"/>
    <w:rsid w:val="008712EE"/>
    <w:rsid w:val="008727CF"/>
    <w:rsid w:val="00872D69"/>
    <w:rsid w:val="0087353C"/>
    <w:rsid w:val="0087374F"/>
    <w:rsid w:val="00874902"/>
    <w:rsid w:val="00874E84"/>
    <w:rsid w:val="0087561D"/>
    <w:rsid w:val="00875E53"/>
    <w:rsid w:val="00876EF4"/>
    <w:rsid w:val="00877DD7"/>
    <w:rsid w:val="00877F55"/>
    <w:rsid w:val="00880350"/>
    <w:rsid w:val="00880E17"/>
    <w:rsid w:val="00881287"/>
    <w:rsid w:val="008819E7"/>
    <w:rsid w:val="00882570"/>
    <w:rsid w:val="00883200"/>
    <w:rsid w:val="008834E6"/>
    <w:rsid w:val="00883809"/>
    <w:rsid w:val="00884C18"/>
    <w:rsid w:val="00884EC9"/>
    <w:rsid w:val="00885012"/>
    <w:rsid w:val="008854D5"/>
    <w:rsid w:val="0088557A"/>
    <w:rsid w:val="0088569D"/>
    <w:rsid w:val="00885B69"/>
    <w:rsid w:val="00886380"/>
    <w:rsid w:val="00886672"/>
    <w:rsid w:val="00887C9D"/>
    <w:rsid w:val="00887CB9"/>
    <w:rsid w:val="00887F60"/>
    <w:rsid w:val="00890642"/>
    <w:rsid w:val="00890B7C"/>
    <w:rsid w:val="00890C6A"/>
    <w:rsid w:val="0089145E"/>
    <w:rsid w:val="008918CC"/>
    <w:rsid w:val="00892401"/>
    <w:rsid w:val="008924DF"/>
    <w:rsid w:val="0089251D"/>
    <w:rsid w:val="0089254D"/>
    <w:rsid w:val="00892BC2"/>
    <w:rsid w:val="00892D4D"/>
    <w:rsid w:val="00893033"/>
    <w:rsid w:val="00893039"/>
    <w:rsid w:val="008942D2"/>
    <w:rsid w:val="0089466E"/>
    <w:rsid w:val="008946E4"/>
    <w:rsid w:val="00894D31"/>
    <w:rsid w:val="00894F30"/>
    <w:rsid w:val="008951BB"/>
    <w:rsid w:val="008953FC"/>
    <w:rsid w:val="00895485"/>
    <w:rsid w:val="00895823"/>
    <w:rsid w:val="00895F81"/>
    <w:rsid w:val="00896B4B"/>
    <w:rsid w:val="008976B7"/>
    <w:rsid w:val="00897EFF"/>
    <w:rsid w:val="008A0801"/>
    <w:rsid w:val="008A0A62"/>
    <w:rsid w:val="008A13BA"/>
    <w:rsid w:val="008A159C"/>
    <w:rsid w:val="008A261B"/>
    <w:rsid w:val="008A4234"/>
    <w:rsid w:val="008A488C"/>
    <w:rsid w:val="008A53CF"/>
    <w:rsid w:val="008A573B"/>
    <w:rsid w:val="008A6991"/>
    <w:rsid w:val="008A7601"/>
    <w:rsid w:val="008A76E5"/>
    <w:rsid w:val="008A79DC"/>
    <w:rsid w:val="008A7B2C"/>
    <w:rsid w:val="008B027D"/>
    <w:rsid w:val="008B02CE"/>
    <w:rsid w:val="008B096D"/>
    <w:rsid w:val="008B0ECF"/>
    <w:rsid w:val="008B1057"/>
    <w:rsid w:val="008B171C"/>
    <w:rsid w:val="008B2A06"/>
    <w:rsid w:val="008B3134"/>
    <w:rsid w:val="008B3A0C"/>
    <w:rsid w:val="008B46F2"/>
    <w:rsid w:val="008B4716"/>
    <w:rsid w:val="008B5EBC"/>
    <w:rsid w:val="008B67DB"/>
    <w:rsid w:val="008B6FA3"/>
    <w:rsid w:val="008B7C74"/>
    <w:rsid w:val="008C0AEF"/>
    <w:rsid w:val="008C2A03"/>
    <w:rsid w:val="008C2CAE"/>
    <w:rsid w:val="008C2DD9"/>
    <w:rsid w:val="008C3568"/>
    <w:rsid w:val="008C35D0"/>
    <w:rsid w:val="008C4057"/>
    <w:rsid w:val="008C434E"/>
    <w:rsid w:val="008C4C73"/>
    <w:rsid w:val="008C5DEF"/>
    <w:rsid w:val="008C705F"/>
    <w:rsid w:val="008C71CE"/>
    <w:rsid w:val="008C73A1"/>
    <w:rsid w:val="008D0875"/>
    <w:rsid w:val="008D0AC2"/>
    <w:rsid w:val="008D0C79"/>
    <w:rsid w:val="008D0F8C"/>
    <w:rsid w:val="008D1285"/>
    <w:rsid w:val="008D153F"/>
    <w:rsid w:val="008D178D"/>
    <w:rsid w:val="008D185E"/>
    <w:rsid w:val="008D1898"/>
    <w:rsid w:val="008D226E"/>
    <w:rsid w:val="008D293B"/>
    <w:rsid w:val="008D2D60"/>
    <w:rsid w:val="008D3810"/>
    <w:rsid w:val="008D38C1"/>
    <w:rsid w:val="008D4119"/>
    <w:rsid w:val="008D48A3"/>
    <w:rsid w:val="008D50A7"/>
    <w:rsid w:val="008D5222"/>
    <w:rsid w:val="008D5A75"/>
    <w:rsid w:val="008D666F"/>
    <w:rsid w:val="008D6788"/>
    <w:rsid w:val="008D6910"/>
    <w:rsid w:val="008D6B7E"/>
    <w:rsid w:val="008D7678"/>
    <w:rsid w:val="008E0BF0"/>
    <w:rsid w:val="008E18DE"/>
    <w:rsid w:val="008E1CE9"/>
    <w:rsid w:val="008E2EA5"/>
    <w:rsid w:val="008E307B"/>
    <w:rsid w:val="008E3499"/>
    <w:rsid w:val="008E34C8"/>
    <w:rsid w:val="008E398C"/>
    <w:rsid w:val="008E3C76"/>
    <w:rsid w:val="008E469A"/>
    <w:rsid w:val="008E5E77"/>
    <w:rsid w:val="008E6A04"/>
    <w:rsid w:val="008E6B77"/>
    <w:rsid w:val="008E79FF"/>
    <w:rsid w:val="008F04CD"/>
    <w:rsid w:val="008F0B52"/>
    <w:rsid w:val="008F0EF7"/>
    <w:rsid w:val="008F20A8"/>
    <w:rsid w:val="008F28CF"/>
    <w:rsid w:val="008F339F"/>
    <w:rsid w:val="008F35A4"/>
    <w:rsid w:val="008F3AFD"/>
    <w:rsid w:val="008F3B07"/>
    <w:rsid w:val="008F4D15"/>
    <w:rsid w:val="008F5BAA"/>
    <w:rsid w:val="008F69B9"/>
    <w:rsid w:val="008F6A2E"/>
    <w:rsid w:val="008F6AEF"/>
    <w:rsid w:val="008F6ED3"/>
    <w:rsid w:val="008F7563"/>
    <w:rsid w:val="00901441"/>
    <w:rsid w:val="009018AB"/>
    <w:rsid w:val="009027F5"/>
    <w:rsid w:val="009028C3"/>
    <w:rsid w:val="0090332E"/>
    <w:rsid w:val="00903526"/>
    <w:rsid w:val="009045FF"/>
    <w:rsid w:val="009048C0"/>
    <w:rsid w:val="009064B5"/>
    <w:rsid w:val="0090687C"/>
    <w:rsid w:val="00906A04"/>
    <w:rsid w:val="009075F8"/>
    <w:rsid w:val="00907C1D"/>
    <w:rsid w:val="00907EA3"/>
    <w:rsid w:val="009100A2"/>
    <w:rsid w:val="00910358"/>
    <w:rsid w:val="00910446"/>
    <w:rsid w:val="0091083F"/>
    <w:rsid w:val="00911959"/>
    <w:rsid w:val="00912183"/>
    <w:rsid w:val="009122D8"/>
    <w:rsid w:val="00915092"/>
    <w:rsid w:val="0091668F"/>
    <w:rsid w:val="00916B76"/>
    <w:rsid w:val="00917504"/>
    <w:rsid w:val="00917DC7"/>
    <w:rsid w:val="0092058D"/>
    <w:rsid w:val="00921D06"/>
    <w:rsid w:val="0092235C"/>
    <w:rsid w:val="00923D65"/>
    <w:rsid w:val="00924F29"/>
    <w:rsid w:val="00925356"/>
    <w:rsid w:val="00925496"/>
    <w:rsid w:val="00925DB2"/>
    <w:rsid w:val="00926B33"/>
    <w:rsid w:val="00926CF6"/>
    <w:rsid w:val="00926DEA"/>
    <w:rsid w:val="00927B4B"/>
    <w:rsid w:val="00927C6E"/>
    <w:rsid w:val="00927E06"/>
    <w:rsid w:val="00930F74"/>
    <w:rsid w:val="00931903"/>
    <w:rsid w:val="00932953"/>
    <w:rsid w:val="009329E4"/>
    <w:rsid w:val="00933817"/>
    <w:rsid w:val="00934116"/>
    <w:rsid w:val="009341AC"/>
    <w:rsid w:val="00934350"/>
    <w:rsid w:val="0093504D"/>
    <w:rsid w:val="009351A5"/>
    <w:rsid w:val="00935227"/>
    <w:rsid w:val="0093634D"/>
    <w:rsid w:val="00936A93"/>
    <w:rsid w:val="00940B2A"/>
    <w:rsid w:val="009411E6"/>
    <w:rsid w:val="00943469"/>
    <w:rsid w:val="009442E6"/>
    <w:rsid w:val="009447AC"/>
    <w:rsid w:val="00944D01"/>
    <w:rsid w:val="00945499"/>
    <w:rsid w:val="00947DE4"/>
    <w:rsid w:val="00947EBF"/>
    <w:rsid w:val="009515D7"/>
    <w:rsid w:val="009515E6"/>
    <w:rsid w:val="00952074"/>
    <w:rsid w:val="00952C15"/>
    <w:rsid w:val="00952D34"/>
    <w:rsid w:val="0095311B"/>
    <w:rsid w:val="009531FD"/>
    <w:rsid w:val="009555D5"/>
    <w:rsid w:val="0095570A"/>
    <w:rsid w:val="0095584E"/>
    <w:rsid w:val="00955B89"/>
    <w:rsid w:val="0095643C"/>
    <w:rsid w:val="009565E5"/>
    <w:rsid w:val="009567E6"/>
    <w:rsid w:val="00956B6D"/>
    <w:rsid w:val="00957121"/>
    <w:rsid w:val="00960447"/>
    <w:rsid w:val="009605B9"/>
    <w:rsid w:val="009612CA"/>
    <w:rsid w:val="0096144A"/>
    <w:rsid w:val="009616A8"/>
    <w:rsid w:val="0096197F"/>
    <w:rsid w:val="009621E5"/>
    <w:rsid w:val="00962C96"/>
    <w:rsid w:val="00963089"/>
    <w:rsid w:val="0096341B"/>
    <w:rsid w:val="009648FC"/>
    <w:rsid w:val="00964DA1"/>
    <w:rsid w:val="00965572"/>
    <w:rsid w:val="00965635"/>
    <w:rsid w:val="009667E8"/>
    <w:rsid w:val="0096769E"/>
    <w:rsid w:val="00967A19"/>
    <w:rsid w:val="0097017B"/>
    <w:rsid w:val="009712B2"/>
    <w:rsid w:val="009719A7"/>
    <w:rsid w:val="00971CA3"/>
    <w:rsid w:val="00971CA8"/>
    <w:rsid w:val="0097224E"/>
    <w:rsid w:val="00972875"/>
    <w:rsid w:val="0097301D"/>
    <w:rsid w:val="0097355A"/>
    <w:rsid w:val="00973750"/>
    <w:rsid w:val="009748CC"/>
    <w:rsid w:val="009748DA"/>
    <w:rsid w:val="00974AE7"/>
    <w:rsid w:val="00974B05"/>
    <w:rsid w:val="00974B94"/>
    <w:rsid w:val="00974BF6"/>
    <w:rsid w:val="0097618B"/>
    <w:rsid w:val="00976330"/>
    <w:rsid w:val="00977366"/>
    <w:rsid w:val="0097772D"/>
    <w:rsid w:val="009778C4"/>
    <w:rsid w:val="0098062E"/>
    <w:rsid w:val="00981588"/>
    <w:rsid w:val="00981D2E"/>
    <w:rsid w:val="009840BA"/>
    <w:rsid w:val="0098536A"/>
    <w:rsid w:val="009859F4"/>
    <w:rsid w:val="00987291"/>
    <w:rsid w:val="009909DE"/>
    <w:rsid w:val="009912C5"/>
    <w:rsid w:val="00992936"/>
    <w:rsid w:val="00993203"/>
    <w:rsid w:val="00993D21"/>
    <w:rsid w:val="009945F2"/>
    <w:rsid w:val="00994EAA"/>
    <w:rsid w:val="00995206"/>
    <w:rsid w:val="0099622B"/>
    <w:rsid w:val="00996D09"/>
    <w:rsid w:val="00997389"/>
    <w:rsid w:val="009A0C3F"/>
    <w:rsid w:val="009A12A6"/>
    <w:rsid w:val="009A13CD"/>
    <w:rsid w:val="009A2A50"/>
    <w:rsid w:val="009A42C7"/>
    <w:rsid w:val="009A449D"/>
    <w:rsid w:val="009A45D5"/>
    <w:rsid w:val="009A4C94"/>
    <w:rsid w:val="009A599E"/>
    <w:rsid w:val="009A5C87"/>
    <w:rsid w:val="009A6875"/>
    <w:rsid w:val="009A73B1"/>
    <w:rsid w:val="009A7670"/>
    <w:rsid w:val="009A76B9"/>
    <w:rsid w:val="009B0535"/>
    <w:rsid w:val="009B0A69"/>
    <w:rsid w:val="009B1D83"/>
    <w:rsid w:val="009B1EDC"/>
    <w:rsid w:val="009B2040"/>
    <w:rsid w:val="009B28E6"/>
    <w:rsid w:val="009B2A70"/>
    <w:rsid w:val="009B42E7"/>
    <w:rsid w:val="009B4AA7"/>
    <w:rsid w:val="009B5081"/>
    <w:rsid w:val="009B56B3"/>
    <w:rsid w:val="009B767B"/>
    <w:rsid w:val="009B78ED"/>
    <w:rsid w:val="009B7B19"/>
    <w:rsid w:val="009C0B07"/>
    <w:rsid w:val="009C1E37"/>
    <w:rsid w:val="009C3362"/>
    <w:rsid w:val="009C3374"/>
    <w:rsid w:val="009C3397"/>
    <w:rsid w:val="009C5F3C"/>
    <w:rsid w:val="009C7019"/>
    <w:rsid w:val="009C78DC"/>
    <w:rsid w:val="009C7E24"/>
    <w:rsid w:val="009D0D5B"/>
    <w:rsid w:val="009D129C"/>
    <w:rsid w:val="009D1CFA"/>
    <w:rsid w:val="009D1EC8"/>
    <w:rsid w:val="009D22E8"/>
    <w:rsid w:val="009D27F5"/>
    <w:rsid w:val="009D3458"/>
    <w:rsid w:val="009D3634"/>
    <w:rsid w:val="009D3A4A"/>
    <w:rsid w:val="009D3C3E"/>
    <w:rsid w:val="009D421E"/>
    <w:rsid w:val="009D4841"/>
    <w:rsid w:val="009D4D43"/>
    <w:rsid w:val="009D5047"/>
    <w:rsid w:val="009D5AAD"/>
    <w:rsid w:val="009D5BFD"/>
    <w:rsid w:val="009D6AF7"/>
    <w:rsid w:val="009D720B"/>
    <w:rsid w:val="009D7FD7"/>
    <w:rsid w:val="009E042A"/>
    <w:rsid w:val="009E0CAE"/>
    <w:rsid w:val="009E1183"/>
    <w:rsid w:val="009E208D"/>
    <w:rsid w:val="009E401B"/>
    <w:rsid w:val="009E4307"/>
    <w:rsid w:val="009E4A50"/>
    <w:rsid w:val="009E4D0F"/>
    <w:rsid w:val="009E5564"/>
    <w:rsid w:val="009E56D0"/>
    <w:rsid w:val="009E5A2F"/>
    <w:rsid w:val="009E61A4"/>
    <w:rsid w:val="009E691F"/>
    <w:rsid w:val="009E6E70"/>
    <w:rsid w:val="009E7B21"/>
    <w:rsid w:val="009F08B9"/>
    <w:rsid w:val="009F103D"/>
    <w:rsid w:val="009F1977"/>
    <w:rsid w:val="009F375F"/>
    <w:rsid w:val="009F4760"/>
    <w:rsid w:val="009F5332"/>
    <w:rsid w:val="009F59D3"/>
    <w:rsid w:val="00A001D0"/>
    <w:rsid w:val="00A00802"/>
    <w:rsid w:val="00A00BDA"/>
    <w:rsid w:val="00A00EB2"/>
    <w:rsid w:val="00A01033"/>
    <w:rsid w:val="00A01400"/>
    <w:rsid w:val="00A017CB"/>
    <w:rsid w:val="00A022DE"/>
    <w:rsid w:val="00A028BE"/>
    <w:rsid w:val="00A02B72"/>
    <w:rsid w:val="00A038D5"/>
    <w:rsid w:val="00A04E74"/>
    <w:rsid w:val="00A0705D"/>
    <w:rsid w:val="00A073EB"/>
    <w:rsid w:val="00A07DAF"/>
    <w:rsid w:val="00A07FD3"/>
    <w:rsid w:val="00A108C0"/>
    <w:rsid w:val="00A118FB"/>
    <w:rsid w:val="00A11959"/>
    <w:rsid w:val="00A138E4"/>
    <w:rsid w:val="00A13AEA"/>
    <w:rsid w:val="00A1488B"/>
    <w:rsid w:val="00A156EC"/>
    <w:rsid w:val="00A16070"/>
    <w:rsid w:val="00A171AE"/>
    <w:rsid w:val="00A20406"/>
    <w:rsid w:val="00A20A74"/>
    <w:rsid w:val="00A21066"/>
    <w:rsid w:val="00A2188E"/>
    <w:rsid w:val="00A21B4A"/>
    <w:rsid w:val="00A21B4D"/>
    <w:rsid w:val="00A22274"/>
    <w:rsid w:val="00A22837"/>
    <w:rsid w:val="00A22F46"/>
    <w:rsid w:val="00A2386D"/>
    <w:rsid w:val="00A23BCC"/>
    <w:rsid w:val="00A246EE"/>
    <w:rsid w:val="00A254A7"/>
    <w:rsid w:val="00A25696"/>
    <w:rsid w:val="00A25EC2"/>
    <w:rsid w:val="00A266E9"/>
    <w:rsid w:val="00A26784"/>
    <w:rsid w:val="00A26AD1"/>
    <w:rsid w:val="00A27E40"/>
    <w:rsid w:val="00A27ED4"/>
    <w:rsid w:val="00A304E6"/>
    <w:rsid w:val="00A308C1"/>
    <w:rsid w:val="00A30DDD"/>
    <w:rsid w:val="00A3110A"/>
    <w:rsid w:val="00A32083"/>
    <w:rsid w:val="00A321AB"/>
    <w:rsid w:val="00A323FE"/>
    <w:rsid w:val="00A33003"/>
    <w:rsid w:val="00A33289"/>
    <w:rsid w:val="00A3432B"/>
    <w:rsid w:val="00A3440C"/>
    <w:rsid w:val="00A347CF"/>
    <w:rsid w:val="00A35665"/>
    <w:rsid w:val="00A35B7B"/>
    <w:rsid w:val="00A3659B"/>
    <w:rsid w:val="00A3698E"/>
    <w:rsid w:val="00A36AFB"/>
    <w:rsid w:val="00A36C68"/>
    <w:rsid w:val="00A36F83"/>
    <w:rsid w:val="00A379B4"/>
    <w:rsid w:val="00A40984"/>
    <w:rsid w:val="00A411DC"/>
    <w:rsid w:val="00A4184B"/>
    <w:rsid w:val="00A41977"/>
    <w:rsid w:val="00A41FCB"/>
    <w:rsid w:val="00A422C1"/>
    <w:rsid w:val="00A42B71"/>
    <w:rsid w:val="00A43CB1"/>
    <w:rsid w:val="00A4443B"/>
    <w:rsid w:val="00A45AE2"/>
    <w:rsid w:val="00A46D52"/>
    <w:rsid w:val="00A470F5"/>
    <w:rsid w:val="00A50658"/>
    <w:rsid w:val="00A50754"/>
    <w:rsid w:val="00A50772"/>
    <w:rsid w:val="00A519DA"/>
    <w:rsid w:val="00A51C58"/>
    <w:rsid w:val="00A51DD8"/>
    <w:rsid w:val="00A5284F"/>
    <w:rsid w:val="00A52CB9"/>
    <w:rsid w:val="00A53153"/>
    <w:rsid w:val="00A535C6"/>
    <w:rsid w:val="00A54DBF"/>
    <w:rsid w:val="00A55174"/>
    <w:rsid w:val="00A552B0"/>
    <w:rsid w:val="00A55AA9"/>
    <w:rsid w:val="00A565A2"/>
    <w:rsid w:val="00A57528"/>
    <w:rsid w:val="00A60460"/>
    <w:rsid w:val="00A60699"/>
    <w:rsid w:val="00A61857"/>
    <w:rsid w:val="00A61E2F"/>
    <w:rsid w:val="00A61EB5"/>
    <w:rsid w:val="00A62307"/>
    <w:rsid w:val="00A626FC"/>
    <w:rsid w:val="00A62DE7"/>
    <w:rsid w:val="00A6305C"/>
    <w:rsid w:val="00A6351D"/>
    <w:rsid w:val="00A63D7F"/>
    <w:rsid w:val="00A6458E"/>
    <w:rsid w:val="00A65CC6"/>
    <w:rsid w:val="00A6640C"/>
    <w:rsid w:val="00A665E4"/>
    <w:rsid w:val="00A6725C"/>
    <w:rsid w:val="00A67C85"/>
    <w:rsid w:val="00A701A4"/>
    <w:rsid w:val="00A70EE7"/>
    <w:rsid w:val="00A73380"/>
    <w:rsid w:val="00A74AFE"/>
    <w:rsid w:val="00A74CF0"/>
    <w:rsid w:val="00A751E1"/>
    <w:rsid w:val="00A75B32"/>
    <w:rsid w:val="00A75F92"/>
    <w:rsid w:val="00A76111"/>
    <w:rsid w:val="00A765E7"/>
    <w:rsid w:val="00A76913"/>
    <w:rsid w:val="00A76D6F"/>
    <w:rsid w:val="00A770AA"/>
    <w:rsid w:val="00A7710E"/>
    <w:rsid w:val="00A81194"/>
    <w:rsid w:val="00A8187C"/>
    <w:rsid w:val="00A81F40"/>
    <w:rsid w:val="00A82C4E"/>
    <w:rsid w:val="00A83F2D"/>
    <w:rsid w:val="00A84405"/>
    <w:rsid w:val="00A84B0C"/>
    <w:rsid w:val="00A84D3B"/>
    <w:rsid w:val="00A8521D"/>
    <w:rsid w:val="00A862C3"/>
    <w:rsid w:val="00A870F6"/>
    <w:rsid w:val="00A9003A"/>
    <w:rsid w:val="00A90162"/>
    <w:rsid w:val="00A90167"/>
    <w:rsid w:val="00A90A72"/>
    <w:rsid w:val="00A917C0"/>
    <w:rsid w:val="00A92835"/>
    <w:rsid w:val="00A92C8B"/>
    <w:rsid w:val="00A93F9F"/>
    <w:rsid w:val="00A94DF2"/>
    <w:rsid w:val="00A9547D"/>
    <w:rsid w:val="00A95F71"/>
    <w:rsid w:val="00A9666F"/>
    <w:rsid w:val="00A96FB1"/>
    <w:rsid w:val="00A9722E"/>
    <w:rsid w:val="00A97905"/>
    <w:rsid w:val="00A97E2C"/>
    <w:rsid w:val="00AA01B6"/>
    <w:rsid w:val="00AA032B"/>
    <w:rsid w:val="00AA05A4"/>
    <w:rsid w:val="00AA067F"/>
    <w:rsid w:val="00AA09AA"/>
    <w:rsid w:val="00AA0B21"/>
    <w:rsid w:val="00AA1BD7"/>
    <w:rsid w:val="00AA2023"/>
    <w:rsid w:val="00AA215B"/>
    <w:rsid w:val="00AA234B"/>
    <w:rsid w:val="00AA43E2"/>
    <w:rsid w:val="00AA4510"/>
    <w:rsid w:val="00AA4BDA"/>
    <w:rsid w:val="00AA578E"/>
    <w:rsid w:val="00AA62AD"/>
    <w:rsid w:val="00AA6B85"/>
    <w:rsid w:val="00AA717E"/>
    <w:rsid w:val="00AA73E0"/>
    <w:rsid w:val="00AA7C12"/>
    <w:rsid w:val="00AB10C0"/>
    <w:rsid w:val="00AB1216"/>
    <w:rsid w:val="00AB23B2"/>
    <w:rsid w:val="00AB2A8C"/>
    <w:rsid w:val="00AB3059"/>
    <w:rsid w:val="00AB30B4"/>
    <w:rsid w:val="00AB4C5D"/>
    <w:rsid w:val="00AB4DC7"/>
    <w:rsid w:val="00AB4E94"/>
    <w:rsid w:val="00AB5458"/>
    <w:rsid w:val="00AB5655"/>
    <w:rsid w:val="00AB5FBC"/>
    <w:rsid w:val="00AB5FE4"/>
    <w:rsid w:val="00AC03CE"/>
    <w:rsid w:val="00AC0B65"/>
    <w:rsid w:val="00AC1A7B"/>
    <w:rsid w:val="00AC1AE2"/>
    <w:rsid w:val="00AC3D53"/>
    <w:rsid w:val="00AC3D56"/>
    <w:rsid w:val="00AC42AE"/>
    <w:rsid w:val="00AC44B8"/>
    <w:rsid w:val="00AC57CC"/>
    <w:rsid w:val="00AC5933"/>
    <w:rsid w:val="00AC61E7"/>
    <w:rsid w:val="00AC6461"/>
    <w:rsid w:val="00AC6D83"/>
    <w:rsid w:val="00AC7D38"/>
    <w:rsid w:val="00AD078A"/>
    <w:rsid w:val="00AD135E"/>
    <w:rsid w:val="00AD27C0"/>
    <w:rsid w:val="00AD3632"/>
    <w:rsid w:val="00AD364A"/>
    <w:rsid w:val="00AD39E5"/>
    <w:rsid w:val="00AD3C5B"/>
    <w:rsid w:val="00AD4D0D"/>
    <w:rsid w:val="00AD5274"/>
    <w:rsid w:val="00AD53EB"/>
    <w:rsid w:val="00AD5C0D"/>
    <w:rsid w:val="00AD605F"/>
    <w:rsid w:val="00AD6483"/>
    <w:rsid w:val="00AD690A"/>
    <w:rsid w:val="00AE121E"/>
    <w:rsid w:val="00AE2D65"/>
    <w:rsid w:val="00AE3281"/>
    <w:rsid w:val="00AE3470"/>
    <w:rsid w:val="00AE3E80"/>
    <w:rsid w:val="00AE62E4"/>
    <w:rsid w:val="00AE67D4"/>
    <w:rsid w:val="00AE7371"/>
    <w:rsid w:val="00AF09CE"/>
    <w:rsid w:val="00AF1A8E"/>
    <w:rsid w:val="00AF28AB"/>
    <w:rsid w:val="00AF2BA5"/>
    <w:rsid w:val="00AF2C8B"/>
    <w:rsid w:val="00AF3166"/>
    <w:rsid w:val="00AF463A"/>
    <w:rsid w:val="00AF475F"/>
    <w:rsid w:val="00AF4DB6"/>
    <w:rsid w:val="00AF54F8"/>
    <w:rsid w:val="00AF596F"/>
    <w:rsid w:val="00AF6C41"/>
    <w:rsid w:val="00AF6DF5"/>
    <w:rsid w:val="00AF7940"/>
    <w:rsid w:val="00B01686"/>
    <w:rsid w:val="00B022C0"/>
    <w:rsid w:val="00B0257D"/>
    <w:rsid w:val="00B02D00"/>
    <w:rsid w:val="00B03E97"/>
    <w:rsid w:val="00B049A1"/>
    <w:rsid w:val="00B05AC8"/>
    <w:rsid w:val="00B07933"/>
    <w:rsid w:val="00B07973"/>
    <w:rsid w:val="00B10420"/>
    <w:rsid w:val="00B1105C"/>
    <w:rsid w:val="00B11325"/>
    <w:rsid w:val="00B119A1"/>
    <w:rsid w:val="00B1310D"/>
    <w:rsid w:val="00B1394F"/>
    <w:rsid w:val="00B13DC5"/>
    <w:rsid w:val="00B14356"/>
    <w:rsid w:val="00B148F1"/>
    <w:rsid w:val="00B14D62"/>
    <w:rsid w:val="00B158B2"/>
    <w:rsid w:val="00B1606B"/>
    <w:rsid w:val="00B1620C"/>
    <w:rsid w:val="00B165FC"/>
    <w:rsid w:val="00B16880"/>
    <w:rsid w:val="00B16B1A"/>
    <w:rsid w:val="00B17B51"/>
    <w:rsid w:val="00B17FF2"/>
    <w:rsid w:val="00B20C0A"/>
    <w:rsid w:val="00B20F7E"/>
    <w:rsid w:val="00B2135C"/>
    <w:rsid w:val="00B22547"/>
    <w:rsid w:val="00B22B75"/>
    <w:rsid w:val="00B22CAE"/>
    <w:rsid w:val="00B22F46"/>
    <w:rsid w:val="00B231CC"/>
    <w:rsid w:val="00B232A5"/>
    <w:rsid w:val="00B23D36"/>
    <w:rsid w:val="00B245ED"/>
    <w:rsid w:val="00B257B2"/>
    <w:rsid w:val="00B25BA0"/>
    <w:rsid w:val="00B2604E"/>
    <w:rsid w:val="00B2635E"/>
    <w:rsid w:val="00B26AF4"/>
    <w:rsid w:val="00B27015"/>
    <w:rsid w:val="00B27932"/>
    <w:rsid w:val="00B2798C"/>
    <w:rsid w:val="00B3215F"/>
    <w:rsid w:val="00B322E2"/>
    <w:rsid w:val="00B3426B"/>
    <w:rsid w:val="00B345AC"/>
    <w:rsid w:val="00B34F4F"/>
    <w:rsid w:val="00B37845"/>
    <w:rsid w:val="00B40D9E"/>
    <w:rsid w:val="00B40DA9"/>
    <w:rsid w:val="00B41C32"/>
    <w:rsid w:val="00B428F2"/>
    <w:rsid w:val="00B43D0B"/>
    <w:rsid w:val="00B43DDE"/>
    <w:rsid w:val="00B457B9"/>
    <w:rsid w:val="00B45DFE"/>
    <w:rsid w:val="00B461A0"/>
    <w:rsid w:val="00B462E3"/>
    <w:rsid w:val="00B5180D"/>
    <w:rsid w:val="00B51D68"/>
    <w:rsid w:val="00B52860"/>
    <w:rsid w:val="00B52946"/>
    <w:rsid w:val="00B52BAC"/>
    <w:rsid w:val="00B52DBA"/>
    <w:rsid w:val="00B52DF2"/>
    <w:rsid w:val="00B53001"/>
    <w:rsid w:val="00B53559"/>
    <w:rsid w:val="00B54701"/>
    <w:rsid w:val="00B55837"/>
    <w:rsid w:val="00B5599D"/>
    <w:rsid w:val="00B55BF8"/>
    <w:rsid w:val="00B56482"/>
    <w:rsid w:val="00B57F22"/>
    <w:rsid w:val="00B6011A"/>
    <w:rsid w:val="00B64230"/>
    <w:rsid w:val="00B646BF"/>
    <w:rsid w:val="00B650FE"/>
    <w:rsid w:val="00B6568E"/>
    <w:rsid w:val="00B658A6"/>
    <w:rsid w:val="00B65ED8"/>
    <w:rsid w:val="00B668A2"/>
    <w:rsid w:val="00B67921"/>
    <w:rsid w:val="00B67A0D"/>
    <w:rsid w:val="00B70234"/>
    <w:rsid w:val="00B70899"/>
    <w:rsid w:val="00B71301"/>
    <w:rsid w:val="00B71F61"/>
    <w:rsid w:val="00B723FE"/>
    <w:rsid w:val="00B7321E"/>
    <w:rsid w:val="00B7323E"/>
    <w:rsid w:val="00B732F4"/>
    <w:rsid w:val="00B73ACF"/>
    <w:rsid w:val="00B73EEC"/>
    <w:rsid w:val="00B73F0E"/>
    <w:rsid w:val="00B744BB"/>
    <w:rsid w:val="00B749DA"/>
    <w:rsid w:val="00B74DED"/>
    <w:rsid w:val="00B755EB"/>
    <w:rsid w:val="00B75D1F"/>
    <w:rsid w:val="00B77A54"/>
    <w:rsid w:val="00B77BFB"/>
    <w:rsid w:val="00B77C5B"/>
    <w:rsid w:val="00B81106"/>
    <w:rsid w:val="00B82677"/>
    <w:rsid w:val="00B829EA"/>
    <w:rsid w:val="00B84486"/>
    <w:rsid w:val="00B84A43"/>
    <w:rsid w:val="00B84B76"/>
    <w:rsid w:val="00B859CB"/>
    <w:rsid w:val="00B86118"/>
    <w:rsid w:val="00B867D0"/>
    <w:rsid w:val="00B870E6"/>
    <w:rsid w:val="00B9091B"/>
    <w:rsid w:val="00B90B19"/>
    <w:rsid w:val="00B913AA"/>
    <w:rsid w:val="00B914AA"/>
    <w:rsid w:val="00B9157F"/>
    <w:rsid w:val="00B94141"/>
    <w:rsid w:val="00B94EDE"/>
    <w:rsid w:val="00B94FEC"/>
    <w:rsid w:val="00B95748"/>
    <w:rsid w:val="00B9611D"/>
    <w:rsid w:val="00B9654B"/>
    <w:rsid w:val="00B97DCD"/>
    <w:rsid w:val="00BA0D03"/>
    <w:rsid w:val="00BA221E"/>
    <w:rsid w:val="00BA22DE"/>
    <w:rsid w:val="00BA47AA"/>
    <w:rsid w:val="00BA4A67"/>
    <w:rsid w:val="00BA7651"/>
    <w:rsid w:val="00BA776E"/>
    <w:rsid w:val="00BA7A2C"/>
    <w:rsid w:val="00BB020B"/>
    <w:rsid w:val="00BB0C0D"/>
    <w:rsid w:val="00BB0DED"/>
    <w:rsid w:val="00BB16EE"/>
    <w:rsid w:val="00BB2004"/>
    <w:rsid w:val="00BB2900"/>
    <w:rsid w:val="00BB3569"/>
    <w:rsid w:val="00BB401E"/>
    <w:rsid w:val="00BB518F"/>
    <w:rsid w:val="00BB73E8"/>
    <w:rsid w:val="00BB745A"/>
    <w:rsid w:val="00BB7A1E"/>
    <w:rsid w:val="00BC0321"/>
    <w:rsid w:val="00BC0CD6"/>
    <w:rsid w:val="00BC1C06"/>
    <w:rsid w:val="00BC3A33"/>
    <w:rsid w:val="00BC44BF"/>
    <w:rsid w:val="00BC4756"/>
    <w:rsid w:val="00BC4E58"/>
    <w:rsid w:val="00BC5DF0"/>
    <w:rsid w:val="00BC603B"/>
    <w:rsid w:val="00BC64AF"/>
    <w:rsid w:val="00BC77B8"/>
    <w:rsid w:val="00BD045C"/>
    <w:rsid w:val="00BD0855"/>
    <w:rsid w:val="00BD0A2B"/>
    <w:rsid w:val="00BD212E"/>
    <w:rsid w:val="00BD28B7"/>
    <w:rsid w:val="00BD31C7"/>
    <w:rsid w:val="00BD3285"/>
    <w:rsid w:val="00BD36AD"/>
    <w:rsid w:val="00BD39BC"/>
    <w:rsid w:val="00BD3FED"/>
    <w:rsid w:val="00BD4922"/>
    <w:rsid w:val="00BD5FBF"/>
    <w:rsid w:val="00BD721C"/>
    <w:rsid w:val="00BE032D"/>
    <w:rsid w:val="00BE072A"/>
    <w:rsid w:val="00BE2734"/>
    <w:rsid w:val="00BE3269"/>
    <w:rsid w:val="00BE4C55"/>
    <w:rsid w:val="00BE5039"/>
    <w:rsid w:val="00BE5FDB"/>
    <w:rsid w:val="00BE6AF6"/>
    <w:rsid w:val="00BE6BB6"/>
    <w:rsid w:val="00BE6F79"/>
    <w:rsid w:val="00BE717B"/>
    <w:rsid w:val="00BE776D"/>
    <w:rsid w:val="00BE7AA1"/>
    <w:rsid w:val="00BF0E79"/>
    <w:rsid w:val="00BF10DD"/>
    <w:rsid w:val="00BF11D9"/>
    <w:rsid w:val="00BF235E"/>
    <w:rsid w:val="00BF2B9B"/>
    <w:rsid w:val="00BF5070"/>
    <w:rsid w:val="00BF5F89"/>
    <w:rsid w:val="00BF6080"/>
    <w:rsid w:val="00BF6A59"/>
    <w:rsid w:val="00BF722B"/>
    <w:rsid w:val="00BF76A7"/>
    <w:rsid w:val="00C00133"/>
    <w:rsid w:val="00C0034F"/>
    <w:rsid w:val="00C02E61"/>
    <w:rsid w:val="00C035FB"/>
    <w:rsid w:val="00C03D56"/>
    <w:rsid w:val="00C03DF8"/>
    <w:rsid w:val="00C03E06"/>
    <w:rsid w:val="00C03EFF"/>
    <w:rsid w:val="00C042E2"/>
    <w:rsid w:val="00C045C6"/>
    <w:rsid w:val="00C04A79"/>
    <w:rsid w:val="00C11D36"/>
    <w:rsid w:val="00C124E2"/>
    <w:rsid w:val="00C1441B"/>
    <w:rsid w:val="00C146C0"/>
    <w:rsid w:val="00C1639C"/>
    <w:rsid w:val="00C16593"/>
    <w:rsid w:val="00C16C4A"/>
    <w:rsid w:val="00C21233"/>
    <w:rsid w:val="00C214C8"/>
    <w:rsid w:val="00C21808"/>
    <w:rsid w:val="00C21E09"/>
    <w:rsid w:val="00C22738"/>
    <w:rsid w:val="00C229F8"/>
    <w:rsid w:val="00C238CB"/>
    <w:rsid w:val="00C23D86"/>
    <w:rsid w:val="00C24E47"/>
    <w:rsid w:val="00C254FB"/>
    <w:rsid w:val="00C25A25"/>
    <w:rsid w:val="00C2618B"/>
    <w:rsid w:val="00C2720A"/>
    <w:rsid w:val="00C275CC"/>
    <w:rsid w:val="00C3072C"/>
    <w:rsid w:val="00C31F28"/>
    <w:rsid w:val="00C33EB7"/>
    <w:rsid w:val="00C34800"/>
    <w:rsid w:val="00C34F5F"/>
    <w:rsid w:val="00C35BB9"/>
    <w:rsid w:val="00C365D2"/>
    <w:rsid w:val="00C36E93"/>
    <w:rsid w:val="00C37456"/>
    <w:rsid w:val="00C37824"/>
    <w:rsid w:val="00C4025F"/>
    <w:rsid w:val="00C40D39"/>
    <w:rsid w:val="00C4110C"/>
    <w:rsid w:val="00C41727"/>
    <w:rsid w:val="00C4313C"/>
    <w:rsid w:val="00C43205"/>
    <w:rsid w:val="00C4333C"/>
    <w:rsid w:val="00C4450A"/>
    <w:rsid w:val="00C44545"/>
    <w:rsid w:val="00C456AE"/>
    <w:rsid w:val="00C45B7E"/>
    <w:rsid w:val="00C465A1"/>
    <w:rsid w:val="00C470E9"/>
    <w:rsid w:val="00C4746C"/>
    <w:rsid w:val="00C47AC4"/>
    <w:rsid w:val="00C505D9"/>
    <w:rsid w:val="00C50822"/>
    <w:rsid w:val="00C5165A"/>
    <w:rsid w:val="00C51C45"/>
    <w:rsid w:val="00C53856"/>
    <w:rsid w:val="00C541CF"/>
    <w:rsid w:val="00C54912"/>
    <w:rsid w:val="00C56B07"/>
    <w:rsid w:val="00C56D6B"/>
    <w:rsid w:val="00C57ABA"/>
    <w:rsid w:val="00C605F7"/>
    <w:rsid w:val="00C612D9"/>
    <w:rsid w:val="00C61511"/>
    <w:rsid w:val="00C61D85"/>
    <w:rsid w:val="00C62D05"/>
    <w:rsid w:val="00C62F48"/>
    <w:rsid w:val="00C63986"/>
    <w:rsid w:val="00C64417"/>
    <w:rsid w:val="00C64AD3"/>
    <w:rsid w:val="00C66764"/>
    <w:rsid w:val="00C66928"/>
    <w:rsid w:val="00C66DB5"/>
    <w:rsid w:val="00C6716C"/>
    <w:rsid w:val="00C67913"/>
    <w:rsid w:val="00C70148"/>
    <w:rsid w:val="00C723AA"/>
    <w:rsid w:val="00C72A6F"/>
    <w:rsid w:val="00C72E89"/>
    <w:rsid w:val="00C731C1"/>
    <w:rsid w:val="00C73E9D"/>
    <w:rsid w:val="00C74CEF"/>
    <w:rsid w:val="00C761CE"/>
    <w:rsid w:val="00C76AF0"/>
    <w:rsid w:val="00C77F63"/>
    <w:rsid w:val="00C80367"/>
    <w:rsid w:val="00C80390"/>
    <w:rsid w:val="00C81DE0"/>
    <w:rsid w:val="00C822D9"/>
    <w:rsid w:val="00C831AF"/>
    <w:rsid w:val="00C84B05"/>
    <w:rsid w:val="00C84FC3"/>
    <w:rsid w:val="00C8585F"/>
    <w:rsid w:val="00C862C4"/>
    <w:rsid w:val="00C86B12"/>
    <w:rsid w:val="00C86DC0"/>
    <w:rsid w:val="00C8710D"/>
    <w:rsid w:val="00C8743C"/>
    <w:rsid w:val="00C909D6"/>
    <w:rsid w:val="00C919A0"/>
    <w:rsid w:val="00C91A04"/>
    <w:rsid w:val="00C921BC"/>
    <w:rsid w:val="00C927CB"/>
    <w:rsid w:val="00C92BDF"/>
    <w:rsid w:val="00C92CE1"/>
    <w:rsid w:val="00C92F0D"/>
    <w:rsid w:val="00C9331F"/>
    <w:rsid w:val="00C936C5"/>
    <w:rsid w:val="00C94802"/>
    <w:rsid w:val="00C94816"/>
    <w:rsid w:val="00C94D4A"/>
    <w:rsid w:val="00C951F3"/>
    <w:rsid w:val="00C957D3"/>
    <w:rsid w:val="00CA000F"/>
    <w:rsid w:val="00CA01FF"/>
    <w:rsid w:val="00CA08BA"/>
    <w:rsid w:val="00CA14B0"/>
    <w:rsid w:val="00CA1C58"/>
    <w:rsid w:val="00CA2BE3"/>
    <w:rsid w:val="00CA36B2"/>
    <w:rsid w:val="00CA3E28"/>
    <w:rsid w:val="00CA3F82"/>
    <w:rsid w:val="00CA416B"/>
    <w:rsid w:val="00CA41FB"/>
    <w:rsid w:val="00CA4270"/>
    <w:rsid w:val="00CA480A"/>
    <w:rsid w:val="00CA502F"/>
    <w:rsid w:val="00CA5201"/>
    <w:rsid w:val="00CA617C"/>
    <w:rsid w:val="00CA63DD"/>
    <w:rsid w:val="00CA646B"/>
    <w:rsid w:val="00CA72B9"/>
    <w:rsid w:val="00CB0839"/>
    <w:rsid w:val="00CB1AA2"/>
    <w:rsid w:val="00CB282B"/>
    <w:rsid w:val="00CB422E"/>
    <w:rsid w:val="00CB468E"/>
    <w:rsid w:val="00CB5C9A"/>
    <w:rsid w:val="00CB64C0"/>
    <w:rsid w:val="00CB74E6"/>
    <w:rsid w:val="00CB7F28"/>
    <w:rsid w:val="00CC02E9"/>
    <w:rsid w:val="00CC05E9"/>
    <w:rsid w:val="00CC1007"/>
    <w:rsid w:val="00CC13C6"/>
    <w:rsid w:val="00CC2224"/>
    <w:rsid w:val="00CC33B5"/>
    <w:rsid w:val="00CC4034"/>
    <w:rsid w:val="00CC40CF"/>
    <w:rsid w:val="00CC4DF7"/>
    <w:rsid w:val="00CC5FCD"/>
    <w:rsid w:val="00CC7155"/>
    <w:rsid w:val="00CC76AB"/>
    <w:rsid w:val="00CD01AD"/>
    <w:rsid w:val="00CD03ED"/>
    <w:rsid w:val="00CD045B"/>
    <w:rsid w:val="00CD070D"/>
    <w:rsid w:val="00CD0A6B"/>
    <w:rsid w:val="00CD0B8D"/>
    <w:rsid w:val="00CD1A06"/>
    <w:rsid w:val="00CD261D"/>
    <w:rsid w:val="00CD2BE9"/>
    <w:rsid w:val="00CD2C94"/>
    <w:rsid w:val="00CD3344"/>
    <w:rsid w:val="00CD3D2C"/>
    <w:rsid w:val="00CD47F9"/>
    <w:rsid w:val="00CD500B"/>
    <w:rsid w:val="00CD52B7"/>
    <w:rsid w:val="00CD54E3"/>
    <w:rsid w:val="00CD570A"/>
    <w:rsid w:val="00CD58EA"/>
    <w:rsid w:val="00CD5B19"/>
    <w:rsid w:val="00CD6357"/>
    <w:rsid w:val="00CD72AD"/>
    <w:rsid w:val="00CD72E0"/>
    <w:rsid w:val="00CD7FD2"/>
    <w:rsid w:val="00CE0314"/>
    <w:rsid w:val="00CE06B7"/>
    <w:rsid w:val="00CE256A"/>
    <w:rsid w:val="00CE38A5"/>
    <w:rsid w:val="00CE3ADE"/>
    <w:rsid w:val="00CE3BC0"/>
    <w:rsid w:val="00CE426C"/>
    <w:rsid w:val="00CE60FC"/>
    <w:rsid w:val="00CE6CDA"/>
    <w:rsid w:val="00CE6D94"/>
    <w:rsid w:val="00CE70F3"/>
    <w:rsid w:val="00CF03E4"/>
    <w:rsid w:val="00CF135B"/>
    <w:rsid w:val="00CF1730"/>
    <w:rsid w:val="00CF1BB0"/>
    <w:rsid w:val="00CF1D66"/>
    <w:rsid w:val="00CF1F69"/>
    <w:rsid w:val="00CF2D14"/>
    <w:rsid w:val="00CF2F91"/>
    <w:rsid w:val="00CF305C"/>
    <w:rsid w:val="00CF514C"/>
    <w:rsid w:val="00CF528D"/>
    <w:rsid w:val="00CF5BE9"/>
    <w:rsid w:val="00CF5F67"/>
    <w:rsid w:val="00CF6F42"/>
    <w:rsid w:val="00D00612"/>
    <w:rsid w:val="00D0086F"/>
    <w:rsid w:val="00D02075"/>
    <w:rsid w:val="00D020C5"/>
    <w:rsid w:val="00D02723"/>
    <w:rsid w:val="00D035C8"/>
    <w:rsid w:val="00D04A35"/>
    <w:rsid w:val="00D04BB0"/>
    <w:rsid w:val="00D04C3E"/>
    <w:rsid w:val="00D04E65"/>
    <w:rsid w:val="00D06FFB"/>
    <w:rsid w:val="00D073BB"/>
    <w:rsid w:val="00D108DC"/>
    <w:rsid w:val="00D11B4E"/>
    <w:rsid w:val="00D11F36"/>
    <w:rsid w:val="00D121F2"/>
    <w:rsid w:val="00D12A16"/>
    <w:rsid w:val="00D1302E"/>
    <w:rsid w:val="00D143A0"/>
    <w:rsid w:val="00D144F0"/>
    <w:rsid w:val="00D1536E"/>
    <w:rsid w:val="00D16A6F"/>
    <w:rsid w:val="00D16D72"/>
    <w:rsid w:val="00D17262"/>
    <w:rsid w:val="00D20663"/>
    <w:rsid w:val="00D210F5"/>
    <w:rsid w:val="00D21494"/>
    <w:rsid w:val="00D2295C"/>
    <w:rsid w:val="00D22C84"/>
    <w:rsid w:val="00D23E73"/>
    <w:rsid w:val="00D2493D"/>
    <w:rsid w:val="00D25612"/>
    <w:rsid w:val="00D256CF"/>
    <w:rsid w:val="00D25868"/>
    <w:rsid w:val="00D26039"/>
    <w:rsid w:val="00D261E3"/>
    <w:rsid w:val="00D30482"/>
    <w:rsid w:val="00D31542"/>
    <w:rsid w:val="00D31663"/>
    <w:rsid w:val="00D316EB"/>
    <w:rsid w:val="00D319CF"/>
    <w:rsid w:val="00D31B0D"/>
    <w:rsid w:val="00D31CBF"/>
    <w:rsid w:val="00D31DB9"/>
    <w:rsid w:val="00D3322B"/>
    <w:rsid w:val="00D33C28"/>
    <w:rsid w:val="00D345A3"/>
    <w:rsid w:val="00D347B1"/>
    <w:rsid w:val="00D347F0"/>
    <w:rsid w:val="00D34E30"/>
    <w:rsid w:val="00D35816"/>
    <w:rsid w:val="00D35A66"/>
    <w:rsid w:val="00D36601"/>
    <w:rsid w:val="00D36C2D"/>
    <w:rsid w:val="00D37DAD"/>
    <w:rsid w:val="00D37FD6"/>
    <w:rsid w:val="00D4000C"/>
    <w:rsid w:val="00D412D2"/>
    <w:rsid w:val="00D412D8"/>
    <w:rsid w:val="00D421A2"/>
    <w:rsid w:val="00D424E5"/>
    <w:rsid w:val="00D426B5"/>
    <w:rsid w:val="00D43265"/>
    <w:rsid w:val="00D438EC"/>
    <w:rsid w:val="00D43B0A"/>
    <w:rsid w:val="00D43E38"/>
    <w:rsid w:val="00D442BB"/>
    <w:rsid w:val="00D4449F"/>
    <w:rsid w:val="00D45569"/>
    <w:rsid w:val="00D4603E"/>
    <w:rsid w:val="00D46174"/>
    <w:rsid w:val="00D46615"/>
    <w:rsid w:val="00D469BB"/>
    <w:rsid w:val="00D4783B"/>
    <w:rsid w:val="00D47E8A"/>
    <w:rsid w:val="00D47F35"/>
    <w:rsid w:val="00D50520"/>
    <w:rsid w:val="00D50808"/>
    <w:rsid w:val="00D514AB"/>
    <w:rsid w:val="00D51F7C"/>
    <w:rsid w:val="00D51F9A"/>
    <w:rsid w:val="00D52C6B"/>
    <w:rsid w:val="00D52F9D"/>
    <w:rsid w:val="00D5369F"/>
    <w:rsid w:val="00D54266"/>
    <w:rsid w:val="00D5534D"/>
    <w:rsid w:val="00D57121"/>
    <w:rsid w:val="00D57DF1"/>
    <w:rsid w:val="00D600F7"/>
    <w:rsid w:val="00D6153B"/>
    <w:rsid w:val="00D62A22"/>
    <w:rsid w:val="00D635F7"/>
    <w:rsid w:val="00D63C65"/>
    <w:rsid w:val="00D64310"/>
    <w:rsid w:val="00D65384"/>
    <w:rsid w:val="00D65E49"/>
    <w:rsid w:val="00D663C1"/>
    <w:rsid w:val="00D66770"/>
    <w:rsid w:val="00D667CC"/>
    <w:rsid w:val="00D66CBE"/>
    <w:rsid w:val="00D67196"/>
    <w:rsid w:val="00D671AF"/>
    <w:rsid w:val="00D679A0"/>
    <w:rsid w:val="00D70620"/>
    <w:rsid w:val="00D70F49"/>
    <w:rsid w:val="00D71548"/>
    <w:rsid w:val="00D71F29"/>
    <w:rsid w:val="00D725DE"/>
    <w:rsid w:val="00D72611"/>
    <w:rsid w:val="00D72A43"/>
    <w:rsid w:val="00D73182"/>
    <w:rsid w:val="00D736A0"/>
    <w:rsid w:val="00D738B1"/>
    <w:rsid w:val="00D74F86"/>
    <w:rsid w:val="00D75266"/>
    <w:rsid w:val="00D763DE"/>
    <w:rsid w:val="00D76592"/>
    <w:rsid w:val="00D76810"/>
    <w:rsid w:val="00D76845"/>
    <w:rsid w:val="00D76B16"/>
    <w:rsid w:val="00D8003A"/>
    <w:rsid w:val="00D80F26"/>
    <w:rsid w:val="00D8122E"/>
    <w:rsid w:val="00D8323C"/>
    <w:rsid w:val="00D83AA3"/>
    <w:rsid w:val="00D83BC8"/>
    <w:rsid w:val="00D840C7"/>
    <w:rsid w:val="00D84136"/>
    <w:rsid w:val="00D845DA"/>
    <w:rsid w:val="00D84AD7"/>
    <w:rsid w:val="00D84D49"/>
    <w:rsid w:val="00D8557B"/>
    <w:rsid w:val="00D86EAE"/>
    <w:rsid w:val="00D90608"/>
    <w:rsid w:val="00D90680"/>
    <w:rsid w:val="00D909D5"/>
    <w:rsid w:val="00D90B9D"/>
    <w:rsid w:val="00D915E6"/>
    <w:rsid w:val="00D91730"/>
    <w:rsid w:val="00D92B02"/>
    <w:rsid w:val="00D92CCC"/>
    <w:rsid w:val="00D92CD7"/>
    <w:rsid w:val="00D93A59"/>
    <w:rsid w:val="00D944C6"/>
    <w:rsid w:val="00D949FE"/>
    <w:rsid w:val="00D959DF"/>
    <w:rsid w:val="00D95A75"/>
    <w:rsid w:val="00D95DD6"/>
    <w:rsid w:val="00D95F3D"/>
    <w:rsid w:val="00D9667E"/>
    <w:rsid w:val="00D967E2"/>
    <w:rsid w:val="00D969EC"/>
    <w:rsid w:val="00D969F6"/>
    <w:rsid w:val="00D96CB5"/>
    <w:rsid w:val="00D97DFB"/>
    <w:rsid w:val="00DA08BD"/>
    <w:rsid w:val="00DA0AEF"/>
    <w:rsid w:val="00DA0C8B"/>
    <w:rsid w:val="00DA0D7A"/>
    <w:rsid w:val="00DA143F"/>
    <w:rsid w:val="00DA1544"/>
    <w:rsid w:val="00DA166A"/>
    <w:rsid w:val="00DA21B0"/>
    <w:rsid w:val="00DA2417"/>
    <w:rsid w:val="00DA2654"/>
    <w:rsid w:val="00DA2AF2"/>
    <w:rsid w:val="00DA2ECF"/>
    <w:rsid w:val="00DA3FF7"/>
    <w:rsid w:val="00DA4860"/>
    <w:rsid w:val="00DA4A6B"/>
    <w:rsid w:val="00DA4B26"/>
    <w:rsid w:val="00DA4CA5"/>
    <w:rsid w:val="00DA5471"/>
    <w:rsid w:val="00DA579D"/>
    <w:rsid w:val="00DA5913"/>
    <w:rsid w:val="00DA7344"/>
    <w:rsid w:val="00DA777A"/>
    <w:rsid w:val="00DB0A0E"/>
    <w:rsid w:val="00DB1A56"/>
    <w:rsid w:val="00DB1D7D"/>
    <w:rsid w:val="00DB1DC3"/>
    <w:rsid w:val="00DB34C0"/>
    <w:rsid w:val="00DB3C4B"/>
    <w:rsid w:val="00DB3FAB"/>
    <w:rsid w:val="00DB4AE2"/>
    <w:rsid w:val="00DB4CF8"/>
    <w:rsid w:val="00DB544D"/>
    <w:rsid w:val="00DB54EB"/>
    <w:rsid w:val="00DB5A63"/>
    <w:rsid w:val="00DB5F3D"/>
    <w:rsid w:val="00DB6930"/>
    <w:rsid w:val="00DB6D36"/>
    <w:rsid w:val="00DB6DFD"/>
    <w:rsid w:val="00DB7019"/>
    <w:rsid w:val="00DB7537"/>
    <w:rsid w:val="00DB7869"/>
    <w:rsid w:val="00DB7D7E"/>
    <w:rsid w:val="00DC081E"/>
    <w:rsid w:val="00DC1959"/>
    <w:rsid w:val="00DC1B25"/>
    <w:rsid w:val="00DC233E"/>
    <w:rsid w:val="00DC2649"/>
    <w:rsid w:val="00DC277B"/>
    <w:rsid w:val="00DC2807"/>
    <w:rsid w:val="00DC2B75"/>
    <w:rsid w:val="00DC3544"/>
    <w:rsid w:val="00DC4283"/>
    <w:rsid w:val="00DC4808"/>
    <w:rsid w:val="00DC4A65"/>
    <w:rsid w:val="00DC4BAC"/>
    <w:rsid w:val="00DC5012"/>
    <w:rsid w:val="00DC5740"/>
    <w:rsid w:val="00DC670B"/>
    <w:rsid w:val="00DC6AAC"/>
    <w:rsid w:val="00DC72A5"/>
    <w:rsid w:val="00DD1A48"/>
    <w:rsid w:val="00DD441E"/>
    <w:rsid w:val="00DD5D6F"/>
    <w:rsid w:val="00DD5E17"/>
    <w:rsid w:val="00DD7237"/>
    <w:rsid w:val="00DD7317"/>
    <w:rsid w:val="00DD7340"/>
    <w:rsid w:val="00DD7772"/>
    <w:rsid w:val="00DD7E40"/>
    <w:rsid w:val="00DD7FE3"/>
    <w:rsid w:val="00DE0135"/>
    <w:rsid w:val="00DE181C"/>
    <w:rsid w:val="00DE192C"/>
    <w:rsid w:val="00DE1A31"/>
    <w:rsid w:val="00DE1B98"/>
    <w:rsid w:val="00DE2B90"/>
    <w:rsid w:val="00DE2FE7"/>
    <w:rsid w:val="00DE4192"/>
    <w:rsid w:val="00DE6C14"/>
    <w:rsid w:val="00DE6E97"/>
    <w:rsid w:val="00DE738A"/>
    <w:rsid w:val="00DF0842"/>
    <w:rsid w:val="00DF1408"/>
    <w:rsid w:val="00DF1820"/>
    <w:rsid w:val="00DF18BC"/>
    <w:rsid w:val="00DF1A13"/>
    <w:rsid w:val="00DF27E3"/>
    <w:rsid w:val="00DF2964"/>
    <w:rsid w:val="00DF38D3"/>
    <w:rsid w:val="00DF4108"/>
    <w:rsid w:val="00DF4305"/>
    <w:rsid w:val="00DF4591"/>
    <w:rsid w:val="00DF5164"/>
    <w:rsid w:val="00DF5C62"/>
    <w:rsid w:val="00DF66A9"/>
    <w:rsid w:val="00DF7268"/>
    <w:rsid w:val="00DF7704"/>
    <w:rsid w:val="00DF7ACE"/>
    <w:rsid w:val="00DF7B24"/>
    <w:rsid w:val="00E0199E"/>
    <w:rsid w:val="00E0250A"/>
    <w:rsid w:val="00E02D58"/>
    <w:rsid w:val="00E034A6"/>
    <w:rsid w:val="00E03874"/>
    <w:rsid w:val="00E04031"/>
    <w:rsid w:val="00E040BA"/>
    <w:rsid w:val="00E055FC"/>
    <w:rsid w:val="00E056CB"/>
    <w:rsid w:val="00E0634F"/>
    <w:rsid w:val="00E066E0"/>
    <w:rsid w:val="00E068B8"/>
    <w:rsid w:val="00E07741"/>
    <w:rsid w:val="00E10565"/>
    <w:rsid w:val="00E106B0"/>
    <w:rsid w:val="00E1102A"/>
    <w:rsid w:val="00E116F8"/>
    <w:rsid w:val="00E118BD"/>
    <w:rsid w:val="00E11D98"/>
    <w:rsid w:val="00E12123"/>
    <w:rsid w:val="00E13B99"/>
    <w:rsid w:val="00E13C33"/>
    <w:rsid w:val="00E140DA"/>
    <w:rsid w:val="00E1441E"/>
    <w:rsid w:val="00E14759"/>
    <w:rsid w:val="00E15805"/>
    <w:rsid w:val="00E159E8"/>
    <w:rsid w:val="00E16F00"/>
    <w:rsid w:val="00E178E9"/>
    <w:rsid w:val="00E17CA5"/>
    <w:rsid w:val="00E2118A"/>
    <w:rsid w:val="00E217FB"/>
    <w:rsid w:val="00E21AA7"/>
    <w:rsid w:val="00E21E1F"/>
    <w:rsid w:val="00E22963"/>
    <w:rsid w:val="00E25052"/>
    <w:rsid w:val="00E25482"/>
    <w:rsid w:val="00E25E78"/>
    <w:rsid w:val="00E25EF7"/>
    <w:rsid w:val="00E2614B"/>
    <w:rsid w:val="00E26D47"/>
    <w:rsid w:val="00E27037"/>
    <w:rsid w:val="00E27A37"/>
    <w:rsid w:val="00E30268"/>
    <w:rsid w:val="00E3104C"/>
    <w:rsid w:val="00E318A0"/>
    <w:rsid w:val="00E31F93"/>
    <w:rsid w:val="00E32E6D"/>
    <w:rsid w:val="00E33166"/>
    <w:rsid w:val="00E3363D"/>
    <w:rsid w:val="00E34E14"/>
    <w:rsid w:val="00E34EA0"/>
    <w:rsid w:val="00E356FF"/>
    <w:rsid w:val="00E3571A"/>
    <w:rsid w:val="00E358CE"/>
    <w:rsid w:val="00E366DB"/>
    <w:rsid w:val="00E37A04"/>
    <w:rsid w:val="00E405C2"/>
    <w:rsid w:val="00E40941"/>
    <w:rsid w:val="00E40D93"/>
    <w:rsid w:val="00E41AC7"/>
    <w:rsid w:val="00E4296B"/>
    <w:rsid w:val="00E43948"/>
    <w:rsid w:val="00E44A2D"/>
    <w:rsid w:val="00E45084"/>
    <w:rsid w:val="00E4591D"/>
    <w:rsid w:val="00E47017"/>
    <w:rsid w:val="00E4776C"/>
    <w:rsid w:val="00E479C3"/>
    <w:rsid w:val="00E50851"/>
    <w:rsid w:val="00E50F33"/>
    <w:rsid w:val="00E51400"/>
    <w:rsid w:val="00E518CE"/>
    <w:rsid w:val="00E51D83"/>
    <w:rsid w:val="00E528C5"/>
    <w:rsid w:val="00E529FC"/>
    <w:rsid w:val="00E52AB0"/>
    <w:rsid w:val="00E53191"/>
    <w:rsid w:val="00E533B4"/>
    <w:rsid w:val="00E54A0F"/>
    <w:rsid w:val="00E556F7"/>
    <w:rsid w:val="00E55EE4"/>
    <w:rsid w:val="00E5602A"/>
    <w:rsid w:val="00E57628"/>
    <w:rsid w:val="00E57904"/>
    <w:rsid w:val="00E579D4"/>
    <w:rsid w:val="00E57E43"/>
    <w:rsid w:val="00E605B6"/>
    <w:rsid w:val="00E61A9A"/>
    <w:rsid w:val="00E61F29"/>
    <w:rsid w:val="00E63400"/>
    <w:rsid w:val="00E669AC"/>
    <w:rsid w:val="00E670F7"/>
    <w:rsid w:val="00E67113"/>
    <w:rsid w:val="00E67DC7"/>
    <w:rsid w:val="00E67F74"/>
    <w:rsid w:val="00E7039D"/>
    <w:rsid w:val="00E704D7"/>
    <w:rsid w:val="00E70629"/>
    <w:rsid w:val="00E70B03"/>
    <w:rsid w:val="00E72406"/>
    <w:rsid w:val="00E72932"/>
    <w:rsid w:val="00E72B2D"/>
    <w:rsid w:val="00E72F89"/>
    <w:rsid w:val="00E73274"/>
    <w:rsid w:val="00E74B6E"/>
    <w:rsid w:val="00E7507C"/>
    <w:rsid w:val="00E752D9"/>
    <w:rsid w:val="00E755E9"/>
    <w:rsid w:val="00E75D8A"/>
    <w:rsid w:val="00E76523"/>
    <w:rsid w:val="00E7661E"/>
    <w:rsid w:val="00E767AD"/>
    <w:rsid w:val="00E806CA"/>
    <w:rsid w:val="00E8193C"/>
    <w:rsid w:val="00E81B49"/>
    <w:rsid w:val="00E82027"/>
    <w:rsid w:val="00E8220F"/>
    <w:rsid w:val="00E822C4"/>
    <w:rsid w:val="00E82680"/>
    <w:rsid w:val="00E8289B"/>
    <w:rsid w:val="00E82CAC"/>
    <w:rsid w:val="00E83004"/>
    <w:rsid w:val="00E83EE6"/>
    <w:rsid w:val="00E841E4"/>
    <w:rsid w:val="00E841E7"/>
    <w:rsid w:val="00E84BF7"/>
    <w:rsid w:val="00E855FD"/>
    <w:rsid w:val="00E861F0"/>
    <w:rsid w:val="00E864CD"/>
    <w:rsid w:val="00E8677C"/>
    <w:rsid w:val="00E86A0D"/>
    <w:rsid w:val="00E87140"/>
    <w:rsid w:val="00E87DCC"/>
    <w:rsid w:val="00E90116"/>
    <w:rsid w:val="00E911FE"/>
    <w:rsid w:val="00E9138D"/>
    <w:rsid w:val="00E935C8"/>
    <w:rsid w:val="00E938D7"/>
    <w:rsid w:val="00E9448F"/>
    <w:rsid w:val="00E95291"/>
    <w:rsid w:val="00E955EB"/>
    <w:rsid w:val="00E95EAE"/>
    <w:rsid w:val="00E97671"/>
    <w:rsid w:val="00EA1731"/>
    <w:rsid w:val="00EA188D"/>
    <w:rsid w:val="00EA296D"/>
    <w:rsid w:val="00EA2F7A"/>
    <w:rsid w:val="00EA39A8"/>
    <w:rsid w:val="00EA3E60"/>
    <w:rsid w:val="00EA40BB"/>
    <w:rsid w:val="00EA462F"/>
    <w:rsid w:val="00EA4DC6"/>
    <w:rsid w:val="00EA5838"/>
    <w:rsid w:val="00EA5F64"/>
    <w:rsid w:val="00EA6084"/>
    <w:rsid w:val="00EA6244"/>
    <w:rsid w:val="00EA641B"/>
    <w:rsid w:val="00EA701D"/>
    <w:rsid w:val="00EA7252"/>
    <w:rsid w:val="00EA73F0"/>
    <w:rsid w:val="00EA7C5A"/>
    <w:rsid w:val="00EB273F"/>
    <w:rsid w:val="00EB2B0B"/>
    <w:rsid w:val="00EB2C69"/>
    <w:rsid w:val="00EB3454"/>
    <w:rsid w:val="00EB3536"/>
    <w:rsid w:val="00EB376A"/>
    <w:rsid w:val="00EB3F9E"/>
    <w:rsid w:val="00EB4B5F"/>
    <w:rsid w:val="00EB4F89"/>
    <w:rsid w:val="00EB5938"/>
    <w:rsid w:val="00EB64F8"/>
    <w:rsid w:val="00EB6BDC"/>
    <w:rsid w:val="00EB756E"/>
    <w:rsid w:val="00EC2055"/>
    <w:rsid w:val="00EC24A3"/>
    <w:rsid w:val="00EC285D"/>
    <w:rsid w:val="00EC2FE0"/>
    <w:rsid w:val="00EC3218"/>
    <w:rsid w:val="00EC4091"/>
    <w:rsid w:val="00EC6396"/>
    <w:rsid w:val="00EC6BFB"/>
    <w:rsid w:val="00EC6FF1"/>
    <w:rsid w:val="00EC7303"/>
    <w:rsid w:val="00EC7EB0"/>
    <w:rsid w:val="00EC7EDC"/>
    <w:rsid w:val="00ED15E0"/>
    <w:rsid w:val="00ED18DB"/>
    <w:rsid w:val="00ED23B9"/>
    <w:rsid w:val="00ED28BE"/>
    <w:rsid w:val="00ED2B2C"/>
    <w:rsid w:val="00ED300E"/>
    <w:rsid w:val="00ED31E3"/>
    <w:rsid w:val="00ED3207"/>
    <w:rsid w:val="00ED36F2"/>
    <w:rsid w:val="00ED3994"/>
    <w:rsid w:val="00ED5869"/>
    <w:rsid w:val="00ED58AE"/>
    <w:rsid w:val="00ED78F4"/>
    <w:rsid w:val="00ED7D9E"/>
    <w:rsid w:val="00EE08C9"/>
    <w:rsid w:val="00EE2A03"/>
    <w:rsid w:val="00EE2BD7"/>
    <w:rsid w:val="00EE3867"/>
    <w:rsid w:val="00EE53C1"/>
    <w:rsid w:val="00EE58C3"/>
    <w:rsid w:val="00EE5EAC"/>
    <w:rsid w:val="00EE6B8F"/>
    <w:rsid w:val="00EE6E93"/>
    <w:rsid w:val="00EE7DEA"/>
    <w:rsid w:val="00EF0548"/>
    <w:rsid w:val="00EF068D"/>
    <w:rsid w:val="00EF0A10"/>
    <w:rsid w:val="00EF0C9E"/>
    <w:rsid w:val="00EF1194"/>
    <w:rsid w:val="00EF1CC8"/>
    <w:rsid w:val="00EF1DCE"/>
    <w:rsid w:val="00EF24F5"/>
    <w:rsid w:val="00EF300A"/>
    <w:rsid w:val="00EF316C"/>
    <w:rsid w:val="00EF32BB"/>
    <w:rsid w:val="00EF39D5"/>
    <w:rsid w:val="00EF3A7A"/>
    <w:rsid w:val="00EF44E5"/>
    <w:rsid w:val="00EF4E58"/>
    <w:rsid w:val="00EF5C2D"/>
    <w:rsid w:val="00EF6AAC"/>
    <w:rsid w:val="00F00867"/>
    <w:rsid w:val="00F009EC"/>
    <w:rsid w:val="00F010EA"/>
    <w:rsid w:val="00F01258"/>
    <w:rsid w:val="00F013A3"/>
    <w:rsid w:val="00F013DE"/>
    <w:rsid w:val="00F01682"/>
    <w:rsid w:val="00F01D2F"/>
    <w:rsid w:val="00F01E20"/>
    <w:rsid w:val="00F02863"/>
    <w:rsid w:val="00F02C05"/>
    <w:rsid w:val="00F03D78"/>
    <w:rsid w:val="00F048A5"/>
    <w:rsid w:val="00F054EE"/>
    <w:rsid w:val="00F05593"/>
    <w:rsid w:val="00F057C0"/>
    <w:rsid w:val="00F05E28"/>
    <w:rsid w:val="00F061D7"/>
    <w:rsid w:val="00F0683A"/>
    <w:rsid w:val="00F073FD"/>
    <w:rsid w:val="00F07D0C"/>
    <w:rsid w:val="00F10260"/>
    <w:rsid w:val="00F114EC"/>
    <w:rsid w:val="00F11C00"/>
    <w:rsid w:val="00F11FBD"/>
    <w:rsid w:val="00F12235"/>
    <w:rsid w:val="00F1238F"/>
    <w:rsid w:val="00F1278A"/>
    <w:rsid w:val="00F12DDA"/>
    <w:rsid w:val="00F12E04"/>
    <w:rsid w:val="00F13197"/>
    <w:rsid w:val="00F13280"/>
    <w:rsid w:val="00F13CB7"/>
    <w:rsid w:val="00F141B8"/>
    <w:rsid w:val="00F14F4F"/>
    <w:rsid w:val="00F153D4"/>
    <w:rsid w:val="00F160E8"/>
    <w:rsid w:val="00F1620B"/>
    <w:rsid w:val="00F166C4"/>
    <w:rsid w:val="00F16806"/>
    <w:rsid w:val="00F16974"/>
    <w:rsid w:val="00F17BD7"/>
    <w:rsid w:val="00F205A6"/>
    <w:rsid w:val="00F208BE"/>
    <w:rsid w:val="00F20BDE"/>
    <w:rsid w:val="00F23406"/>
    <w:rsid w:val="00F23F5B"/>
    <w:rsid w:val="00F24B9E"/>
    <w:rsid w:val="00F253F6"/>
    <w:rsid w:val="00F2552F"/>
    <w:rsid w:val="00F25903"/>
    <w:rsid w:val="00F268E4"/>
    <w:rsid w:val="00F26F9B"/>
    <w:rsid w:val="00F27A44"/>
    <w:rsid w:val="00F27E7C"/>
    <w:rsid w:val="00F3136E"/>
    <w:rsid w:val="00F333D2"/>
    <w:rsid w:val="00F33742"/>
    <w:rsid w:val="00F33EF4"/>
    <w:rsid w:val="00F3454D"/>
    <w:rsid w:val="00F34B00"/>
    <w:rsid w:val="00F35006"/>
    <w:rsid w:val="00F35622"/>
    <w:rsid w:val="00F35D94"/>
    <w:rsid w:val="00F35EAC"/>
    <w:rsid w:val="00F365C8"/>
    <w:rsid w:val="00F36CC7"/>
    <w:rsid w:val="00F372E3"/>
    <w:rsid w:val="00F37372"/>
    <w:rsid w:val="00F407FE"/>
    <w:rsid w:val="00F40EC9"/>
    <w:rsid w:val="00F4144C"/>
    <w:rsid w:val="00F419CF"/>
    <w:rsid w:val="00F434D9"/>
    <w:rsid w:val="00F4365E"/>
    <w:rsid w:val="00F43CF0"/>
    <w:rsid w:val="00F43CF6"/>
    <w:rsid w:val="00F43FEF"/>
    <w:rsid w:val="00F44B71"/>
    <w:rsid w:val="00F4660C"/>
    <w:rsid w:val="00F4685F"/>
    <w:rsid w:val="00F4711B"/>
    <w:rsid w:val="00F473B2"/>
    <w:rsid w:val="00F473E4"/>
    <w:rsid w:val="00F47E44"/>
    <w:rsid w:val="00F47E8D"/>
    <w:rsid w:val="00F50223"/>
    <w:rsid w:val="00F50660"/>
    <w:rsid w:val="00F51B76"/>
    <w:rsid w:val="00F53B9B"/>
    <w:rsid w:val="00F54616"/>
    <w:rsid w:val="00F55577"/>
    <w:rsid w:val="00F574A6"/>
    <w:rsid w:val="00F579DD"/>
    <w:rsid w:val="00F602FB"/>
    <w:rsid w:val="00F62A2F"/>
    <w:rsid w:val="00F62B0C"/>
    <w:rsid w:val="00F6323B"/>
    <w:rsid w:val="00F65067"/>
    <w:rsid w:val="00F6527B"/>
    <w:rsid w:val="00F655ED"/>
    <w:rsid w:val="00F65699"/>
    <w:rsid w:val="00F6572B"/>
    <w:rsid w:val="00F6740F"/>
    <w:rsid w:val="00F6773B"/>
    <w:rsid w:val="00F677E4"/>
    <w:rsid w:val="00F67A06"/>
    <w:rsid w:val="00F67FAA"/>
    <w:rsid w:val="00F70203"/>
    <w:rsid w:val="00F70CCA"/>
    <w:rsid w:val="00F71005"/>
    <w:rsid w:val="00F7132E"/>
    <w:rsid w:val="00F72078"/>
    <w:rsid w:val="00F73DA3"/>
    <w:rsid w:val="00F73E4E"/>
    <w:rsid w:val="00F74DFC"/>
    <w:rsid w:val="00F750BF"/>
    <w:rsid w:val="00F7576B"/>
    <w:rsid w:val="00F767BF"/>
    <w:rsid w:val="00F76BCA"/>
    <w:rsid w:val="00F7718C"/>
    <w:rsid w:val="00F772C1"/>
    <w:rsid w:val="00F775D9"/>
    <w:rsid w:val="00F80DB5"/>
    <w:rsid w:val="00F82286"/>
    <w:rsid w:val="00F83D57"/>
    <w:rsid w:val="00F846A9"/>
    <w:rsid w:val="00F85164"/>
    <w:rsid w:val="00F8583B"/>
    <w:rsid w:val="00F86335"/>
    <w:rsid w:val="00F86533"/>
    <w:rsid w:val="00F86C27"/>
    <w:rsid w:val="00F86EC1"/>
    <w:rsid w:val="00F870F4"/>
    <w:rsid w:val="00F90315"/>
    <w:rsid w:val="00F903DA"/>
    <w:rsid w:val="00F90C3E"/>
    <w:rsid w:val="00F91755"/>
    <w:rsid w:val="00F91A12"/>
    <w:rsid w:val="00F92063"/>
    <w:rsid w:val="00F93129"/>
    <w:rsid w:val="00F933BB"/>
    <w:rsid w:val="00F9376C"/>
    <w:rsid w:val="00F93901"/>
    <w:rsid w:val="00F94FE7"/>
    <w:rsid w:val="00F964E4"/>
    <w:rsid w:val="00F96E66"/>
    <w:rsid w:val="00F970F5"/>
    <w:rsid w:val="00F977A9"/>
    <w:rsid w:val="00F97F84"/>
    <w:rsid w:val="00FA12DC"/>
    <w:rsid w:val="00FA1B74"/>
    <w:rsid w:val="00FA208E"/>
    <w:rsid w:val="00FA2471"/>
    <w:rsid w:val="00FA2665"/>
    <w:rsid w:val="00FA2A53"/>
    <w:rsid w:val="00FA2D42"/>
    <w:rsid w:val="00FA2F44"/>
    <w:rsid w:val="00FA3835"/>
    <w:rsid w:val="00FA3DFB"/>
    <w:rsid w:val="00FA4307"/>
    <w:rsid w:val="00FA4D54"/>
    <w:rsid w:val="00FA4EF8"/>
    <w:rsid w:val="00FA679B"/>
    <w:rsid w:val="00FA762B"/>
    <w:rsid w:val="00FA7862"/>
    <w:rsid w:val="00FA7E3F"/>
    <w:rsid w:val="00FB028C"/>
    <w:rsid w:val="00FB1B42"/>
    <w:rsid w:val="00FB1F75"/>
    <w:rsid w:val="00FB249D"/>
    <w:rsid w:val="00FB3BEB"/>
    <w:rsid w:val="00FB4C69"/>
    <w:rsid w:val="00FB51B8"/>
    <w:rsid w:val="00FB573D"/>
    <w:rsid w:val="00FB6A2C"/>
    <w:rsid w:val="00FB714F"/>
    <w:rsid w:val="00FB739E"/>
    <w:rsid w:val="00FB7530"/>
    <w:rsid w:val="00FB775E"/>
    <w:rsid w:val="00FB7879"/>
    <w:rsid w:val="00FB7AB7"/>
    <w:rsid w:val="00FB7E00"/>
    <w:rsid w:val="00FC01C4"/>
    <w:rsid w:val="00FC0F68"/>
    <w:rsid w:val="00FC2017"/>
    <w:rsid w:val="00FC2813"/>
    <w:rsid w:val="00FC2E40"/>
    <w:rsid w:val="00FC3D5E"/>
    <w:rsid w:val="00FC42DC"/>
    <w:rsid w:val="00FC5D5C"/>
    <w:rsid w:val="00FD050A"/>
    <w:rsid w:val="00FD0B2A"/>
    <w:rsid w:val="00FD12B5"/>
    <w:rsid w:val="00FD1A09"/>
    <w:rsid w:val="00FD1C15"/>
    <w:rsid w:val="00FD2BC4"/>
    <w:rsid w:val="00FD2E8B"/>
    <w:rsid w:val="00FD30AD"/>
    <w:rsid w:val="00FD328E"/>
    <w:rsid w:val="00FD32F7"/>
    <w:rsid w:val="00FD3319"/>
    <w:rsid w:val="00FD3346"/>
    <w:rsid w:val="00FD4087"/>
    <w:rsid w:val="00FD455F"/>
    <w:rsid w:val="00FD6616"/>
    <w:rsid w:val="00FD6C97"/>
    <w:rsid w:val="00FD7801"/>
    <w:rsid w:val="00FD78C3"/>
    <w:rsid w:val="00FD794F"/>
    <w:rsid w:val="00FD7E90"/>
    <w:rsid w:val="00FE15CB"/>
    <w:rsid w:val="00FE1B88"/>
    <w:rsid w:val="00FE1CE2"/>
    <w:rsid w:val="00FE3997"/>
    <w:rsid w:val="00FE4305"/>
    <w:rsid w:val="00FE4F35"/>
    <w:rsid w:val="00FE509D"/>
    <w:rsid w:val="00FE5FB6"/>
    <w:rsid w:val="00FE6BF6"/>
    <w:rsid w:val="00FE706A"/>
    <w:rsid w:val="00FF01EE"/>
    <w:rsid w:val="00FF0464"/>
    <w:rsid w:val="00FF0942"/>
    <w:rsid w:val="00FF1D76"/>
    <w:rsid w:val="00FF1FB9"/>
    <w:rsid w:val="00FF2CA3"/>
    <w:rsid w:val="00FF3343"/>
    <w:rsid w:val="00FF3584"/>
    <w:rsid w:val="00FF3C6E"/>
    <w:rsid w:val="00FF3CFE"/>
    <w:rsid w:val="00FF41C0"/>
    <w:rsid w:val="00FF6117"/>
    <w:rsid w:val="00FF61B8"/>
    <w:rsid w:val="00FF649A"/>
    <w:rsid w:val="00FF7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8854B"/>
  <w15:docId w15:val="{4B25155A-C3CE-431A-A0AE-B5496DE6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CF1F69"/>
  </w:style>
  <w:style w:type="paragraph" w:styleId="12">
    <w:name w:val="heading 1"/>
    <w:basedOn w:val="a2"/>
    <w:next w:val="a2"/>
    <w:link w:val="13"/>
    <w:qFormat/>
    <w:rsid w:val="0011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2F7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EA188D"/>
    <w:pPr>
      <w:keepNext/>
      <w:suppressAutoHyphens/>
      <w:spacing w:after="0" w:line="240" w:lineRule="auto"/>
      <w:outlineLvl w:val="2"/>
    </w:pPr>
    <w:rPr>
      <w:rFonts w:ascii="Times New Roman" w:eastAsia="Times New Roman" w:hAnsi="Times New Roman" w:cs="Times New Roman"/>
      <w:b/>
      <w:i/>
      <w:sz w:val="24"/>
      <w:szCs w:val="20"/>
      <w:lang w:eastAsia="ar-SA"/>
    </w:rPr>
  </w:style>
  <w:style w:type="paragraph" w:styleId="40">
    <w:name w:val="heading 4"/>
    <w:basedOn w:val="a2"/>
    <w:next w:val="a2"/>
    <w:link w:val="41"/>
    <w:qFormat/>
    <w:rsid w:val="00EA188D"/>
    <w:pPr>
      <w:keepNext/>
      <w:suppressAutoHyphens/>
      <w:spacing w:before="120" w:after="0" w:line="240" w:lineRule="auto"/>
      <w:jc w:val="both"/>
      <w:outlineLvl w:val="3"/>
    </w:pPr>
    <w:rPr>
      <w:rFonts w:ascii="Times New Roman" w:eastAsia="Times New Roman" w:hAnsi="Times New Roman" w:cs="Times New Roman"/>
      <w:b/>
      <w:i/>
      <w:sz w:val="24"/>
      <w:szCs w:val="20"/>
      <w:lang w:eastAsia="ar-SA"/>
    </w:rPr>
  </w:style>
  <w:style w:type="paragraph" w:styleId="5">
    <w:name w:val="heading 5"/>
    <w:basedOn w:val="a2"/>
    <w:next w:val="a2"/>
    <w:link w:val="50"/>
    <w:qFormat/>
    <w:rsid w:val="00EA188D"/>
    <w:pPr>
      <w:keepNext/>
      <w:suppressAutoHyphens/>
      <w:spacing w:after="0" w:line="240" w:lineRule="auto"/>
      <w:jc w:val="both"/>
      <w:outlineLvl w:val="4"/>
    </w:pPr>
    <w:rPr>
      <w:rFonts w:ascii="Times New Roman" w:eastAsia="Times New Roman" w:hAnsi="Times New Roman" w:cs="Times New Roman"/>
      <w:i/>
      <w:sz w:val="24"/>
      <w:szCs w:val="20"/>
      <w:lang w:eastAsia="ar-SA"/>
    </w:rPr>
  </w:style>
  <w:style w:type="paragraph" w:styleId="6">
    <w:name w:val="heading 6"/>
    <w:basedOn w:val="a2"/>
    <w:next w:val="a2"/>
    <w:link w:val="60"/>
    <w:qFormat/>
    <w:rsid w:val="00EA188D"/>
    <w:pPr>
      <w:keepNext/>
      <w:suppressAutoHyphens/>
      <w:spacing w:after="0" w:line="240" w:lineRule="auto"/>
      <w:jc w:val="center"/>
      <w:outlineLvl w:val="5"/>
    </w:pPr>
    <w:rPr>
      <w:rFonts w:ascii="Times New Roman" w:eastAsia="Times New Roman" w:hAnsi="Times New Roman" w:cs="Times New Roman"/>
      <w:sz w:val="24"/>
      <w:szCs w:val="20"/>
      <w:lang w:eastAsia="ar-SA"/>
    </w:rPr>
  </w:style>
  <w:style w:type="paragraph" w:styleId="7">
    <w:name w:val="heading 7"/>
    <w:basedOn w:val="a2"/>
    <w:next w:val="a2"/>
    <w:link w:val="70"/>
    <w:qFormat/>
    <w:rsid w:val="00EA188D"/>
    <w:pPr>
      <w:keepNext/>
      <w:suppressAutoHyphens/>
      <w:spacing w:after="120" w:line="240" w:lineRule="auto"/>
      <w:jc w:val="center"/>
      <w:outlineLvl w:val="6"/>
    </w:pPr>
    <w:rPr>
      <w:rFonts w:ascii="Times New Roman" w:eastAsia="Times New Roman" w:hAnsi="Times New Roman" w:cs="Times New Roman"/>
      <w:b/>
      <w:sz w:val="24"/>
      <w:szCs w:val="20"/>
      <w:lang w:eastAsia="ar-SA"/>
    </w:rPr>
  </w:style>
  <w:style w:type="paragraph" w:styleId="8">
    <w:name w:val="heading 8"/>
    <w:basedOn w:val="a2"/>
    <w:next w:val="a2"/>
    <w:link w:val="80"/>
    <w:qFormat/>
    <w:rsid w:val="00EA188D"/>
    <w:pPr>
      <w:keepNext/>
      <w:suppressAutoHyphens/>
      <w:spacing w:after="0" w:line="240" w:lineRule="auto"/>
      <w:jc w:val="center"/>
      <w:outlineLvl w:val="7"/>
    </w:pPr>
    <w:rPr>
      <w:rFonts w:ascii="Times New Roman" w:eastAsia="Times New Roman" w:hAnsi="Times New Roman" w:cs="Times New Roman"/>
      <w:b/>
      <w:sz w:val="24"/>
      <w:szCs w:val="20"/>
      <w:lang w:eastAsia="ar-SA"/>
    </w:rPr>
  </w:style>
  <w:style w:type="paragraph" w:styleId="9">
    <w:name w:val="heading 9"/>
    <w:basedOn w:val="a2"/>
    <w:next w:val="a2"/>
    <w:link w:val="90"/>
    <w:qFormat/>
    <w:rsid w:val="00EA188D"/>
    <w:pPr>
      <w:keepNext/>
      <w:suppressAutoHyphens/>
      <w:spacing w:before="120" w:after="0" w:line="240" w:lineRule="auto"/>
      <w:outlineLvl w:val="8"/>
    </w:pPr>
    <w:rPr>
      <w:rFonts w:ascii="Times New Roman" w:eastAsia="Times New Roman" w:hAnsi="Times New Roman" w:cs="Times New Roman"/>
      <w:b/>
      <w:sz w:val="24"/>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КР Раздел"/>
    <w:basedOn w:val="a2"/>
    <w:link w:val="a7"/>
    <w:qFormat/>
    <w:rsid w:val="00622ED3"/>
    <w:pPr>
      <w:spacing w:after="120"/>
      <w:ind w:right="170" w:firstLine="709"/>
      <w:jc w:val="both"/>
    </w:pPr>
    <w:rPr>
      <w:rFonts w:ascii="Times New Roman" w:hAnsi="Times New Roman" w:cs="Times New Roman"/>
      <w:sz w:val="28"/>
    </w:rPr>
  </w:style>
  <w:style w:type="character" w:customStyle="1" w:styleId="a7">
    <w:name w:val="ПКР Раздел Знак"/>
    <w:basedOn w:val="a3"/>
    <w:link w:val="a6"/>
    <w:rsid w:val="00622ED3"/>
    <w:rPr>
      <w:rFonts w:ascii="Times New Roman" w:hAnsi="Times New Roman" w:cs="Times New Roman"/>
      <w:sz w:val="28"/>
    </w:rPr>
  </w:style>
  <w:style w:type="paragraph" w:customStyle="1" w:styleId="a8">
    <w:name w:val="Титул"/>
    <w:basedOn w:val="a2"/>
    <w:link w:val="a9"/>
    <w:qFormat/>
    <w:rsid w:val="00622ED3"/>
    <w:pPr>
      <w:spacing w:after="360"/>
      <w:jc w:val="center"/>
    </w:pPr>
    <w:rPr>
      <w:rFonts w:asciiTheme="majorHAnsi" w:hAnsiTheme="majorHAnsi"/>
      <w:b/>
      <w:caps/>
      <w:color w:val="1F497D" w:themeColor="text2"/>
      <w:sz w:val="32"/>
      <w:szCs w:val="32"/>
    </w:rPr>
  </w:style>
  <w:style w:type="character" w:customStyle="1" w:styleId="a9">
    <w:name w:val="Титул Знак"/>
    <w:basedOn w:val="a3"/>
    <w:link w:val="a8"/>
    <w:rsid w:val="00622ED3"/>
    <w:rPr>
      <w:rFonts w:asciiTheme="majorHAnsi" w:hAnsiTheme="majorHAnsi"/>
      <w:b/>
      <w:caps/>
      <w:color w:val="1F497D" w:themeColor="text2"/>
      <w:sz w:val="32"/>
      <w:szCs w:val="32"/>
    </w:rPr>
  </w:style>
  <w:style w:type="paragraph" w:customStyle="1" w:styleId="aa">
    <w:name w:val="Титул_мини"/>
    <w:basedOn w:val="a8"/>
    <w:link w:val="ab"/>
    <w:qFormat/>
    <w:rsid w:val="00622ED3"/>
    <w:rPr>
      <w:sz w:val="20"/>
      <w:szCs w:val="20"/>
    </w:rPr>
  </w:style>
  <w:style w:type="character" w:customStyle="1" w:styleId="ab">
    <w:name w:val="Титул_мини Знак"/>
    <w:basedOn w:val="a9"/>
    <w:link w:val="aa"/>
    <w:rsid w:val="00622ED3"/>
    <w:rPr>
      <w:rFonts w:asciiTheme="majorHAnsi" w:hAnsiTheme="majorHAnsi"/>
      <w:b/>
      <w:caps/>
      <w:color w:val="1F497D" w:themeColor="text2"/>
      <w:sz w:val="20"/>
      <w:szCs w:val="20"/>
    </w:rPr>
  </w:style>
  <w:style w:type="paragraph" w:customStyle="1" w:styleId="ac">
    <w:name w:val="НазваниеТабл"/>
    <w:basedOn w:val="a2"/>
    <w:link w:val="ad"/>
    <w:qFormat/>
    <w:rsid w:val="00622ED3"/>
    <w:pPr>
      <w:jc w:val="center"/>
    </w:pPr>
    <w:rPr>
      <w:rFonts w:ascii="Times New Roman" w:hAnsi="Times New Roman" w:cs="Times New Roman"/>
      <w:b/>
      <w:color w:val="4F81BD" w:themeColor="accent1"/>
      <w:sz w:val="24"/>
    </w:rPr>
  </w:style>
  <w:style w:type="character" w:customStyle="1" w:styleId="ad">
    <w:name w:val="НазваниеТабл Знак"/>
    <w:basedOn w:val="a3"/>
    <w:link w:val="ac"/>
    <w:rsid w:val="00622ED3"/>
    <w:rPr>
      <w:rFonts w:ascii="Times New Roman" w:hAnsi="Times New Roman" w:cs="Times New Roman"/>
      <w:b/>
      <w:color w:val="4F81BD" w:themeColor="accent1"/>
      <w:sz w:val="24"/>
    </w:rPr>
  </w:style>
  <w:style w:type="paragraph" w:customStyle="1" w:styleId="ae">
    <w:name w:val="ЗагТабл"/>
    <w:basedOn w:val="a6"/>
    <w:link w:val="af"/>
    <w:qFormat/>
    <w:rsid w:val="00622ED3"/>
    <w:pPr>
      <w:spacing w:before="120" w:line="240" w:lineRule="auto"/>
      <w:ind w:right="0" w:firstLine="0"/>
      <w:jc w:val="center"/>
    </w:pPr>
    <w:rPr>
      <w:b/>
    </w:rPr>
  </w:style>
  <w:style w:type="character" w:customStyle="1" w:styleId="af">
    <w:name w:val="ЗагТабл Знак"/>
    <w:basedOn w:val="a7"/>
    <w:link w:val="ae"/>
    <w:rsid w:val="00622ED3"/>
    <w:rPr>
      <w:rFonts w:ascii="Times New Roman" w:hAnsi="Times New Roman" w:cs="Times New Roman"/>
      <w:b/>
      <w:sz w:val="28"/>
    </w:rPr>
  </w:style>
  <w:style w:type="paragraph" w:customStyle="1" w:styleId="af0">
    <w:name w:val="ТекстТабл"/>
    <w:basedOn w:val="a2"/>
    <w:link w:val="af1"/>
    <w:qFormat/>
    <w:rsid w:val="00622ED3"/>
    <w:pPr>
      <w:spacing w:before="120" w:after="120" w:line="240" w:lineRule="auto"/>
      <w:jc w:val="center"/>
    </w:pPr>
    <w:rPr>
      <w:rFonts w:ascii="Times New Roman" w:hAnsi="Times New Roman" w:cs="Times New Roman"/>
    </w:rPr>
  </w:style>
  <w:style w:type="character" w:customStyle="1" w:styleId="af1">
    <w:name w:val="ТекстТабл Знак"/>
    <w:basedOn w:val="a3"/>
    <w:link w:val="af0"/>
    <w:rsid w:val="00622ED3"/>
    <w:rPr>
      <w:rFonts w:ascii="Times New Roman" w:hAnsi="Times New Roman" w:cs="Times New Roman"/>
    </w:rPr>
  </w:style>
  <w:style w:type="paragraph" w:customStyle="1" w:styleId="af2">
    <w:name w:val="ОсновнойЖирн"/>
    <w:basedOn w:val="a6"/>
    <w:link w:val="af3"/>
    <w:qFormat/>
    <w:rsid w:val="00622ED3"/>
    <w:pPr>
      <w:ind w:firstLine="0"/>
    </w:pPr>
    <w:rPr>
      <w:b/>
    </w:rPr>
  </w:style>
  <w:style w:type="character" w:customStyle="1" w:styleId="af3">
    <w:name w:val="ОсновнойЖирн Знак"/>
    <w:basedOn w:val="a7"/>
    <w:link w:val="af2"/>
    <w:rsid w:val="00622ED3"/>
    <w:rPr>
      <w:rFonts w:ascii="Times New Roman" w:hAnsi="Times New Roman" w:cs="Times New Roman"/>
      <w:b/>
      <w:sz w:val="28"/>
    </w:rPr>
  </w:style>
  <w:style w:type="paragraph" w:customStyle="1" w:styleId="a1">
    <w:name w:val="ОснСписок"/>
    <w:basedOn w:val="a6"/>
    <w:link w:val="af4"/>
    <w:qFormat/>
    <w:rsid w:val="00622ED3"/>
    <w:pPr>
      <w:numPr>
        <w:numId w:val="1"/>
      </w:numPr>
      <w:ind w:left="1134" w:hanging="283"/>
    </w:pPr>
  </w:style>
  <w:style w:type="character" w:customStyle="1" w:styleId="af4">
    <w:name w:val="ОснСписок Знак"/>
    <w:basedOn w:val="a7"/>
    <w:link w:val="a1"/>
    <w:rsid w:val="00622ED3"/>
    <w:rPr>
      <w:rFonts w:ascii="Times New Roman" w:hAnsi="Times New Roman" w:cs="Times New Roman"/>
      <w:sz w:val="28"/>
    </w:rPr>
  </w:style>
  <w:style w:type="paragraph" w:customStyle="1" w:styleId="1">
    <w:name w:val="Стиль1"/>
    <w:basedOn w:val="af5"/>
    <w:link w:val="14"/>
    <w:qFormat/>
    <w:rsid w:val="00622ED3"/>
    <w:pPr>
      <w:numPr>
        <w:numId w:val="3"/>
      </w:numPr>
      <w:shd w:val="clear" w:color="auto" w:fill="FFFFFF"/>
      <w:spacing w:before="0" w:beforeAutospacing="0" w:after="0" w:afterAutospacing="0" w:line="360" w:lineRule="auto"/>
      <w:ind w:right="142" w:firstLine="709"/>
      <w:jc w:val="both"/>
    </w:pPr>
    <w:rPr>
      <w:rFonts w:eastAsia="Times New Roman" w:cs="Times New Roman"/>
      <w:iCs/>
      <w:sz w:val="28"/>
      <w:szCs w:val="28"/>
    </w:rPr>
  </w:style>
  <w:style w:type="character" w:customStyle="1" w:styleId="14">
    <w:name w:val="Стиль1 Знак"/>
    <w:basedOn w:val="af6"/>
    <w:link w:val="1"/>
    <w:rsid w:val="00622ED3"/>
    <w:rPr>
      <w:rFonts w:ascii="Times New Roman" w:eastAsia="Times New Roman" w:hAnsi="Times New Roman" w:cs="Times New Roman"/>
      <w:iCs/>
      <w:sz w:val="28"/>
      <w:szCs w:val="28"/>
      <w:shd w:val="clear" w:color="auto" w:fill="FFFFFF"/>
      <w:lang w:eastAsia="ru-RU"/>
    </w:rPr>
  </w:style>
  <w:style w:type="paragraph" w:styleId="af5">
    <w:name w:val="No Spacing"/>
    <w:basedOn w:val="a2"/>
    <w:link w:val="af6"/>
    <w:qFormat/>
    <w:rsid w:val="00622ED3"/>
    <w:pPr>
      <w:spacing w:before="100" w:beforeAutospacing="1" w:after="100" w:afterAutospacing="1" w:line="240" w:lineRule="auto"/>
    </w:pPr>
    <w:rPr>
      <w:rFonts w:ascii="Times New Roman" w:hAnsi="Times New Roman"/>
      <w:sz w:val="24"/>
      <w:szCs w:val="24"/>
      <w:lang w:eastAsia="ru-RU"/>
    </w:rPr>
  </w:style>
  <w:style w:type="paragraph" w:customStyle="1" w:styleId="23">
    <w:name w:val="Стиль2"/>
    <w:basedOn w:val="a2"/>
    <w:link w:val="24"/>
    <w:qFormat/>
    <w:rsid w:val="00622ED3"/>
    <w:pPr>
      <w:spacing w:after="0" w:line="360" w:lineRule="auto"/>
      <w:ind w:firstLine="851"/>
      <w:jc w:val="both"/>
    </w:pPr>
    <w:rPr>
      <w:rFonts w:ascii="Times New Roman" w:hAnsi="Times New Roman" w:cs="Times New Roman"/>
      <w:b/>
      <w:i/>
      <w:color w:val="4F6228" w:themeColor="accent3" w:themeShade="80"/>
      <w:sz w:val="28"/>
      <w:szCs w:val="28"/>
    </w:rPr>
  </w:style>
  <w:style w:type="character" w:customStyle="1" w:styleId="24">
    <w:name w:val="Стиль2 Знак"/>
    <w:basedOn w:val="a3"/>
    <w:link w:val="23"/>
    <w:rsid w:val="00622ED3"/>
    <w:rPr>
      <w:rFonts w:ascii="Times New Roman" w:hAnsi="Times New Roman" w:cs="Times New Roman"/>
      <w:b/>
      <w:i/>
      <w:color w:val="4F6228" w:themeColor="accent3" w:themeShade="80"/>
      <w:sz w:val="28"/>
      <w:szCs w:val="28"/>
    </w:rPr>
  </w:style>
  <w:style w:type="paragraph" w:customStyle="1" w:styleId="32">
    <w:name w:val="Стиль3"/>
    <w:basedOn w:val="23"/>
    <w:link w:val="33"/>
    <w:qFormat/>
    <w:rsid w:val="00622ED3"/>
    <w:pPr>
      <w:spacing w:line="240" w:lineRule="auto"/>
      <w:jc w:val="center"/>
    </w:pPr>
  </w:style>
  <w:style w:type="character" w:customStyle="1" w:styleId="33">
    <w:name w:val="Стиль3 Знак"/>
    <w:basedOn w:val="24"/>
    <w:link w:val="32"/>
    <w:rsid w:val="00622ED3"/>
    <w:rPr>
      <w:rFonts w:ascii="Times New Roman" w:hAnsi="Times New Roman" w:cs="Times New Roman"/>
      <w:b/>
      <w:i/>
      <w:color w:val="4F6228" w:themeColor="accent3" w:themeShade="80"/>
      <w:sz w:val="28"/>
      <w:szCs w:val="28"/>
    </w:rPr>
  </w:style>
  <w:style w:type="paragraph" w:customStyle="1" w:styleId="af7">
    <w:name w:val="ПКР Таблицы"/>
    <w:basedOn w:val="a2"/>
    <w:link w:val="af8"/>
    <w:qFormat/>
    <w:rsid w:val="00622ED3"/>
    <w:pPr>
      <w:spacing w:after="0" w:line="240" w:lineRule="auto"/>
      <w:jc w:val="center"/>
    </w:pPr>
    <w:rPr>
      <w:rFonts w:ascii="Times New Roman" w:hAnsi="Times New Roman" w:cs="Times New Roman"/>
      <w:sz w:val="24"/>
      <w:szCs w:val="24"/>
    </w:rPr>
  </w:style>
  <w:style w:type="character" w:customStyle="1" w:styleId="af8">
    <w:name w:val="ПКР Таблицы Знак"/>
    <w:basedOn w:val="a3"/>
    <w:link w:val="af7"/>
    <w:rsid w:val="00622ED3"/>
    <w:rPr>
      <w:rFonts w:ascii="Times New Roman" w:hAnsi="Times New Roman" w:cs="Times New Roman"/>
      <w:sz w:val="24"/>
      <w:szCs w:val="24"/>
    </w:rPr>
  </w:style>
  <w:style w:type="paragraph" w:customStyle="1" w:styleId="af9">
    <w:name w:val="ПКР Основной текст"/>
    <w:basedOn w:val="a6"/>
    <w:link w:val="afa"/>
    <w:qFormat/>
    <w:rsid w:val="00622ED3"/>
    <w:pPr>
      <w:spacing w:after="0" w:line="360" w:lineRule="auto"/>
    </w:pPr>
  </w:style>
  <w:style w:type="character" w:customStyle="1" w:styleId="afa">
    <w:name w:val="ПКР Основной текст Знак"/>
    <w:basedOn w:val="a7"/>
    <w:link w:val="af9"/>
    <w:rsid w:val="00622ED3"/>
    <w:rPr>
      <w:rFonts w:ascii="Times New Roman" w:hAnsi="Times New Roman" w:cs="Times New Roman"/>
      <w:sz w:val="28"/>
    </w:rPr>
  </w:style>
  <w:style w:type="paragraph" w:customStyle="1" w:styleId="a0">
    <w:name w:val="ПКР Перечень"/>
    <w:basedOn w:val="a1"/>
    <w:link w:val="afb"/>
    <w:qFormat/>
    <w:rsid w:val="00622ED3"/>
    <w:pPr>
      <w:numPr>
        <w:numId w:val="2"/>
      </w:numPr>
      <w:spacing w:line="360" w:lineRule="auto"/>
      <w:ind w:left="0" w:firstLine="851"/>
    </w:pPr>
  </w:style>
  <w:style w:type="character" w:customStyle="1" w:styleId="afb">
    <w:name w:val="ПКР Перечень Знак"/>
    <w:basedOn w:val="af4"/>
    <w:link w:val="a0"/>
    <w:rsid w:val="00622ED3"/>
    <w:rPr>
      <w:rFonts w:ascii="Times New Roman" w:hAnsi="Times New Roman" w:cs="Times New Roman"/>
      <w:sz w:val="28"/>
    </w:rPr>
  </w:style>
  <w:style w:type="paragraph" w:customStyle="1" w:styleId="afc">
    <w:name w:val="ПКР Наименование таблиц"/>
    <w:basedOn w:val="afd"/>
    <w:link w:val="afe"/>
    <w:qFormat/>
    <w:rsid w:val="00622ED3"/>
    <w:pPr>
      <w:ind w:right="425"/>
      <w:jc w:val="right"/>
    </w:pPr>
    <w:rPr>
      <w:rFonts w:cs="Times New Roman"/>
      <w:sz w:val="28"/>
      <w:szCs w:val="28"/>
    </w:rPr>
  </w:style>
  <w:style w:type="character" w:customStyle="1" w:styleId="afe">
    <w:name w:val="ПКР Наименование таблиц Знак"/>
    <w:basedOn w:val="aff"/>
    <w:link w:val="afc"/>
    <w:rsid w:val="00622ED3"/>
    <w:rPr>
      <w:rFonts w:ascii="Times New Roman" w:hAnsi="Times New Roman" w:cs="Times New Roman"/>
      <w:b/>
      <w:bCs/>
      <w:color w:val="4F6228" w:themeColor="accent3" w:themeShade="80"/>
      <w:sz w:val="28"/>
      <w:szCs w:val="28"/>
    </w:rPr>
  </w:style>
  <w:style w:type="paragraph" w:styleId="afd">
    <w:name w:val="caption"/>
    <w:basedOn w:val="a2"/>
    <w:next w:val="a2"/>
    <w:link w:val="aff"/>
    <w:uiPriority w:val="35"/>
    <w:unhideWhenUsed/>
    <w:qFormat/>
    <w:rsid w:val="00622ED3"/>
    <w:pPr>
      <w:spacing w:before="240" w:after="120" w:line="240" w:lineRule="auto"/>
      <w:ind w:right="170"/>
    </w:pPr>
    <w:rPr>
      <w:rFonts w:ascii="Times New Roman" w:hAnsi="Times New Roman"/>
      <w:b/>
      <w:bCs/>
      <w:color w:val="4F6228" w:themeColor="accent3" w:themeShade="80"/>
      <w:sz w:val="24"/>
      <w:szCs w:val="18"/>
    </w:rPr>
  </w:style>
  <w:style w:type="paragraph" w:styleId="15">
    <w:name w:val="toc 1"/>
    <w:basedOn w:val="a2"/>
    <w:next w:val="a2"/>
    <w:autoRedefine/>
    <w:unhideWhenUsed/>
    <w:qFormat/>
    <w:rsid w:val="00622ED3"/>
    <w:pPr>
      <w:tabs>
        <w:tab w:val="right" w:leader="dot" w:pos="10348"/>
      </w:tabs>
      <w:spacing w:after="100"/>
    </w:pPr>
    <w:rPr>
      <w:rFonts w:ascii="Times New Roman" w:hAnsi="Times New Roman" w:cs="Times New Roman"/>
      <w:noProof/>
      <w:sz w:val="28"/>
    </w:rPr>
  </w:style>
  <w:style w:type="character" w:customStyle="1" w:styleId="aff">
    <w:name w:val="Название объекта Знак"/>
    <w:basedOn w:val="a3"/>
    <w:link w:val="afd"/>
    <w:uiPriority w:val="35"/>
    <w:rsid w:val="00622ED3"/>
    <w:rPr>
      <w:rFonts w:ascii="Times New Roman" w:hAnsi="Times New Roman"/>
      <w:b/>
      <w:bCs/>
      <w:color w:val="4F6228" w:themeColor="accent3" w:themeShade="80"/>
      <w:sz w:val="24"/>
      <w:szCs w:val="18"/>
    </w:rPr>
  </w:style>
  <w:style w:type="paragraph" w:styleId="aff0">
    <w:name w:val="Subtitle"/>
    <w:aliases w:val="_Таблица"/>
    <w:basedOn w:val="a2"/>
    <w:next w:val="a2"/>
    <w:link w:val="aff1"/>
    <w:qFormat/>
    <w:rsid w:val="00622ED3"/>
    <w:pPr>
      <w:spacing w:after="0" w:line="240" w:lineRule="auto"/>
      <w:jc w:val="center"/>
    </w:pPr>
    <w:rPr>
      <w:rFonts w:ascii="Times New Roman" w:eastAsia="Times New Roman" w:hAnsi="Times New Roman" w:cs="Times New Roman"/>
      <w:color w:val="000000"/>
      <w:sz w:val="24"/>
      <w:szCs w:val="24"/>
    </w:rPr>
  </w:style>
  <w:style w:type="character" w:customStyle="1" w:styleId="aff1">
    <w:name w:val="Подзаголовок Знак"/>
    <w:aliases w:val="_Таблица Знак"/>
    <w:basedOn w:val="a3"/>
    <w:link w:val="aff0"/>
    <w:rsid w:val="00622ED3"/>
    <w:rPr>
      <w:rFonts w:ascii="Times New Roman" w:eastAsia="Times New Roman" w:hAnsi="Times New Roman" w:cs="Times New Roman"/>
      <w:color w:val="000000"/>
      <w:sz w:val="24"/>
      <w:szCs w:val="24"/>
    </w:rPr>
  </w:style>
  <w:style w:type="character" w:styleId="aff2">
    <w:name w:val="Emphasis"/>
    <w:basedOn w:val="a3"/>
    <w:uiPriority w:val="20"/>
    <w:qFormat/>
    <w:rsid w:val="00622ED3"/>
    <w:rPr>
      <w:i/>
      <w:iCs/>
    </w:rPr>
  </w:style>
  <w:style w:type="character" w:customStyle="1" w:styleId="af6">
    <w:name w:val="Без интервала Знак"/>
    <w:basedOn w:val="a3"/>
    <w:link w:val="af5"/>
    <w:rsid w:val="00622ED3"/>
    <w:rPr>
      <w:rFonts w:ascii="Times New Roman" w:hAnsi="Times New Roman"/>
      <w:sz w:val="24"/>
      <w:szCs w:val="24"/>
      <w:lang w:eastAsia="ru-RU"/>
    </w:rPr>
  </w:style>
  <w:style w:type="character" w:styleId="aff3">
    <w:name w:val="Hyperlink"/>
    <w:basedOn w:val="a3"/>
    <w:uiPriority w:val="99"/>
    <w:unhideWhenUsed/>
    <w:rsid w:val="00F16806"/>
    <w:rPr>
      <w:color w:val="0000FF" w:themeColor="hyperlink"/>
      <w:u w:val="single"/>
    </w:rPr>
  </w:style>
  <w:style w:type="paragraph" w:styleId="aff4">
    <w:name w:val="Balloon Text"/>
    <w:basedOn w:val="a2"/>
    <w:link w:val="aff5"/>
    <w:uiPriority w:val="99"/>
    <w:semiHidden/>
    <w:unhideWhenUsed/>
    <w:rsid w:val="003561DB"/>
    <w:pPr>
      <w:spacing w:after="0" w:line="240" w:lineRule="auto"/>
    </w:pPr>
    <w:rPr>
      <w:rFonts w:ascii="Tahoma" w:hAnsi="Tahoma" w:cs="Tahoma"/>
      <w:sz w:val="16"/>
      <w:szCs w:val="16"/>
    </w:rPr>
  </w:style>
  <w:style w:type="character" w:customStyle="1" w:styleId="aff5">
    <w:name w:val="Текст выноски Знак"/>
    <w:basedOn w:val="a3"/>
    <w:link w:val="aff4"/>
    <w:uiPriority w:val="99"/>
    <w:semiHidden/>
    <w:rsid w:val="003561DB"/>
    <w:rPr>
      <w:rFonts w:ascii="Tahoma" w:hAnsi="Tahoma" w:cs="Tahoma"/>
      <w:sz w:val="16"/>
      <w:szCs w:val="16"/>
    </w:rPr>
  </w:style>
  <w:style w:type="table" w:styleId="aff6">
    <w:name w:val="Table Grid"/>
    <w:aliases w:val="Table Grid Report"/>
    <w:basedOn w:val="a4"/>
    <w:uiPriority w:val="59"/>
    <w:rsid w:val="00ED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header"/>
    <w:basedOn w:val="a2"/>
    <w:link w:val="aff8"/>
    <w:unhideWhenUsed/>
    <w:rsid w:val="00D21494"/>
    <w:pPr>
      <w:tabs>
        <w:tab w:val="center" w:pos="4677"/>
        <w:tab w:val="right" w:pos="9355"/>
      </w:tabs>
      <w:spacing w:after="0" w:line="240" w:lineRule="auto"/>
    </w:pPr>
  </w:style>
  <w:style w:type="character" w:customStyle="1" w:styleId="aff8">
    <w:name w:val="Верхний колонтитул Знак"/>
    <w:basedOn w:val="a3"/>
    <w:link w:val="aff7"/>
    <w:rsid w:val="00D21494"/>
  </w:style>
  <w:style w:type="paragraph" w:styleId="aff9">
    <w:name w:val="footer"/>
    <w:basedOn w:val="a2"/>
    <w:link w:val="affa"/>
    <w:uiPriority w:val="99"/>
    <w:unhideWhenUsed/>
    <w:rsid w:val="001231C7"/>
    <w:pPr>
      <w:tabs>
        <w:tab w:val="center" w:pos="4677"/>
        <w:tab w:val="right" w:pos="9355"/>
      </w:tabs>
      <w:spacing w:after="0" w:line="240" w:lineRule="auto"/>
    </w:pPr>
  </w:style>
  <w:style w:type="character" w:customStyle="1" w:styleId="affa">
    <w:name w:val="Нижний колонтитул Знак"/>
    <w:basedOn w:val="a3"/>
    <w:link w:val="aff9"/>
    <w:uiPriority w:val="99"/>
    <w:rsid w:val="001231C7"/>
  </w:style>
  <w:style w:type="table" w:customStyle="1" w:styleId="16">
    <w:name w:val="Сетка таблицы1"/>
    <w:basedOn w:val="a4"/>
    <w:next w:val="aff6"/>
    <w:uiPriority w:val="59"/>
    <w:rsid w:val="00405E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ff6"/>
    <w:uiPriority w:val="59"/>
    <w:rsid w:val="003140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2"/>
    <w:link w:val="affc"/>
    <w:uiPriority w:val="99"/>
    <w:semiHidden/>
    <w:unhideWhenUsed/>
    <w:rsid w:val="00450BC2"/>
    <w:pPr>
      <w:spacing w:after="0" w:line="240" w:lineRule="auto"/>
    </w:pPr>
    <w:rPr>
      <w:sz w:val="20"/>
      <w:szCs w:val="20"/>
    </w:rPr>
  </w:style>
  <w:style w:type="character" w:customStyle="1" w:styleId="affc">
    <w:name w:val="Текст сноски Знак"/>
    <w:basedOn w:val="a3"/>
    <w:link w:val="affb"/>
    <w:uiPriority w:val="99"/>
    <w:semiHidden/>
    <w:rsid w:val="00450BC2"/>
    <w:rPr>
      <w:sz w:val="20"/>
      <w:szCs w:val="20"/>
    </w:rPr>
  </w:style>
  <w:style w:type="character" w:styleId="affd">
    <w:name w:val="footnote reference"/>
    <w:basedOn w:val="a3"/>
    <w:uiPriority w:val="99"/>
    <w:semiHidden/>
    <w:unhideWhenUsed/>
    <w:rsid w:val="00450BC2"/>
    <w:rPr>
      <w:vertAlign w:val="superscript"/>
    </w:rPr>
  </w:style>
  <w:style w:type="table" w:customStyle="1" w:styleId="110">
    <w:name w:val="Сетка таблицы11"/>
    <w:basedOn w:val="a4"/>
    <w:next w:val="aff6"/>
    <w:uiPriority w:val="59"/>
    <w:rsid w:val="006B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3"/>
    <w:link w:val="21"/>
    <w:uiPriority w:val="9"/>
    <w:rsid w:val="002F7EC4"/>
    <w:rPr>
      <w:rFonts w:asciiTheme="majorHAnsi" w:eastAsiaTheme="majorEastAsia" w:hAnsiTheme="majorHAnsi" w:cstheme="majorBidi"/>
      <w:b/>
      <w:bCs/>
      <w:color w:val="4F81BD" w:themeColor="accent1"/>
      <w:sz w:val="26"/>
      <w:szCs w:val="26"/>
    </w:rPr>
  </w:style>
  <w:style w:type="paragraph" w:styleId="affe">
    <w:name w:val="Body Text"/>
    <w:link w:val="afff"/>
    <w:rsid w:val="00337D8C"/>
    <w:pPr>
      <w:suppressAutoHyphens/>
      <w:spacing w:after="0" w:line="240" w:lineRule="auto"/>
      <w:ind w:firstLine="709"/>
      <w:jc w:val="both"/>
    </w:pPr>
    <w:rPr>
      <w:rFonts w:ascii="Times New Roman" w:eastAsia="Arial" w:hAnsi="Times New Roman" w:cs="Times New Roman"/>
      <w:sz w:val="28"/>
      <w:szCs w:val="20"/>
      <w:lang w:eastAsia="ar-SA"/>
    </w:rPr>
  </w:style>
  <w:style w:type="character" w:customStyle="1" w:styleId="afff">
    <w:name w:val="Основной текст Знак"/>
    <w:basedOn w:val="a3"/>
    <w:link w:val="affe"/>
    <w:rsid w:val="00337D8C"/>
    <w:rPr>
      <w:rFonts w:ascii="Times New Roman" w:eastAsia="Arial" w:hAnsi="Times New Roman" w:cs="Times New Roman"/>
      <w:sz w:val="28"/>
      <w:szCs w:val="20"/>
      <w:lang w:eastAsia="ar-SA"/>
    </w:rPr>
  </w:style>
  <w:style w:type="paragraph" w:customStyle="1" w:styleId="310">
    <w:name w:val="Основной текст с отступом 31"/>
    <w:basedOn w:val="a2"/>
    <w:rsid w:val="00DC670B"/>
    <w:pPr>
      <w:suppressAutoHyphens/>
      <w:overflowPunct w:val="0"/>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Style9">
    <w:name w:val="Style9"/>
    <w:basedOn w:val="a2"/>
    <w:rsid w:val="00DC670B"/>
    <w:pPr>
      <w:widowControl w:val="0"/>
      <w:autoSpaceDE w:val="0"/>
      <w:spacing w:after="0" w:line="448" w:lineRule="exact"/>
      <w:ind w:firstLine="533"/>
      <w:jc w:val="both"/>
    </w:pPr>
    <w:rPr>
      <w:rFonts w:ascii="Arial" w:eastAsia="Times New Roman" w:hAnsi="Arial" w:cs="Arial"/>
      <w:sz w:val="24"/>
      <w:szCs w:val="24"/>
      <w:lang w:eastAsia="ar-SA"/>
    </w:rPr>
  </w:style>
  <w:style w:type="character" w:customStyle="1" w:styleId="FontStyle156">
    <w:name w:val="Font Style156"/>
    <w:basedOn w:val="a3"/>
    <w:rsid w:val="00DC670B"/>
    <w:rPr>
      <w:rFonts w:ascii="Times New Roman" w:hAnsi="Times New Roman" w:cs="Times New Roman" w:hint="default"/>
      <w:sz w:val="24"/>
      <w:szCs w:val="24"/>
    </w:rPr>
  </w:style>
  <w:style w:type="character" w:customStyle="1" w:styleId="13">
    <w:name w:val="Заголовок 1 Знак"/>
    <w:basedOn w:val="a3"/>
    <w:link w:val="12"/>
    <w:uiPriority w:val="9"/>
    <w:rsid w:val="00112FF6"/>
    <w:rPr>
      <w:rFonts w:asciiTheme="majorHAnsi" w:eastAsiaTheme="majorEastAsia" w:hAnsiTheme="majorHAnsi" w:cstheme="majorBidi"/>
      <w:b/>
      <w:bCs/>
      <w:color w:val="365F91" w:themeColor="accent1" w:themeShade="BF"/>
      <w:sz w:val="28"/>
      <w:szCs w:val="28"/>
    </w:rPr>
  </w:style>
  <w:style w:type="paragraph" w:customStyle="1" w:styleId="17">
    <w:name w:val="Обычный1"/>
    <w:rsid w:val="00112FF6"/>
    <w:pPr>
      <w:suppressAutoHyphens/>
      <w:overflowPunct w:val="0"/>
      <w:autoSpaceDE w:val="0"/>
      <w:spacing w:after="0" w:line="240" w:lineRule="auto"/>
    </w:pPr>
    <w:rPr>
      <w:rFonts w:ascii="MS Sans Serif" w:eastAsia="Arial" w:hAnsi="MS Sans Serif" w:cs="Times New Roman"/>
      <w:sz w:val="20"/>
      <w:szCs w:val="20"/>
      <w:lang w:val="en-US" w:eastAsia="ar-SA"/>
    </w:rPr>
  </w:style>
  <w:style w:type="paragraph" w:customStyle="1" w:styleId="26">
    <w:name w:val="???????? ????? 2"/>
    <w:basedOn w:val="a2"/>
    <w:rsid w:val="00112FF6"/>
    <w:pPr>
      <w:widowControl w:val="0"/>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styleId="afff0">
    <w:name w:val="List Paragraph"/>
    <w:basedOn w:val="a2"/>
    <w:link w:val="afff1"/>
    <w:uiPriority w:val="34"/>
    <w:qFormat/>
    <w:rsid w:val="00112FF6"/>
    <w:pPr>
      <w:ind w:left="720"/>
      <w:contextualSpacing/>
    </w:pPr>
  </w:style>
  <w:style w:type="paragraph" w:styleId="27">
    <w:name w:val="Body Text Indent 2"/>
    <w:basedOn w:val="a2"/>
    <w:link w:val="28"/>
    <w:uiPriority w:val="99"/>
    <w:semiHidden/>
    <w:unhideWhenUsed/>
    <w:rsid w:val="004413B4"/>
    <w:pPr>
      <w:spacing w:after="120" w:line="480" w:lineRule="auto"/>
      <w:ind w:left="283"/>
    </w:pPr>
  </w:style>
  <w:style w:type="character" w:customStyle="1" w:styleId="28">
    <w:name w:val="Основной текст с отступом 2 Знак"/>
    <w:basedOn w:val="a3"/>
    <w:link w:val="27"/>
    <w:uiPriority w:val="99"/>
    <w:semiHidden/>
    <w:rsid w:val="004413B4"/>
  </w:style>
  <w:style w:type="character" w:customStyle="1" w:styleId="31">
    <w:name w:val="Заголовок 3 Знак"/>
    <w:basedOn w:val="a3"/>
    <w:link w:val="30"/>
    <w:rsid w:val="00EA188D"/>
    <w:rPr>
      <w:rFonts w:ascii="Times New Roman" w:eastAsia="Times New Roman" w:hAnsi="Times New Roman" w:cs="Times New Roman"/>
      <w:b/>
      <w:i/>
      <w:sz w:val="24"/>
      <w:szCs w:val="20"/>
      <w:lang w:eastAsia="ar-SA"/>
    </w:rPr>
  </w:style>
  <w:style w:type="character" w:customStyle="1" w:styleId="41">
    <w:name w:val="Заголовок 4 Знак"/>
    <w:basedOn w:val="a3"/>
    <w:link w:val="40"/>
    <w:rsid w:val="00EA188D"/>
    <w:rPr>
      <w:rFonts w:ascii="Times New Roman" w:eastAsia="Times New Roman" w:hAnsi="Times New Roman" w:cs="Times New Roman"/>
      <w:b/>
      <w:i/>
      <w:sz w:val="24"/>
      <w:szCs w:val="20"/>
      <w:lang w:eastAsia="ar-SA"/>
    </w:rPr>
  </w:style>
  <w:style w:type="character" w:customStyle="1" w:styleId="50">
    <w:name w:val="Заголовок 5 Знак"/>
    <w:basedOn w:val="a3"/>
    <w:link w:val="5"/>
    <w:rsid w:val="00EA188D"/>
    <w:rPr>
      <w:rFonts w:ascii="Times New Roman" w:eastAsia="Times New Roman" w:hAnsi="Times New Roman" w:cs="Times New Roman"/>
      <w:i/>
      <w:sz w:val="24"/>
      <w:szCs w:val="20"/>
      <w:lang w:eastAsia="ar-SA"/>
    </w:rPr>
  </w:style>
  <w:style w:type="character" w:customStyle="1" w:styleId="60">
    <w:name w:val="Заголовок 6 Знак"/>
    <w:basedOn w:val="a3"/>
    <w:link w:val="6"/>
    <w:rsid w:val="00EA188D"/>
    <w:rPr>
      <w:rFonts w:ascii="Times New Roman" w:eastAsia="Times New Roman" w:hAnsi="Times New Roman" w:cs="Times New Roman"/>
      <w:sz w:val="24"/>
      <w:szCs w:val="20"/>
      <w:lang w:eastAsia="ar-SA"/>
    </w:rPr>
  </w:style>
  <w:style w:type="character" w:customStyle="1" w:styleId="70">
    <w:name w:val="Заголовок 7 Знак"/>
    <w:basedOn w:val="a3"/>
    <w:link w:val="7"/>
    <w:rsid w:val="00EA188D"/>
    <w:rPr>
      <w:rFonts w:ascii="Times New Roman" w:eastAsia="Times New Roman" w:hAnsi="Times New Roman" w:cs="Times New Roman"/>
      <w:b/>
      <w:sz w:val="24"/>
      <w:szCs w:val="20"/>
      <w:lang w:eastAsia="ar-SA"/>
    </w:rPr>
  </w:style>
  <w:style w:type="character" w:customStyle="1" w:styleId="80">
    <w:name w:val="Заголовок 8 Знак"/>
    <w:basedOn w:val="a3"/>
    <w:link w:val="8"/>
    <w:rsid w:val="00EA188D"/>
    <w:rPr>
      <w:rFonts w:ascii="Times New Roman" w:eastAsia="Times New Roman" w:hAnsi="Times New Roman" w:cs="Times New Roman"/>
      <w:b/>
      <w:sz w:val="24"/>
      <w:szCs w:val="20"/>
      <w:lang w:eastAsia="ar-SA"/>
    </w:rPr>
  </w:style>
  <w:style w:type="character" w:customStyle="1" w:styleId="90">
    <w:name w:val="Заголовок 9 Знак"/>
    <w:basedOn w:val="a3"/>
    <w:link w:val="9"/>
    <w:rsid w:val="00EA188D"/>
    <w:rPr>
      <w:rFonts w:ascii="Times New Roman" w:eastAsia="Times New Roman" w:hAnsi="Times New Roman" w:cs="Times New Roman"/>
      <w:b/>
      <w:sz w:val="24"/>
      <w:szCs w:val="20"/>
      <w:lang w:eastAsia="ar-SA"/>
    </w:rPr>
  </w:style>
  <w:style w:type="character" w:customStyle="1" w:styleId="WW8Num1z0">
    <w:name w:val="WW8Num1z0"/>
    <w:rsid w:val="00EA188D"/>
    <w:rPr>
      <w:rFonts w:ascii="Symbol" w:hAnsi="Symbol"/>
    </w:rPr>
  </w:style>
  <w:style w:type="character" w:customStyle="1" w:styleId="WW8Num2z0">
    <w:name w:val="WW8Num2z0"/>
    <w:rsid w:val="00EA188D"/>
    <w:rPr>
      <w:rFonts w:ascii="Symbol" w:hAnsi="Symbol"/>
    </w:rPr>
  </w:style>
  <w:style w:type="character" w:customStyle="1" w:styleId="WW8Num3z0">
    <w:name w:val="WW8Num3z0"/>
    <w:rsid w:val="00EA188D"/>
    <w:rPr>
      <w:rFonts w:ascii="Symbol" w:hAnsi="Symbol"/>
    </w:rPr>
  </w:style>
  <w:style w:type="character" w:customStyle="1" w:styleId="WW8Num3z2">
    <w:name w:val="WW8Num3z2"/>
    <w:rsid w:val="00EA188D"/>
    <w:rPr>
      <w:rFonts w:ascii="Wingdings" w:hAnsi="Wingdings"/>
    </w:rPr>
  </w:style>
  <w:style w:type="character" w:customStyle="1" w:styleId="WW8Num3z4">
    <w:name w:val="WW8Num3z4"/>
    <w:rsid w:val="00EA188D"/>
    <w:rPr>
      <w:rFonts w:ascii="Courier New" w:hAnsi="Courier New" w:cs="Courier New"/>
    </w:rPr>
  </w:style>
  <w:style w:type="character" w:customStyle="1" w:styleId="WW8Num4z0">
    <w:name w:val="WW8Num4z0"/>
    <w:rsid w:val="00EA188D"/>
    <w:rPr>
      <w:rFonts w:ascii="Symbol" w:hAnsi="Symbol"/>
    </w:rPr>
  </w:style>
  <w:style w:type="character" w:customStyle="1" w:styleId="WW8Num5z0">
    <w:name w:val="WW8Num5z0"/>
    <w:rsid w:val="00EA188D"/>
    <w:rPr>
      <w:rFonts w:ascii="Symbol" w:hAnsi="Symbol" w:cs="StarSymbol"/>
      <w:sz w:val="18"/>
      <w:szCs w:val="18"/>
    </w:rPr>
  </w:style>
  <w:style w:type="character" w:customStyle="1" w:styleId="WW8Num6z0">
    <w:name w:val="WW8Num6z0"/>
    <w:rsid w:val="00EA188D"/>
    <w:rPr>
      <w:rFonts w:ascii="Symbol" w:hAnsi="Symbol" w:cs="StarSymbol"/>
      <w:sz w:val="18"/>
      <w:szCs w:val="18"/>
    </w:rPr>
  </w:style>
  <w:style w:type="character" w:customStyle="1" w:styleId="WW8Num6z1">
    <w:name w:val="WW8Num6z1"/>
    <w:rsid w:val="00EA188D"/>
    <w:rPr>
      <w:rFonts w:ascii="Wingdings 2" w:hAnsi="Wingdings 2" w:cs="StarSymbol"/>
      <w:sz w:val="18"/>
      <w:szCs w:val="18"/>
    </w:rPr>
  </w:style>
  <w:style w:type="character" w:customStyle="1" w:styleId="WW8Num6z2">
    <w:name w:val="WW8Num6z2"/>
    <w:rsid w:val="00EA188D"/>
    <w:rPr>
      <w:rFonts w:ascii="StarSymbol" w:hAnsi="StarSymbol"/>
    </w:rPr>
  </w:style>
  <w:style w:type="character" w:customStyle="1" w:styleId="WW8Num7z0">
    <w:name w:val="WW8Num7z0"/>
    <w:rsid w:val="00EA188D"/>
    <w:rPr>
      <w:rFonts w:ascii="Symbol" w:hAnsi="Symbol"/>
    </w:rPr>
  </w:style>
  <w:style w:type="character" w:customStyle="1" w:styleId="WW8Num8z0">
    <w:name w:val="WW8Num8z0"/>
    <w:rsid w:val="00EA188D"/>
    <w:rPr>
      <w:rFonts w:ascii="Wingdings" w:hAnsi="Wingdings"/>
    </w:rPr>
  </w:style>
  <w:style w:type="character" w:customStyle="1" w:styleId="WW8Num8z1">
    <w:name w:val="WW8Num8z1"/>
    <w:rsid w:val="00EA188D"/>
    <w:rPr>
      <w:rFonts w:ascii="Wingdings 2" w:hAnsi="Wingdings 2" w:cs="StarSymbol"/>
      <w:sz w:val="18"/>
      <w:szCs w:val="18"/>
    </w:rPr>
  </w:style>
  <w:style w:type="character" w:customStyle="1" w:styleId="WW8Num8z2">
    <w:name w:val="WW8Num8z2"/>
    <w:rsid w:val="00EA188D"/>
    <w:rPr>
      <w:rFonts w:ascii="StarSymbol" w:hAnsi="StarSymbol" w:cs="StarSymbol"/>
      <w:sz w:val="18"/>
      <w:szCs w:val="18"/>
    </w:rPr>
  </w:style>
  <w:style w:type="character" w:customStyle="1" w:styleId="WW8Num9z0">
    <w:name w:val="WW8Num9z0"/>
    <w:rsid w:val="00EA188D"/>
    <w:rPr>
      <w:rFonts w:ascii="Wingdings" w:hAnsi="Wingdings"/>
    </w:rPr>
  </w:style>
  <w:style w:type="character" w:customStyle="1" w:styleId="Absatz-Standardschriftart">
    <w:name w:val="Absatz-Standardschriftart"/>
    <w:rsid w:val="00EA188D"/>
  </w:style>
  <w:style w:type="character" w:customStyle="1" w:styleId="WW-Absatz-Standardschriftart">
    <w:name w:val="WW-Absatz-Standardschriftart"/>
    <w:rsid w:val="00EA188D"/>
  </w:style>
  <w:style w:type="character" w:customStyle="1" w:styleId="WW8Num7z1">
    <w:name w:val="WW8Num7z1"/>
    <w:rsid w:val="00EA188D"/>
    <w:rPr>
      <w:rFonts w:ascii="Wingdings 2" w:hAnsi="Wingdings 2" w:cs="StarSymbol"/>
      <w:sz w:val="18"/>
      <w:szCs w:val="18"/>
    </w:rPr>
  </w:style>
  <w:style w:type="character" w:customStyle="1" w:styleId="WW8Num7z2">
    <w:name w:val="WW8Num7z2"/>
    <w:rsid w:val="00EA188D"/>
    <w:rPr>
      <w:rFonts w:ascii="Wingdings" w:hAnsi="Wingdings"/>
    </w:rPr>
  </w:style>
  <w:style w:type="character" w:customStyle="1" w:styleId="WW8Num9z1">
    <w:name w:val="WW8Num9z1"/>
    <w:rsid w:val="00EA188D"/>
    <w:rPr>
      <w:rFonts w:ascii="Wingdings 2" w:hAnsi="Wingdings 2" w:cs="StarSymbol"/>
      <w:sz w:val="18"/>
      <w:szCs w:val="18"/>
    </w:rPr>
  </w:style>
  <w:style w:type="character" w:customStyle="1" w:styleId="WW8Num9z2">
    <w:name w:val="WW8Num9z2"/>
    <w:rsid w:val="00EA188D"/>
    <w:rPr>
      <w:rFonts w:ascii="StarSymbol" w:hAnsi="StarSymbol" w:cs="StarSymbol"/>
      <w:sz w:val="18"/>
      <w:szCs w:val="18"/>
    </w:rPr>
  </w:style>
  <w:style w:type="character" w:customStyle="1" w:styleId="WW8Num10z0">
    <w:name w:val="WW8Num10z0"/>
    <w:rsid w:val="00EA188D"/>
    <w:rPr>
      <w:rFonts w:ascii="Wingdings" w:hAnsi="Wingdings"/>
    </w:rPr>
  </w:style>
  <w:style w:type="character" w:customStyle="1" w:styleId="61">
    <w:name w:val="Основной шрифт абзаца6"/>
    <w:rsid w:val="00EA188D"/>
  </w:style>
  <w:style w:type="character" w:customStyle="1" w:styleId="WW-Absatz-Standardschriftart1">
    <w:name w:val="WW-Absatz-Standardschriftart1"/>
    <w:rsid w:val="00EA188D"/>
  </w:style>
  <w:style w:type="character" w:customStyle="1" w:styleId="WW-Absatz-Standardschriftart11">
    <w:name w:val="WW-Absatz-Standardschriftart11"/>
    <w:rsid w:val="00EA188D"/>
  </w:style>
  <w:style w:type="character" w:customStyle="1" w:styleId="WW-Absatz-Standardschriftart111">
    <w:name w:val="WW-Absatz-Standardschriftart111"/>
    <w:rsid w:val="00EA188D"/>
  </w:style>
  <w:style w:type="character" w:customStyle="1" w:styleId="WW-Absatz-Standardschriftart1111">
    <w:name w:val="WW-Absatz-Standardschriftart1111"/>
    <w:rsid w:val="00EA188D"/>
  </w:style>
  <w:style w:type="character" w:customStyle="1" w:styleId="WW-Absatz-Standardschriftart11111">
    <w:name w:val="WW-Absatz-Standardschriftart11111"/>
    <w:rsid w:val="00EA188D"/>
  </w:style>
  <w:style w:type="character" w:customStyle="1" w:styleId="WW8Num11z0">
    <w:name w:val="WW8Num11z0"/>
    <w:rsid w:val="00EA188D"/>
    <w:rPr>
      <w:rFonts w:ascii="Wingdings" w:hAnsi="Wingdings"/>
    </w:rPr>
  </w:style>
  <w:style w:type="character" w:customStyle="1" w:styleId="WW-Absatz-Standardschriftart111111">
    <w:name w:val="WW-Absatz-Standardschriftart111111"/>
    <w:rsid w:val="00EA188D"/>
  </w:style>
  <w:style w:type="character" w:customStyle="1" w:styleId="WW-Absatz-Standardschriftart1111111">
    <w:name w:val="WW-Absatz-Standardschriftart1111111"/>
    <w:rsid w:val="00EA188D"/>
  </w:style>
  <w:style w:type="character" w:customStyle="1" w:styleId="WW-Absatz-Standardschriftart11111111">
    <w:name w:val="WW-Absatz-Standardschriftart11111111"/>
    <w:rsid w:val="00EA188D"/>
  </w:style>
  <w:style w:type="character" w:customStyle="1" w:styleId="WW-Absatz-Standardschriftart111111111">
    <w:name w:val="WW-Absatz-Standardschriftart111111111"/>
    <w:rsid w:val="00EA188D"/>
  </w:style>
  <w:style w:type="character" w:customStyle="1" w:styleId="WW-Absatz-Standardschriftart1111111111">
    <w:name w:val="WW-Absatz-Standardschriftart1111111111"/>
    <w:rsid w:val="00EA188D"/>
  </w:style>
  <w:style w:type="character" w:customStyle="1" w:styleId="WW-Absatz-Standardschriftart11111111111">
    <w:name w:val="WW-Absatz-Standardschriftart11111111111"/>
    <w:rsid w:val="00EA188D"/>
  </w:style>
  <w:style w:type="character" w:customStyle="1" w:styleId="51">
    <w:name w:val="Основной шрифт абзаца5"/>
    <w:rsid w:val="00EA188D"/>
  </w:style>
  <w:style w:type="character" w:customStyle="1" w:styleId="WW8Num7z4">
    <w:name w:val="WW8Num7z4"/>
    <w:rsid w:val="00EA188D"/>
    <w:rPr>
      <w:rFonts w:ascii="Courier New" w:hAnsi="Courier New" w:cs="Courier New"/>
    </w:rPr>
  </w:style>
  <w:style w:type="character" w:customStyle="1" w:styleId="WW-Absatz-Standardschriftart111111111111">
    <w:name w:val="WW-Absatz-Standardschriftart111111111111"/>
    <w:rsid w:val="00EA188D"/>
  </w:style>
  <w:style w:type="character" w:customStyle="1" w:styleId="WW-Absatz-Standardschriftart1111111111111">
    <w:name w:val="WW-Absatz-Standardschriftart1111111111111"/>
    <w:rsid w:val="00EA188D"/>
  </w:style>
  <w:style w:type="character" w:customStyle="1" w:styleId="WW-Absatz-Standardschriftart11111111111111">
    <w:name w:val="WW-Absatz-Standardschriftart11111111111111"/>
    <w:rsid w:val="00EA188D"/>
  </w:style>
  <w:style w:type="character" w:customStyle="1" w:styleId="WW-Absatz-Standardschriftart111111111111111">
    <w:name w:val="WW-Absatz-Standardschriftart111111111111111"/>
    <w:rsid w:val="00EA188D"/>
  </w:style>
  <w:style w:type="character" w:customStyle="1" w:styleId="WW-Absatz-Standardschriftart1111111111111111">
    <w:name w:val="WW-Absatz-Standardschriftart1111111111111111"/>
    <w:rsid w:val="00EA188D"/>
  </w:style>
  <w:style w:type="character" w:customStyle="1" w:styleId="WW8Num12z0">
    <w:name w:val="WW8Num12z0"/>
    <w:rsid w:val="00EA188D"/>
    <w:rPr>
      <w:rFonts w:ascii="Wingdings" w:hAnsi="Wingdings"/>
    </w:rPr>
  </w:style>
  <w:style w:type="character" w:customStyle="1" w:styleId="WW8Num13z0">
    <w:name w:val="WW8Num13z0"/>
    <w:rsid w:val="00EA188D"/>
    <w:rPr>
      <w:rFonts w:ascii="Wingdings" w:hAnsi="Wingdings"/>
    </w:rPr>
  </w:style>
  <w:style w:type="character" w:customStyle="1" w:styleId="WW8Num14z0">
    <w:name w:val="WW8Num14z0"/>
    <w:rsid w:val="00EA188D"/>
    <w:rPr>
      <w:rFonts w:ascii="Symbol" w:hAnsi="Symbol" w:cs="StarSymbol"/>
      <w:sz w:val="18"/>
      <w:szCs w:val="18"/>
    </w:rPr>
  </w:style>
  <w:style w:type="character" w:customStyle="1" w:styleId="WW8Num15z0">
    <w:name w:val="WW8Num15z0"/>
    <w:rsid w:val="00EA188D"/>
    <w:rPr>
      <w:rFonts w:ascii="Symbol" w:hAnsi="Symbol" w:cs="StarSymbol"/>
      <w:sz w:val="18"/>
      <w:szCs w:val="18"/>
    </w:rPr>
  </w:style>
  <w:style w:type="character" w:customStyle="1" w:styleId="WW8Num16z0">
    <w:name w:val="WW8Num16z0"/>
    <w:rsid w:val="00EA188D"/>
    <w:rPr>
      <w:rFonts w:ascii="Symbol" w:hAnsi="Symbol"/>
    </w:rPr>
  </w:style>
  <w:style w:type="character" w:customStyle="1" w:styleId="WW8Num16z2">
    <w:name w:val="WW8Num16z2"/>
    <w:rsid w:val="00EA188D"/>
    <w:rPr>
      <w:rFonts w:ascii="Wingdings" w:hAnsi="Wingdings"/>
    </w:rPr>
  </w:style>
  <w:style w:type="character" w:customStyle="1" w:styleId="WW8Num16z4">
    <w:name w:val="WW8Num16z4"/>
    <w:rsid w:val="00EA188D"/>
    <w:rPr>
      <w:rFonts w:ascii="Courier New" w:hAnsi="Courier New" w:cs="Courier New"/>
    </w:rPr>
  </w:style>
  <w:style w:type="character" w:customStyle="1" w:styleId="WW8Num17z0">
    <w:name w:val="WW8Num17z0"/>
    <w:rsid w:val="00EA188D"/>
    <w:rPr>
      <w:rFonts w:ascii="Symbol" w:hAnsi="Symbol"/>
    </w:rPr>
  </w:style>
  <w:style w:type="character" w:customStyle="1" w:styleId="WW8Num18z0">
    <w:name w:val="WW8Num18z0"/>
    <w:rsid w:val="00EA188D"/>
    <w:rPr>
      <w:rFonts w:ascii="Symbol" w:hAnsi="Symbol"/>
    </w:rPr>
  </w:style>
  <w:style w:type="character" w:customStyle="1" w:styleId="42">
    <w:name w:val="Основной шрифт абзаца4"/>
    <w:rsid w:val="00EA188D"/>
  </w:style>
  <w:style w:type="character" w:customStyle="1" w:styleId="WW8Num17z2">
    <w:name w:val="WW8Num17z2"/>
    <w:rsid w:val="00EA188D"/>
    <w:rPr>
      <w:rFonts w:ascii="Wingdings" w:hAnsi="Wingdings"/>
    </w:rPr>
  </w:style>
  <w:style w:type="character" w:customStyle="1" w:styleId="WW8Num17z4">
    <w:name w:val="WW8Num17z4"/>
    <w:rsid w:val="00EA188D"/>
    <w:rPr>
      <w:rFonts w:ascii="Courier New" w:hAnsi="Courier New" w:cs="Courier New"/>
    </w:rPr>
  </w:style>
  <w:style w:type="character" w:customStyle="1" w:styleId="WW8Num19z0">
    <w:name w:val="WW8Num19z0"/>
    <w:rsid w:val="00EA188D"/>
    <w:rPr>
      <w:rFonts w:ascii="Symbol" w:hAnsi="Symbol"/>
    </w:rPr>
  </w:style>
  <w:style w:type="character" w:customStyle="1" w:styleId="WW-Absatz-Standardschriftart11111111111111111">
    <w:name w:val="WW-Absatz-Standardschriftart11111111111111111"/>
    <w:rsid w:val="00EA188D"/>
  </w:style>
  <w:style w:type="character" w:customStyle="1" w:styleId="WW8Num19z2">
    <w:name w:val="WW8Num19z2"/>
    <w:rsid w:val="00EA188D"/>
    <w:rPr>
      <w:rFonts w:ascii="Wingdings" w:hAnsi="Wingdings"/>
    </w:rPr>
  </w:style>
  <w:style w:type="character" w:customStyle="1" w:styleId="WW8Num19z4">
    <w:name w:val="WW8Num19z4"/>
    <w:rsid w:val="00EA188D"/>
    <w:rPr>
      <w:rFonts w:ascii="Courier New" w:hAnsi="Courier New" w:cs="Courier New"/>
    </w:rPr>
  </w:style>
  <w:style w:type="character" w:customStyle="1" w:styleId="WW8Num20z0">
    <w:name w:val="WW8Num20z0"/>
    <w:rsid w:val="00EA188D"/>
    <w:rPr>
      <w:rFonts w:ascii="Symbol" w:hAnsi="Symbol"/>
    </w:rPr>
  </w:style>
  <w:style w:type="character" w:customStyle="1" w:styleId="WW-Absatz-Standardschriftart111111111111111111">
    <w:name w:val="WW-Absatz-Standardschriftart111111111111111111"/>
    <w:rsid w:val="00EA188D"/>
  </w:style>
  <w:style w:type="character" w:customStyle="1" w:styleId="WW8Num19z3">
    <w:name w:val="WW8Num19z3"/>
    <w:rsid w:val="00EA188D"/>
    <w:rPr>
      <w:rFonts w:ascii="Symbol" w:hAnsi="Symbol"/>
    </w:rPr>
  </w:style>
  <w:style w:type="character" w:customStyle="1" w:styleId="WW-Absatz-Standardschriftart1111111111111111111">
    <w:name w:val="WW-Absatz-Standardschriftart1111111111111111111"/>
    <w:rsid w:val="00EA188D"/>
  </w:style>
  <w:style w:type="character" w:customStyle="1" w:styleId="34">
    <w:name w:val="Основной шрифт абзаца3"/>
    <w:rsid w:val="00EA188D"/>
  </w:style>
  <w:style w:type="character" w:customStyle="1" w:styleId="WW-Absatz-Standardschriftart11111111111111111111">
    <w:name w:val="WW-Absatz-Standardschriftart11111111111111111111"/>
    <w:rsid w:val="00EA188D"/>
  </w:style>
  <w:style w:type="character" w:customStyle="1" w:styleId="WW-Absatz-Standardschriftart111111111111111111111">
    <w:name w:val="WW-Absatz-Standardschriftart111111111111111111111"/>
    <w:rsid w:val="00EA188D"/>
  </w:style>
  <w:style w:type="character" w:customStyle="1" w:styleId="WW-Absatz-Standardschriftart1111111111111111111111">
    <w:name w:val="WW-Absatz-Standardschriftart1111111111111111111111"/>
    <w:rsid w:val="00EA188D"/>
  </w:style>
  <w:style w:type="character" w:customStyle="1" w:styleId="WW-Absatz-Standardschriftart11111111111111111111111">
    <w:name w:val="WW-Absatz-Standardschriftart11111111111111111111111"/>
    <w:rsid w:val="00EA188D"/>
  </w:style>
  <w:style w:type="character" w:customStyle="1" w:styleId="WW-Absatz-Standardschriftart111111111111111111111111">
    <w:name w:val="WW-Absatz-Standardschriftart111111111111111111111111"/>
    <w:rsid w:val="00EA188D"/>
  </w:style>
  <w:style w:type="character" w:customStyle="1" w:styleId="WW-Absatz-Standardschriftart1111111111111111111111111">
    <w:name w:val="WW-Absatz-Standardschriftart1111111111111111111111111"/>
    <w:rsid w:val="00EA188D"/>
  </w:style>
  <w:style w:type="character" w:customStyle="1" w:styleId="WW-Absatz-Standardschriftart11111111111111111111111111">
    <w:name w:val="WW-Absatz-Standardschriftart11111111111111111111111111"/>
    <w:rsid w:val="00EA188D"/>
  </w:style>
  <w:style w:type="character" w:customStyle="1" w:styleId="WW-Absatz-Standardschriftart111111111111111111111111111">
    <w:name w:val="WW-Absatz-Standardschriftart111111111111111111111111111"/>
    <w:rsid w:val="00EA188D"/>
  </w:style>
  <w:style w:type="character" w:customStyle="1" w:styleId="WW-Absatz-Standardschriftart1111111111111111111111111111">
    <w:name w:val="WW-Absatz-Standardschriftart1111111111111111111111111111"/>
    <w:rsid w:val="00EA188D"/>
  </w:style>
  <w:style w:type="character" w:customStyle="1" w:styleId="WW-Absatz-Standardschriftart11111111111111111111111111111">
    <w:name w:val="WW-Absatz-Standardschriftart11111111111111111111111111111"/>
    <w:rsid w:val="00EA188D"/>
  </w:style>
  <w:style w:type="character" w:customStyle="1" w:styleId="WW-Absatz-Standardschriftart111111111111111111111111111111">
    <w:name w:val="WW-Absatz-Standardschriftart111111111111111111111111111111"/>
    <w:rsid w:val="00EA188D"/>
  </w:style>
  <w:style w:type="character" w:customStyle="1" w:styleId="WW-Absatz-Standardschriftart1111111111111111111111111111111">
    <w:name w:val="WW-Absatz-Standardschriftart1111111111111111111111111111111"/>
    <w:rsid w:val="00EA188D"/>
  </w:style>
  <w:style w:type="character" w:customStyle="1" w:styleId="29">
    <w:name w:val="Основной шрифт абзаца2"/>
    <w:rsid w:val="00EA188D"/>
  </w:style>
  <w:style w:type="character" w:customStyle="1" w:styleId="WW-Absatz-Standardschriftart11111111111111111111111111111111">
    <w:name w:val="WW-Absatz-Standardschriftart11111111111111111111111111111111"/>
    <w:rsid w:val="00EA188D"/>
  </w:style>
  <w:style w:type="character" w:customStyle="1" w:styleId="WW-Absatz-Standardschriftart111111111111111111111111111111111">
    <w:name w:val="WW-Absatz-Standardschriftart111111111111111111111111111111111"/>
    <w:rsid w:val="00EA188D"/>
  </w:style>
  <w:style w:type="character" w:customStyle="1" w:styleId="WW-Absatz-Standardschriftart1111111111111111111111111111111111">
    <w:name w:val="WW-Absatz-Standardschriftart1111111111111111111111111111111111"/>
    <w:rsid w:val="00EA188D"/>
  </w:style>
  <w:style w:type="character" w:customStyle="1" w:styleId="WW-Absatz-Standardschriftart11111111111111111111111111111111111">
    <w:name w:val="WW-Absatz-Standardschriftart11111111111111111111111111111111111"/>
    <w:rsid w:val="00EA188D"/>
  </w:style>
  <w:style w:type="character" w:customStyle="1" w:styleId="18">
    <w:name w:val="Основной шрифт абзаца1"/>
    <w:rsid w:val="00EA188D"/>
  </w:style>
  <w:style w:type="character" w:customStyle="1" w:styleId="WW-Absatz-Standardschriftart111111111111111111111111111111111111">
    <w:name w:val="WW-Absatz-Standardschriftart111111111111111111111111111111111111"/>
    <w:rsid w:val="00EA188D"/>
  </w:style>
  <w:style w:type="character" w:customStyle="1" w:styleId="WW-Absatz-Standardschriftart1111111111111111111111111111111111111">
    <w:name w:val="WW-Absatz-Standardschriftart1111111111111111111111111111111111111"/>
    <w:rsid w:val="00EA188D"/>
  </w:style>
  <w:style w:type="character" w:customStyle="1" w:styleId="WW-Absatz-Standardschriftart11111111111111111111111111111111111111">
    <w:name w:val="WW-Absatz-Standardschriftart11111111111111111111111111111111111111"/>
    <w:rsid w:val="00EA188D"/>
  </w:style>
  <w:style w:type="character" w:customStyle="1" w:styleId="WW8Num4z1">
    <w:name w:val="WW8Num4z1"/>
    <w:rsid w:val="00EA188D"/>
    <w:rPr>
      <w:rFonts w:ascii="Courier New" w:hAnsi="Courier New"/>
    </w:rPr>
  </w:style>
  <w:style w:type="character" w:customStyle="1" w:styleId="WW8Num4z2">
    <w:name w:val="WW8Num4z2"/>
    <w:rsid w:val="00EA188D"/>
    <w:rPr>
      <w:rFonts w:ascii="Wingdings" w:hAnsi="Wingdings"/>
    </w:rPr>
  </w:style>
  <w:style w:type="character" w:customStyle="1" w:styleId="WW8Num4z3">
    <w:name w:val="WW8Num4z3"/>
    <w:rsid w:val="00EA188D"/>
    <w:rPr>
      <w:rFonts w:ascii="Symbol" w:hAnsi="Symbol"/>
    </w:rPr>
  </w:style>
  <w:style w:type="character" w:customStyle="1" w:styleId="afff2">
    <w:name w:val="???????? ????? ??????"/>
    <w:rsid w:val="00EA188D"/>
  </w:style>
  <w:style w:type="character" w:styleId="afff3">
    <w:name w:val="page number"/>
    <w:basedOn w:val="afff2"/>
    <w:semiHidden/>
    <w:rsid w:val="00EA188D"/>
  </w:style>
  <w:style w:type="character" w:customStyle="1" w:styleId="afff4">
    <w:name w:val="???? ????"/>
    <w:basedOn w:val="afff2"/>
    <w:rsid w:val="00EA188D"/>
    <w:rPr>
      <w:rFonts w:ascii="MS Sans Serif" w:hAnsi="MS Sans Serif"/>
      <w:lang w:val="en-US"/>
    </w:rPr>
  </w:style>
  <w:style w:type="character" w:customStyle="1" w:styleId="afff5">
    <w:name w:val="???????? ?????"/>
    <w:rsid w:val="00EA188D"/>
  </w:style>
  <w:style w:type="character" w:styleId="afff6">
    <w:name w:val="Strong"/>
    <w:basedOn w:val="afff2"/>
    <w:uiPriority w:val="22"/>
    <w:qFormat/>
    <w:rsid w:val="00EA188D"/>
    <w:rPr>
      <w:b/>
    </w:rPr>
  </w:style>
  <w:style w:type="character" w:customStyle="1" w:styleId="19">
    <w:name w:val="Гиперссылка1"/>
    <w:basedOn w:val="afff2"/>
    <w:rsid w:val="00EA188D"/>
    <w:rPr>
      <w:color w:val="000080"/>
      <w:u w:val="single"/>
    </w:rPr>
  </w:style>
  <w:style w:type="character" w:customStyle="1" w:styleId="35">
    <w:name w:val="????????? 3 ????"/>
    <w:basedOn w:val="afff2"/>
    <w:rsid w:val="00EA188D"/>
    <w:rPr>
      <w:rFonts w:ascii="Arial" w:hAnsi="Arial"/>
      <w:i/>
      <w:sz w:val="22"/>
      <w:u w:val="single"/>
      <w:lang w:val="ru-RU"/>
    </w:rPr>
  </w:style>
  <w:style w:type="character" w:styleId="afff7">
    <w:name w:val="FollowedHyperlink"/>
    <w:basedOn w:val="afff2"/>
    <w:semiHidden/>
    <w:rsid w:val="00EA188D"/>
    <w:rPr>
      <w:color w:val="800080"/>
      <w:u w:val="single"/>
    </w:rPr>
  </w:style>
  <w:style w:type="character" w:customStyle="1" w:styleId="afff8">
    <w:name w:val="?????? ?????????"/>
    <w:rsid w:val="00EA188D"/>
  </w:style>
  <w:style w:type="character" w:customStyle="1" w:styleId="afff9">
    <w:name w:val="??????? ??????"/>
    <w:rsid w:val="00EA188D"/>
    <w:rPr>
      <w:rFonts w:ascii="StarSymbol" w:hAnsi="StarSymbol"/>
      <w:sz w:val="18"/>
    </w:rPr>
  </w:style>
  <w:style w:type="character" w:customStyle="1" w:styleId="afffa">
    <w:name w:val="???????? ????? ????"/>
    <w:basedOn w:val="afff2"/>
    <w:rsid w:val="00EA188D"/>
    <w:rPr>
      <w:rFonts w:ascii="Arial" w:hAnsi="Arial"/>
      <w:sz w:val="22"/>
      <w:lang w:val="ru-RU"/>
    </w:rPr>
  </w:style>
  <w:style w:type="character" w:customStyle="1" w:styleId="afffb">
    <w:name w:val="Маркеры списка"/>
    <w:rsid w:val="00EA188D"/>
    <w:rPr>
      <w:rFonts w:ascii="StarSymbol" w:eastAsia="StarSymbol" w:hAnsi="StarSymbol" w:cs="StarSymbol"/>
      <w:sz w:val="18"/>
      <w:szCs w:val="18"/>
    </w:rPr>
  </w:style>
  <w:style w:type="character" w:customStyle="1" w:styleId="afffc">
    <w:name w:val="Символ нумерации"/>
    <w:rsid w:val="00EA188D"/>
  </w:style>
  <w:style w:type="character" w:customStyle="1" w:styleId="WW8Num21z0">
    <w:name w:val="WW8Num21z0"/>
    <w:rsid w:val="00EA188D"/>
    <w:rPr>
      <w:rFonts w:ascii="Symbol" w:hAnsi="Symbol"/>
    </w:rPr>
  </w:style>
  <w:style w:type="character" w:customStyle="1" w:styleId="WW8Num24z0">
    <w:name w:val="WW8Num24z0"/>
    <w:rsid w:val="00EA188D"/>
    <w:rPr>
      <w:color w:val="000042"/>
    </w:rPr>
  </w:style>
  <w:style w:type="character" w:customStyle="1" w:styleId="WW8Num22z0">
    <w:name w:val="WW8Num22z0"/>
    <w:rsid w:val="00EA188D"/>
    <w:rPr>
      <w:rFonts w:ascii="Symbol" w:hAnsi="Symbol"/>
      <w:color w:val="auto"/>
    </w:rPr>
  </w:style>
  <w:style w:type="character" w:customStyle="1" w:styleId="WW8Num22z2">
    <w:name w:val="WW8Num22z2"/>
    <w:rsid w:val="00EA188D"/>
    <w:rPr>
      <w:rFonts w:ascii="Wingdings" w:hAnsi="Wingdings"/>
    </w:rPr>
  </w:style>
  <w:style w:type="character" w:customStyle="1" w:styleId="WW8Num22z3">
    <w:name w:val="WW8Num22z3"/>
    <w:rsid w:val="00EA188D"/>
    <w:rPr>
      <w:rFonts w:ascii="Symbol" w:hAnsi="Symbol"/>
    </w:rPr>
  </w:style>
  <w:style w:type="character" w:customStyle="1" w:styleId="WW8Num22z4">
    <w:name w:val="WW8Num22z4"/>
    <w:rsid w:val="00EA188D"/>
    <w:rPr>
      <w:rFonts w:ascii="Courier New" w:hAnsi="Courier New" w:cs="Courier New"/>
    </w:rPr>
  </w:style>
  <w:style w:type="paragraph" w:customStyle="1" w:styleId="1a">
    <w:name w:val="Заголовок1"/>
    <w:basedOn w:val="a2"/>
    <w:next w:val="affe"/>
    <w:rsid w:val="00EA188D"/>
    <w:pPr>
      <w:keepNext/>
      <w:suppressAutoHyphens/>
      <w:spacing w:before="240" w:after="120" w:line="240" w:lineRule="auto"/>
    </w:pPr>
    <w:rPr>
      <w:rFonts w:ascii="Arial" w:eastAsia="Lucida Sans Unicode" w:hAnsi="Arial" w:cs="Tahoma"/>
      <w:sz w:val="28"/>
      <w:szCs w:val="28"/>
      <w:lang w:eastAsia="ar-SA"/>
    </w:rPr>
  </w:style>
  <w:style w:type="paragraph" w:styleId="afffd">
    <w:name w:val="List"/>
    <w:basedOn w:val="affe"/>
    <w:semiHidden/>
    <w:rsid w:val="00EA188D"/>
  </w:style>
  <w:style w:type="paragraph" w:customStyle="1" w:styleId="71">
    <w:name w:val="Название7"/>
    <w:basedOn w:val="a2"/>
    <w:rsid w:val="00EA1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2">
    <w:name w:val="Указатель7"/>
    <w:basedOn w:val="a2"/>
    <w:rsid w:val="00EA188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62">
    <w:name w:val="Название6"/>
    <w:basedOn w:val="a2"/>
    <w:rsid w:val="00EA1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2"/>
    <w:rsid w:val="00EA188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52">
    <w:name w:val="Название5"/>
    <w:basedOn w:val="a2"/>
    <w:rsid w:val="00EA1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2"/>
    <w:rsid w:val="00EA188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43">
    <w:name w:val="Название4"/>
    <w:basedOn w:val="a2"/>
    <w:rsid w:val="00EA1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2"/>
    <w:rsid w:val="00EA188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36">
    <w:name w:val="Название3"/>
    <w:basedOn w:val="a2"/>
    <w:rsid w:val="00EA1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7">
    <w:name w:val="Указатель3"/>
    <w:basedOn w:val="a2"/>
    <w:rsid w:val="00EA188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2a">
    <w:name w:val="Название2"/>
    <w:basedOn w:val="a2"/>
    <w:rsid w:val="00EA1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2"/>
    <w:rsid w:val="00EA188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1b">
    <w:name w:val="Название1"/>
    <w:basedOn w:val="a2"/>
    <w:rsid w:val="00EA1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2"/>
    <w:rsid w:val="00EA188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afffe">
    <w:name w:val="?????????"/>
    <w:basedOn w:val="a2"/>
    <w:next w:val="affe"/>
    <w:rsid w:val="00EA188D"/>
    <w:pPr>
      <w:keepNext/>
      <w:suppressAutoHyphens/>
      <w:spacing w:before="240" w:after="120" w:line="240" w:lineRule="auto"/>
    </w:pPr>
    <w:rPr>
      <w:rFonts w:ascii="Arial" w:eastAsia="Times New Roman" w:hAnsi="Arial" w:cs="Times New Roman"/>
      <w:sz w:val="28"/>
      <w:szCs w:val="20"/>
      <w:lang w:eastAsia="ar-SA"/>
    </w:rPr>
  </w:style>
  <w:style w:type="paragraph" w:customStyle="1" w:styleId="affff">
    <w:name w:val="????????"/>
    <w:basedOn w:val="a2"/>
    <w:rsid w:val="00EA188D"/>
    <w:pPr>
      <w:suppressLineNumbers/>
      <w:suppressAutoHyphens/>
      <w:spacing w:before="120" w:after="120" w:line="240" w:lineRule="auto"/>
    </w:pPr>
    <w:rPr>
      <w:rFonts w:ascii="Times New Roman" w:eastAsia="Times New Roman" w:hAnsi="Times New Roman" w:cs="Times New Roman"/>
      <w:i/>
      <w:sz w:val="24"/>
      <w:szCs w:val="20"/>
      <w:lang w:eastAsia="ar-SA"/>
    </w:rPr>
  </w:style>
  <w:style w:type="paragraph" w:customStyle="1" w:styleId="WW-">
    <w:name w:val="WW-?????????"/>
    <w:basedOn w:val="a2"/>
    <w:rsid w:val="00EA188D"/>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2c">
    <w:name w:val="Обычный2"/>
    <w:rsid w:val="00EA188D"/>
    <w:pPr>
      <w:suppressAutoHyphens/>
      <w:spacing w:after="0" w:line="240" w:lineRule="auto"/>
    </w:pPr>
    <w:rPr>
      <w:rFonts w:ascii="Times New Roman" w:eastAsia="Arial" w:hAnsi="Times New Roman" w:cs="Times New Roman"/>
      <w:sz w:val="20"/>
      <w:szCs w:val="20"/>
      <w:lang w:eastAsia="ar-SA"/>
    </w:rPr>
  </w:style>
  <w:style w:type="paragraph" w:customStyle="1" w:styleId="affff0">
    <w:name w:val="?????.?????????? ???????"/>
    <w:basedOn w:val="a2"/>
    <w:rsid w:val="00EA188D"/>
    <w:pPr>
      <w:keepLines/>
      <w:tabs>
        <w:tab w:val="center" w:pos="7200"/>
        <w:tab w:val="right" w:pos="14400"/>
      </w:tabs>
      <w:suppressAutoHyphens/>
      <w:spacing w:after="0" w:line="240" w:lineRule="auto"/>
      <w:jc w:val="center"/>
    </w:pPr>
    <w:rPr>
      <w:rFonts w:ascii="Times New Roman" w:eastAsia="Times New Roman" w:hAnsi="Times New Roman" w:cs="Times New Roman"/>
      <w:spacing w:val="80"/>
      <w:sz w:val="20"/>
      <w:szCs w:val="20"/>
      <w:lang w:eastAsia="ar-SA"/>
    </w:rPr>
  </w:style>
  <w:style w:type="paragraph" w:customStyle="1" w:styleId="affff1">
    <w:name w:val="????? ?????????"/>
    <w:basedOn w:val="a2"/>
    <w:rsid w:val="00EA188D"/>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affff2">
    <w:name w:val="??????? (???)"/>
    <w:basedOn w:val="a2"/>
    <w:rsid w:val="00EA188D"/>
    <w:pPr>
      <w:suppressAutoHyphens/>
      <w:spacing w:before="280" w:after="280" w:line="240" w:lineRule="auto"/>
    </w:pPr>
    <w:rPr>
      <w:rFonts w:ascii="Times New Roman" w:eastAsia="Times New Roman" w:hAnsi="Times New Roman" w:cs="Times New Roman"/>
      <w:sz w:val="24"/>
      <w:szCs w:val="20"/>
      <w:lang w:eastAsia="ar-SA"/>
    </w:rPr>
  </w:style>
  <w:style w:type="paragraph" w:customStyle="1" w:styleId="111">
    <w:name w:val="Заголовок 11"/>
    <w:basedOn w:val="2c"/>
    <w:next w:val="2c"/>
    <w:rsid w:val="00EA188D"/>
    <w:pPr>
      <w:keepNext/>
      <w:widowControl w:val="0"/>
      <w:spacing w:line="360" w:lineRule="auto"/>
      <w:jc w:val="center"/>
    </w:pPr>
    <w:rPr>
      <w:b/>
      <w:color w:val="000000"/>
      <w:sz w:val="36"/>
    </w:rPr>
  </w:style>
  <w:style w:type="paragraph" w:customStyle="1" w:styleId="38">
    <w:name w:val="???????? ????? ? ???????? 3"/>
    <w:basedOn w:val="a2"/>
    <w:rsid w:val="00EA188D"/>
    <w:pPr>
      <w:suppressAutoHyphens/>
      <w:spacing w:after="120" w:line="240" w:lineRule="auto"/>
      <w:ind w:left="283"/>
    </w:pPr>
    <w:rPr>
      <w:rFonts w:ascii="Times New Roman" w:eastAsia="Times New Roman" w:hAnsi="Times New Roman" w:cs="Times New Roman"/>
      <w:sz w:val="16"/>
      <w:szCs w:val="20"/>
      <w:lang w:eastAsia="ar-SA"/>
    </w:rPr>
  </w:style>
  <w:style w:type="paragraph" w:customStyle="1" w:styleId="39">
    <w:name w:val="???????? ????? 3"/>
    <w:basedOn w:val="a2"/>
    <w:rsid w:val="00EA188D"/>
    <w:pPr>
      <w:suppressAutoHyphens/>
      <w:spacing w:after="120" w:line="240" w:lineRule="auto"/>
    </w:pPr>
    <w:rPr>
      <w:rFonts w:ascii="Times New Roman" w:eastAsia="Times New Roman" w:hAnsi="Times New Roman" w:cs="Times New Roman"/>
      <w:sz w:val="16"/>
      <w:szCs w:val="20"/>
      <w:lang w:eastAsia="ar-SA"/>
    </w:rPr>
  </w:style>
  <w:style w:type="paragraph" w:styleId="affff3">
    <w:name w:val="Body Text Indent"/>
    <w:basedOn w:val="a2"/>
    <w:link w:val="affff4"/>
    <w:semiHidden/>
    <w:rsid w:val="00EA188D"/>
    <w:pPr>
      <w:widowControl w:val="0"/>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fff4">
    <w:name w:val="Основной текст с отступом Знак"/>
    <w:basedOn w:val="a3"/>
    <w:link w:val="affff3"/>
    <w:semiHidden/>
    <w:rsid w:val="00EA188D"/>
    <w:rPr>
      <w:rFonts w:ascii="Times New Roman" w:eastAsia="Times New Roman" w:hAnsi="Times New Roman" w:cs="Times New Roman"/>
      <w:sz w:val="20"/>
      <w:szCs w:val="20"/>
      <w:lang w:eastAsia="ar-SA"/>
    </w:rPr>
  </w:style>
  <w:style w:type="paragraph" w:customStyle="1" w:styleId="1d">
    <w:name w:val="Основной текст1"/>
    <w:basedOn w:val="2c"/>
    <w:rsid w:val="00EA188D"/>
    <w:pPr>
      <w:jc w:val="both"/>
    </w:pPr>
    <w:rPr>
      <w:sz w:val="24"/>
    </w:rPr>
  </w:style>
  <w:style w:type="paragraph" w:styleId="affff5">
    <w:name w:val="Title"/>
    <w:basedOn w:val="a2"/>
    <w:next w:val="aff0"/>
    <w:link w:val="affff6"/>
    <w:qFormat/>
    <w:rsid w:val="00EA188D"/>
    <w:pPr>
      <w:suppressAutoHyphens/>
      <w:spacing w:after="0" w:line="240" w:lineRule="auto"/>
      <w:jc w:val="center"/>
    </w:pPr>
    <w:rPr>
      <w:rFonts w:ascii="Arial Black" w:eastAsia="Times New Roman" w:hAnsi="Arial Black" w:cs="Times New Roman"/>
      <w:sz w:val="28"/>
      <w:szCs w:val="20"/>
      <w:lang w:eastAsia="ar-SA"/>
    </w:rPr>
  </w:style>
  <w:style w:type="character" w:customStyle="1" w:styleId="affff6">
    <w:name w:val="Заголовок Знак"/>
    <w:basedOn w:val="a3"/>
    <w:link w:val="affff5"/>
    <w:rsid w:val="00EA188D"/>
    <w:rPr>
      <w:rFonts w:ascii="Arial Black" w:eastAsia="Times New Roman" w:hAnsi="Arial Black" w:cs="Times New Roman"/>
      <w:sz w:val="28"/>
      <w:szCs w:val="20"/>
      <w:lang w:eastAsia="ar-SA"/>
    </w:rPr>
  </w:style>
  <w:style w:type="paragraph" w:customStyle="1" w:styleId="2d">
    <w:name w:val="???????? ????? ? ???????? 2"/>
    <w:basedOn w:val="a2"/>
    <w:rsid w:val="00EA188D"/>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e">
    <w:name w:val="îãëàâëåíèå 1"/>
    <w:basedOn w:val="a2"/>
    <w:next w:val="a2"/>
    <w:rsid w:val="00EA188D"/>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
    <w:name w:val="Нижний колонтитул1"/>
    <w:basedOn w:val="2c"/>
    <w:rsid w:val="00EA188D"/>
    <w:pPr>
      <w:tabs>
        <w:tab w:val="center" w:pos="4153"/>
        <w:tab w:val="right" w:pos="8306"/>
      </w:tabs>
    </w:pPr>
  </w:style>
  <w:style w:type="paragraph" w:customStyle="1" w:styleId="210">
    <w:name w:val="Основной текст 21"/>
    <w:basedOn w:val="2c"/>
    <w:rsid w:val="00EA188D"/>
    <w:rPr>
      <w:sz w:val="22"/>
    </w:rPr>
  </w:style>
  <w:style w:type="paragraph" w:customStyle="1" w:styleId="affff7">
    <w:name w:val="?????"/>
    <w:basedOn w:val="a2"/>
    <w:rsid w:val="00EA188D"/>
    <w:pPr>
      <w:suppressAutoHyphens/>
      <w:spacing w:after="0" w:line="240" w:lineRule="auto"/>
    </w:pPr>
    <w:rPr>
      <w:rFonts w:ascii="Courier New" w:eastAsia="Times New Roman" w:hAnsi="Courier New" w:cs="Times New Roman"/>
      <w:sz w:val="20"/>
      <w:szCs w:val="20"/>
      <w:lang w:eastAsia="ar-SA"/>
    </w:rPr>
  </w:style>
  <w:style w:type="paragraph" w:customStyle="1" w:styleId="1f0">
    <w:name w:val="????????? 1"/>
    <w:basedOn w:val="a2"/>
    <w:next w:val="a2"/>
    <w:rsid w:val="00EA188D"/>
    <w:pPr>
      <w:keepNext/>
      <w:suppressAutoHyphens/>
      <w:spacing w:after="0" w:line="240" w:lineRule="auto"/>
    </w:pPr>
    <w:rPr>
      <w:rFonts w:ascii="MS Sans Serif" w:eastAsia="Times New Roman" w:hAnsi="MS Sans Serif" w:cs="Times New Roman"/>
      <w:b/>
      <w:sz w:val="24"/>
      <w:szCs w:val="20"/>
      <w:lang w:eastAsia="ar-SA"/>
    </w:rPr>
  </w:style>
  <w:style w:type="paragraph" w:customStyle="1" w:styleId="211">
    <w:name w:val="Основной текст с отступом 21"/>
    <w:basedOn w:val="2c"/>
    <w:rsid w:val="00EA188D"/>
    <w:pPr>
      <w:ind w:firstLine="720"/>
      <w:jc w:val="both"/>
    </w:pPr>
    <w:rPr>
      <w:sz w:val="24"/>
    </w:rPr>
  </w:style>
  <w:style w:type="paragraph" w:customStyle="1" w:styleId="81">
    <w:name w:val="????????? 8"/>
    <w:basedOn w:val="a2"/>
    <w:next w:val="a2"/>
    <w:rsid w:val="00EA188D"/>
    <w:pPr>
      <w:keepNext/>
      <w:tabs>
        <w:tab w:val="left" w:pos="0"/>
      </w:tabs>
      <w:suppressAutoHyphens/>
      <w:spacing w:after="0" w:line="240" w:lineRule="auto"/>
      <w:ind w:firstLine="709"/>
    </w:pPr>
    <w:rPr>
      <w:rFonts w:ascii="MS Sans Serif" w:eastAsia="Times New Roman" w:hAnsi="MS Sans Serif" w:cs="Times New Roman"/>
      <w:sz w:val="28"/>
      <w:szCs w:val="20"/>
      <w:lang w:eastAsia="ar-SA"/>
    </w:rPr>
  </w:style>
  <w:style w:type="paragraph" w:customStyle="1" w:styleId="1f1">
    <w:name w:val="????1"/>
    <w:rsid w:val="00EA188D"/>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320">
    <w:name w:val="Основной текст с отступом 32"/>
    <w:basedOn w:val="2c"/>
    <w:rsid w:val="00EA188D"/>
    <w:pPr>
      <w:ind w:firstLine="720"/>
      <w:jc w:val="both"/>
    </w:pPr>
    <w:rPr>
      <w:sz w:val="24"/>
    </w:rPr>
  </w:style>
  <w:style w:type="paragraph" w:customStyle="1" w:styleId="affff8">
    <w:name w:val="??????"/>
    <w:basedOn w:val="a2"/>
    <w:rsid w:val="00EA188D"/>
    <w:pPr>
      <w:suppressAutoHyphens/>
      <w:spacing w:after="0" w:line="240" w:lineRule="auto"/>
      <w:ind w:left="284" w:right="424"/>
      <w:jc w:val="both"/>
    </w:pPr>
    <w:rPr>
      <w:rFonts w:ascii="Arial" w:eastAsia="Times New Roman" w:hAnsi="Arial" w:cs="Times New Roman"/>
      <w:sz w:val="24"/>
      <w:szCs w:val="20"/>
      <w:lang w:eastAsia="ar-SA"/>
    </w:rPr>
  </w:style>
  <w:style w:type="paragraph" w:customStyle="1" w:styleId="affff9">
    <w:name w:val="??????????"/>
    <w:rsid w:val="00EA188D"/>
    <w:pPr>
      <w:suppressAutoHyphens/>
      <w:spacing w:after="0" w:line="240" w:lineRule="auto"/>
    </w:pPr>
    <w:rPr>
      <w:rFonts w:ascii="Times New Roman" w:eastAsia="Arial" w:hAnsi="Times New Roman" w:cs="Times New Roman"/>
      <w:sz w:val="20"/>
      <w:szCs w:val="20"/>
      <w:lang w:eastAsia="ar-SA"/>
    </w:rPr>
  </w:style>
  <w:style w:type="paragraph" w:customStyle="1" w:styleId="WW-0">
    <w:name w:val="WW-????????"/>
    <w:basedOn w:val="a2"/>
    <w:rsid w:val="00EA188D"/>
    <w:pPr>
      <w:suppressAutoHyphens/>
      <w:spacing w:after="0" w:line="240" w:lineRule="auto"/>
    </w:pPr>
    <w:rPr>
      <w:rFonts w:ascii="Arial" w:eastAsia="Times New Roman" w:hAnsi="Arial" w:cs="Times New Roman"/>
      <w:sz w:val="24"/>
      <w:szCs w:val="20"/>
      <w:lang w:eastAsia="ar-SA"/>
    </w:rPr>
  </w:style>
  <w:style w:type="paragraph" w:customStyle="1" w:styleId="2e">
    <w:name w:val="????????? 2"/>
    <w:basedOn w:val="a2"/>
    <w:next w:val="a2"/>
    <w:rsid w:val="00EA188D"/>
    <w:pPr>
      <w:keepNext/>
      <w:tabs>
        <w:tab w:val="left" w:pos="851"/>
      </w:tabs>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BodyText21">
    <w:name w:val="Body Text 21"/>
    <w:basedOn w:val="a2"/>
    <w:rsid w:val="00EA188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73">
    <w:name w:val="????????? 7"/>
    <w:basedOn w:val="a2"/>
    <w:next w:val="a2"/>
    <w:rsid w:val="00EA188D"/>
    <w:pPr>
      <w:keepNext/>
      <w:suppressAutoHyphens/>
      <w:spacing w:after="0" w:line="240" w:lineRule="auto"/>
    </w:pPr>
    <w:rPr>
      <w:rFonts w:ascii="Times New Roman" w:eastAsia="Times New Roman" w:hAnsi="Times New Roman" w:cs="Times New Roman"/>
      <w:b/>
      <w:sz w:val="24"/>
      <w:szCs w:val="20"/>
      <w:u w:val="single"/>
      <w:lang w:eastAsia="ar-SA"/>
    </w:rPr>
  </w:style>
  <w:style w:type="paragraph" w:customStyle="1" w:styleId="BodyText22">
    <w:name w:val="Body Text 22"/>
    <w:basedOn w:val="a2"/>
    <w:rsid w:val="00EA188D"/>
    <w:pPr>
      <w:suppressAutoHyphens/>
      <w:spacing w:after="0" w:line="240" w:lineRule="auto"/>
    </w:pPr>
    <w:rPr>
      <w:rFonts w:ascii="Times New Roman" w:eastAsia="Times New Roman" w:hAnsi="Times New Roman" w:cs="Times New Roman"/>
      <w:sz w:val="24"/>
      <w:szCs w:val="20"/>
      <w:lang w:eastAsia="ar-SA"/>
    </w:rPr>
  </w:style>
  <w:style w:type="paragraph" w:customStyle="1" w:styleId="2f">
    <w:name w:val="????????????? ?????? 2"/>
    <w:basedOn w:val="a2"/>
    <w:rsid w:val="00EA188D"/>
    <w:pPr>
      <w:tabs>
        <w:tab w:val="left" w:pos="1203"/>
      </w:tabs>
      <w:suppressAutoHyphens/>
      <w:spacing w:after="0" w:line="240" w:lineRule="auto"/>
      <w:ind w:left="283"/>
    </w:pPr>
    <w:rPr>
      <w:rFonts w:ascii="Tahoma" w:eastAsia="Times New Roman" w:hAnsi="Tahoma" w:cs="Times New Roman"/>
      <w:color w:val="000000"/>
      <w:sz w:val="18"/>
      <w:szCs w:val="20"/>
      <w:lang w:eastAsia="ar-SA"/>
    </w:rPr>
  </w:style>
  <w:style w:type="paragraph" w:customStyle="1" w:styleId="affffa">
    <w:name w:val="??????????? ??????"/>
    <w:basedOn w:val="a2"/>
    <w:rsid w:val="00EA188D"/>
    <w:pPr>
      <w:widowControl w:val="0"/>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affffb">
    <w:name w:val="???????"/>
    <w:basedOn w:val="a2"/>
    <w:rsid w:val="00EA188D"/>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WW-1">
    <w:name w:val="WW-???????"/>
    <w:basedOn w:val="affe"/>
    <w:next w:val="affe"/>
    <w:rsid w:val="00EA188D"/>
    <w:pPr>
      <w:jc w:val="left"/>
    </w:pPr>
    <w:rPr>
      <w:rFonts w:ascii="Arial" w:hAnsi="Arial"/>
      <w:sz w:val="20"/>
    </w:rPr>
  </w:style>
  <w:style w:type="paragraph" w:customStyle="1" w:styleId="1f2">
    <w:name w:val="çàãîëîâîê 1"/>
    <w:basedOn w:val="a2"/>
    <w:next w:val="a2"/>
    <w:rsid w:val="00EA188D"/>
    <w:pPr>
      <w:keepNext/>
      <w:suppressAutoHyphens/>
      <w:spacing w:before="240" w:after="60" w:line="240" w:lineRule="auto"/>
      <w:ind w:firstLine="709"/>
    </w:pPr>
    <w:rPr>
      <w:rFonts w:ascii="Arial" w:eastAsia="Times New Roman" w:hAnsi="Arial" w:cs="Times New Roman"/>
      <w:b/>
      <w:color w:val="000080"/>
      <w:kern w:val="1"/>
      <w:sz w:val="28"/>
      <w:szCs w:val="20"/>
      <w:lang w:eastAsia="ar-SA"/>
    </w:rPr>
  </w:style>
  <w:style w:type="paragraph" w:customStyle="1" w:styleId="2f0">
    <w:name w:val="????? ????????? 2 + ?? ????? ?????????"/>
    <w:basedOn w:val="21"/>
    <w:rsid w:val="00EA188D"/>
    <w:pPr>
      <w:widowControl w:val="0"/>
      <w:suppressAutoHyphens/>
      <w:spacing w:before="240" w:after="120" w:line="240" w:lineRule="auto"/>
      <w:jc w:val="center"/>
    </w:pPr>
    <w:rPr>
      <w:rFonts w:ascii="Times New Roman" w:eastAsia="Times New Roman" w:hAnsi="Times New Roman" w:cs="Times New Roman"/>
      <w:bCs w:val="0"/>
      <w:color w:val="auto"/>
      <w:sz w:val="24"/>
      <w:szCs w:val="20"/>
      <w:lang w:eastAsia="ar-SA"/>
    </w:rPr>
  </w:style>
  <w:style w:type="paragraph" w:customStyle="1" w:styleId="3040">
    <w:name w:val="????? ????????? 3 + ?????:  0.4 ?? ?????? ??????:  0 ??"/>
    <w:basedOn w:val="30"/>
    <w:rsid w:val="00EA188D"/>
    <w:pPr>
      <w:widowControl w:val="0"/>
      <w:spacing w:before="240" w:after="60"/>
      <w:jc w:val="center"/>
    </w:pPr>
    <w:rPr>
      <w:i w:val="0"/>
    </w:rPr>
  </w:style>
  <w:style w:type="paragraph" w:customStyle="1" w:styleId="TimesNewRoman12pt">
    <w:name w:val="????? ????? Times New Roman 12 pt ?????????? ?????? ?? ?????? + ?? ..."/>
    <w:basedOn w:val="a2"/>
    <w:rsid w:val="00EA188D"/>
    <w:pPr>
      <w:keepNext/>
      <w:widowControl w:val="0"/>
      <w:suppressAutoHyphens/>
      <w:spacing w:before="240" w:after="60" w:line="240" w:lineRule="auto"/>
      <w:jc w:val="center"/>
    </w:pPr>
    <w:rPr>
      <w:rFonts w:ascii="Times New Roman" w:eastAsia="Times New Roman" w:hAnsi="Times New Roman" w:cs="Times New Roman"/>
      <w:i/>
      <w:sz w:val="24"/>
      <w:szCs w:val="20"/>
      <w:lang w:eastAsia="ar-SA"/>
    </w:rPr>
  </w:style>
  <w:style w:type="paragraph" w:customStyle="1" w:styleId="FR2">
    <w:name w:val="FR2"/>
    <w:rsid w:val="00EA188D"/>
    <w:pPr>
      <w:widowControl w:val="0"/>
      <w:suppressAutoHyphens/>
      <w:spacing w:before="120" w:after="0" w:line="240" w:lineRule="auto"/>
      <w:ind w:left="560"/>
    </w:pPr>
    <w:rPr>
      <w:rFonts w:ascii="Times New Roman" w:eastAsia="Arial" w:hAnsi="Times New Roman" w:cs="Times New Roman"/>
      <w:sz w:val="18"/>
      <w:szCs w:val="20"/>
      <w:lang w:eastAsia="ar-SA"/>
    </w:rPr>
  </w:style>
  <w:style w:type="paragraph" w:customStyle="1" w:styleId="FR1">
    <w:name w:val="FR1"/>
    <w:rsid w:val="00EA188D"/>
    <w:pPr>
      <w:widowControl w:val="0"/>
      <w:suppressAutoHyphens/>
      <w:spacing w:before="1920" w:after="0" w:line="240" w:lineRule="auto"/>
    </w:pPr>
    <w:rPr>
      <w:rFonts w:ascii="Times New Roman" w:eastAsia="Arial" w:hAnsi="Times New Roman" w:cs="Times New Roman"/>
      <w:b/>
      <w:sz w:val="28"/>
      <w:szCs w:val="20"/>
      <w:lang w:eastAsia="ar-SA"/>
    </w:rPr>
  </w:style>
  <w:style w:type="paragraph" w:customStyle="1" w:styleId="affffc">
    <w:name w:val="????? ???????"/>
    <w:basedOn w:val="a2"/>
    <w:rsid w:val="00EA188D"/>
    <w:pPr>
      <w:suppressAutoHyphens/>
      <w:spacing w:after="0" w:line="240" w:lineRule="auto"/>
    </w:pPr>
    <w:rPr>
      <w:rFonts w:ascii="Tahoma" w:eastAsia="Times New Roman" w:hAnsi="Tahoma" w:cs="Times New Roman"/>
      <w:sz w:val="16"/>
      <w:szCs w:val="20"/>
      <w:lang w:eastAsia="ar-SA"/>
    </w:rPr>
  </w:style>
  <w:style w:type="paragraph" w:customStyle="1" w:styleId="S">
    <w:name w:val="S_?????? ??????????"/>
    <w:basedOn w:val="a2"/>
    <w:rsid w:val="00EA188D"/>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affffd">
    <w:name w:val="?????????? ??????"/>
    <w:basedOn w:val="affe"/>
    <w:rsid w:val="00EA188D"/>
  </w:style>
  <w:style w:type="paragraph" w:customStyle="1" w:styleId="affffe">
    <w:name w:val="Содержимое врезки"/>
    <w:basedOn w:val="affe"/>
    <w:rsid w:val="00EA188D"/>
  </w:style>
  <w:style w:type="paragraph" w:styleId="afffff">
    <w:name w:val="Normal (Web)"/>
    <w:basedOn w:val="a2"/>
    <w:uiPriority w:val="99"/>
    <w:rsid w:val="00EA188D"/>
    <w:pPr>
      <w:spacing w:before="45" w:after="10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EA18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A188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A188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0">
    <w:name w:val="S_Обычный"/>
    <w:basedOn w:val="a2"/>
    <w:rsid w:val="00EA188D"/>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S31">
    <w:name w:val="S_Нумерованный_3.1"/>
    <w:basedOn w:val="S0"/>
    <w:rsid w:val="00EA188D"/>
    <w:pPr>
      <w:ind w:left="-14976" w:firstLine="0"/>
    </w:pPr>
  </w:style>
  <w:style w:type="paragraph" w:customStyle="1" w:styleId="1f3">
    <w:name w:val="Маркированный_1"/>
    <w:basedOn w:val="a2"/>
    <w:rsid w:val="00EA188D"/>
    <w:pPr>
      <w:tabs>
        <w:tab w:val="left" w:pos="900"/>
      </w:tabs>
      <w:suppressAutoHyphens/>
      <w:spacing w:after="0" w:line="360" w:lineRule="auto"/>
      <w:ind w:left="-7197"/>
      <w:jc w:val="both"/>
    </w:pPr>
    <w:rPr>
      <w:rFonts w:ascii="Times New Roman" w:eastAsia="Times New Roman" w:hAnsi="Times New Roman" w:cs="Times New Roman"/>
      <w:sz w:val="28"/>
      <w:szCs w:val="20"/>
      <w:lang w:eastAsia="ar-SA"/>
    </w:rPr>
  </w:style>
  <w:style w:type="paragraph" w:customStyle="1" w:styleId="1f4">
    <w:name w:val="Маркированный список1"/>
    <w:basedOn w:val="1f3"/>
    <w:rsid w:val="00EA188D"/>
    <w:pPr>
      <w:ind w:left="0"/>
    </w:pPr>
  </w:style>
  <w:style w:type="paragraph" w:customStyle="1" w:styleId="S1">
    <w:name w:val="S_Маркированный"/>
    <w:basedOn w:val="1f4"/>
    <w:rsid w:val="00EA188D"/>
    <w:pPr>
      <w:tabs>
        <w:tab w:val="left" w:pos="1260"/>
      </w:tabs>
    </w:pPr>
  </w:style>
  <w:style w:type="paragraph" w:customStyle="1" w:styleId="afffff0">
    <w:name w:val="Содержимое таблицы"/>
    <w:basedOn w:val="a2"/>
    <w:rsid w:val="00EA188D"/>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fff1">
    <w:name w:val="Заголовок таблицы"/>
    <w:basedOn w:val="afffff0"/>
    <w:rsid w:val="00EA188D"/>
    <w:pPr>
      <w:jc w:val="center"/>
    </w:pPr>
    <w:rPr>
      <w:b/>
      <w:bCs/>
    </w:rPr>
  </w:style>
  <w:style w:type="paragraph" w:customStyle="1" w:styleId="321">
    <w:name w:val="Основной текст с отступом 321"/>
    <w:basedOn w:val="a2"/>
    <w:rsid w:val="00EA188D"/>
    <w:pPr>
      <w:suppressAutoHyphens/>
      <w:spacing w:after="0" w:line="360" w:lineRule="auto"/>
      <w:ind w:firstLine="567"/>
      <w:jc w:val="both"/>
    </w:pPr>
    <w:rPr>
      <w:rFonts w:ascii="Times New Roman" w:eastAsia="Times New Roman" w:hAnsi="Times New Roman" w:cs="Times New Roman"/>
      <w:sz w:val="24"/>
      <w:szCs w:val="20"/>
      <w:lang w:eastAsia="ar-SA"/>
    </w:rPr>
  </w:style>
  <w:style w:type="paragraph" w:customStyle="1" w:styleId="headertext">
    <w:name w:val="headertext"/>
    <w:basedOn w:val="a2"/>
    <w:rsid w:val="00356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356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Абзац списка Знак"/>
    <w:link w:val="afff0"/>
    <w:uiPriority w:val="34"/>
    <w:rsid w:val="00952074"/>
  </w:style>
  <w:style w:type="paragraph" w:customStyle="1" w:styleId="afffff2">
    <w:name w:val="ТЕКСТ"/>
    <w:link w:val="afffff3"/>
    <w:uiPriority w:val="99"/>
    <w:qFormat/>
    <w:rsid w:val="00924F29"/>
    <w:pPr>
      <w:keepNext/>
      <w:spacing w:before="120" w:after="120" w:line="240" w:lineRule="auto"/>
      <w:ind w:firstLine="851"/>
      <w:jc w:val="both"/>
    </w:pPr>
    <w:rPr>
      <w:rFonts w:ascii="Times New Roman" w:eastAsia="Times New Roman" w:hAnsi="Times New Roman" w:cs="Times New Roman"/>
      <w:sz w:val="28"/>
      <w:szCs w:val="20"/>
      <w:lang w:eastAsia="ru-RU"/>
    </w:rPr>
  </w:style>
  <w:style w:type="character" w:customStyle="1" w:styleId="afffff3">
    <w:name w:val="ТЕКСТ Знак"/>
    <w:link w:val="afffff2"/>
    <w:uiPriority w:val="99"/>
    <w:rsid w:val="00924F29"/>
    <w:rPr>
      <w:rFonts w:ascii="Times New Roman" w:eastAsia="Times New Roman" w:hAnsi="Times New Roman" w:cs="Times New Roman"/>
      <w:sz w:val="28"/>
      <w:szCs w:val="20"/>
      <w:lang w:eastAsia="ru-RU"/>
    </w:rPr>
  </w:style>
  <w:style w:type="paragraph" w:customStyle="1" w:styleId="11">
    <w:name w:val="Нум. Т 1"/>
    <w:link w:val="1f5"/>
    <w:qFormat/>
    <w:rsid w:val="00924F29"/>
    <w:pPr>
      <w:keepNext/>
      <w:widowControl w:val="0"/>
      <w:numPr>
        <w:numId w:val="5"/>
      </w:numPr>
      <w:spacing w:before="120" w:after="120" w:line="240" w:lineRule="auto"/>
    </w:pPr>
    <w:rPr>
      <w:rFonts w:ascii="Times New Roman" w:eastAsia="Calibri" w:hAnsi="Times New Roman" w:cs="Times New Roman"/>
      <w:sz w:val="26"/>
    </w:rPr>
  </w:style>
  <w:style w:type="paragraph" w:customStyle="1" w:styleId="20">
    <w:name w:val="Нум. Т 2"/>
    <w:basedOn w:val="a2"/>
    <w:link w:val="2f1"/>
    <w:qFormat/>
    <w:rsid w:val="00924F29"/>
    <w:pPr>
      <w:keepNext/>
      <w:keepLines/>
      <w:numPr>
        <w:numId w:val="4"/>
      </w:numPr>
      <w:suppressAutoHyphens/>
      <w:spacing w:before="120" w:after="120" w:line="240" w:lineRule="auto"/>
      <w:ind w:right="-108"/>
      <w:jc w:val="both"/>
    </w:pPr>
    <w:rPr>
      <w:rFonts w:ascii="Times New Roman" w:eastAsia="Times New Roman" w:hAnsi="Times New Roman" w:cs="Times New Roman"/>
      <w:color w:val="000000"/>
      <w:sz w:val="26"/>
      <w:szCs w:val="26"/>
    </w:rPr>
  </w:style>
  <w:style w:type="character" w:customStyle="1" w:styleId="1f5">
    <w:name w:val="Нум. Т 1 Знак"/>
    <w:link w:val="11"/>
    <w:rsid w:val="00924F29"/>
    <w:rPr>
      <w:rFonts w:ascii="Times New Roman" w:eastAsia="Calibri" w:hAnsi="Times New Roman" w:cs="Times New Roman"/>
      <w:sz w:val="26"/>
    </w:rPr>
  </w:style>
  <w:style w:type="character" w:customStyle="1" w:styleId="2f1">
    <w:name w:val="Нум. Т 2 Знак"/>
    <w:link w:val="20"/>
    <w:rsid w:val="00924F29"/>
    <w:rPr>
      <w:rFonts w:ascii="Times New Roman" w:eastAsia="Times New Roman" w:hAnsi="Times New Roman" w:cs="Times New Roman"/>
      <w:color w:val="000000"/>
      <w:sz w:val="26"/>
      <w:szCs w:val="26"/>
    </w:rPr>
  </w:style>
  <w:style w:type="paragraph" w:customStyle="1" w:styleId="afffff4">
    <w:name w:val="ТАБЛ"/>
    <w:next w:val="afffff2"/>
    <w:link w:val="afffff5"/>
    <w:autoRedefine/>
    <w:qFormat/>
    <w:rsid w:val="00DE4192"/>
    <w:pPr>
      <w:keepNext/>
      <w:tabs>
        <w:tab w:val="left" w:pos="-2410"/>
      </w:tabs>
      <w:suppressAutoHyphens/>
      <w:spacing w:before="120" w:after="120" w:line="240" w:lineRule="auto"/>
      <w:ind w:left="1494"/>
      <w:jc w:val="right"/>
    </w:pPr>
    <w:rPr>
      <w:rFonts w:ascii="Times New Roman" w:eastAsia="Times New Roman" w:hAnsi="Times New Roman" w:cs="Times New Roman"/>
      <w:color w:val="000000"/>
      <w:sz w:val="24"/>
      <w:szCs w:val="24"/>
      <w:lang w:eastAsia="ru-RU"/>
    </w:rPr>
  </w:style>
  <w:style w:type="character" w:customStyle="1" w:styleId="afffff5">
    <w:name w:val="ТАБЛ Знак"/>
    <w:link w:val="afffff4"/>
    <w:rsid w:val="00DE4192"/>
    <w:rPr>
      <w:rFonts w:ascii="Times New Roman" w:eastAsia="Times New Roman" w:hAnsi="Times New Roman" w:cs="Times New Roman"/>
      <w:color w:val="000000"/>
      <w:sz w:val="24"/>
      <w:szCs w:val="24"/>
      <w:lang w:eastAsia="ru-RU"/>
    </w:rPr>
  </w:style>
  <w:style w:type="paragraph" w:customStyle="1" w:styleId="101">
    <w:name w:val="ТАБ 10 Т с"/>
    <w:link w:val="102"/>
    <w:qFormat/>
    <w:rsid w:val="00594AC7"/>
    <w:pPr>
      <w:keepNext/>
      <w:keepLines/>
      <w:widowControl w:val="0"/>
      <w:spacing w:after="0" w:line="240" w:lineRule="auto"/>
      <w:ind w:left="-91" w:right="-102"/>
      <w:jc w:val="center"/>
    </w:pPr>
    <w:rPr>
      <w:rFonts w:ascii="Times New Roman" w:eastAsia="Times New Roman" w:hAnsi="Times New Roman" w:cs="Times New Roman"/>
      <w:sz w:val="20"/>
      <w:szCs w:val="26"/>
      <w:lang w:eastAsia="ru-RU"/>
    </w:rPr>
  </w:style>
  <w:style w:type="paragraph" w:customStyle="1" w:styleId="10">
    <w:name w:val="Заг. 1"/>
    <w:basedOn w:val="12"/>
    <w:next w:val="afffff2"/>
    <w:link w:val="1f6"/>
    <w:qFormat/>
    <w:rsid w:val="00594AC7"/>
    <w:pPr>
      <w:widowControl w:val="0"/>
      <w:numPr>
        <w:numId w:val="6"/>
      </w:numPr>
      <w:suppressAutoHyphens/>
      <w:spacing w:before="240" w:after="240" w:line="240" w:lineRule="auto"/>
      <w:ind w:right="-108"/>
    </w:pPr>
    <w:rPr>
      <w:rFonts w:ascii="Times New Roman" w:eastAsia="TimesNewRomanPSMT" w:hAnsi="Times New Roman" w:cs="Times New Roman"/>
      <w:caps/>
      <w:color w:val="auto"/>
      <w:spacing w:val="20"/>
      <w:szCs w:val="20"/>
    </w:rPr>
  </w:style>
  <w:style w:type="paragraph" w:customStyle="1" w:styleId="2">
    <w:name w:val="Заг. 2"/>
    <w:basedOn w:val="10"/>
    <w:next w:val="afffff2"/>
    <w:link w:val="2f2"/>
    <w:qFormat/>
    <w:rsid w:val="00594AC7"/>
    <w:pPr>
      <w:numPr>
        <w:ilvl w:val="1"/>
      </w:numPr>
      <w:outlineLvl w:val="1"/>
    </w:pPr>
    <w:rPr>
      <w:caps w:val="0"/>
    </w:rPr>
  </w:style>
  <w:style w:type="paragraph" w:customStyle="1" w:styleId="3">
    <w:name w:val="Заг. 3"/>
    <w:basedOn w:val="10"/>
    <w:next w:val="afffff2"/>
    <w:qFormat/>
    <w:rsid w:val="00594AC7"/>
    <w:pPr>
      <w:numPr>
        <w:ilvl w:val="2"/>
      </w:numPr>
      <w:outlineLvl w:val="2"/>
    </w:pPr>
    <w:rPr>
      <w:i/>
      <w:caps w:val="0"/>
      <w:sz w:val="26"/>
      <w:szCs w:val="26"/>
    </w:rPr>
  </w:style>
  <w:style w:type="character" w:customStyle="1" w:styleId="2f2">
    <w:name w:val="Заг. 2 Знак"/>
    <w:link w:val="2"/>
    <w:rsid w:val="00594AC7"/>
    <w:rPr>
      <w:rFonts w:ascii="Times New Roman" w:eastAsia="TimesNewRomanPSMT" w:hAnsi="Times New Roman" w:cs="Times New Roman"/>
      <w:b/>
      <w:bCs/>
      <w:spacing w:val="20"/>
      <w:sz w:val="28"/>
      <w:szCs w:val="20"/>
    </w:rPr>
  </w:style>
  <w:style w:type="paragraph" w:customStyle="1" w:styleId="4">
    <w:name w:val="Заг. 4"/>
    <w:basedOn w:val="10"/>
    <w:next w:val="afffff2"/>
    <w:qFormat/>
    <w:rsid w:val="00594AC7"/>
    <w:pPr>
      <w:numPr>
        <w:ilvl w:val="3"/>
      </w:numPr>
      <w:ind w:left="862" w:hanging="862"/>
      <w:outlineLvl w:val="3"/>
    </w:pPr>
    <w:rPr>
      <w:caps w:val="0"/>
      <w:sz w:val="24"/>
      <w:szCs w:val="24"/>
    </w:rPr>
  </w:style>
  <w:style w:type="character" w:customStyle="1" w:styleId="102">
    <w:name w:val="ТАБ 10 Т с Знак"/>
    <w:link w:val="101"/>
    <w:rsid w:val="00594AC7"/>
    <w:rPr>
      <w:rFonts w:ascii="Times New Roman" w:eastAsia="Times New Roman" w:hAnsi="Times New Roman" w:cs="Times New Roman"/>
      <w:sz w:val="20"/>
      <w:szCs w:val="26"/>
      <w:lang w:eastAsia="ru-RU"/>
    </w:rPr>
  </w:style>
  <w:style w:type="paragraph" w:customStyle="1" w:styleId="103">
    <w:name w:val="ТАБ 10 Заг."/>
    <w:link w:val="104"/>
    <w:qFormat/>
    <w:rsid w:val="00594AC7"/>
    <w:pPr>
      <w:keepNext/>
      <w:keepLines/>
      <w:widowControl w:val="0"/>
      <w:spacing w:after="0" w:line="240" w:lineRule="auto"/>
      <w:ind w:left="-102" w:right="-102"/>
      <w:jc w:val="center"/>
    </w:pPr>
    <w:rPr>
      <w:rFonts w:ascii="Times New Roman" w:eastAsia="Times New Roman" w:hAnsi="Times New Roman" w:cs="Times New Roman"/>
      <w:b/>
      <w:sz w:val="20"/>
      <w:szCs w:val="26"/>
      <w:lang w:eastAsia="ru-RU"/>
    </w:rPr>
  </w:style>
  <w:style w:type="character" w:customStyle="1" w:styleId="104">
    <w:name w:val="ТАБ 10 Заг. Знак"/>
    <w:link w:val="103"/>
    <w:rsid w:val="00594AC7"/>
    <w:rPr>
      <w:rFonts w:ascii="Times New Roman" w:eastAsia="Times New Roman" w:hAnsi="Times New Roman" w:cs="Times New Roman"/>
      <w:b/>
      <w:sz w:val="20"/>
      <w:szCs w:val="26"/>
      <w:lang w:eastAsia="ru-RU"/>
    </w:rPr>
  </w:style>
  <w:style w:type="paragraph" w:customStyle="1" w:styleId="100">
    <w:name w:val="ТАБ 10 Нум."/>
    <w:basedOn w:val="101"/>
    <w:qFormat/>
    <w:rsid w:val="00594AC7"/>
    <w:pPr>
      <w:numPr>
        <w:numId w:val="7"/>
      </w:numPr>
      <w:tabs>
        <w:tab w:val="num" w:pos="750"/>
      </w:tabs>
      <w:ind w:left="750" w:hanging="390"/>
    </w:pPr>
  </w:style>
  <w:style w:type="paragraph" w:customStyle="1" w:styleId="105">
    <w:name w:val="ТАБ 10 Т л"/>
    <w:basedOn w:val="101"/>
    <w:qFormat/>
    <w:rsid w:val="00594AC7"/>
    <w:pPr>
      <w:jc w:val="left"/>
    </w:pPr>
  </w:style>
  <w:style w:type="paragraph" w:customStyle="1" w:styleId="a">
    <w:name w:val="Рис."/>
    <w:next w:val="a2"/>
    <w:link w:val="afffff6"/>
    <w:qFormat/>
    <w:rsid w:val="00064F8B"/>
    <w:pPr>
      <w:keepNext/>
      <w:keepLines/>
      <w:widowControl w:val="0"/>
      <w:numPr>
        <w:numId w:val="8"/>
      </w:numPr>
      <w:suppressAutoHyphens/>
      <w:spacing w:after="0" w:line="240" w:lineRule="auto"/>
      <w:ind w:left="1418" w:hanging="1418"/>
      <w:jc w:val="center"/>
    </w:pPr>
    <w:rPr>
      <w:rFonts w:ascii="Times New Roman" w:eastAsia="Times New Roman" w:hAnsi="Times New Roman" w:cs="Times New Roman"/>
      <w:b/>
      <w:sz w:val="24"/>
      <w:szCs w:val="20"/>
      <w:lang w:eastAsia="ru-RU"/>
    </w:rPr>
  </w:style>
  <w:style w:type="character" w:customStyle="1" w:styleId="afffff6">
    <w:name w:val="Рис. Знак"/>
    <w:link w:val="a"/>
    <w:rsid w:val="00064F8B"/>
    <w:rPr>
      <w:rFonts w:ascii="Times New Roman" w:eastAsia="Times New Roman" w:hAnsi="Times New Roman" w:cs="Times New Roman"/>
      <w:b/>
      <w:sz w:val="24"/>
      <w:szCs w:val="20"/>
      <w:lang w:eastAsia="ru-RU"/>
    </w:rPr>
  </w:style>
  <w:style w:type="paragraph" w:customStyle="1" w:styleId="-">
    <w:name w:val="Рис-Т"/>
    <w:next w:val="a"/>
    <w:link w:val="-0"/>
    <w:qFormat/>
    <w:rsid w:val="00064F8B"/>
    <w:pPr>
      <w:keepNext/>
      <w:keepLines/>
      <w:widowControl w:val="0"/>
      <w:suppressAutoHyphens/>
      <w:spacing w:before="120" w:after="0" w:line="240" w:lineRule="auto"/>
      <w:jc w:val="center"/>
    </w:pPr>
    <w:rPr>
      <w:rFonts w:ascii="Times New Roman" w:eastAsia="Times New Roman" w:hAnsi="Times New Roman" w:cs="Times New Roman"/>
      <w:sz w:val="26"/>
      <w:szCs w:val="20"/>
      <w:lang w:eastAsia="ru-RU"/>
    </w:rPr>
  </w:style>
  <w:style w:type="character" w:customStyle="1" w:styleId="-0">
    <w:name w:val="Рис-Т Знак"/>
    <w:link w:val="-"/>
    <w:rsid w:val="00064F8B"/>
    <w:rPr>
      <w:rFonts w:ascii="Times New Roman" w:eastAsia="Times New Roman" w:hAnsi="Times New Roman" w:cs="Times New Roman"/>
      <w:sz w:val="26"/>
      <w:szCs w:val="20"/>
      <w:lang w:eastAsia="ru-RU"/>
    </w:rPr>
  </w:style>
  <w:style w:type="character" w:customStyle="1" w:styleId="1f6">
    <w:name w:val="Заг. 1 Знак"/>
    <w:link w:val="10"/>
    <w:rsid w:val="0095311B"/>
    <w:rPr>
      <w:rFonts w:ascii="Times New Roman" w:eastAsia="TimesNewRomanPSMT" w:hAnsi="Times New Roman" w:cs="Times New Roman"/>
      <w:b/>
      <w:bCs/>
      <w:caps/>
      <w:spacing w:val="20"/>
      <w:sz w:val="28"/>
      <w:szCs w:val="20"/>
    </w:rPr>
  </w:style>
  <w:style w:type="paragraph" w:customStyle="1" w:styleId="s3">
    <w:name w:val="s_3"/>
    <w:basedOn w:val="a2"/>
    <w:rsid w:val="00347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3475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1">
    <w:name w:val="Сетка таблицы9"/>
    <w:basedOn w:val="a4"/>
    <w:next w:val="aff6"/>
    <w:uiPriority w:val="59"/>
    <w:rsid w:val="004F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6"/>
    <w:uiPriority w:val="59"/>
    <w:rsid w:val="0063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4"/>
    <w:next w:val="aff6"/>
    <w:uiPriority w:val="59"/>
    <w:rsid w:val="0063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4"/>
    <w:next w:val="aff6"/>
    <w:uiPriority w:val="59"/>
    <w:rsid w:val="0039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4"/>
    <w:next w:val="aff6"/>
    <w:uiPriority w:val="59"/>
    <w:rsid w:val="005B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a3"/>
    <w:uiPriority w:val="99"/>
    <w:rsid w:val="00222766"/>
    <w:rPr>
      <w:rFonts w:ascii="Times New Roman" w:hAnsi="Times New Roman" w:cs="Times New Roman"/>
      <w:sz w:val="22"/>
      <w:szCs w:val="22"/>
      <w:u w:val="none"/>
    </w:rPr>
  </w:style>
  <w:style w:type="character" w:customStyle="1" w:styleId="2f3">
    <w:name w:val="Основной текст (2)_"/>
    <w:basedOn w:val="a3"/>
    <w:link w:val="212"/>
    <w:uiPriority w:val="99"/>
    <w:rsid w:val="00222766"/>
    <w:rPr>
      <w:rFonts w:ascii="Times New Roman" w:hAnsi="Times New Roman" w:cs="Times New Roman"/>
      <w:sz w:val="28"/>
      <w:szCs w:val="28"/>
      <w:shd w:val="clear" w:color="auto" w:fill="FFFFFF"/>
    </w:rPr>
  </w:style>
  <w:style w:type="paragraph" w:customStyle="1" w:styleId="212">
    <w:name w:val="Основной текст (2)1"/>
    <w:basedOn w:val="a2"/>
    <w:link w:val="2f3"/>
    <w:uiPriority w:val="99"/>
    <w:rsid w:val="00222766"/>
    <w:pPr>
      <w:widowControl w:val="0"/>
      <w:shd w:val="clear" w:color="auto" w:fill="FFFFFF"/>
      <w:spacing w:before="1980" w:after="0" w:line="528" w:lineRule="exact"/>
      <w:jc w:val="right"/>
    </w:pPr>
    <w:rPr>
      <w:rFonts w:ascii="Times New Roman" w:hAnsi="Times New Roman" w:cs="Times New Roman"/>
      <w:sz w:val="28"/>
      <w:szCs w:val="28"/>
    </w:rPr>
  </w:style>
  <w:style w:type="paragraph" w:customStyle="1" w:styleId="pboth">
    <w:name w:val="pboth"/>
    <w:basedOn w:val="a2"/>
    <w:rsid w:val="0007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3"/>
    <w:rsid w:val="00D04E65"/>
    <w:rPr>
      <w:rFonts w:ascii="Times New Roman" w:hAnsi="Times New Roman" w:cs="Times New Roman" w:hint="default"/>
      <w:b w:val="0"/>
      <w:bCs w:val="0"/>
      <w:i w:val="0"/>
      <w:iCs w:val="0"/>
      <w:color w:val="000000"/>
      <w:sz w:val="28"/>
      <w:szCs w:val="28"/>
    </w:rPr>
  </w:style>
  <w:style w:type="character" w:customStyle="1" w:styleId="fontstyle21">
    <w:name w:val="fontstyle21"/>
    <w:basedOn w:val="a3"/>
    <w:rsid w:val="003E1482"/>
    <w:rPr>
      <w:rFonts w:ascii="Times New Roman" w:hAnsi="Times New Roman" w:cs="Times New Roman" w:hint="default"/>
      <w:b/>
      <w:bCs/>
      <w:i w:val="0"/>
      <w:iCs w:val="0"/>
      <w:color w:val="000000"/>
      <w:sz w:val="24"/>
      <w:szCs w:val="24"/>
    </w:rPr>
  </w:style>
  <w:style w:type="paragraph" w:customStyle="1" w:styleId="afffff7">
    <w:name w:val="!!! ВС Абзац Осн текст"/>
    <w:basedOn w:val="a2"/>
    <w:link w:val="afffff8"/>
    <w:autoRedefine/>
    <w:qFormat/>
    <w:rsid w:val="00655BFE"/>
    <w:pPr>
      <w:tabs>
        <w:tab w:val="left" w:pos="900"/>
      </w:tabs>
      <w:autoSpaceDE w:val="0"/>
      <w:autoSpaceDN w:val="0"/>
      <w:adjustRightInd w:val="0"/>
      <w:spacing w:after="0" w:line="360" w:lineRule="auto"/>
      <w:ind w:firstLine="993"/>
      <w:jc w:val="both"/>
    </w:pPr>
    <w:rPr>
      <w:rFonts w:ascii="Times New Roman" w:hAnsi="Times New Roman"/>
      <w:color w:val="000000"/>
      <w:sz w:val="28"/>
      <w:u w:val="single"/>
    </w:rPr>
  </w:style>
  <w:style w:type="character" w:customStyle="1" w:styleId="afffff8">
    <w:name w:val="!!! ВС Абзац Осн текст Знак"/>
    <w:basedOn w:val="a3"/>
    <w:link w:val="afffff7"/>
    <w:rsid w:val="00655BFE"/>
    <w:rPr>
      <w:rFonts w:ascii="Times New Roman" w:hAnsi="Times New Roman"/>
      <w:color w:val="000000"/>
      <w:sz w:val="28"/>
      <w:u w:val="single"/>
    </w:rPr>
  </w:style>
  <w:style w:type="paragraph" w:customStyle="1" w:styleId="afffff9">
    <w:name w:val="!!!ВС Текст"/>
    <w:basedOn w:val="af2"/>
    <w:link w:val="afffffa"/>
    <w:qFormat/>
    <w:rsid w:val="0072506D"/>
    <w:pPr>
      <w:spacing w:line="360" w:lineRule="auto"/>
      <w:ind w:firstLine="567"/>
    </w:pPr>
    <w:rPr>
      <w:b w:val="0"/>
    </w:rPr>
  </w:style>
  <w:style w:type="paragraph" w:customStyle="1" w:styleId="112">
    <w:name w:val="!!!ВС 1.1."/>
    <w:basedOn w:val="a2"/>
    <w:link w:val="113"/>
    <w:qFormat/>
    <w:rsid w:val="006F0699"/>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afffffa">
    <w:name w:val="!!!ВС Текст Знак"/>
    <w:basedOn w:val="af3"/>
    <w:link w:val="afffff9"/>
    <w:rsid w:val="0072506D"/>
    <w:rPr>
      <w:rFonts w:ascii="Times New Roman" w:hAnsi="Times New Roman" w:cs="Times New Roman"/>
      <w:b w:val="0"/>
      <w:sz w:val="28"/>
    </w:rPr>
  </w:style>
  <w:style w:type="paragraph" w:customStyle="1" w:styleId="1-">
    <w:name w:val="!!!ВС Перечнь 1-ый"/>
    <w:basedOn w:val="a0"/>
    <w:link w:val="1-0"/>
    <w:qFormat/>
    <w:rsid w:val="00F86EC1"/>
    <w:rPr>
      <w:rFonts w:eastAsia="Calibri"/>
      <w:bCs/>
      <w:szCs w:val="28"/>
      <w:u w:val="single"/>
      <w:lang w:bidi="ru-RU"/>
    </w:rPr>
  </w:style>
  <w:style w:type="character" w:customStyle="1" w:styleId="113">
    <w:name w:val="!!!ВС 1.1. Знак"/>
    <w:basedOn w:val="a3"/>
    <w:link w:val="112"/>
    <w:rsid w:val="006F0699"/>
    <w:rPr>
      <w:rFonts w:ascii="Times New Roman" w:eastAsia="Calibri" w:hAnsi="Times New Roman" w:cs="Times New Roman"/>
      <w:b/>
      <w:sz w:val="28"/>
      <w:szCs w:val="28"/>
    </w:rPr>
  </w:style>
  <w:style w:type="paragraph" w:customStyle="1" w:styleId="1110">
    <w:name w:val="!!!ВС 1.1.1."/>
    <w:basedOn w:val="a2"/>
    <w:link w:val="1111"/>
    <w:qFormat/>
    <w:rsid w:val="005447DD"/>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0">
    <w:name w:val="!!!ВС Перечнь 1-ый Знак"/>
    <w:basedOn w:val="afb"/>
    <w:link w:val="1-"/>
    <w:rsid w:val="00F86EC1"/>
    <w:rPr>
      <w:rFonts w:ascii="Times New Roman" w:eastAsia="Calibri" w:hAnsi="Times New Roman" w:cs="Times New Roman"/>
      <w:bCs/>
      <w:sz w:val="28"/>
      <w:szCs w:val="28"/>
      <w:u w:val="single"/>
      <w:lang w:bidi="ru-RU"/>
    </w:rPr>
  </w:style>
  <w:style w:type="paragraph" w:customStyle="1" w:styleId="11110">
    <w:name w:val="!!!ВС 1.1.1.1"/>
    <w:basedOn w:val="a2"/>
    <w:link w:val="11111"/>
    <w:qFormat/>
    <w:rsid w:val="00FF0464"/>
    <w:pPr>
      <w:autoSpaceDE w:val="0"/>
      <w:autoSpaceDN w:val="0"/>
      <w:adjustRightInd w:val="0"/>
      <w:spacing w:after="0" w:line="240" w:lineRule="auto"/>
      <w:ind w:firstLine="851"/>
      <w:jc w:val="both"/>
    </w:pPr>
    <w:rPr>
      <w:rFonts w:ascii="Times New Roman" w:eastAsia="Calibri" w:hAnsi="Times New Roman" w:cs="Times New Roman"/>
      <w:b/>
      <w:sz w:val="28"/>
      <w:szCs w:val="28"/>
    </w:rPr>
  </w:style>
  <w:style w:type="character" w:customStyle="1" w:styleId="1111">
    <w:name w:val="!!!ВС 1.1.1. Знак"/>
    <w:basedOn w:val="a3"/>
    <w:link w:val="1110"/>
    <w:rsid w:val="005447DD"/>
    <w:rPr>
      <w:rFonts w:ascii="Times New Roman" w:eastAsia="Calibri" w:hAnsi="Times New Roman" w:cs="Times New Roman"/>
      <w:b/>
      <w:sz w:val="28"/>
      <w:szCs w:val="28"/>
    </w:rPr>
  </w:style>
  <w:style w:type="character" w:customStyle="1" w:styleId="11111">
    <w:name w:val="!!!ВС 1.1.1.1 Знак"/>
    <w:basedOn w:val="a3"/>
    <w:link w:val="11110"/>
    <w:rsid w:val="00FF0464"/>
    <w:rPr>
      <w:rFonts w:ascii="Times New Roman" w:eastAsia="Calibri" w:hAnsi="Times New Roman" w:cs="Times New Roman"/>
      <w:b/>
      <w:sz w:val="28"/>
      <w:szCs w:val="28"/>
    </w:rPr>
  </w:style>
  <w:style w:type="paragraph" w:customStyle="1" w:styleId="afffffb">
    <w:name w:val="!!!ТИТУЛ ТС"/>
    <w:basedOn w:val="a2"/>
    <w:link w:val="afffffc"/>
    <w:qFormat/>
    <w:rsid w:val="00557CC6"/>
    <w:pPr>
      <w:spacing w:before="240" w:after="120" w:line="240" w:lineRule="auto"/>
      <w:ind w:right="170"/>
      <w:jc w:val="center"/>
    </w:pPr>
    <w:rPr>
      <w:rFonts w:ascii="Times New Roman" w:eastAsiaTheme="minorEastAsia" w:hAnsi="Times New Roman"/>
      <w:b/>
      <w:bCs/>
      <w:color w:val="000000" w:themeColor="text1"/>
      <w:sz w:val="28"/>
      <w:szCs w:val="18"/>
      <w:lang w:eastAsia="ru-RU"/>
    </w:rPr>
  </w:style>
  <w:style w:type="character" w:customStyle="1" w:styleId="afffffc">
    <w:name w:val="!!!ТИТУЛ ТС Знак"/>
    <w:basedOn w:val="a3"/>
    <w:link w:val="afffffb"/>
    <w:rsid w:val="00557CC6"/>
    <w:rPr>
      <w:rFonts w:ascii="Times New Roman" w:eastAsiaTheme="minorEastAsia" w:hAnsi="Times New Roman"/>
      <w:b/>
      <w:bCs/>
      <w:color w:val="000000" w:themeColor="text1"/>
      <w:sz w:val="2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650">
      <w:bodyDiv w:val="1"/>
      <w:marLeft w:val="0"/>
      <w:marRight w:val="0"/>
      <w:marTop w:val="0"/>
      <w:marBottom w:val="0"/>
      <w:divBdr>
        <w:top w:val="none" w:sz="0" w:space="0" w:color="auto"/>
        <w:left w:val="none" w:sz="0" w:space="0" w:color="auto"/>
        <w:bottom w:val="none" w:sz="0" w:space="0" w:color="auto"/>
        <w:right w:val="none" w:sz="0" w:space="0" w:color="auto"/>
      </w:divBdr>
    </w:div>
    <w:div w:id="7874066">
      <w:bodyDiv w:val="1"/>
      <w:marLeft w:val="0"/>
      <w:marRight w:val="0"/>
      <w:marTop w:val="0"/>
      <w:marBottom w:val="0"/>
      <w:divBdr>
        <w:top w:val="none" w:sz="0" w:space="0" w:color="auto"/>
        <w:left w:val="none" w:sz="0" w:space="0" w:color="auto"/>
        <w:bottom w:val="none" w:sz="0" w:space="0" w:color="auto"/>
        <w:right w:val="none" w:sz="0" w:space="0" w:color="auto"/>
      </w:divBdr>
    </w:div>
    <w:div w:id="22487655">
      <w:bodyDiv w:val="1"/>
      <w:marLeft w:val="0"/>
      <w:marRight w:val="0"/>
      <w:marTop w:val="0"/>
      <w:marBottom w:val="0"/>
      <w:divBdr>
        <w:top w:val="none" w:sz="0" w:space="0" w:color="auto"/>
        <w:left w:val="none" w:sz="0" w:space="0" w:color="auto"/>
        <w:bottom w:val="none" w:sz="0" w:space="0" w:color="auto"/>
        <w:right w:val="none" w:sz="0" w:space="0" w:color="auto"/>
      </w:divBdr>
    </w:div>
    <w:div w:id="58141887">
      <w:bodyDiv w:val="1"/>
      <w:marLeft w:val="0"/>
      <w:marRight w:val="0"/>
      <w:marTop w:val="0"/>
      <w:marBottom w:val="0"/>
      <w:divBdr>
        <w:top w:val="none" w:sz="0" w:space="0" w:color="auto"/>
        <w:left w:val="none" w:sz="0" w:space="0" w:color="auto"/>
        <w:bottom w:val="none" w:sz="0" w:space="0" w:color="auto"/>
        <w:right w:val="none" w:sz="0" w:space="0" w:color="auto"/>
      </w:divBdr>
      <w:divsChild>
        <w:div w:id="266236390">
          <w:marLeft w:val="0"/>
          <w:marRight w:val="0"/>
          <w:marTop w:val="0"/>
          <w:marBottom w:val="0"/>
          <w:divBdr>
            <w:top w:val="none" w:sz="0" w:space="0" w:color="auto"/>
            <w:left w:val="none" w:sz="0" w:space="0" w:color="auto"/>
            <w:bottom w:val="none" w:sz="0" w:space="0" w:color="auto"/>
            <w:right w:val="none" w:sz="0" w:space="0" w:color="auto"/>
          </w:divBdr>
        </w:div>
        <w:div w:id="1041635677">
          <w:marLeft w:val="0"/>
          <w:marRight w:val="0"/>
          <w:marTop w:val="0"/>
          <w:marBottom w:val="0"/>
          <w:divBdr>
            <w:top w:val="inset" w:sz="2" w:space="0" w:color="auto"/>
            <w:left w:val="inset" w:sz="2" w:space="1" w:color="auto"/>
            <w:bottom w:val="inset" w:sz="2" w:space="0" w:color="auto"/>
            <w:right w:val="inset" w:sz="2" w:space="1" w:color="auto"/>
          </w:divBdr>
        </w:div>
        <w:div w:id="1063064964">
          <w:marLeft w:val="0"/>
          <w:marRight w:val="0"/>
          <w:marTop w:val="0"/>
          <w:marBottom w:val="0"/>
          <w:divBdr>
            <w:top w:val="none" w:sz="0" w:space="0" w:color="auto"/>
            <w:left w:val="none" w:sz="0" w:space="0" w:color="auto"/>
            <w:bottom w:val="none" w:sz="0" w:space="0" w:color="auto"/>
            <w:right w:val="none" w:sz="0" w:space="0" w:color="auto"/>
          </w:divBdr>
        </w:div>
      </w:divsChild>
    </w:div>
    <w:div w:id="91322570">
      <w:bodyDiv w:val="1"/>
      <w:marLeft w:val="0"/>
      <w:marRight w:val="0"/>
      <w:marTop w:val="0"/>
      <w:marBottom w:val="0"/>
      <w:divBdr>
        <w:top w:val="none" w:sz="0" w:space="0" w:color="auto"/>
        <w:left w:val="none" w:sz="0" w:space="0" w:color="auto"/>
        <w:bottom w:val="none" w:sz="0" w:space="0" w:color="auto"/>
        <w:right w:val="none" w:sz="0" w:space="0" w:color="auto"/>
      </w:divBdr>
    </w:div>
    <w:div w:id="100296276">
      <w:bodyDiv w:val="1"/>
      <w:marLeft w:val="0"/>
      <w:marRight w:val="0"/>
      <w:marTop w:val="0"/>
      <w:marBottom w:val="0"/>
      <w:divBdr>
        <w:top w:val="none" w:sz="0" w:space="0" w:color="auto"/>
        <w:left w:val="none" w:sz="0" w:space="0" w:color="auto"/>
        <w:bottom w:val="none" w:sz="0" w:space="0" w:color="auto"/>
        <w:right w:val="none" w:sz="0" w:space="0" w:color="auto"/>
      </w:divBdr>
    </w:div>
    <w:div w:id="109664444">
      <w:bodyDiv w:val="1"/>
      <w:marLeft w:val="0"/>
      <w:marRight w:val="0"/>
      <w:marTop w:val="0"/>
      <w:marBottom w:val="0"/>
      <w:divBdr>
        <w:top w:val="none" w:sz="0" w:space="0" w:color="auto"/>
        <w:left w:val="none" w:sz="0" w:space="0" w:color="auto"/>
        <w:bottom w:val="none" w:sz="0" w:space="0" w:color="auto"/>
        <w:right w:val="none" w:sz="0" w:space="0" w:color="auto"/>
      </w:divBdr>
    </w:div>
    <w:div w:id="119079221">
      <w:bodyDiv w:val="1"/>
      <w:marLeft w:val="0"/>
      <w:marRight w:val="0"/>
      <w:marTop w:val="0"/>
      <w:marBottom w:val="0"/>
      <w:divBdr>
        <w:top w:val="none" w:sz="0" w:space="0" w:color="auto"/>
        <w:left w:val="none" w:sz="0" w:space="0" w:color="auto"/>
        <w:bottom w:val="none" w:sz="0" w:space="0" w:color="auto"/>
        <w:right w:val="none" w:sz="0" w:space="0" w:color="auto"/>
      </w:divBdr>
    </w:div>
    <w:div w:id="119619187">
      <w:bodyDiv w:val="1"/>
      <w:marLeft w:val="0"/>
      <w:marRight w:val="0"/>
      <w:marTop w:val="0"/>
      <w:marBottom w:val="0"/>
      <w:divBdr>
        <w:top w:val="none" w:sz="0" w:space="0" w:color="auto"/>
        <w:left w:val="none" w:sz="0" w:space="0" w:color="auto"/>
        <w:bottom w:val="none" w:sz="0" w:space="0" w:color="auto"/>
        <w:right w:val="none" w:sz="0" w:space="0" w:color="auto"/>
      </w:divBdr>
    </w:div>
    <w:div w:id="120272110">
      <w:bodyDiv w:val="1"/>
      <w:marLeft w:val="0"/>
      <w:marRight w:val="0"/>
      <w:marTop w:val="0"/>
      <w:marBottom w:val="0"/>
      <w:divBdr>
        <w:top w:val="none" w:sz="0" w:space="0" w:color="auto"/>
        <w:left w:val="none" w:sz="0" w:space="0" w:color="auto"/>
        <w:bottom w:val="none" w:sz="0" w:space="0" w:color="auto"/>
        <w:right w:val="none" w:sz="0" w:space="0" w:color="auto"/>
      </w:divBdr>
    </w:div>
    <w:div w:id="153255814">
      <w:bodyDiv w:val="1"/>
      <w:marLeft w:val="0"/>
      <w:marRight w:val="0"/>
      <w:marTop w:val="0"/>
      <w:marBottom w:val="0"/>
      <w:divBdr>
        <w:top w:val="none" w:sz="0" w:space="0" w:color="auto"/>
        <w:left w:val="none" w:sz="0" w:space="0" w:color="auto"/>
        <w:bottom w:val="none" w:sz="0" w:space="0" w:color="auto"/>
        <w:right w:val="none" w:sz="0" w:space="0" w:color="auto"/>
      </w:divBdr>
    </w:div>
    <w:div w:id="157114243">
      <w:bodyDiv w:val="1"/>
      <w:marLeft w:val="0"/>
      <w:marRight w:val="0"/>
      <w:marTop w:val="0"/>
      <w:marBottom w:val="0"/>
      <w:divBdr>
        <w:top w:val="none" w:sz="0" w:space="0" w:color="auto"/>
        <w:left w:val="none" w:sz="0" w:space="0" w:color="auto"/>
        <w:bottom w:val="none" w:sz="0" w:space="0" w:color="auto"/>
        <w:right w:val="none" w:sz="0" w:space="0" w:color="auto"/>
      </w:divBdr>
    </w:div>
    <w:div w:id="168371764">
      <w:bodyDiv w:val="1"/>
      <w:marLeft w:val="0"/>
      <w:marRight w:val="0"/>
      <w:marTop w:val="0"/>
      <w:marBottom w:val="0"/>
      <w:divBdr>
        <w:top w:val="none" w:sz="0" w:space="0" w:color="auto"/>
        <w:left w:val="none" w:sz="0" w:space="0" w:color="auto"/>
        <w:bottom w:val="none" w:sz="0" w:space="0" w:color="auto"/>
        <w:right w:val="none" w:sz="0" w:space="0" w:color="auto"/>
      </w:divBdr>
    </w:div>
    <w:div w:id="183792984">
      <w:bodyDiv w:val="1"/>
      <w:marLeft w:val="0"/>
      <w:marRight w:val="0"/>
      <w:marTop w:val="0"/>
      <w:marBottom w:val="0"/>
      <w:divBdr>
        <w:top w:val="none" w:sz="0" w:space="0" w:color="auto"/>
        <w:left w:val="none" w:sz="0" w:space="0" w:color="auto"/>
        <w:bottom w:val="none" w:sz="0" w:space="0" w:color="auto"/>
        <w:right w:val="none" w:sz="0" w:space="0" w:color="auto"/>
      </w:divBdr>
    </w:div>
    <w:div w:id="207112391">
      <w:bodyDiv w:val="1"/>
      <w:marLeft w:val="0"/>
      <w:marRight w:val="0"/>
      <w:marTop w:val="0"/>
      <w:marBottom w:val="0"/>
      <w:divBdr>
        <w:top w:val="none" w:sz="0" w:space="0" w:color="auto"/>
        <w:left w:val="none" w:sz="0" w:space="0" w:color="auto"/>
        <w:bottom w:val="none" w:sz="0" w:space="0" w:color="auto"/>
        <w:right w:val="none" w:sz="0" w:space="0" w:color="auto"/>
      </w:divBdr>
    </w:div>
    <w:div w:id="213392507">
      <w:bodyDiv w:val="1"/>
      <w:marLeft w:val="0"/>
      <w:marRight w:val="0"/>
      <w:marTop w:val="0"/>
      <w:marBottom w:val="0"/>
      <w:divBdr>
        <w:top w:val="none" w:sz="0" w:space="0" w:color="auto"/>
        <w:left w:val="none" w:sz="0" w:space="0" w:color="auto"/>
        <w:bottom w:val="none" w:sz="0" w:space="0" w:color="auto"/>
        <w:right w:val="none" w:sz="0" w:space="0" w:color="auto"/>
      </w:divBdr>
    </w:div>
    <w:div w:id="229973458">
      <w:bodyDiv w:val="1"/>
      <w:marLeft w:val="0"/>
      <w:marRight w:val="0"/>
      <w:marTop w:val="0"/>
      <w:marBottom w:val="0"/>
      <w:divBdr>
        <w:top w:val="none" w:sz="0" w:space="0" w:color="auto"/>
        <w:left w:val="none" w:sz="0" w:space="0" w:color="auto"/>
        <w:bottom w:val="none" w:sz="0" w:space="0" w:color="auto"/>
        <w:right w:val="none" w:sz="0" w:space="0" w:color="auto"/>
      </w:divBdr>
    </w:div>
    <w:div w:id="232547990">
      <w:bodyDiv w:val="1"/>
      <w:marLeft w:val="0"/>
      <w:marRight w:val="0"/>
      <w:marTop w:val="0"/>
      <w:marBottom w:val="0"/>
      <w:divBdr>
        <w:top w:val="none" w:sz="0" w:space="0" w:color="auto"/>
        <w:left w:val="none" w:sz="0" w:space="0" w:color="auto"/>
        <w:bottom w:val="none" w:sz="0" w:space="0" w:color="auto"/>
        <w:right w:val="none" w:sz="0" w:space="0" w:color="auto"/>
      </w:divBdr>
    </w:div>
    <w:div w:id="255526430">
      <w:bodyDiv w:val="1"/>
      <w:marLeft w:val="0"/>
      <w:marRight w:val="0"/>
      <w:marTop w:val="0"/>
      <w:marBottom w:val="0"/>
      <w:divBdr>
        <w:top w:val="none" w:sz="0" w:space="0" w:color="auto"/>
        <w:left w:val="none" w:sz="0" w:space="0" w:color="auto"/>
        <w:bottom w:val="none" w:sz="0" w:space="0" w:color="auto"/>
        <w:right w:val="none" w:sz="0" w:space="0" w:color="auto"/>
      </w:divBdr>
    </w:div>
    <w:div w:id="289290087">
      <w:bodyDiv w:val="1"/>
      <w:marLeft w:val="0"/>
      <w:marRight w:val="0"/>
      <w:marTop w:val="0"/>
      <w:marBottom w:val="0"/>
      <w:divBdr>
        <w:top w:val="none" w:sz="0" w:space="0" w:color="auto"/>
        <w:left w:val="none" w:sz="0" w:space="0" w:color="auto"/>
        <w:bottom w:val="none" w:sz="0" w:space="0" w:color="auto"/>
        <w:right w:val="none" w:sz="0" w:space="0" w:color="auto"/>
      </w:divBdr>
    </w:div>
    <w:div w:id="348677623">
      <w:bodyDiv w:val="1"/>
      <w:marLeft w:val="0"/>
      <w:marRight w:val="0"/>
      <w:marTop w:val="0"/>
      <w:marBottom w:val="0"/>
      <w:divBdr>
        <w:top w:val="none" w:sz="0" w:space="0" w:color="auto"/>
        <w:left w:val="none" w:sz="0" w:space="0" w:color="auto"/>
        <w:bottom w:val="none" w:sz="0" w:space="0" w:color="auto"/>
        <w:right w:val="none" w:sz="0" w:space="0" w:color="auto"/>
      </w:divBdr>
    </w:div>
    <w:div w:id="403573267">
      <w:bodyDiv w:val="1"/>
      <w:marLeft w:val="0"/>
      <w:marRight w:val="0"/>
      <w:marTop w:val="0"/>
      <w:marBottom w:val="0"/>
      <w:divBdr>
        <w:top w:val="none" w:sz="0" w:space="0" w:color="auto"/>
        <w:left w:val="none" w:sz="0" w:space="0" w:color="auto"/>
        <w:bottom w:val="none" w:sz="0" w:space="0" w:color="auto"/>
        <w:right w:val="none" w:sz="0" w:space="0" w:color="auto"/>
      </w:divBdr>
    </w:div>
    <w:div w:id="443111249">
      <w:bodyDiv w:val="1"/>
      <w:marLeft w:val="0"/>
      <w:marRight w:val="0"/>
      <w:marTop w:val="0"/>
      <w:marBottom w:val="0"/>
      <w:divBdr>
        <w:top w:val="none" w:sz="0" w:space="0" w:color="auto"/>
        <w:left w:val="none" w:sz="0" w:space="0" w:color="auto"/>
        <w:bottom w:val="none" w:sz="0" w:space="0" w:color="auto"/>
        <w:right w:val="none" w:sz="0" w:space="0" w:color="auto"/>
      </w:divBdr>
    </w:div>
    <w:div w:id="458376257">
      <w:bodyDiv w:val="1"/>
      <w:marLeft w:val="0"/>
      <w:marRight w:val="0"/>
      <w:marTop w:val="0"/>
      <w:marBottom w:val="0"/>
      <w:divBdr>
        <w:top w:val="none" w:sz="0" w:space="0" w:color="auto"/>
        <w:left w:val="none" w:sz="0" w:space="0" w:color="auto"/>
        <w:bottom w:val="none" w:sz="0" w:space="0" w:color="auto"/>
        <w:right w:val="none" w:sz="0" w:space="0" w:color="auto"/>
      </w:divBdr>
    </w:div>
    <w:div w:id="468861893">
      <w:bodyDiv w:val="1"/>
      <w:marLeft w:val="0"/>
      <w:marRight w:val="0"/>
      <w:marTop w:val="0"/>
      <w:marBottom w:val="0"/>
      <w:divBdr>
        <w:top w:val="none" w:sz="0" w:space="0" w:color="auto"/>
        <w:left w:val="none" w:sz="0" w:space="0" w:color="auto"/>
        <w:bottom w:val="none" w:sz="0" w:space="0" w:color="auto"/>
        <w:right w:val="none" w:sz="0" w:space="0" w:color="auto"/>
      </w:divBdr>
    </w:div>
    <w:div w:id="488787837">
      <w:bodyDiv w:val="1"/>
      <w:marLeft w:val="0"/>
      <w:marRight w:val="0"/>
      <w:marTop w:val="0"/>
      <w:marBottom w:val="0"/>
      <w:divBdr>
        <w:top w:val="none" w:sz="0" w:space="0" w:color="auto"/>
        <w:left w:val="none" w:sz="0" w:space="0" w:color="auto"/>
        <w:bottom w:val="none" w:sz="0" w:space="0" w:color="auto"/>
        <w:right w:val="none" w:sz="0" w:space="0" w:color="auto"/>
      </w:divBdr>
    </w:div>
    <w:div w:id="504782758">
      <w:bodyDiv w:val="1"/>
      <w:marLeft w:val="0"/>
      <w:marRight w:val="0"/>
      <w:marTop w:val="0"/>
      <w:marBottom w:val="0"/>
      <w:divBdr>
        <w:top w:val="none" w:sz="0" w:space="0" w:color="auto"/>
        <w:left w:val="none" w:sz="0" w:space="0" w:color="auto"/>
        <w:bottom w:val="none" w:sz="0" w:space="0" w:color="auto"/>
        <w:right w:val="none" w:sz="0" w:space="0" w:color="auto"/>
      </w:divBdr>
    </w:div>
    <w:div w:id="508563904">
      <w:bodyDiv w:val="1"/>
      <w:marLeft w:val="0"/>
      <w:marRight w:val="0"/>
      <w:marTop w:val="0"/>
      <w:marBottom w:val="0"/>
      <w:divBdr>
        <w:top w:val="none" w:sz="0" w:space="0" w:color="auto"/>
        <w:left w:val="none" w:sz="0" w:space="0" w:color="auto"/>
        <w:bottom w:val="none" w:sz="0" w:space="0" w:color="auto"/>
        <w:right w:val="none" w:sz="0" w:space="0" w:color="auto"/>
      </w:divBdr>
    </w:div>
    <w:div w:id="514609742">
      <w:bodyDiv w:val="1"/>
      <w:marLeft w:val="0"/>
      <w:marRight w:val="0"/>
      <w:marTop w:val="0"/>
      <w:marBottom w:val="0"/>
      <w:divBdr>
        <w:top w:val="none" w:sz="0" w:space="0" w:color="auto"/>
        <w:left w:val="none" w:sz="0" w:space="0" w:color="auto"/>
        <w:bottom w:val="none" w:sz="0" w:space="0" w:color="auto"/>
        <w:right w:val="none" w:sz="0" w:space="0" w:color="auto"/>
      </w:divBdr>
    </w:div>
    <w:div w:id="538666970">
      <w:bodyDiv w:val="1"/>
      <w:marLeft w:val="0"/>
      <w:marRight w:val="0"/>
      <w:marTop w:val="0"/>
      <w:marBottom w:val="0"/>
      <w:divBdr>
        <w:top w:val="none" w:sz="0" w:space="0" w:color="auto"/>
        <w:left w:val="none" w:sz="0" w:space="0" w:color="auto"/>
        <w:bottom w:val="none" w:sz="0" w:space="0" w:color="auto"/>
        <w:right w:val="none" w:sz="0" w:space="0" w:color="auto"/>
      </w:divBdr>
    </w:div>
    <w:div w:id="539827108">
      <w:bodyDiv w:val="1"/>
      <w:marLeft w:val="0"/>
      <w:marRight w:val="0"/>
      <w:marTop w:val="0"/>
      <w:marBottom w:val="0"/>
      <w:divBdr>
        <w:top w:val="none" w:sz="0" w:space="0" w:color="auto"/>
        <w:left w:val="none" w:sz="0" w:space="0" w:color="auto"/>
        <w:bottom w:val="none" w:sz="0" w:space="0" w:color="auto"/>
        <w:right w:val="none" w:sz="0" w:space="0" w:color="auto"/>
      </w:divBdr>
    </w:div>
    <w:div w:id="543719038">
      <w:bodyDiv w:val="1"/>
      <w:marLeft w:val="0"/>
      <w:marRight w:val="0"/>
      <w:marTop w:val="0"/>
      <w:marBottom w:val="0"/>
      <w:divBdr>
        <w:top w:val="none" w:sz="0" w:space="0" w:color="auto"/>
        <w:left w:val="none" w:sz="0" w:space="0" w:color="auto"/>
        <w:bottom w:val="none" w:sz="0" w:space="0" w:color="auto"/>
        <w:right w:val="none" w:sz="0" w:space="0" w:color="auto"/>
      </w:divBdr>
    </w:div>
    <w:div w:id="547110851">
      <w:bodyDiv w:val="1"/>
      <w:marLeft w:val="0"/>
      <w:marRight w:val="0"/>
      <w:marTop w:val="0"/>
      <w:marBottom w:val="0"/>
      <w:divBdr>
        <w:top w:val="none" w:sz="0" w:space="0" w:color="auto"/>
        <w:left w:val="none" w:sz="0" w:space="0" w:color="auto"/>
        <w:bottom w:val="none" w:sz="0" w:space="0" w:color="auto"/>
        <w:right w:val="none" w:sz="0" w:space="0" w:color="auto"/>
      </w:divBdr>
    </w:div>
    <w:div w:id="556236728">
      <w:bodyDiv w:val="1"/>
      <w:marLeft w:val="0"/>
      <w:marRight w:val="0"/>
      <w:marTop w:val="0"/>
      <w:marBottom w:val="0"/>
      <w:divBdr>
        <w:top w:val="none" w:sz="0" w:space="0" w:color="auto"/>
        <w:left w:val="none" w:sz="0" w:space="0" w:color="auto"/>
        <w:bottom w:val="none" w:sz="0" w:space="0" w:color="auto"/>
        <w:right w:val="none" w:sz="0" w:space="0" w:color="auto"/>
      </w:divBdr>
    </w:div>
    <w:div w:id="560483663">
      <w:bodyDiv w:val="1"/>
      <w:marLeft w:val="0"/>
      <w:marRight w:val="0"/>
      <w:marTop w:val="0"/>
      <w:marBottom w:val="0"/>
      <w:divBdr>
        <w:top w:val="none" w:sz="0" w:space="0" w:color="auto"/>
        <w:left w:val="none" w:sz="0" w:space="0" w:color="auto"/>
        <w:bottom w:val="none" w:sz="0" w:space="0" w:color="auto"/>
        <w:right w:val="none" w:sz="0" w:space="0" w:color="auto"/>
      </w:divBdr>
    </w:div>
    <w:div w:id="627784106">
      <w:bodyDiv w:val="1"/>
      <w:marLeft w:val="0"/>
      <w:marRight w:val="0"/>
      <w:marTop w:val="0"/>
      <w:marBottom w:val="0"/>
      <w:divBdr>
        <w:top w:val="none" w:sz="0" w:space="0" w:color="auto"/>
        <w:left w:val="none" w:sz="0" w:space="0" w:color="auto"/>
        <w:bottom w:val="none" w:sz="0" w:space="0" w:color="auto"/>
        <w:right w:val="none" w:sz="0" w:space="0" w:color="auto"/>
      </w:divBdr>
    </w:div>
    <w:div w:id="638268233">
      <w:bodyDiv w:val="1"/>
      <w:marLeft w:val="0"/>
      <w:marRight w:val="0"/>
      <w:marTop w:val="0"/>
      <w:marBottom w:val="0"/>
      <w:divBdr>
        <w:top w:val="none" w:sz="0" w:space="0" w:color="auto"/>
        <w:left w:val="none" w:sz="0" w:space="0" w:color="auto"/>
        <w:bottom w:val="none" w:sz="0" w:space="0" w:color="auto"/>
        <w:right w:val="none" w:sz="0" w:space="0" w:color="auto"/>
      </w:divBdr>
    </w:div>
    <w:div w:id="646781937">
      <w:bodyDiv w:val="1"/>
      <w:marLeft w:val="0"/>
      <w:marRight w:val="0"/>
      <w:marTop w:val="0"/>
      <w:marBottom w:val="0"/>
      <w:divBdr>
        <w:top w:val="none" w:sz="0" w:space="0" w:color="auto"/>
        <w:left w:val="none" w:sz="0" w:space="0" w:color="auto"/>
        <w:bottom w:val="none" w:sz="0" w:space="0" w:color="auto"/>
        <w:right w:val="none" w:sz="0" w:space="0" w:color="auto"/>
      </w:divBdr>
    </w:div>
    <w:div w:id="679163065">
      <w:bodyDiv w:val="1"/>
      <w:marLeft w:val="0"/>
      <w:marRight w:val="0"/>
      <w:marTop w:val="0"/>
      <w:marBottom w:val="0"/>
      <w:divBdr>
        <w:top w:val="none" w:sz="0" w:space="0" w:color="auto"/>
        <w:left w:val="none" w:sz="0" w:space="0" w:color="auto"/>
        <w:bottom w:val="none" w:sz="0" w:space="0" w:color="auto"/>
        <w:right w:val="none" w:sz="0" w:space="0" w:color="auto"/>
      </w:divBdr>
    </w:div>
    <w:div w:id="680741743">
      <w:bodyDiv w:val="1"/>
      <w:marLeft w:val="0"/>
      <w:marRight w:val="0"/>
      <w:marTop w:val="0"/>
      <w:marBottom w:val="0"/>
      <w:divBdr>
        <w:top w:val="none" w:sz="0" w:space="0" w:color="auto"/>
        <w:left w:val="none" w:sz="0" w:space="0" w:color="auto"/>
        <w:bottom w:val="none" w:sz="0" w:space="0" w:color="auto"/>
        <w:right w:val="none" w:sz="0" w:space="0" w:color="auto"/>
      </w:divBdr>
    </w:div>
    <w:div w:id="695496955">
      <w:bodyDiv w:val="1"/>
      <w:marLeft w:val="0"/>
      <w:marRight w:val="0"/>
      <w:marTop w:val="0"/>
      <w:marBottom w:val="0"/>
      <w:divBdr>
        <w:top w:val="none" w:sz="0" w:space="0" w:color="auto"/>
        <w:left w:val="none" w:sz="0" w:space="0" w:color="auto"/>
        <w:bottom w:val="none" w:sz="0" w:space="0" w:color="auto"/>
        <w:right w:val="none" w:sz="0" w:space="0" w:color="auto"/>
      </w:divBdr>
    </w:div>
    <w:div w:id="700134901">
      <w:bodyDiv w:val="1"/>
      <w:marLeft w:val="0"/>
      <w:marRight w:val="0"/>
      <w:marTop w:val="0"/>
      <w:marBottom w:val="0"/>
      <w:divBdr>
        <w:top w:val="none" w:sz="0" w:space="0" w:color="auto"/>
        <w:left w:val="none" w:sz="0" w:space="0" w:color="auto"/>
        <w:bottom w:val="none" w:sz="0" w:space="0" w:color="auto"/>
        <w:right w:val="none" w:sz="0" w:space="0" w:color="auto"/>
      </w:divBdr>
    </w:div>
    <w:div w:id="710300469">
      <w:bodyDiv w:val="1"/>
      <w:marLeft w:val="0"/>
      <w:marRight w:val="0"/>
      <w:marTop w:val="0"/>
      <w:marBottom w:val="0"/>
      <w:divBdr>
        <w:top w:val="none" w:sz="0" w:space="0" w:color="auto"/>
        <w:left w:val="none" w:sz="0" w:space="0" w:color="auto"/>
        <w:bottom w:val="none" w:sz="0" w:space="0" w:color="auto"/>
        <w:right w:val="none" w:sz="0" w:space="0" w:color="auto"/>
      </w:divBdr>
    </w:div>
    <w:div w:id="730495361">
      <w:bodyDiv w:val="1"/>
      <w:marLeft w:val="0"/>
      <w:marRight w:val="0"/>
      <w:marTop w:val="0"/>
      <w:marBottom w:val="0"/>
      <w:divBdr>
        <w:top w:val="none" w:sz="0" w:space="0" w:color="auto"/>
        <w:left w:val="none" w:sz="0" w:space="0" w:color="auto"/>
        <w:bottom w:val="none" w:sz="0" w:space="0" w:color="auto"/>
        <w:right w:val="none" w:sz="0" w:space="0" w:color="auto"/>
      </w:divBdr>
    </w:div>
    <w:div w:id="740711787">
      <w:bodyDiv w:val="1"/>
      <w:marLeft w:val="0"/>
      <w:marRight w:val="0"/>
      <w:marTop w:val="0"/>
      <w:marBottom w:val="0"/>
      <w:divBdr>
        <w:top w:val="none" w:sz="0" w:space="0" w:color="auto"/>
        <w:left w:val="none" w:sz="0" w:space="0" w:color="auto"/>
        <w:bottom w:val="none" w:sz="0" w:space="0" w:color="auto"/>
        <w:right w:val="none" w:sz="0" w:space="0" w:color="auto"/>
      </w:divBdr>
    </w:div>
    <w:div w:id="745226288">
      <w:bodyDiv w:val="1"/>
      <w:marLeft w:val="0"/>
      <w:marRight w:val="0"/>
      <w:marTop w:val="0"/>
      <w:marBottom w:val="0"/>
      <w:divBdr>
        <w:top w:val="none" w:sz="0" w:space="0" w:color="auto"/>
        <w:left w:val="none" w:sz="0" w:space="0" w:color="auto"/>
        <w:bottom w:val="none" w:sz="0" w:space="0" w:color="auto"/>
        <w:right w:val="none" w:sz="0" w:space="0" w:color="auto"/>
      </w:divBdr>
    </w:div>
    <w:div w:id="752820579">
      <w:bodyDiv w:val="1"/>
      <w:marLeft w:val="0"/>
      <w:marRight w:val="0"/>
      <w:marTop w:val="0"/>
      <w:marBottom w:val="0"/>
      <w:divBdr>
        <w:top w:val="none" w:sz="0" w:space="0" w:color="auto"/>
        <w:left w:val="none" w:sz="0" w:space="0" w:color="auto"/>
        <w:bottom w:val="none" w:sz="0" w:space="0" w:color="auto"/>
        <w:right w:val="none" w:sz="0" w:space="0" w:color="auto"/>
      </w:divBdr>
    </w:div>
    <w:div w:id="755564647">
      <w:bodyDiv w:val="1"/>
      <w:marLeft w:val="0"/>
      <w:marRight w:val="0"/>
      <w:marTop w:val="0"/>
      <w:marBottom w:val="0"/>
      <w:divBdr>
        <w:top w:val="none" w:sz="0" w:space="0" w:color="auto"/>
        <w:left w:val="none" w:sz="0" w:space="0" w:color="auto"/>
        <w:bottom w:val="none" w:sz="0" w:space="0" w:color="auto"/>
        <w:right w:val="none" w:sz="0" w:space="0" w:color="auto"/>
      </w:divBdr>
    </w:div>
    <w:div w:id="794913383">
      <w:bodyDiv w:val="1"/>
      <w:marLeft w:val="0"/>
      <w:marRight w:val="0"/>
      <w:marTop w:val="0"/>
      <w:marBottom w:val="0"/>
      <w:divBdr>
        <w:top w:val="none" w:sz="0" w:space="0" w:color="auto"/>
        <w:left w:val="none" w:sz="0" w:space="0" w:color="auto"/>
        <w:bottom w:val="none" w:sz="0" w:space="0" w:color="auto"/>
        <w:right w:val="none" w:sz="0" w:space="0" w:color="auto"/>
      </w:divBdr>
    </w:div>
    <w:div w:id="859515242">
      <w:bodyDiv w:val="1"/>
      <w:marLeft w:val="0"/>
      <w:marRight w:val="0"/>
      <w:marTop w:val="0"/>
      <w:marBottom w:val="0"/>
      <w:divBdr>
        <w:top w:val="none" w:sz="0" w:space="0" w:color="auto"/>
        <w:left w:val="none" w:sz="0" w:space="0" w:color="auto"/>
        <w:bottom w:val="none" w:sz="0" w:space="0" w:color="auto"/>
        <w:right w:val="none" w:sz="0" w:space="0" w:color="auto"/>
      </w:divBdr>
    </w:div>
    <w:div w:id="885873690">
      <w:bodyDiv w:val="1"/>
      <w:marLeft w:val="0"/>
      <w:marRight w:val="0"/>
      <w:marTop w:val="0"/>
      <w:marBottom w:val="0"/>
      <w:divBdr>
        <w:top w:val="none" w:sz="0" w:space="0" w:color="auto"/>
        <w:left w:val="none" w:sz="0" w:space="0" w:color="auto"/>
        <w:bottom w:val="none" w:sz="0" w:space="0" w:color="auto"/>
        <w:right w:val="none" w:sz="0" w:space="0" w:color="auto"/>
      </w:divBdr>
    </w:div>
    <w:div w:id="889152411">
      <w:bodyDiv w:val="1"/>
      <w:marLeft w:val="0"/>
      <w:marRight w:val="0"/>
      <w:marTop w:val="0"/>
      <w:marBottom w:val="0"/>
      <w:divBdr>
        <w:top w:val="none" w:sz="0" w:space="0" w:color="auto"/>
        <w:left w:val="none" w:sz="0" w:space="0" w:color="auto"/>
        <w:bottom w:val="none" w:sz="0" w:space="0" w:color="auto"/>
        <w:right w:val="none" w:sz="0" w:space="0" w:color="auto"/>
      </w:divBdr>
    </w:div>
    <w:div w:id="895553730">
      <w:bodyDiv w:val="1"/>
      <w:marLeft w:val="0"/>
      <w:marRight w:val="0"/>
      <w:marTop w:val="0"/>
      <w:marBottom w:val="0"/>
      <w:divBdr>
        <w:top w:val="none" w:sz="0" w:space="0" w:color="auto"/>
        <w:left w:val="none" w:sz="0" w:space="0" w:color="auto"/>
        <w:bottom w:val="none" w:sz="0" w:space="0" w:color="auto"/>
        <w:right w:val="none" w:sz="0" w:space="0" w:color="auto"/>
      </w:divBdr>
    </w:div>
    <w:div w:id="937981292">
      <w:bodyDiv w:val="1"/>
      <w:marLeft w:val="0"/>
      <w:marRight w:val="0"/>
      <w:marTop w:val="0"/>
      <w:marBottom w:val="0"/>
      <w:divBdr>
        <w:top w:val="none" w:sz="0" w:space="0" w:color="auto"/>
        <w:left w:val="none" w:sz="0" w:space="0" w:color="auto"/>
        <w:bottom w:val="none" w:sz="0" w:space="0" w:color="auto"/>
        <w:right w:val="none" w:sz="0" w:space="0" w:color="auto"/>
      </w:divBdr>
      <w:divsChild>
        <w:div w:id="1486506257">
          <w:marLeft w:val="0"/>
          <w:marRight w:val="0"/>
          <w:marTop w:val="0"/>
          <w:marBottom w:val="0"/>
          <w:divBdr>
            <w:top w:val="inset" w:sz="2" w:space="0" w:color="auto"/>
            <w:left w:val="inset" w:sz="2" w:space="1" w:color="auto"/>
            <w:bottom w:val="inset" w:sz="2" w:space="0" w:color="auto"/>
            <w:right w:val="inset" w:sz="2" w:space="1" w:color="auto"/>
          </w:divBdr>
        </w:div>
      </w:divsChild>
    </w:div>
    <w:div w:id="957176321">
      <w:bodyDiv w:val="1"/>
      <w:marLeft w:val="0"/>
      <w:marRight w:val="0"/>
      <w:marTop w:val="0"/>
      <w:marBottom w:val="0"/>
      <w:divBdr>
        <w:top w:val="none" w:sz="0" w:space="0" w:color="auto"/>
        <w:left w:val="none" w:sz="0" w:space="0" w:color="auto"/>
        <w:bottom w:val="none" w:sz="0" w:space="0" w:color="auto"/>
        <w:right w:val="none" w:sz="0" w:space="0" w:color="auto"/>
      </w:divBdr>
    </w:div>
    <w:div w:id="957297675">
      <w:bodyDiv w:val="1"/>
      <w:marLeft w:val="0"/>
      <w:marRight w:val="0"/>
      <w:marTop w:val="0"/>
      <w:marBottom w:val="0"/>
      <w:divBdr>
        <w:top w:val="none" w:sz="0" w:space="0" w:color="auto"/>
        <w:left w:val="none" w:sz="0" w:space="0" w:color="auto"/>
        <w:bottom w:val="none" w:sz="0" w:space="0" w:color="auto"/>
        <w:right w:val="none" w:sz="0" w:space="0" w:color="auto"/>
      </w:divBdr>
    </w:div>
    <w:div w:id="963542697">
      <w:bodyDiv w:val="1"/>
      <w:marLeft w:val="0"/>
      <w:marRight w:val="0"/>
      <w:marTop w:val="0"/>
      <w:marBottom w:val="0"/>
      <w:divBdr>
        <w:top w:val="none" w:sz="0" w:space="0" w:color="auto"/>
        <w:left w:val="none" w:sz="0" w:space="0" w:color="auto"/>
        <w:bottom w:val="none" w:sz="0" w:space="0" w:color="auto"/>
        <w:right w:val="none" w:sz="0" w:space="0" w:color="auto"/>
      </w:divBdr>
    </w:div>
    <w:div w:id="965428807">
      <w:bodyDiv w:val="1"/>
      <w:marLeft w:val="0"/>
      <w:marRight w:val="0"/>
      <w:marTop w:val="0"/>
      <w:marBottom w:val="0"/>
      <w:divBdr>
        <w:top w:val="none" w:sz="0" w:space="0" w:color="auto"/>
        <w:left w:val="none" w:sz="0" w:space="0" w:color="auto"/>
        <w:bottom w:val="none" w:sz="0" w:space="0" w:color="auto"/>
        <w:right w:val="none" w:sz="0" w:space="0" w:color="auto"/>
      </w:divBdr>
    </w:div>
    <w:div w:id="979112922">
      <w:bodyDiv w:val="1"/>
      <w:marLeft w:val="0"/>
      <w:marRight w:val="0"/>
      <w:marTop w:val="0"/>
      <w:marBottom w:val="0"/>
      <w:divBdr>
        <w:top w:val="none" w:sz="0" w:space="0" w:color="auto"/>
        <w:left w:val="none" w:sz="0" w:space="0" w:color="auto"/>
        <w:bottom w:val="none" w:sz="0" w:space="0" w:color="auto"/>
        <w:right w:val="none" w:sz="0" w:space="0" w:color="auto"/>
      </w:divBdr>
    </w:div>
    <w:div w:id="1018043566">
      <w:bodyDiv w:val="1"/>
      <w:marLeft w:val="0"/>
      <w:marRight w:val="0"/>
      <w:marTop w:val="0"/>
      <w:marBottom w:val="0"/>
      <w:divBdr>
        <w:top w:val="none" w:sz="0" w:space="0" w:color="auto"/>
        <w:left w:val="none" w:sz="0" w:space="0" w:color="auto"/>
        <w:bottom w:val="none" w:sz="0" w:space="0" w:color="auto"/>
        <w:right w:val="none" w:sz="0" w:space="0" w:color="auto"/>
      </w:divBdr>
      <w:divsChild>
        <w:div w:id="1519614179">
          <w:marLeft w:val="0"/>
          <w:marRight w:val="0"/>
          <w:marTop w:val="0"/>
          <w:marBottom w:val="0"/>
          <w:divBdr>
            <w:top w:val="none" w:sz="0" w:space="0" w:color="auto"/>
            <w:left w:val="none" w:sz="0" w:space="0" w:color="auto"/>
            <w:bottom w:val="none" w:sz="0" w:space="0" w:color="auto"/>
            <w:right w:val="none" w:sz="0" w:space="0" w:color="auto"/>
          </w:divBdr>
        </w:div>
      </w:divsChild>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1829031">
      <w:bodyDiv w:val="1"/>
      <w:marLeft w:val="0"/>
      <w:marRight w:val="0"/>
      <w:marTop w:val="0"/>
      <w:marBottom w:val="0"/>
      <w:divBdr>
        <w:top w:val="none" w:sz="0" w:space="0" w:color="auto"/>
        <w:left w:val="none" w:sz="0" w:space="0" w:color="auto"/>
        <w:bottom w:val="none" w:sz="0" w:space="0" w:color="auto"/>
        <w:right w:val="none" w:sz="0" w:space="0" w:color="auto"/>
      </w:divBdr>
    </w:div>
    <w:div w:id="1054348957">
      <w:bodyDiv w:val="1"/>
      <w:marLeft w:val="0"/>
      <w:marRight w:val="0"/>
      <w:marTop w:val="0"/>
      <w:marBottom w:val="0"/>
      <w:divBdr>
        <w:top w:val="none" w:sz="0" w:space="0" w:color="auto"/>
        <w:left w:val="none" w:sz="0" w:space="0" w:color="auto"/>
        <w:bottom w:val="none" w:sz="0" w:space="0" w:color="auto"/>
        <w:right w:val="none" w:sz="0" w:space="0" w:color="auto"/>
      </w:divBdr>
    </w:div>
    <w:div w:id="1081606951">
      <w:bodyDiv w:val="1"/>
      <w:marLeft w:val="0"/>
      <w:marRight w:val="0"/>
      <w:marTop w:val="0"/>
      <w:marBottom w:val="0"/>
      <w:divBdr>
        <w:top w:val="none" w:sz="0" w:space="0" w:color="auto"/>
        <w:left w:val="none" w:sz="0" w:space="0" w:color="auto"/>
        <w:bottom w:val="none" w:sz="0" w:space="0" w:color="auto"/>
        <w:right w:val="none" w:sz="0" w:space="0" w:color="auto"/>
      </w:divBdr>
    </w:div>
    <w:div w:id="1094327797">
      <w:bodyDiv w:val="1"/>
      <w:marLeft w:val="0"/>
      <w:marRight w:val="0"/>
      <w:marTop w:val="0"/>
      <w:marBottom w:val="0"/>
      <w:divBdr>
        <w:top w:val="none" w:sz="0" w:space="0" w:color="auto"/>
        <w:left w:val="none" w:sz="0" w:space="0" w:color="auto"/>
        <w:bottom w:val="none" w:sz="0" w:space="0" w:color="auto"/>
        <w:right w:val="none" w:sz="0" w:space="0" w:color="auto"/>
      </w:divBdr>
    </w:div>
    <w:div w:id="1114405995">
      <w:bodyDiv w:val="1"/>
      <w:marLeft w:val="0"/>
      <w:marRight w:val="0"/>
      <w:marTop w:val="0"/>
      <w:marBottom w:val="0"/>
      <w:divBdr>
        <w:top w:val="none" w:sz="0" w:space="0" w:color="auto"/>
        <w:left w:val="none" w:sz="0" w:space="0" w:color="auto"/>
        <w:bottom w:val="none" w:sz="0" w:space="0" w:color="auto"/>
        <w:right w:val="none" w:sz="0" w:space="0" w:color="auto"/>
      </w:divBdr>
    </w:div>
    <w:div w:id="1190948666">
      <w:bodyDiv w:val="1"/>
      <w:marLeft w:val="0"/>
      <w:marRight w:val="0"/>
      <w:marTop w:val="0"/>
      <w:marBottom w:val="0"/>
      <w:divBdr>
        <w:top w:val="none" w:sz="0" w:space="0" w:color="auto"/>
        <w:left w:val="none" w:sz="0" w:space="0" w:color="auto"/>
        <w:bottom w:val="none" w:sz="0" w:space="0" w:color="auto"/>
        <w:right w:val="none" w:sz="0" w:space="0" w:color="auto"/>
      </w:divBdr>
    </w:div>
    <w:div w:id="1208681395">
      <w:bodyDiv w:val="1"/>
      <w:marLeft w:val="0"/>
      <w:marRight w:val="0"/>
      <w:marTop w:val="0"/>
      <w:marBottom w:val="0"/>
      <w:divBdr>
        <w:top w:val="none" w:sz="0" w:space="0" w:color="auto"/>
        <w:left w:val="none" w:sz="0" w:space="0" w:color="auto"/>
        <w:bottom w:val="none" w:sz="0" w:space="0" w:color="auto"/>
        <w:right w:val="none" w:sz="0" w:space="0" w:color="auto"/>
      </w:divBdr>
    </w:div>
    <w:div w:id="1242761344">
      <w:bodyDiv w:val="1"/>
      <w:marLeft w:val="0"/>
      <w:marRight w:val="0"/>
      <w:marTop w:val="0"/>
      <w:marBottom w:val="0"/>
      <w:divBdr>
        <w:top w:val="none" w:sz="0" w:space="0" w:color="auto"/>
        <w:left w:val="none" w:sz="0" w:space="0" w:color="auto"/>
        <w:bottom w:val="none" w:sz="0" w:space="0" w:color="auto"/>
        <w:right w:val="none" w:sz="0" w:space="0" w:color="auto"/>
      </w:divBdr>
      <w:divsChild>
        <w:div w:id="921255178">
          <w:marLeft w:val="0"/>
          <w:marRight w:val="0"/>
          <w:marTop w:val="0"/>
          <w:marBottom w:val="0"/>
          <w:divBdr>
            <w:top w:val="none" w:sz="0" w:space="0" w:color="auto"/>
            <w:left w:val="none" w:sz="0" w:space="0" w:color="auto"/>
            <w:bottom w:val="none" w:sz="0" w:space="0" w:color="auto"/>
            <w:right w:val="none" w:sz="0" w:space="0" w:color="auto"/>
          </w:divBdr>
          <w:divsChild>
            <w:div w:id="855846076">
              <w:marLeft w:val="0"/>
              <w:marRight w:val="0"/>
              <w:marTop w:val="0"/>
              <w:marBottom w:val="0"/>
              <w:divBdr>
                <w:top w:val="none" w:sz="0" w:space="0" w:color="auto"/>
                <w:left w:val="none" w:sz="0" w:space="0" w:color="auto"/>
                <w:bottom w:val="none" w:sz="0" w:space="0" w:color="auto"/>
                <w:right w:val="none" w:sz="0" w:space="0" w:color="auto"/>
              </w:divBdr>
              <w:divsChild>
                <w:div w:id="959460000">
                  <w:marLeft w:val="0"/>
                  <w:marRight w:val="0"/>
                  <w:marTop w:val="0"/>
                  <w:marBottom w:val="0"/>
                  <w:divBdr>
                    <w:top w:val="none" w:sz="0" w:space="0" w:color="auto"/>
                    <w:left w:val="none" w:sz="0" w:space="0" w:color="auto"/>
                    <w:bottom w:val="none" w:sz="0" w:space="0" w:color="auto"/>
                    <w:right w:val="none" w:sz="0" w:space="0" w:color="auto"/>
                  </w:divBdr>
                  <w:divsChild>
                    <w:div w:id="395709285">
                      <w:marLeft w:val="0"/>
                      <w:marRight w:val="0"/>
                      <w:marTop w:val="0"/>
                      <w:marBottom w:val="0"/>
                      <w:divBdr>
                        <w:top w:val="none" w:sz="0" w:space="0" w:color="auto"/>
                        <w:left w:val="none" w:sz="0" w:space="0" w:color="auto"/>
                        <w:bottom w:val="none" w:sz="0" w:space="0" w:color="auto"/>
                        <w:right w:val="none" w:sz="0" w:space="0" w:color="auto"/>
                      </w:divBdr>
                      <w:divsChild>
                        <w:div w:id="246816741">
                          <w:marLeft w:val="0"/>
                          <w:marRight w:val="0"/>
                          <w:marTop w:val="0"/>
                          <w:marBottom w:val="0"/>
                          <w:divBdr>
                            <w:top w:val="none" w:sz="0" w:space="0" w:color="auto"/>
                            <w:left w:val="none" w:sz="0" w:space="0" w:color="auto"/>
                            <w:bottom w:val="none" w:sz="0" w:space="0" w:color="auto"/>
                            <w:right w:val="none" w:sz="0" w:space="0" w:color="auto"/>
                          </w:divBdr>
                          <w:divsChild>
                            <w:div w:id="263809042">
                              <w:marLeft w:val="0"/>
                              <w:marRight w:val="0"/>
                              <w:marTop w:val="0"/>
                              <w:marBottom w:val="0"/>
                              <w:divBdr>
                                <w:top w:val="none" w:sz="0" w:space="0" w:color="auto"/>
                                <w:left w:val="none" w:sz="0" w:space="0" w:color="auto"/>
                                <w:bottom w:val="none" w:sz="0" w:space="0" w:color="auto"/>
                                <w:right w:val="none" w:sz="0" w:space="0" w:color="auto"/>
                              </w:divBdr>
                              <w:divsChild>
                                <w:div w:id="907687727">
                                  <w:marLeft w:val="0"/>
                                  <w:marRight w:val="0"/>
                                  <w:marTop w:val="0"/>
                                  <w:marBottom w:val="0"/>
                                  <w:divBdr>
                                    <w:top w:val="none" w:sz="0" w:space="0" w:color="auto"/>
                                    <w:left w:val="none" w:sz="0" w:space="0" w:color="auto"/>
                                    <w:bottom w:val="none" w:sz="0" w:space="0" w:color="auto"/>
                                    <w:right w:val="none" w:sz="0" w:space="0" w:color="auto"/>
                                  </w:divBdr>
                                  <w:divsChild>
                                    <w:div w:id="970669659">
                                      <w:marLeft w:val="0"/>
                                      <w:marRight w:val="0"/>
                                      <w:marTop w:val="0"/>
                                      <w:marBottom w:val="0"/>
                                      <w:divBdr>
                                        <w:top w:val="none" w:sz="0" w:space="0" w:color="auto"/>
                                        <w:left w:val="none" w:sz="0" w:space="0" w:color="auto"/>
                                        <w:bottom w:val="none" w:sz="0" w:space="0" w:color="auto"/>
                                        <w:right w:val="none" w:sz="0" w:space="0" w:color="auto"/>
                                      </w:divBdr>
                                      <w:divsChild>
                                        <w:div w:id="1489437537">
                                          <w:marLeft w:val="0"/>
                                          <w:marRight w:val="0"/>
                                          <w:marTop w:val="0"/>
                                          <w:marBottom w:val="0"/>
                                          <w:divBdr>
                                            <w:top w:val="none" w:sz="0" w:space="0" w:color="auto"/>
                                            <w:left w:val="none" w:sz="0" w:space="0" w:color="auto"/>
                                            <w:bottom w:val="none" w:sz="0" w:space="0" w:color="auto"/>
                                            <w:right w:val="none" w:sz="0" w:space="0" w:color="auto"/>
                                          </w:divBdr>
                                          <w:divsChild>
                                            <w:div w:id="1678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452406">
      <w:bodyDiv w:val="1"/>
      <w:marLeft w:val="0"/>
      <w:marRight w:val="0"/>
      <w:marTop w:val="0"/>
      <w:marBottom w:val="0"/>
      <w:divBdr>
        <w:top w:val="none" w:sz="0" w:space="0" w:color="auto"/>
        <w:left w:val="none" w:sz="0" w:space="0" w:color="auto"/>
        <w:bottom w:val="none" w:sz="0" w:space="0" w:color="auto"/>
        <w:right w:val="none" w:sz="0" w:space="0" w:color="auto"/>
      </w:divBdr>
    </w:div>
    <w:div w:id="1245531626">
      <w:bodyDiv w:val="1"/>
      <w:marLeft w:val="0"/>
      <w:marRight w:val="0"/>
      <w:marTop w:val="0"/>
      <w:marBottom w:val="0"/>
      <w:divBdr>
        <w:top w:val="none" w:sz="0" w:space="0" w:color="auto"/>
        <w:left w:val="none" w:sz="0" w:space="0" w:color="auto"/>
        <w:bottom w:val="none" w:sz="0" w:space="0" w:color="auto"/>
        <w:right w:val="none" w:sz="0" w:space="0" w:color="auto"/>
      </w:divBdr>
    </w:div>
    <w:div w:id="1294286359">
      <w:bodyDiv w:val="1"/>
      <w:marLeft w:val="0"/>
      <w:marRight w:val="0"/>
      <w:marTop w:val="0"/>
      <w:marBottom w:val="0"/>
      <w:divBdr>
        <w:top w:val="none" w:sz="0" w:space="0" w:color="auto"/>
        <w:left w:val="none" w:sz="0" w:space="0" w:color="auto"/>
        <w:bottom w:val="none" w:sz="0" w:space="0" w:color="auto"/>
        <w:right w:val="none" w:sz="0" w:space="0" w:color="auto"/>
      </w:divBdr>
    </w:div>
    <w:div w:id="1309479477">
      <w:bodyDiv w:val="1"/>
      <w:marLeft w:val="0"/>
      <w:marRight w:val="0"/>
      <w:marTop w:val="0"/>
      <w:marBottom w:val="0"/>
      <w:divBdr>
        <w:top w:val="none" w:sz="0" w:space="0" w:color="auto"/>
        <w:left w:val="none" w:sz="0" w:space="0" w:color="auto"/>
        <w:bottom w:val="none" w:sz="0" w:space="0" w:color="auto"/>
        <w:right w:val="none" w:sz="0" w:space="0" w:color="auto"/>
      </w:divBdr>
    </w:div>
    <w:div w:id="1312097044">
      <w:bodyDiv w:val="1"/>
      <w:marLeft w:val="0"/>
      <w:marRight w:val="0"/>
      <w:marTop w:val="0"/>
      <w:marBottom w:val="0"/>
      <w:divBdr>
        <w:top w:val="none" w:sz="0" w:space="0" w:color="auto"/>
        <w:left w:val="none" w:sz="0" w:space="0" w:color="auto"/>
        <w:bottom w:val="none" w:sz="0" w:space="0" w:color="auto"/>
        <w:right w:val="none" w:sz="0" w:space="0" w:color="auto"/>
      </w:divBdr>
    </w:div>
    <w:div w:id="1331831249">
      <w:bodyDiv w:val="1"/>
      <w:marLeft w:val="0"/>
      <w:marRight w:val="0"/>
      <w:marTop w:val="0"/>
      <w:marBottom w:val="0"/>
      <w:divBdr>
        <w:top w:val="none" w:sz="0" w:space="0" w:color="auto"/>
        <w:left w:val="none" w:sz="0" w:space="0" w:color="auto"/>
        <w:bottom w:val="none" w:sz="0" w:space="0" w:color="auto"/>
        <w:right w:val="none" w:sz="0" w:space="0" w:color="auto"/>
      </w:divBdr>
    </w:div>
    <w:div w:id="1368876041">
      <w:bodyDiv w:val="1"/>
      <w:marLeft w:val="0"/>
      <w:marRight w:val="0"/>
      <w:marTop w:val="0"/>
      <w:marBottom w:val="0"/>
      <w:divBdr>
        <w:top w:val="none" w:sz="0" w:space="0" w:color="auto"/>
        <w:left w:val="none" w:sz="0" w:space="0" w:color="auto"/>
        <w:bottom w:val="none" w:sz="0" w:space="0" w:color="auto"/>
        <w:right w:val="none" w:sz="0" w:space="0" w:color="auto"/>
      </w:divBdr>
    </w:div>
    <w:div w:id="1483888366">
      <w:bodyDiv w:val="1"/>
      <w:marLeft w:val="0"/>
      <w:marRight w:val="0"/>
      <w:marTop w:val="0"/>
      <w:marBottom w:val="0"/>
      <w:divBdr>
        <w:top w:val="none" w:sz="0" w:space="0" w:color="auto"/>
        <w:left w:val="none" w:sz="0" w:space="0" w:color="auto"/>
        <w:bottom w:val="none" w:sz="0" w:space="0" w:color="auto"/>
        <w:right w:val="none" w:sz="0" w:space="0" w:color="auto"/>
      </w:divBdr>
    </w:div>
    <w:div w:id="1486706468">
      <w:bodyDiv w:val="1"/>
      <w:marLeft w:val="0"/>
      <w:marRight w:val="0"/>
      <w:marTop w:val="0"/>
      <w:marBottom w:val="0"/>
      <w:divBdr>
        <w:top w:val="none" w:sz="0" w:space="0" w:color="auto"/>
        <w:left w:val="none" w:sz="0" w:space="0" w:color="auto"/>
        <w:bottom w:val="none" w:sz="0" w:space="0" w:color="auto"/>
        <w:right w:val="none" w:sz="0" w:space="0" w:color="auto"/>
      </w:divBdr>
    </w:div>
    <w:div w:id="1518545246">
      <w:bodyDiv w:val="1"/>
      <w:marLeft w:val="0"/>
      <w:marRight w:val="0"/>
      <w:marTop w:val="0"/>
      <w:marBottom w:val="0"/>
      <w:divBdr>
        <w:top w:val="none" w:sz="0" w:space="0" w:color="auto"/>
        <w:left w:val="none" w:sz="0" w:space="0" w:color="auto"/>
        <w:bottom w:val="none" w:sz="0" w:space="0" w:color="auto"/>
        <w:right w:val="none" w:sz="0" w:space="0" w:color="auto"/>
      </w:divBdr>
    </w:div>
    <w:div w:id="1522431693">
      <w:bodyDiv w:val="1"/>
      <w:marLeft w:val="0"/>
      <w:marRight w:val="0"/>
      <w:marTop w:val="0"/>
      <w:marBottom w:val="0"/>
      <w:divBdr>
        <w:top w:val="none" w:sz="0" w:space="0" w:color="auto"/>
        <w:left w:val="none" w:sz="0" w:space="0" w:color="auto"/>
        <w:bottom w:val="none" w:sz="0" w:space="0" w:color="auto"/>
        <w:right w:val="none" w:sz="0" w:space="0" w:color="auto"/>
      </w:divBdr>
    </w:div>
    <w:div w:id="1531651217">
      <w:bodyDiv w:val="1"/>
      <w:marLeft w:val="0"/>
      <w:marRight w:val="0"/>
      <w:marTop w:val="0"/>
      <w:marBottom w:val="0"/>
      <w:divBdr>
        <w:top w:val="none" w:sz="0" w:space="0" w:color="auto"/>
        <w:left w:val="none" w:sz="0" w:space="0" w:color="auto"/>
        <w:bottom w:val="none" w:sz="0" w:space="0" w:color="auto"/>
        <w:right w:val="none" w:sz="0" w:space="0" w:color="auto"/>
      </w:divBdr>
    </w:div>
    <w:div w:id="1566792661">
      <w:bodyDiv w:val="1"/>
      <w:marLeft w:val="0"/>
      <w:marRight w:val="0"/>
      <w:marTop w:val="0"/>
      <w:marBottom w:val="0"/>
      <w:divBdr>
        <w:top w:val="none" w:sz="0" w:space="0" w:color="auto"/>
        <w:left w:val="none" w:sz="0" w:space="0" w:color="auto"/>
        <w:bottom w:val="none" w:sz="0" w:space="0" w:color="auto"/>
        <w:right w:val="none" w:sz="0" w:space="0" w:color="auto"/>
      </w:divBdr>
    </w:div>
    <w:div w:id="1584223039">
      <w:bodyDiv w:val="1"/>
      <w:marLeft w:val="0"/>
      <w:marRight w:val="0"/>
      <w:marTop w:val="0"/>
      <w:marBottom w:val="0"/>
      <w:divBdr>
        <w:top w:val="none" w:sz="0" w:space="0" w:color="auto"/>
        <w:left w:val="none" w:sz="0" w:space="0" w:color="auto"/>
        <w:bottom w:val="none" w:sz="0" w:space="0" w:color="auto"/>
        <w:right w:val="none" w:sz="0" w:space="0" w:color="auto"/>
      </w:divBdr>
      <w:divsChild>
        <w:div w:id="421339216">
          <w:marLeft w:val="0"/>
          <w:marRight w:val="0"/>
          <w:marTop w:val="0"/>
          <w:marBottom w:val="0"/>
          <w:divBdr>
            <w:top w:val="none" w:sz="0" w:space="0" w:color="auto"/>
            <w:left w:val="none" w:sz="0" w:space="0" w:color="auto"/>
            <w:bottom w:val="none" w:sz="0" w:space="0" w:color="auto"/>
            <w:right w:val="none" w:sz="0" w:space="0" w:color="auto"/>
          </w:divBdr>
          <w:divsChild>
            <w:div w:id="964386171">
              <w:marLeft w:val="0"/>
              <w:marRight w:val="0"/>
              <w:marTop w:val="0"/>
              <w:marBottom w:val="0"/>
              <w:divBdr>
                <w:top w:val="none" w:sz="0" w:space="0" w:color="auto"/>
                <w:left w:val="none" w:sz="0" w:space="0" w:color="auto"/>
                <w:bottom w:val="none" w:sz="0" w:space="0" w:color="auto"/>
                <w:right w:val="none" w:sz="0" w:space="0" w:color="auto"/>
              </w:divBdr>
            </w:div>
            <w:div w:id="1253005148">
              <w:marLeft w:val="0"/>
              <w:marRight w:val="0"/>
              <w:marTop w:val="0"/>
              <w:marBottom w:val="0"/>
              <w:divBdr>
                <w:top w:val="none" w:sz="0" w:space="0" w:color="auto"/>
                <w:left w:val="none" w:sz="0" w:space="0" w:color="auto"/>
                <w:bottom w:val="none" w:sz="0" w:space="0" w:color="auto"/>
                <w:right w:val="none" w:sz="0" w:space="0" w:color="auto"/>
              </w:divBdr>
            </w:div>
            <w:div w:id="1439452688">
              <w:marLeft w:val="0"/>
              <w:marRight w:val="0"/>
              <w:marTop w:val="0"/>
              <w:marBottom w:val="0"/>
              <w:divBdr>
                <w:top w:val="none" w:sz="0" w:space="0" w:color="auto"/>
                <w:left w:val="none" w:sz="0" w:space="0" w:color="auto"/>
                <w:bottom w:val="none" w:sz="0" w:space="0" w:color="auto"/>
                <w:right w:val="none" w:sz="0" w:space="0" w:color="auto"/>
              </w:divBdr>
            </w:div>
          </w:divsChild>
        </w:div>
        <w:div w:id="489757609">
          <w:marLeft w:val="0"/>
          <w:marRight w:val="0"/>
          <w:marTop w:val="0"/>
          <w:marBottom w:val="0"/>
          <w:divBdr>
            <w:top w:val="none" w:sz="0" w:space="0" w:color="auto"/>
            <w:left w:val="none" w:sz="0" w:space="0" w:color="auto"/>
            <w:bottom w:val="none" w:sz="0" w:space="0" w:color="auto"/>
            <w:right w:val="none" w:sz="0" w:space="0" w:color="auto"/>
          </w:divBdr>
        </w:div>
        <w:div w:id="539778454">
          <w:marLeft w:val="0"/>
          <w:marRight w:val="0"/>
          <w:marTop w:val="0"/>
          <w:marBottom w:val="0"/>
          <w:divBdr>
            <w:top w:val="none" w:sz="0" w:space="0" w:color="auto"/>
            <w:left w:val="none" w:sz="0" w:space="0" w:color="auto"/>
            <w:bottom w:val="none" w:sz="0" w:space="0" w:color="auto"/>
            <w:right w:val="none" w:sz="0" w:space="0" w:color="auto"/>
          </w:divBdr>
        </w:div>
        <w:div w:id="562638055">
          <w:marLeft w:val="0"/>
          <w:marRight w:val="0"/>
          <w:marTop w:val="0"/>
          <w:marBottom w:val="0"/>
          <w:divBdr>
            <w:top w:val="none" w:sz="0" w:space="0" w:color="auto"/>
            <w:left w:val="none" w:sz="0" w:space="0" w:color="auto"/>
            <w:bottom w:val="none" w:sz="0" w:space="0" w:color="auto"/>
            <w:right w:val="none" w:sz="0" w:space="0" w:color="auto"/>
          </w:divBdr>
        </w:div>
        <w:div w:id="740180502">
          <w:marLeft w:val="0"/>
          <w:marRight w:val="0"/>
          <w:marTop w:val="0"/>
          <w:marBottom w:val="0"/>
          <w:divBdr>
            <w:top w:val="none" w:sz="0" w:space="0" w:color="auto"/>
            <w:left w:val="none" w:sz="0" w:space="0" w:color="auto"/>
            <w:bottom w:val="none" w:sz="0" w:space="0" w:color="auto"/>
            <w:right w:val="none" w:sz="0" w:space="0" w:color="auto"/>
          </w:divBdr>
        </w:div>
        <w:div w:id="772212889">
          <w:marLeft w:val="0"/>
          <w:marRight w:val="0"/>
          <w:marTop w:val="0"/>
          <w:marBottom w:val="0"/>
          <w:divBdr>
            <w:top w:val="none" w:sz="0" w:space="0" w:color="auto"/>
            <w:left w:val="none" w:sz="0" w:space="0" w:color="auto"/>
            <w:bottom w:val="none" w:sz="0" w:space="0" w:color="auto"/>
            <w:right w:val="none" w:sz="0" w:space="0" w:color="auto"/>
          </w:divBdr>
        </w:div>
        <w:div w:id="906302199">
          <w:marLeft w:val="0"/>
          <w:marRight w:val="0"/>
          <w:marTop w:val="0"/>
          <w:marBottom w:val="0"/>
          <w:divBdr>
            <w:top w:val="none" w:sz="0" w:space="0" w:color="auto"/>
            <w:left w:val="none" w:sz="0" w:space="0" w:color="auto"/>
            <w:bottom w:val="none" w:sz="0" w:space="0" w:color="auto"/>
            <w:right w:val="none" w:sz="0" w:space="0" w:color="auto"/>
          </w:divBdr>
        </w:div>
        <w:div w:id="999388246">
          <w:marLeft w:val="0"/>
          <w:marRight w:val="0"/>
          <w:marTop w:val="0"/>
          <w:marBottom w:val="0"/>
          <w:divBdr>
            <w:top w:val="none" w:sz="0" w:space="0" w:color="auto"/>
            <w:left w:val="none" w:sz="0" w:space="0" w:color="auto"/>
            <w:bottom w:val="none" w:sz="0" w:space="0" w:color="auto"/>
            <w:right w:val="none" w:sz="0" w:space="0" w:color="auto"/>
          </w:divBdr>
        </w:div>
        <w:div w:id="1372653097">
          <w:marLeft w:val="0"/>
          <w:marRight w:val="0"/>
          <w:marTop w:val="0"/>
          <w:marBottom w:val="0"/>
          <w:divBdr>
            <w:top w:val="none" w:sz="0" w:space="0" w:color="auto"/>
            <w:left w:val="none" w:sz="0" w:space="0" w:color="auto"/>
            <w:bottom w:val="none" w:sz="0" w:space="0" w:color="auto"/>
            <w:right w:val="none" w:sz="0" w:space="0" w:color="auto"/>
          </w:divBdr>
        </w:div>
        <w:div w:id="1558009390">
          <w:marLeft w:val="0"/>
          <w:marRight w:val="0"/>
          <w:marTop w:val="0"/>
          <w:marBottom w:val="0"/>
          <w:divBdr>
            <w:top w:val="none" w:sz="0" w:space="0" w:color="auto"/>
            <w:left w:val="none" w:sz="0" w:space="0" w:color="auto"/>
            <w:bottom w:val="none" w:sz="0" w:space="0" w:color="auto"/>
            <w:right w:val="none" w:sz="0" w:space="0" w:color="auto"/>
          </w:divBdr>
        </w:div>
        <w:div w:id="1614825153">
          <w:marLeft w:val="0"/>
          <w:marRight w:val="0"/>
          <w:marTop w:val="0"/>
          <w:marBottom w:val="0"/>
          <w:divBdr>
            <w:top w:val="none" w:sz="0" w:space="0" w:color="auto"/>
            <w:left w:val="none" w:sz="0" w:space="0" w:color="auto"/>
            <w:bottom w:val="none" w:sz="0" w:space="0" w:color="auto"/>
            <w:right w:val="none" w:sz="0" w:space="0" w:color="auto"/>
          </w:divBdr>
        </w:div>
        <w:div w:id="2079211222">
          <w:marLeft w:val="0"/>
          <w:marRight w:val="0"/>
          <w:marTop w:val="0"/>
          <w:marBottom w:val="0"/>
          <w:divBdr>
            <w:top w:val="none" w:sz="0" w:space="0" w:color="auto"/>
            <w:left w:val="none" w:sz="0" w:space="0" w:color="auto"/>
            <w:bottom w:val="none" w:sz="0" w:space="0" w:color="auto"/>
            <w:right w:val="none" w:sz="0" w:space="0" w:color="auto"/>
          </w:divBdr>
          <w:divsChild>
            <w:div w:id="681473698">
              <w:marLeft w:val="0"/>
              <w:marRight w:val="0"/>
              <w:marTop w:val="0"/>
              <w:marBottom w:val="0"/>
              <w:divBdr>
                <w:top w:val="none" w:sz="0" w:space="0" w:color="auto"/>
                <w:left w:val="none" w:sz="0" w:space="0" w:color="auto"/>
                <w:bottom w:val="none" w:sz="0" w:space="0" w:color="auto"/>
                <w:right w:val="none" w:sz="0" w:space="0" w:color="auto"/>
              </w:divBdr>
            </w:div>
            <w:div w:id="1562251458">
              <w:marLeft w:val="0"/>
              <w:marRight w:val="0"/>
              <w:marTop w:val="0"/>
              <w:marBottom w:val="0"/>
              <w:divBdr>
                <w:top w:val="none" w:sz="0" w:space="0" w:color="auto"/>
                <w:left w:val="none" w:sz="0" w:space="0" w:color="auto"/>
                <w:bottom w:val="none" w:sz="0" w:space="0" w:color="auto"/>
                <w:right w:val="none" w:sz="0" w:space="0" w:color="auto"/>
              </w:divBdr>
            </w:div>
          </w:divsChild>
        </w:div>
        <w:div w:id="2095785303">
          <w:marLeft w:val="0"/>
          <w:marRight w:val="0"/>
          <w:marTop w:val="0"/>
          <w:marBottom w:val="0"/>
          <w:divBdr>
            <w:top w:val="none" w:sz="0" w:space="0" w:color="auto"/>
            <w:left w:val="none" w:sz="0" w:space="0" w:color="auto"/>
            <w:bottom w:val="none" w:sz="0" w:space="0" w:color="auto"/>
            <w:right w:val="none" w:sz="0" w:space="0" w:color="auto"/>
          </w:divBdr>
        </w:div>
      </w:divsChild>
    </w:div>
    <w:div w:id="1586843882">
      <w:bodyDiv w:val="1"/>
      <w:marLeft w:val="0"/>
      <w:marRight w:val="0"/>
      <w:marTop w:val="0"/>
      <w:marBottom w:val="0"/>
      <w:divBdr>
        <w:top w:val="none" w:sz="0" w:space="0" w:color="auto"/>
        <w:left w:val="none" w:sz="0" w:space="0" w:color="auto"/>
        <w:bottom w:val="none" w:sz="0" w:space="0" w:color="auto"/>
        <w:right w:val="none" w:sz="0" w:space="0" w:color="auto"/>
      </w:divBdr>
    </w:div>
    <w:div w:id="1684166370">
      <w:bodyDiv w:val="1"/>
      <w:marLeft w:val="0"/>
      <w:marRight w:val="0"/>
      <w:marTop w:val="0"/>
      <w:marBottom w:val="0"/>
      <w:divBdr>
        <w:top w:val="none" w:sz="0" w:space="0" w:color="auto"/>
        <w:left w:val="none" w:sz="0" w:space="0" w:color="auto"/>
        <w:bottom w:val="none" w:sz="0" w:space="0" w:color="auto"/>
        <w:right w:val="none" w:sz="0" w:space="0" w:color="auto"/>
      </w:divBdr>
    </w:div>
    <w:div w:id="1704938259">
      <w:bodyDiv w:val="1"/>
      <w:marLeft w:val="0"/>
      <w:marRight w:val="0"/>
      <w:marTop w:val="0"/>
      <w:marBottom w:val="0"/>
      <w:divBdr>
        <w:top w:val="none" w:sz="0" w:space="0" w:color="auto"/>
        <w:left w:val="none" w:sz="0" w:space="0" w:color="auto"/>
        <w:bottom w:val="none" w:sz="0" w:space="0" w:color="auto"/>
        <w:right w:val="none" w:sz="0" w:space="0" w:color="auto"/>
      </w:divBdr>
    </w:div>
    <w:div w:id="1719162100">
      <w:bodyDiv w:val="1"/>
      <w:marLeft w:val="0"/>
      <w:marRight w:val="0"/>
      <w:marTop w:val="0"/>
      <w:marBottom w:val="0"/>
      <w:divBdr>
        <w:top w:val="none" w:sz="0" w:space="0" w:color="auto"/>
        <w:left w:val="none" w:sz="0" w:space="0" w:color="auto"/>
        <w:bottom w:val="none" w:sz="0" w:space="0" w:color="auto"/>
        <w:right w:val="none" w:sz="0" w:space="0" w:color="auto"/>
      </w:divBdr>
    </w:div>
    <w:div w:id="1736272004">
      <w:bodyDiv w:val="1"/>
      <w:marLeft w:val="0"/>
      <w:marRight w:val="0"/>
      <w:marTop w:val="0"/>
      <w:marBottom w:val="0"/>
      <w:divBdr>
        <w:top w:val="none" w:sz="0" w:space="0" w:color="auto"/>
        <w:left w:val="none" w:sz="0" w:space="0" w:color="auto"/>
        <w:bottom w:val="none" w:sz="0" w:space="0" w:color="auto"/>
        <w:right w:val="none" w:sz="0" w:space="0" w:color="auto"/>
      </w:divBdr>
    </w:div>
    <w:div w:id="1753316356">
      <w:bodyDiv w:val="1"/>
      <w:marLeft w:val="0"/>
      <w:marRight w:val="0"/>
      <w:marTop w:val="0"/>
      <w:marBottom w:val="0"/>
      <w:divBdr>
        <w:top w:val="none" w:sz="0" w:space="0" w:color="auto"/>
        <w:left w:val="none" w:sz="0" w:space="0" w:color="auto"/>
        <w:bottom w:val="none" w:sz="0" w:space="0" w:color="auto"/>
        <w:right w:val="none" w:sz="0" w:space="0" w:color="auto"/>
      </w:divBdr>
    </w:div>
    <w:div w:id="1772167121">
      <w:bodyDiv w:val="1"/>
      <w:marLeft w:val="0"/>
      <w:marRight w:val="0"/>
      <w:marTop w:val="0"/>
      <w:marBottom w:val="0"/>
      <w:divBdr>
        <w:top w:val="none" w:sz="0" w:space="0" w:color="auto"/>
        <w:left w:val="none" w:sz="0" w:space="0" w:color="auto"/>
        <w:bottom w:val="none" w:sz="0" w:space="0" w:color="auto"/>
        <w:right w:val="none" w:sz="0" w:space="0" w:color="auto"/>
      </w:divBdr>
    </w:div>
    <w:div w:id="1783958281">
      <w:bodyDiv w:val="1"/>
      <w:marLeft w:val="0"/>
      <w:marRight w:val="0"/>
      <w:marTop w:val="0"/>
      <w:marBottom w:val="0"/>
      <w:divBdr>
        <w:top w:val="none" w:sz="0" w:space="0" w:color="auto"/>
        <w:left w:val="none" w:sz="0" w:space="0" w:color="auto"/>
        <w:bottom w:val="none" w:sz="0" w:space="0" w:color="auto"/>
        <w:right w:val="none" w:sz="0" w:space="0" w:color="auto"/>
      </w:divBdr>
    </w:div>
    <w:div w:id="1786268529">
      <w:bodyDiv w:val="1"/>
      <w:marLeft w:val="0"/>
      <w:marRight w:val="0"/>
      <w:marTop w:val="0"/>
      <w:marBottom w:val="0"/>
      <w:divBdr>
        <w:top w:val="none" w:sz="0" w:space="0" w:color="auto"/>
        <w:left w:val="none" w:sz="0" w:space="0" w:color="auto"/>
        <w:bottom w:val="none" w:sz="0" w:space="0" w:color="auto"/>
        <w:right w:val="none" w:sz="0" w:space="0" w:color="auto"/>
      </w:divBdr>
    </w:div>
    <w:div w:id="1822310173">
      <w:bodyDiv w:val="1"/>
      <w:marLeft w:val="0"/>
      <w:marRight w:val="0"/>
      <w:marTop w:val="0"/>
      <w:marBottom w:val="0"/>
      <w:divBdr>
        <w:top w:val="none" w:sz="0" w:space="0" w:color="auto"/>
        <w:left w:val="none" w:sz="0" w:space="0" w:color="auto"/>
        <w:bottom w:val="none" w:sz="0" w:space="0" w:color="auto"/>
        <w:right w:val="none" w:sz="0" w:space="0" w:color="auto"/>
      </w:divBdr>
    </w:div>
    <w:div w:id="1826388306">
      <w:bodyDiv w:val="1"/>
      <w:marLeft w:val="0"/>
      <w:marRight w:val="0"/>
      <w:marTop w:val="0"/>
      <w:marBottom w:val="0"/>
      <w:divBdr>
        <w:top w:val="none" w:sz="0" w:space="0" w:color="auto"/>
        <w:left w:val="none" w:sz="0" w:space="0" w:color="auto"/>
        <w:bottom w:val="none" w:sz="0" w:space="0" w:color="auto"/>
        <w:right w:val="none" w:sz="0" w:space="0" w:color="auto"/>
      </w:divBdr>
    </w:div>
    <w:div w:id="1827281205">
      <w:bodyDiv w:val="1"/>
      <w:marLeft w:val="0"/>
      <w:marRight w:val="0"/>
      <w:marTop w:val="0"/>
      <w:marBottom w:val="0"/>
      <w:divBdr>
        <w:top w:val="none" w:sz="0" w:space="0" w:color="auto"/>
        <w:left w:val="none" w:sz="0" w:space="0" w:color="auto"/>
        <w:bottom w:val="none" w:sz="0" w:space="0" w:color="auto"/>
        <w:right w:val="none" w:sz="0" w:space="0" w:color="auto"/>
      </w:divBdr>
    </w:div>
    <w:div w:id="1869565944">
      <w:bodyDiv w:val="1"/>
      <w:marLeft w:val="0"/>
      <w:marRight w:val="0"/>
      <w:marTop w:val="0"/>
      <w:marBottom w:val="0"/>
      <w:divBdr>
        <w:top w:val="none" w:sz="0" w:space="0" w:color="auto"/>
        <w:left w:val="none" w:sz="0" w:space="0" w:color="auto"/>
        <w:bottom w:val="none" w:sz="0" w:space="0" w:color="auto"/>
        <w:right w:val="none" w:sz="0" w:space="0" w:color="auto"/>
      </w:divBdr>
    </w:div>
    <w:div w:id="1878659637">
      <w:bodyDiv w:val="1"/>
      <w:marLeft w:val="0"/>
      <w:marRight w:val="0"/>
      <w:marTop w:val="0"/>
      <w:marBottom w:val="0"/>
      <w:divBdr>
        <w:top w:val="none" w:sz="0" w:space="0" w:color="auto"/>
        <w:left w:val="none" w:sz="0" w:space="0" w:color="auto"/>
        <w:bottom w:val="none" w:sz="0" w:space="0" w:color="auto"/>
        <w:right w:val="none" w:sz="0" w:space="0" w:color="auto"/>
      </w:divBdr>
    </w:div>
    <w:div w:id="1880819964">
      <w:bodyDiv w:val="1"/>
      <w:marLeft w:val="0"/>
      <w:marRight w:val="0"/>
      <w:marTop w:val="0"/>
      <w:marBottom w:val="0"/>
      <w:divBdr>
        <w:top w:val="none" w:sz="0" w:space="0" w:color="auto"/>
        <w:left w:val="none" w:sz="0" w:space="0" w:color="auto"/>
        <w:bottom w:val="none" w:sz="0" w:space="0" w:color="auto"/>
        <w:right w:val="none" w:sz="0" w:space="0" w:color="auto"/>
      </w:divBdr>
    </w:div>
    <w:div w:id="1925256356">
      <w:bodyDiv w:val="1"/>
      <w:marLeft w:val="0"/>
      <w:marRight w:val="0"/>
      <w:marTop w:val="0"/>
      <w:marBottom w:val="0"/>
      <w:divBdr>
        <w:top w:val="none" w:sz="0" w:space="0" w:color="auto"/>
        <w:left w:val="none" w:sz="0" w:space="0" w:color="auto"/>
        <w:bottom w:val="none" w:sz="0" w:space="0" w:color="auto"/>
        <w:right w:val="none" w:sz="0" w:space="0" w:color="auto"/>
      </w:divBdr>
    </w:div>
    <w:div w:id="1930119948">
      <w:bodyDiv w:val="1"/>
      <w:marLeft w:val="0"/>
      <w:marRight w:val="0"/>
      <w:marTop w:val="0"/>
      <w:marBottom w:val="0"/>
      <w:divBdr>
        <w:top w:val="none" w:sz="0" w:space="0" w:color="auto"/>
        <w:left w:val="none" w:sz="0" w:space="0" w:color="auto"/>
        <w:bottom w:val="none" w:sz="0" w:space="0" w:color="auto"/>
        <w:right w:val="none" w:sz="0" w:space="0" w:color="auto"/>
      </w:divBdr>
    </w:div>
    <w:div w:id="1945116070">
      <w:bodyDiv w:val="1"/>
      <w:marLeft w:val="0"/>
      <w:marRight w:val="0"/>
      <w:marTop w:val="0"/>
      <w:marBottom w:val="0"/>
      <w:divBdr>
        <w:top w:val="none" w:sz="0" w:space="0" w:color="auto"/>
        <w:left w:val="none" w:sz="0" w:space="0" w:color="auto"/>
        <w:bottom w:val="none" w:sz="0" w:space="0" w:color="auto"/>
        <w:right w:val="none" w:sz="0" w:space="0" w:color="auto"/>
      </w:divBdr>
    </w:div>
    <w:div w:id="1969773704">
      <w:bodyDiv w:val="1"/>
      <w:marLeft w:val="0"/>
      <w:marRight w:val="0"/>
      <w:marTop w:val="0"/>
      <w:marBottom w:val="0"/>
      <w:divBdr>
        <w:top w:val="none" w:sz="0" w:space="0" w:color="auto"/>
        <w:left w:val="none" w:sz="0" w:space="0" w:color="auto"/>
        <w:bottom w:val="none" w:sz="0" w:space="0" w:color="auto"/>
        <w:right w:val="none" w:sz="0" w:space="0" w:color="auto"/>
      </w:divBdr>
    </w:div>
    <w:div w:id="1979721446">
      <w:bodyDiv w:val="1"/>
      <w:marLeft w:val="0"/>
      <w:marRight w:val="0"/>
      <w:marTop w:val="0"/>
      <w:marBottom w:val="0"/>
      <w:divBdr>
        <w:top w:val="none" w:sz="0" w:space="0" w:color="auto"/>
        <w:left w:val="none" w:sz="0" w:space="0" w:color="auto"/>
        <w:bottom w:val="none" w:sz="0" w:space="0" w:color="auto"/>
        <w:right w:val="none" w:sz="0" w:space="0" w:color="auto"/>
      </w:divBdr>
    </w:div>
    <w:div w:id="1983147853">
      <w:bodyDiv w:val="1"/>
      <w:marLeft w:val="0"/>
      <w:marRight w:val="0"/>
      <w:marTop w:val="0"/>
      <w:marBottom w:val="0"/>
      <w:divBdr>
        <w:top w:val="none" w:sz="0" w:space="0" w:color="auto"/>
        <w:left w:val="none" w:sz="0" w:space="0" w:color="auto"/>
        <w:bottom w:val="none" w:sz="0" w:space="0" w:color="auto"/>
        <w:right w:val="none" w:sz="0" w:space="0" w:color="auto"/>
      </w:divBdr>
    </w:div>
    <w:div w:id="1993636790">
      <w:bodyDiv w:val="1"/>
      <w:marLeft w:val="0"/>
      <w:marRight w:val="0"/>
      <w:marTop w:val="0"/>
      <w:marBottom w:val="0"/>
      <w:divBdr>
        <w:top w:val="none" w:sz="0" w:space="0" w:color="auto"/>
        <w:left w:val="none" w:sz="0" w:space="0" w:color="auto"/>
        <w:bottom w:val="none" w:sz="0" w:space="0" w:color="auto"/>
        <w:right w:val="none" w:sz="0" w:space="0" w:color="auto"/>
      </w:divBdr>
    </w:div>
    <w:div w:id="1994408472">
      <w:bodyDiv w:val="1"/>
      <w:marLeft w:val="0"/>
      <w:marRight w:val="0"/>
      <w:marTop w:val="0"/>
      <w:marBottom w:val="0"/>
      <w:divBdr>
        <w:top w:val="none" w:sz="0" w:space="0" w:color="auto"/>
        <w:left w:val="none" w:sz="0" w:space="0" w:color="auto"/>
        <w:bottom w:val="none" w:sz="0" w:space="0" w:color="auto"/>
        <w:right w:val="none" w:sz="0" w:space="0" w:color="auto"/>
      </w:divBdr>
    </w:div>
    <w:div w:id="2003199984">
      <w:bodyDiv w:val="1"/>
      <w:marLeft w:val="0"/>
      <w:marRight w:val="0"/>
      <w:marTop w:val="0"/>
      <w:marBottom w:val="0"/>
      <w:divBdr>
        <w:top w:val="none" w:sz="0" w:space="0" w:color="auto"/>
        <w:left w:val="none" w:sz="0" w:space="0" w:color="auto"/>
        <w:bottom w:val="none" w:sz="0" w:space="0" w:color="auto"/>
        <w:right w:val="none" w:sz="0" w:space="0" w:color="auto"/>
      </w:divBdr>
    </w:div>
    <w:div w:id="2009628477">
      <w:bodyDiv w:val="1"/>
      <w:marLeft w:val="0"/>
      <w:marRight w:val="0"/>
      <w:marTop w:val="0"/>
      <w:marBottom w:val="0"/>
      <w:divBdr>
        <w:top w:val="none" w:sz="0" w:space="0" w:color="auto"/>
        <w:left w:val="none" w:sz="0" w:space="0" w:color="auto"/>
        <w:bottom w:val="none" w:sz="0" w:space="0" w:color="auto"/>
        <w:right w:val="none" w:sz="0" w:space="0" w:color="auto"/>
      </w:divBdr>
    </w:div>
    <w:div w:id="2017028502">
      <w:bodyDiv w:val="1"/>
      <w:marLeft w:val="0"/>
      <w:marRight w:val="0"/>
      <w:marTop w:val="0"/>
      <w:marBottom w:val="0"/>
      <w:divBdr>
        <w:top w:val="none" w:sz="0" w:space="0" w:color="auto"/>
        <w:left w:val="none" w:sz="0" w:space="0" w:color="auto"/>
        <w:bottom w:val="none" w:sz="0" w:space="0" w:color="auto"/>
        <w:right w:val="none" w:sz="0" w:space="0" w:color="auto"/>
      </w:divBdr>
    </w:div>
    <w:div w:id="2019694201">
      <w:bodyDiv w:val="1"/>
      <w:marLeft w:val="0"/>
      <w:marRight w:val="0"/>
      <w:marTop w:val="0"/>
      <w:marBottom w:val="0"/>
      <w:divBdr>
        <w:top w:val="none" w:sz="0" w:space="0" w:color="auto"/>
        <w:left w:val="none" w:sz="0" w:space="0" w:color="auto"/>
        <w:bottom w:val="none" w:sz="0" w:space="0" w:color="auto"/>
        <w:right w:val="none" w:sz="0" w:space="0" w:color="auto"/>
      </w:divBdr>
    </w:div>
    <w:div w:id="2041202930">
      <w:bodyDiv w:val="1"/>
      <w:marLeft w:val="0"/>
      <w:marRight w:val="0"/>
      <w:marTop w:val="0"/>
      <w:marBottom w:val="0"/>
      <w:divBdr>
        <w:top w:val="none" w:sz="0" w:space="0" w:color="auto"/>
        <w:left w:val="none" w:sz="0" w:space="0" w:color="auto"/>
        <w:bottom w:val="none" w:sz="0" w:space="0" w:color="auto"/>
        <w:right w:val="none" w:sz="0" w:space="0" w:color="auto"/>
      </w:divBdr>
    </w:div>
    <w:div w:id="2050563384">
      <w:bodyDiv w:val="1"/>
      <w:marLeft w:val="0"/>
      <w:marRight w:val="0"/>
      <w:marTop w:val="0"/>
      <w:marBottom w:val="0"/>
      <w:divBdr>
        <w:top w:val="none" w:sz="0" w:space="0" w:color="auto"/>
        <w:left w:val="none" w:sz="0" w:space="0" w:color="auto"/>
        <w:bottom w:val="none" w:sz="0" w:space="0" w:color="auto"/>
        <w:right w:val="none" w:sz="0" w:space="0" w:color="auto"/>
      </w:divBdr>
    </w:div>
    <w:div w:id="2062628220">
      <w:bodyDiv w:val="1"/>
      <w:marLeft w:val="0"/>
      <w:marRight w:val="0"/>
      <w:marTop w:val="0"/>
      <w:marBottom w:val="0"/>
      <w:divBdr>
        <w:top w:val="none" w:sz="0" w:space="0" w:color="auto"/>
        <w:left w:val="none" w:sz="0" w:space="0" w:color="auto"/>
        <w:bottom w:val="none" w:sz="0" w:space="0" w:color="auto"/>
        <w:right w:val="none" w:sz="0" w:space="0" w:color="auto"/>
      </w:divBdr>
    </w:div>
    <w:div w:id="2075658286">
      <w:bodyDiv w:val="1"/>
      <w:marLeft w:val="0"/>
      <w:marRight w:val="0"/>
      <w:marTop w:val="0"/>
      <w:marBottom w:val="0"/>
      <w:divBdr>
        <w:top w:val="none" w:sz="0" w:space="0" w:color="auto"/>
        <w:left w:val="none" w:sz="0" w:space="0" w:color="auto"/>
        <w:bottom w:val="none" w:sz="0" w:space="0" w:color="auto"/>
        <w:right w:val="none" w:sz="0" w:space="0" w:color="auto"/>
      </w:divBdr>
    </w:div>
    <w:div w:id="2075737906">
      <w:bodyDiv w:val="1"/>
      <w:marLeft w:val="0"/>
      <w:marRight w:val="0"/>
      <w:marTop w:val="0"/>
      <w:marBottom w:val="0"/>
      <w:divBdr>
        <w:top w:val="none" w:sz="0" w:space="0" w:color="auto"/>
        <w:left w:val="none" w:sz="0" w:space="0" w:color="auto"/>
        <w:bottom w:val="none" w:sz="0" w:space="0" w:color="auto"/>
        <w:right w:val="none" w:sz="0" w:space="0" w:color="auto"/>
      </w:divBdr>
    </w:div>
    <w:div w:id="2097050279">
      <w:bodyDiv w:val="1"/>
      <w:marLeft w:val="0"/>
      <w:marRight w:val="0"/>
      <w:marTop w:val="0"/>
      <w:marBottom w:val="0"/>
      <w:divBdr>
        <w:top w:val="none" w:sz="0" w:space="0" w:color="auto"/>
        <w:left w:val="none" w:sz="0" w:space="0" w:color="auto"/>
        <w:bottom w:val="none" w:sz="0" w:space="0" w:color="auto"/>
        <w:right w:val="none" w:sz="0" w:space="0" w:color="auto"/>
      </w:divBdr>
    </w:div>
    <w:div w:id="2098478104">
      <w:bodyDiv w:val="1"/>
      <w:marLeft w:val="0"/>
      <w:marRight w:val="0"/>
      <w:marTop w:val="0"/>
      <w:marBottom w:val="0"/>
      <w:divBdr>
        <w:top w:val="none" w:sz="0" w:space="0" w:color="auto"/>
        <w:left w:val="none" w:sz="0" w:space="0" w:color="auto"/>
        <w:bottom w:val="none" w:sz="0" w:space="0" w:color="auto"/>
        <w:right w:val="none" w:sz="0" w:space="0" w:color="auto"/>
      </w:divBdr>
    </w:div>
    <w:div w:id="21246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343699" TargetMode="External"/><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465343699" TargetMode="External"/><Relationship Id="rId17" Type="http://schemas.openxmlformats.org/officeDocument/2006/relationships/hyperlink" Target="http://docs.cntd.ru/document/465343699" TargetMode="External"/><Relationship Id="rId2" Type="http://schemas.openxmlformats.org/officeDocument/2006/relationships/numbering" Target="numbering.xml"/><Relationship Id="rId16" Type="http://schemas.openxmlformats.org/officeDocument/2006/relationships/hyperlink" Target="http://docs.cntd.ru/document/465343699"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5343699"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docs.cntd.ru/document/465343699" TargetMode="External"/><Relationship Id="rId14" Type="http://schemas.openxmlformats.org/officeDocument/2006/relationships/hyperlink" Target="http://docs.cntd.ru/document/90172963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648148148148667E-2"/>
          <c:y val="0.23812379221828037"/>
          <c:w val="0.6342592592592593"/>
          <c:h val="0.49931707873065928"/>
        </c:manualLayout>
      </c:layout>
      <c:pie3DChart>
        <c:varyColors val="1"/>
        <c:ser>
          <c:idx val="0"/>
          <c:order val="0"/>
          <c:tx>
            <c:strRef>
              <c:f>Лист1!$B$1</c:f>
              <c:strCache>
                <c:ptCount val="1"/>
                <c:pt idx="0">
                  <c:v>Структурный баланс реализации воды по группам абонентов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E09-4A27-AE6A-FC1C5C7BB4A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E09-4A27-AE6A-FC1C5C7BB4A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E09-4A27-AE6A-FC1C5C7BB4A2}"/>
              </c:ext>
            </c:extLst>
          </c:dPt>
          <c:dLbls>
            <c:dLbl>
              <c:idx val="0"/>
              <c:layout>
                <c:manualLayout>
                  <c:x val="-0.14207501798686184"/>
                  <c:y val="-0.2393780091032220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09-4A27-AE6A-FC1C5C7BB4A2}"/>
                </c:ext>
              </c:extLst>
            </c:dLbl>
            <c:dLbl>
              <c:idx val="1"/>
              <c:layout>
                <c:manualLayout>
                  <c:x val="-6.6227248399609015E-2"/>
                  <c:y val="-1.275638907470240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598553345388784"/>
                      <c:h val="0.2789150460593654"/>
                    </c:manualLayout>
                  </c15:layout>
                </c:ext>
                <c:ext xmlns:c16="http://schemas.microsoft.com/office/drawing/2014/chart" uri="{C3380CC4-5D6E-409C-BE32-E72D297353CC}">
                  <c16:uniqueId val="{00000003-DE09-4A27-AE6A-FC1C5C7BB4A2}"/>
                </c:ext>
              </c:extLst>
            </c:dLbl>
            <c:dLbl>
              <c:idx val="2"/>
              <c:layout>
                <c:manualLayout>
                  <c:x val="3.163811522815041E-2"/>
                  <c:y val="-2.62802903753509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711200936070629"/>
                      <c:h val="0.22901970277834008"/>
                    </c:manualLayout>
                  </c15:layout>
                </c:ext>
                <c:ext xmlns:c16="http://schemas.microsoft.com/office/drawing/2014/chart" uri="{C3380CC4-5D6E-409C-BE32-E72D297353CC}">
                  <c16:uniqueId val="{00000005-DE09-4A27-AE6A-FC1C5C7BB4A2}"/>
                </c:ext>
              </c:extLst>
            </c:dLbl>
            <c:dLbl>
              <c:idx val="3"/>
              <c:delete val="1"/>
              <c:extLst>
                <c:ext xmlns:c15="http://schemas.microsoft.com/office/drawing/2012/chart" uri="{CE6537A1-D6FC-4f65-9D91-7224C49458BB}"/>
                <c:ext xmlns:c16="http://schemas.microsoft.com/office/drawing/2014/chart" uri="{C3380CC4-5D6E-409C-BE32-E72D297353CC}">
                  <c16:uniqueId val="{00000006-DE09-4A27-AE6A-FC1C5C7BB4A2}"/>
                </c:ext>
              </c:extLst>
            </c:dLbl>
            <c:spPr>
              <a:solidFill>
                <a:sysClr val="window" lastClr="FFFFFF"/>
              </a:solidFill>
              <a:ln>
                <a:solidFill>
                  <a:sysClr val="windowText" lastClr="000000">
                    <a:lumMod val="25000"/>
                    <a:lumOff val="75000"/>
                  </a:sysClr>
                </a:solidFill>
              </a:ln>
              <a:effectLst/>
            </c:spPr>
            <c:txPr>
              <a:bodyPr rot="0" vert="horz"/>
              <a:lstStyle/>
              <a:p>
                <a:pPr>
                  <a:defRPr b="1">
                    <a:latin typeface="Times New Roman" pitchFamily="18" charset="0"/>
                    <a:cs typeface="Times New Roman"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3"/>
                <c:pt idx="0">
                  <c:v>Население</c:v>
                </c:pt>
                <c:pt idx="1">
                  <c:v>Бюджетные организации</c:v>
                </c:pt>
                <c:pt idx="2">
                  <c:v>Прочие потребители</c:v>
                </c:pt>
              </c:strCache>
            </c:strRef>
          </c:cat>
          <c:val>
            <c:numRef>
              <c:f>Лист1!$B$2:$B$5</c:f>
              <c:numCache>
                <c:formatCode>General</c:formatCode>
                <c:ptCount val="4"/>
                <c:pt idx="0">
                  <c:v>543.41700000000003</c:v>
                </c:pt>
                <c:pt idx="1">
                  <c:v>33.802999999999997</c:v>
                </c:pt>
                <c:pt idx="2">
                  <c:v>80.930000000000007</c:v>
                </c:pt>
              </c:numCache>
            </c:numRef>
          </c:val>
          <c:extLst>
            <c:ext xmlns:c16="http://schemas.microsoft.com/office/drawing/2014/chart" uri="{C3380CC4-5D6E-409C-BE32-E72D297353CC}">
              <c16:uniqueId val="{00000007-DE09-4A27-AE6A-FC1C5C7BB4A2}"/>
            </c:ext>
          </c:extLst>
        </c:ser>
        <c:dLbls>
          <c:showLegendKey val="0"/>
          <c:showVal val="0"/>
          <c:showCatName val="0"/>
          <c:showSerName val="0"/>
          <c:showPercent val="0"/>
          <c:showBubbleSize val="0"/>
          <c:showLeaderLines val="0"/>
        </c:dLbls>
      </c:pie3DChart>
      <c:spPr>
        <a:noFill/>
        <a:ln>
          <a:noFill/>
        </a:ln>
        <a:effectLst/>
      </c:spPr>
    </c:plotArea>
    <c:legend>
      <c:legendPos val="b"/>
      <c:legendEntry>
        <c:idx val="3"/>
        <c:delete val="1"/>
      </c:legendEntry>
      <c:layout>
        <c:manualLayout>
          <c:xMode val="edge"/>
          <c:yMode val="edge"/>
          <c:x val="0.66219003760848771"/>
          <c:y val="9.3758333684225301E-2"/>
          <c:w val="0.30250115115433757"/>
          <c:h val="0.53897496169529535"/>
        </c:manualLayout>
      </c:layout>
      <c:overlay val="0"/>
      <c:spPr>
        <a:noFill/>
        <a:ln>
          <a:noFill/>
        </a:ln>
        <a:effectLst/>
      </c:spPr>
      <c:txPr>
        <a:bodyPr rot="0" vert="horz"/>
        <a:lstStyle/>
        <a:p>
          <a:pPr>
            <a:defRPr b="1">
              <a:latin typeface="Times New Roman" pitchFamily="18" charset="0"/>
              <a:cs typeface="Times New Roman" pitchFamily="18" charset="0"/>
            </a:defRPr>
          </a:pPr>
          <a:endParaRPr lang="ru-RU"/>
        </a:p>
      </c:txPr>
    </c:legend>
    <c:plotVisOnly val="1"/>
    <c:dispBlanksAs val="zero"/>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648148148148667E-2"/>
          <c:y val="0.23812379221828037"/>
          <c:w val="0.6342592592592593"/>
          <c:h val="0.49931707873065928"/>
        </c:manualLayout>
      </c:layout>
      <c:pie3DChart>
        <c:varyColors val="1"/>
        <c:ser>
          <c:idx val="0"/>
          <c:order val="0"/>
          <c:tx>
            <c:strRef>
              <c:f>Лист1!$B$1</c:f>
              <c:strCache>
                <c:ptCount val="1"/>
                <c:pt idx="0">
                  <c:v>Структурный баланс реализации воды по группам абонентов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246-4D87-99D7-B058FE621D4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246-4D87-99D7-B058FE621D4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246-4D87-99D7-B058FE621D4E}"/>
              </c:ext>
            </c:extLst>
          </c:dPt>
          <c:dLbls>
            <c:dLbl>
              <c:idx val="0"/>
              <c:layout>
                <c:manualLayout>
                  <c:x val="-0.24182867628272126"/>
                  <c:y val="-0.239378104350772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758189518345606"/>
                      <c:h val="9.815024537561344E-2"/>
                    </c:manualLayout>
                  </c15:layout>
                </c:ext>
                <c:ext xmlns:c16="http://schemas.microsoft.com/office/drawing/2014/chart" uri="{C3380CC4-5D6E-409C-BE32-E72D297353CC}">
                  <c16:uniqueId val="{00000001-0246-4D87-99D7-B058FE621D4E}"/>
                </c:ext>
              </c:extLst>
            </c:dLbl>
            <c:dLbl>
              <c:idx val="1"/>
              <c:layout>
                <c:manualLayout>
                  <c:x val="-6.6227248399609015E-2"/>
                  <c:y val="-1.275638907470240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598553345388784"/>
                      <c:h val="0.2789150460593654"/>
                    </c:manualLayout>
                  </c15:layout>
                </c:ext>
                <c:ext xmlns:c16="http://schemas.microsoft.com/office/drawing/2014/chart" uri="{C3380CC4-5D6E-409C-BE32-E72D297353CC}">
                  <c16:uniqueId val="{00000003-0246-4D87-99D7-B058FE621D4E}"/>
                </c:ext>
              </c:extLst>
            </c:dLbl>
            <c:dLbl>
              <c:idx val="2"/>
              <c:delete val="1"/>
              <c:extLst>
                <c:ext xmlns:c15="http://schemas.microsoft.com/office/drawing/2012/chart" uri="{CE6537A1-D6FC-4f65-9D91-7224C49458BB}"/>
                <c:ext xmlns:c16="http://schemas.microsoft.com/office/drawing/2014/chart" uri="{C3380CC4-5D6E-409C-BE32-E72D297353CC}">
                  <c16:uniqueId val="{00000005-0246-4D87-99D7-B058FE621D4E}"/>
                </c:ext>
              </c:extLst>
            </c:dLbl>
            <c:dLbl>
              <c:idx val="3"/>
              <c:delete val="1"/>
              <c:extLst>
                <c:ext xmlns:c15="http://schemas.microsoft.com/office/drawing/2012/chart" uri="{CE6537A1-D6FC-4f65-9D91-7224C49458BB}"/>
                <c:ext xmlns:c16="http://schemas.microsoft.com/office/drawing/2014/chart" uri="{C3380CC4-5D6E-409C-BE32-E72D297353CC}">
                  <c16:uniqueId val="{00000006-0246-4D87-99D7-B058FE621D4E}"/>
                </c:ext>
              </c:extLst>
            </c:dLbl>
            <c:spPr>
              <a:solidFill>
                <a:sysClr val="window" lastClr="FFFFFF"/>
              </a:solidFill>
              <a:ln>
                <a:solidFill>
                  <a:sysClr val="windowText" lastClr="000000">
                    <a:lumMod val="25000"/>
                    <a:lumOff val="75000"/>
                  </a:sysClr>
                </a:solidFill>
              </a:ln>
              <a:effectLst/>
            </c:spPr>
            <c:txPr>
              <a:bodyPr rot="0" vert="horz"/>
              <a:lstStyle/>
              <a:p>
                <a:pPr>
                  <a:defRPr b="1">
                    <a:latin typeface="Times New Roman" pitchFamily="18" charset="0"/>
                    <a:cs typeface="Times New Roman"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2"/>
                <c:pt idx="0">
                  <c:v>Население МКД</c:v>
                </c:pt>
                <c:pt idx="1">
                  <c:v>Население ИЖС</c:v>
                </c:pt>
              </c:strCache>
            </c:strRef>
          </c:cat>
          <c:val>
            <c:numRef>
              <c:f>Лист1!$B$2:$B$5</c:f>
              <c:numCache>
                <c:formatCode>General</c:formatCode>
                <c:ptCount val="4"/>
                <c:pt idx="0">
                  <c:v>373.79</c:v>
                </c:pt>
                <c:pt idx="1">
                  <c:v>116.17</c:v>
                </c:pt>
              </c:numCache>
            </c:numRef>
          </c:val>
          <c:extLst>
            <c:ext xmlns:c16="http://schemas.microsoft.com/office/drawing/2014/chart" uri="{C3380CC4-5D6E-409C-BE32-E72D297353CC}">
              <c16:uniqueId val="{00000007-0246-4D87-99D7-B058FE621D4E}"/>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layout>
        <c:manualLayout>
          <c:xMode val="edge"/>
          <c:yMode val="edge"/>
          <c:x val="0.68923032850982124"/>
          <c:y val="0.27495890590120176"/>
          <c:w val="0.27546086606430831"/>
          <c:h val="0.28604940803690587"/>
        </c:manualLayout>
      </c:layout>
      <c:overlay val="0"/>
      <c:spPr>
        <a:noFill/>
        <a:ln>
          <a:noFill/>
        </a:ln>
        <a:effectLst/>
      </c:spPr>
      <c:txPr>
        <a:bodyPr rot="0" vert="horz"/>
        <a:lstStyle/>
        <a:p>
          <a:pPr>
            <a:defRPr b="1">
              <a:latin typeface="Times New Roman" pitchFamily="18" charset="0"/>
              <a:cs typeface="Times New Roman" pitchFamily="18" charset="0"/>
            </a:defRPr>
          </a:pPr>
          <a:endParaRPr lang="ru-RU"/>
        </a:p>
      </c:txPr>
    </c:legend>
    <c:plotVisOnly val="1"/>
    <c:dispBlanksAs val="zero"/>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648148148148667E-2"/>
          <c:y val="0.23812379221828037"/>
          <c:w val="0.6342592592592593"/>
          <c:h val="0.49931707873065928"/>
        </c:manualLayout>
      </c:layout>
      <c:pie3DChart>
        <c:varyColors val="1"/>
        <c:ser>
          <c:idx val="0"/>
          <c:order val="0"/>
          <c:tx>
            <c:strRef>
              <c:f>Лист1!$B$1</c:f>
              <c:strCache>
                <c:ptCount val="1"/>
                <c:pt idx="0">
                  <c:v>Структурный баланс реализации воды по группам абонентов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C8D-47EA-A04C-3BFFB11C7A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C8D-47EA-A04C-3BFFB11C7A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C8D-47EA-A04C-3BFFB11C7AFC}"/>
              </c:ext>
            </c:extLst>
          </c:dPt>
          <c:dLbls>
            <c:dLbl>
              <c:idx val="0"/>
              <c:layout>
                <c:manualLayout>
                  <c:x val="-0.1459584697930458"/>
                  <c:y val="-0.2958709011297351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199684110282673"/>
                      <c:h val="0.19543235052490579"/>
                    </c:manualLayout>
                  </c15:layout>
                </c:ext>
                <c:ext xmlns:c16="http://schemas.microsoft.com/office/drawing/2014/chart" uri="{C3380CC4-5D6E-409C-BE32-E72D297353CC}">
                  <c16:uniqueId val="{00000001-5C8D-47EA-A04C-3BFFB11C7AFC}"/>
                </c:ext>
              </c:extLst>
            </c:dLbl>
            <c:dLbl>
              <c:idx val="1"/>
              <c:layout>
                <c:manualLayout>
                  <c:x val="9.2182890855457236E-2"/>
                  <c:y val="-0.1820689915394206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727359301326273"/>
                      <c:h val="0.19528348000281276"/>
                    </c:manualLayout>
                  </c15:layout>
                </c:ext>
                <c:ext xmlns:c16="http://schemas.microsoft.com/office/drawing/2014/chart" uri="{C3380CC4-5D6E-409C-BE32-E72D297353CC}">
                  <c16:uniqueId val="{00000003-5C8D-47EA-A04C-3BFFB11C7AFC}"/>
                </c:ext>
              </c:extLst>
            </c:dLbl>
            <c:dLbl>
              <c:idx val="2"/>
              <c:delete val="1"/>
              <c:extLst>
                <c:ext xmlns:c15="http://schemas.microsoft.com/office/drawing/2012/chart" uri="{CE6537A1-D6FC-4f65-9D91-7224C49458BB}"/>
                <c:ext xmlns:c16="http://schemas.microsoft.com/office/drawing/2014/chart" uri="{C3380CC4-5D6E-409C-BE32-E72D297353CC}">
                  <c16:uniqueId val="{00000005-5C8D-47EA-A04C-3BFFB11C7AFC}"/>
                </c:ext>
              </c:extLst>
            </c:dLbl>
            <c:dLbl>
              <c:idx val="3"/>
              <c:delete val="1"/>
              <c:extLst>
                <c:ext xmlns:c15="http://schemas.microsoft.com/office/drawing/2012/chart" uri="{CE6537A1-D6FC-4f65-9D91-7224C49458BB}"/>
                <c:ext xmlns:c16="http://schemas.microsoft.com/office/drawing/2014/chart" uri="{C3380CC4-5D6E-409C-BE32-E72D297353CC}">
                  <c16:uniqueId val="{00000006-5C8D-47EA-A04C-3BFFB11C7AFC}"/>
                </c:ext>
              </c:extLst>
            </c:dLbl>
            <c:spPr>
              <a:solidFill>
                <a:sysClr val="window" lastClr="FFFFFF"/>
              </a:solidFill>
              <a:ln>
                <a:solidFill>
                  <a:sysClr val="windowText" lastClr="000000">
                    <a:lumMod val="25000"/>
                    <a:lumOff val="75000"/>
                  </a:sysClr>
                </a:solidFill>
              </a:ln>
              <a:effectLst/>
            </c:spPr>
            <c:txPr>
              <a:bodyPr rot="0" vert="horz"/>
              <a:lstStyle/>
              <a:p>
                <a:pPr>
                  <a:defRPr b="1">
                    <a:latin typeface="Times New Roman" pitchFamily="18" charset="0"/>
                    <a:cs typeface="Times New Roman"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2"/>
                <c:pt idx="0">
                  <c:v>По приборам учета воды</c:v>
                </c:pt>
                <c:pt idx="1">
                  <c:v>По нормативам</c:v>
                </c:pt>
              </c:strCache>
            </c:strRef>
          </c:cat>
          <c:val>
            <c:numRef>
              <c:f>Лист1!$B$2:$B$5</c:f>
              <c:numCache>
                <c:formatCode>General</c:formatCode>
                <c:ptCount val="4"/>
                <c:pt idx="0">
                  <c:v>196.26400000000001</c:v>
                </c:pt>
                <c:pt idx="1">
                  <c:v>177.52600000000001</c:v>
                </c:pt>
              </c:numCache>
            </c:numRef>
          </c:val>
          <c:extLst>
            <c:ext xmlns:c16="http://schemas.microsoft.com/office/drawing/2014/chart" uri="{C3380CC4-5D6E-409C-BE32-E72D297353CC}">
              <c16:uniqueId val="{00000007-5C8D-47EA-A04C-3BFFB11C7AFC}"/>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layout>
        <c:manualLayout>
          <c:xMode val="edge"/>
          <c:yMode val="edge"/>
          <c:x val="0.68923032850982124"/>
          <c:y val="0.56247811105946754"/>
          <c:w val="0.27546086606430831"/>
          <c:h val="0.30783130980332968"/>
        </c:manualLayout>
      </c:layout>
      <c:overlay val="0"/>
      <c:spPr>
        <a:noFill/>
        <a:ln>
          <a:noFill/>
        </a:ln>
        <a:effectLst/>
      </c:spPr>
      <c:txPr>
        <a:bodyPr rot="0" vert="horz"/>
        <a:lstStyle/>
        <a:p>
          <a:pPr>
            <a:defRPr b="1">
              <a:latin typeface="Times New Roman" pitchFamily="18" charset="0"/>
              <a:cs typeface="Times New Roman" pitchFamily="18" charset="0"/>
            </a:defRPr>
          </a:pPr>
          <a:endParaRPr lang="ru-RU"/>
        </a:p>
      </c:txPr>
    </c:legend>
    <c:plotVisOnly val="1"/>
    <c:dispBlanksAs val="zero"/>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648148148148667E-2"/>
          <c:y val="0.23812379221828037"/>
          <c:w val="0.6342592592592593"/>
          <c:h val="0.49931707873065928"/>
        </c:manualLayout>
      </c:layout>
      <c:pie3DChart>
        <c:varyColors val="1"/>
        <c:ser>
          <c:idx val="0"/>
          <c:order val="0"/>
          <c:tx>
            <c:strRef>
              <c:f>Лист1!$B$1</c:f>
              <c:strCache>
                <c:ptCount val="1"/>
                <c:pt idx="0">
                  <c:v>Структурный баланс реализации воды по группам абонентов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126-4526-91F3-F68A0085BAD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126-4526-91F3-F68A0085BAD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126-4526-91F3-F68A0085BAD0}"/>
              </c:ext>
            </c:extLst>
          </c:dPt>
          <c:dLbls>
            <c:dLbl>
              <c:idx val="0"/>
              <c:layout>
                <c:manualLayout>
                  <c:x val="-0.28853467431615298"/>
                  <c:y val="-0.1869620423386030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350126588158782"/>
                      <c:h val="0.19543235052490579"/>
                    </c:manualLayout>
                  </c15:layout>
                </c:ext>
                <c:ext xmlns:c16="http://schemas.microsoft.com/office/drawing/2014/chart" uri="{C3380CC4-5D6E-409C-BE32-E72D297353CC}">
                  <c16:uniqueId val="{00000001-6126-4526-91F3-F68A0085BAD0}"/>
                </c:ext>
              </c:extLst>
            </c:dLbl>
            <c:dLbl>
              <c:idx val="1"/>
              <c:layout>
                <c:manualLayout>
                  <c:x val="7.7433531538646169E-2"/>
                  <c:y val="-1.870588981866266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760790963076515"/>
                      <c:h val="0.19963982938203298"/>
                    </c:manualLayout>
                  </c15:layout>
                </c:ext>
                <c:ext xmlns:c16="http://schemas.microsoft.com/office/drawing/2014/chart" uri="{C3380CC4-5D6E-409C-BE32-E72D297353CC}">
                  <c16:uniqueId val="{00000003-6126-4526-91F3-F68A0085BAD0}"/>
                </c:ext>
              </c:extLst>
            </c:dLbl>
            <c:dLbl>
              <c:idx val="2"/>
              <c:delete val="1"/>
              <c:extLst>
                <c:ext xmlns:c15="http://schemas.microsoft.com/office/drawing/2012/chart" uri="{CE6537A1-D6FC-4f65-9D91-7224C49458BB}"/>
                <c:ext xmlns:c16="http://schemas.microsoft.com/office/drawing/2014/chart" uri="{C3380CC4-5D6E-409C-BE32-E72D297353CC}">
                  <c16:uniqueId val="{00000005-6126-4526-91F3-F68A0085BAD0}"/>
                </c:ext>
              </c:extLst>
            </c:dLbl>
            <c:dLbl>
              <c:idx val="3"/>
              <c:delete val="1"/>
              <c:extLst>
                <c:ext xmlns:c15="http://schemas.microsoft.com/office/drawing/2012/chart" uri="{CE6537A1-D6FC-4f65-9D91-7224C49458BB}"/>
                <c:ext xmlns:c16="http://schemas.microsoft.com/office/drawing/2014/chart" uri="{C3380CC4-5D6E-409C-BE32-E72D297353CC}">
                  <c16:uniqueId val="{00000006-6126-4526-91F3-F68A0085BAD0}"/>
                </c:ext>
              </c:extLst>
            </c:dLbl>
            <c:spPr>
              <a:solidFill>
                <a:sysClr val="window" lastClr="FFFFFF"/>
              </a:solidFill>
              <a:ln>
                <a:solidFill>
                  <a:sysClr val="windowText" lastClr="000000">
                    <a:lumMod val="25000"/>
                    <a:lumOff val="75000"/>
                  </a:sysClr>
                </a:solidFill>
              </a:ln>
              <a:effectLst/>
            </c:spPr>
            <c:txPr>
              <a:bodyPr rot="0" vert="horz"/>
              <a:lstStyle/>
              <a:p>
                <a:pPr>
                  <a:defRPr b="1">
                    <a:latin typeface="Times New Roman" pitchFamily="18" charset="0"/>
                    <a:cs typeface="Times New Roman"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2"/>
                <c:pt idx="0">
                  <c:v>По приборам учета воды</c:v>
                </c:pt>
                <c:pt idx="1">
                  <c:v>По нормативам</c:v>
                </c:pt>
              </c:strCache>
            </c:strRef>
          </c:cat>
          <c:val>
            <c:numRef>
              <c:f>Лист1!$B$2:$B$5</c:f>
              <c:numCache>
                <c:formatCode>General</c:formatCode>
                <c:ptCount val="4"/>
                <c:pt idx="0">
                  <c:v>82.448999999999998</c:v>
                </c:pt>
                <c:pt idx="1">
                  <c:v>33.720999999999997</c:v>
                </c:pt>
              </c:numCache>
            </c:numRef>
          </c:val>
          <c:extLst>
            <c:ext xmlns:c16="http://schemas.microsoft.com/office/drawing/2014/chart" uri="{C3380CC4-5D6E-409C-BE32-E72D297353CC}">
              <c16:uniqueId val="{00000007-6126-4526-91F3-F68A0085BAD0}"/>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layout>
        <c:manualLayout>
          <c:xMode val="edge"/>
          <c:yMode val="edge"/>
          <c:x val="0.68923032850982124"/>
          <c:y val="0.27495890590120176"/>
          <c:w val="0.27546086606430831"/>
          <c:h val="0.28604940803690587"/>
        </c:manualLayout>
      </c:layout>
      <c:overlay val="0"/>
      <c:spPr>
        <a:noFill/>
        <a:ln>
          <a:noFill/>
        </a:ln>
        <a:effectLst/>
      </c:spPr>
      <c:txPr>
        <a:bodyPr rot="0" vert="horz"/>
        <a:lstStyle/>
        <a:p>
          <a:pPr>
            <a:defRPr b="1">
              <a:latin typeface="Times New Roman" pitchFamily="18" charset="0"/>
              <a:cs typeface="Times New Roman" pitchFamily="18" charset="0"/>
            </a:defRPr>
          </a:pPr>
          <a:endParaRPr lang="ru-RU"/>
        </a:p>
      </c:txPr>
    </c:legend>
    <c:plotVisOnly val="1"/>
    <c:dispBlanksAs val="zero"/>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4621-1330-437F-966A-E2C84D9E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13105</TotalTime>
  <Pages>170</Pages>
  <Words>39845</Words>
  <Characters>227119</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Схема водоснабжения и водоотведения городского поселения «город Бикин» (актуализация на 2020 год)</dc:creator>
  <cp:keywords/>
  <dc:description/>
  <cp:lastModifiedBy>7</cp:lastModifiedBy>
  <cp:revision>38</cp:revision>
  <cp:lastPrinted>2019-10-12T12:35:00Z</cp:lastPrinted>
  <dcterms:created xsi:type="dcterms:W3CDTF">2019-07-20T12:46:00Z</dcterms:created>
  <dcterms:modified xsi:type="dcterms:W3CDTF">2019-11-13T13:24:00Z</dcterms:modified>
</cp:coreProperties>
</file>