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F4" w:rsidRPr="000E53F4" w:rsidRDefault="000E53F4" w:rsidP="000E53F4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F4">
        <w:rPr>
          <w:rFonts w:ascii="Times New Roman" w:hAnsi="Times New Roman" w:cs="Times New Roman"/>
          <w:noProof/>
        </w:rPr>
        <w:drawing>
          <wp:inline distT="0" distB="0" distL="0" distR="0" wp14:anchorId="185AC84C" wp14:editId="6DC2D5A3">
            <wp:extent cx="457200" cy="561600"/>
            <wp:effectExtent l="19050" t="0" r="0" b="0"/>
            <wp:docPr id="10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F4" w:rsidRPr="000E53F4" w:rsidRDefault="000E53F4" w:rsidP="000E53F4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3F4" w:rsidRPr="000E53F4" w:rsidRDefault="000E53F4" w:rsidP="000E53F4">
      <w:pPr>
        <w:pStyle w:val="ConsPlusTitle"/>
        <w:tabs>
          <w:tab w:val="left" w:pos="152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53F4">
        <w:rPr>
          <w:rFonts w:ascii="Times New Roman" w:hAnsi="Times New Roman" w:cs="Times New Roman"/>
          <w:sz w:val="28"/>
          <w:szCs w:val="28"/>
        </w:rPr>
        <w:t>АДМИНИСТРАЦИЯ ПРИВОЛЖСКОГО МУНИЦИПАЛЬНОГО РАЙОНА</w:t>
      </w:r>
    </w:p>
    <w:p w:rsidR="000E53F4" w:rsidRPr="000E53F4" w:rsidRDefault="000E53F4" w:rsidP="000E53F4">
      <w:pPr>
        <w:pStyle w:val="ConsPlusTitle"/>
        <w:tabs>
          <w:tab w:val="left" w:pos="15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53F4" w:rsidRPr="000E53F4" w:rsidRDefault="000E53F4" w:rsidP="000E53F4">
      <w:pPr>
        <w:pStyle w:val="ConsPlusTitle"/>
        <w:tabs>
          <w:tab w:val="left" w:pos="15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53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53F4" w:rsidRPr="000E53F4" w:rsidRDefault="000E53F4" w:rsidP="000E53F4">
      <w:pPr>
        <w:tabs>
          <w:tab w:val="left" w:pos="15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3F4" w:rsidRPr="000E53F4" w:rsidRDefault="000E53F4" w:rsidP="000E53F4">
      <w:pPr>
        <w:tabs>
          <w:tab w:val="left" w:pos="15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3F4" w:rsidRDefault="000E53F4" w:rsidP="000E53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5FA3">
        <w:rPr>
          <w:rFonts w:ascii="Times New Roman" w:hAnsi="Times New Roman" w:cs="Times New Roman"/>
          <w:b/>
          <w:sz w:val="28"/>
          <w:szCs w:val="28"/>
        </w:rPr>
        <w:t>21.08.</w:t>
      </w:r>
      <w:r w:rsidRPr="000E53F4">
        <w:rPr>
          <w:rFonts w:ascii="Times New Roman" w:hAnsi="Times New Roman" w:cs="Times New Roman"/>
          <w:b/>
          <w:sz w:val="28"/>
          <w:szCs w:val="28"/>
        </w:rPr>
        <w:t xml:space="preserve">2019   № </w:t>
      </w:r>
      <w:r w:rsidR="00755FA3">
        <w:rPr>
          <w:rFonts w:ascii="Times New Roman" w:hAnsi="Times New Roman" w:cs="Times New Roman"/>
          <w:b/>
          <w:sz w:val="28"/>
          <w:szCs w:val="28"/>
        </w:rPr>
        <w:t>400</w:t>
      </w:r>
      <w:bookmarkStart w:id="0" w:name="_GoBack"/>
      <w:bookmarkEnd w:id="0"/>
      <w:r w:rsidRPr="000E53F4">
        <w:rPr>
          <w:rFonts w:ascii="Times New Roman" w:hAnsi="Times New Roman" w:cs="Times New Roman"/>
          <w:b/>
          <w:sz w:val="28"/>
          <w:szCs w:val="28"/>
        </w:rPr>
        <w:t xml:space="preserve"> -п</w:t>
      </w:r>
    </w:p>
    <w:p w:rsidR="000E53F4" w:rsidRPr="000E53F4" w:rsidRDefault="000E53F4" w:rsidP="000E53F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F4" w:rsidRPr="000E53F4" w:rsidRDefault="000E53F4" w:rsidP="000E53F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 утверждении Порядка проведения мероприятий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0E53F4" w:rsidRPr="000E53F4" w:rsidRDefault="000E53F4" w:rsidP="000E53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соответствии с </w:t>
      </w:r>
      <w:r w:rsidR="00362D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едеральным законом от 06.10.2003 № 131-ФЗ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в целях осуществления контроля за использованием по назначению и выявлению неиспользуемого муниципального имущества,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том числе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закрепленного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праве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оперативно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муниципальными учреждениями 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 на праве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хозяйственно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ведени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муниципальными унитарными предприятиями, администрация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Приволжского муниципального района </w:t>
      </w:r>
      <w:r w:rsidRPr="000E53F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 о с т а н о в л я е т:</w:t>
      </w:r>
    </w:p>
    <w:p w:rsidR="0038499F" w:rsidRDefault="000E53F4" w:rsidP="00384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Утвердить Порядок </w:t>
      </w:r>
      <w:r w:rsidR="0038499F"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проведения мероприятий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  <w:r w:rsidR="001F48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согласно приложению №1 к настоящему постановлению.</w:t>
      </w:r>
    </w:p>
    <w:p w:rsidR="001F48E6" w:rsidRPr="00BD31F1" w:rsidRDefault="001F48E6" w:rsidP="001F48E6">
      <w:pPr>
        <w:ind w:righ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 </w:t>
      </w:r>
      <w:r w:rsidRPr="00BD31F1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проведения мероприятий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D31F1">
        <w:rPr>
          <w:rFonts w:ascii="Times New Roman" w:hAnsi="Times New Roman" w:cs="Times New Roman"/>
          <w:sz w:val="28"/>
          <w:szCs w:val="28"/>
        </w:rPr>
        <w:t xml:space="preserve">распространяется на муниципальное имущество: </w:t>
      </w:r>
    </w:p>
    <w:p w:rsidR="001F48E6" w:rsidRPr="00BD31F1" w:rsidRDefault="001F48E6" w:rsidP="001F48E6">
      <w:pPr>
        <w:ind w:righ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F1">
        <w:rPr>
          <w:rFonts w:ascii="Times New Roman" w:hAnsi="Times New Roman" w:cs="Times New Roman"/>
          <w:sz w:val="28"/>
          <w:szCs w:val="28"/>
        </w:rPr>
        <w:t>2.1. находящ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1F1">
        <w:rPr>
          <w:rFonts w:ascii="Times New Roman" w:hAnsi="Times New Roman" w:cs="Times New Roman"/>
          <w:sz w:val="28"/>
          <w:szCs w:val="28"/>
        </w:rPr>
        <w:t xml:space="preserve">еся в собственности Приволжского муниципального района; </w:t>
      </w:r>
    </w:p>
    <w:p w:rsidR="001F48E6" w:rsidRDefault="001F48E6" w:rsidP="001F48E6">
      <w:pPr>
        <w:ind w:righ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1F1">
        <w:rPr>
          <w:rFonts w:ascii="Times New Roman" w:hAnsi="Times New Roman" w:cs="Times New Roman"/>
          <w:sz w:val="28"/>
          <w:szCs w:val="28"/>
        </w:rPr>
        <w:t>2.2. находящ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1F1">
        <w:rPr>
          <w:rFonts w:ascii="Times New Roman" w:hAnsi="Times New Roman" w:cs="Times New Roman"/>
          <w:sz w:val="28"/>
          <w:szCs w:val="28"/>
        </w:rPr>
        <w:t>еся в собственности Приволжского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8E6" w:rsidRDefault="001F48E6" w:rsidP="001F48E6">
      <w:pPr>
        <w:ind w:righ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находящееся в собственности Плесского городского поселения;</w:t>
      </w:r>
    </w:p>
    <w:p w:rsidR="001F48E6" w:rsidRDefault="001F48E6" w:rsidP="001F48E6">
      <w:pPr>
        <w:ind w:righ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находящееся в собственности Ингарского сельского поселения;</w:t>
      </w:r>
    </w:p>
    <w:p w:rsidR="001F48E6" w:rsidRDefault="001F48E6" w:rsidP="001F48E6">
      <w:pPr>
        <w:ind w:right="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находящееся в собственности Ноского сельского поселения;</w:t>
      </w:r>
    </w:p>
    <w:p w:rsidR="001F48E6" w:rsidRPr="001F48E6" w:rsidRDefault="001F48E6" w:rsidP="001F48E6">
      <w:pPr>
        <w:ind w:right="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находящееся в собственности Рождественского сельского поселения.</w:t>
      </w:r>
    </w:p>
    <w:p w:rsidR="000E53F4" w:rsidRPr="000E53F4" w:rsidRDefault="001F48E6" w:rsidP="003849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E53F4" w:rsidRPr="000E53F4">
        <w:rPr>
          <w:rFonts w:ascii="Times New Roman" w:hAnsi="Times New Roman" w:cs="Times New Roman"/>
          <w:bCs/>
          <w:sz w:val="28"/>
          <w:szCs w:val="28"/>
        </w:rPr>
        <w:t>.</w:t>
      </w:r>
      <w:r w:rsidR="000E53F4" w:rsidRPr="000E53F4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администрации Приволжского муниципального района Н.Ф.Мелешенко.</w:t>
      </w:r>
    </w:p>
    <w:p w:rsidR="000E53F4" w:rsidRPr="000E53F4" w:rsidRDefault="001F48E6" w:rsidP="000E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E53F4" w:rsidRPr="000E53F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0E53F4" w:rsidRDefault="000E53F4" w:rsidP="000E5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3F4" w:rsidRDefault="000E53F4" w:rsidP="000E5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3F4" w:rsidRPr="000E53F4" w:rsidRDefault="000E53F4" w:rsidP="000E5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3F4" w:rsidRPr="00485E3A" w:rsidRDefault="000E53F4" w:rsidP="000E53F4">
      <w:pPr>
        <w:pStyle w:val="a5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0E53F4" w:rsidRDefault="000E53F4" w:rsidP="000E53F4">
      <w:pPr>
        <w:pStyle w:val="a5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0E53F4" w:rsidRDefault="000E53F4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E53F4" w:rsidRDefault="000E53F4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E53F4" w:rsidRDefault="000E53F4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48E6" w:rsidRDefault="001F48E6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E53F4" w:rsidRPr="000E53F4" w:rsidRDefault="000E53F4" w:rsidP="000E53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Приложение №1</w:t>
      </w:r>
    </w:p>
    <w:p w:rsidR="000E53F4" w:rsidRPr="000E53F4" w:rsidRDefault="000E53F4" w:rsidP="000E53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 постановлению администрации </w:t>
      </w:r>
    </w:p>
    <w:p w:rsidR="000E53F4" w:rsidRPr="000E53F4" w:rsidRDefault="000E53F4" w:rsidP="000E53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Приволжского муниципального района</w:t>
      </w:r>
    </w:p>
    <w:p w:rsidR="000E53F4" w:rsidRPr="000E53F4" w:rsidRDefault="000E53F4" w:rsidP="000E53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________ 2019 г. №______ п</w:t>
      </w:r>
    </w:p>
    <w:p w:rsidR="000E53F4" w:rsidRDefault="000E53F4" w:rsidP="000E53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E53F4" w:rsidRPr="000E53F4" w:rsidRDefault="000E53F4" w:rsidP="00AF5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ПОРЯДОК</w:t>
      </w:r>
    </w:p>
    <w:p w:rsidR="000E53F4" w:rsidRDefault="000E53F4" w:rsidP="00AF5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проведения </w:t>
      </w:r>
      <w:r w:rsidR="00AF5816" w:rsidRPr="000E53F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мероприятий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222E1F" w:rsidRPr="000E53F4" w:rsidRDefault="00222E1F" w:rsidP="00AF5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0E53F4" w:rsidRPr="0096461E" w:rsidRDefault="006532C4" w:rsidP="0096461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96461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1. </w:t>
      </w:r>
      <w:r w:rsidR="000E53F4" w:rsidRPr="0096461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Общие положения</w:t>
      </w:r>
    </w:p>
    <w:p w:rsidR="001F48E6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1.1. Настоящий Порядок </w:t>
      </w:r>
      <w:r w:rsidR="001F48E6"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проведения мероприятий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  <w:r w:rsidR="001F48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(далее – Порядок), разработан в целях осуществления контроля за использованием по назначению и выявлению неиспользуемого муниципального имущества (далее – муниципальное имущество), </w:t>
      </w:r>
      <w:r w:rsidR="001F48E6"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  <w:r w:rsidR="001F48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1.2. Проверке использования по назначению и выявлению неиспользуемого муниципального имущества подлежат здания, </w:t>
      </w:r>
      <w:r w:rsidR="006532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земельные участки,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строения, сооружения, нежилые помещения, </w:t>
      </w:r>
      <w:r w:rsidR="006532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движимое имущество,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 также транспортные средства.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1.3. Мероприятия по проверке использования по назначению и выявлению неиспользуемого муниципального имущества,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(далее – мероприятия по проверке использования муниципального имущества), </w:t>
      </w:r>
      <w:r w:rsidRPr="006532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осуществляет </w:t>
      </w:r>
      <w:r w:rsidR="001F48E6" w:rsidRPr="006532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 местного самоуправления</w:t>
      </w:r>
      <w:r w:rsidR="006532C4" w:rsidRPr="006532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соответствующего поселения, в собственности которого находится данное имущество</w:t>
      </w:r>
      <w:r w:rsidR="001F48E6" w:rsidRPr="006532C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1.4. Основными целями мероприятий по проверке использования муниципального имущества являются: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1) </w:t>
      </w:r>
      <w:r w:rsidR="001F48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пределение наличия и технического состояния муниципального имущества, переданного в аренду, безвозмездное пользование, а также закрепленного на праве оперативного управления, хозяйственного ведения.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2) </w:t>
      </w:r>
      <w:r w:rsidR="001F48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овышение эффективности использования муниципального имущества.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Основными задачами мероприятий по проверке использования муниципального имущества являются:</w:t>
      </w:r>
    </w:p>
    <w:p w:rsidR="001F48E6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1) </w:t>
      </w:r>
      <w:r w:rsidR="001F48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ыявление неэффективно используемого, неиспользуемого или используемого не по назначению муниципального имущества</w:t>
      </w:r>
      <w:r w:rsidR="001F48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6532C4" w:rsidRDefault="006532C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E53F4" w:rsidRPr="0096461E" w:rsidRDefault="006532C4" w:rsidP="009646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96461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 xml:space="preserve">2. </w:t>
      </w:r>
      <w:r w:rsidR="000E53F4" w:rsidRPr="0096461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Порядок организации и проведения мероприятий по проверке использования муниципального имущества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2.1. 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имущества, </w:t>
      </w:r>
      <w:r w:rsidR="00E25F8E" w:rsidRPr="00E25F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который </w:t>
      </w:r>
      <w:r w:rsidR="00E25F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разрабатывает и утверждает</w:t>
      </w:r>
      <w:r w:rsidR="00E25F8E" w:rsidRPr="00E25F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25F8E" w:rsidRPr="00E2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E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25F8E" w:rsidRPr="00E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E25F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5F8E" w:rsidRPr="00E2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</w:t>
      </w:r>
      <w:r w:rsidR="00E25F8E" w:rsidRPr="00E25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имущественной поддержки субъектам малого и среднего предпринимательства</w:t>
      </w:r>
      <w:r w:rsidRPr="00E25F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2.2. Лица, уполномоченные на проведение мероприятий по проверке использования муниципального имущества, </w:t>
      </w:r>
      <w:r w:rsidRPr="00E25F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утверждаются распоряжением </w:t>
      </w:r>
      <w:r w:rsidR="00E25F8E" w:rsidRPr="00E25F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органа местного самоуправления соответствующего поселения</w:t>
      </w:r>
      <w:r w:rsidRPr="00E25F8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(далее – уполномоченные лица).</w:t>
      </w:r>
    </w:p>
    <w:p w:rsidR="0085460A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2.3. В адрес хозяйствующего субъекта, в отношении </w:t>
      </w:r>
      <w:r w:rsidR="00362DC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муниципального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имущества, которого планируется проведение мероприятий по проверке использования муниципального имущества, не позднее пяти рабочих дней до начала их проведения</w:t>
      </w:r>
      <w:r w:rsidRPr="0085460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направляется копия </w:t>
      </w:r>
      <w:r w:rsidR="0085460A" w:rsidRPr="0085460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протокола заседания </w:t>
      </w:r>
      <w:r w:rsidR="0085460A" w:rsidRPr="0085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оказанию </w:t>
      </w:r>
      <w:r w:rsidR="0085460A" w:rsidRPr="00854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имущественной поддержки субъектам малого и среднего предпринимательства</w:t>
      </w:r>
      <w:r w:rsidRPr="0085460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 графиком мероприятий по проверке использования муниципального имущества, а также запрос о подготовке необходимых документов и информации об используемом муниципальном имуществе</w:t>
      </w:r>
      <w:r w:rsidR="0085460A" w:rsidRPr="0085460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2.4. В ходе проведения мероприятий по проверке использования муниципального имущества, уполномоченные лица проверяют: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фактическое наличие муниципального имущества;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использование по назначению муниципального имущества, закрепленного за хозяйствующим субъектом, а также муниципального имущества, переданного в пользование в установленном законом порядке иным лицам, правомерность распоряжения муниципальным имуществом и списания;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наличие договоров аренды муниципального имущества,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своевременность, полноту перечисления арендных платежей в бюджет </w:t>
      </w:r>
      <w:r w:rsidR="00FF20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муниципального образования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E53F4" w:rsidRPr="000E53F4" w:rsidRDefault="000E53F4" w:rsidP="00653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2.5. Уполномоченные лица в ходе проведения мероприятий по проверке использования муниципального имущества выявляют наличие неиспользуемого в деятельности хозяйствующего субъекта муниципального имущества.</w:t>
      </w:r>
    </w:p>
    <w:p w:rsidR="000E53F4" w:rsidRPr="000E53F4" w:rsidRDefault="000E53F4" w:rsidP="0085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2.6. По результатам проведения мероприятий по проверке использования муниципального имущества составляется акт. В акте в обязательном порядке указывается:</w:t>
      </w:r>
    </w:p>
    <w:p w:rsidR="000E53F4" w:rsidRPr="000E53F4" w:rsidRDefault="000E53F4" w:rsidP="0085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дата проведения мероприятий по проверке использования муниципального имущества;</w:t>
      </w:r>
    </w:p>
    <w:p w:rsidR="000E53F4" w:rsidRPr="000E53F4" w:rsidRDefault="000E53F4" w:rsidP="0085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основания проведения мероприятий по проверке использования муниципального имущества;</w:t>
      </w:r>
    </w:p>
    <w:p w:rsidR="000E53F4" w:rsidRPr="000E53F4" w:rsidRDefault="000E53F4" w:rsidP="0085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лица, уполномоченные на проведение мероприятий по проверке использования муниципального имущества;</w:t>
      </w:r>
    </w:p>
    <w:p w:rsidR="000E53F4" w:rsidRPr="000E53F4" w:rsidRDefault="000E53F4" w:rsidP="0085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информация, выявленная по результатам действий, указанных в пунктах 2.4 и 2.5. настоящего Порядка;</w:t>
      </w:r>
    </w:p>
    <w:p w:rsidR="000E53F4" w:rsidRPr="000E53F4" w:rsidRDefault="000E53F4" w:rsidP="0085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- выявленные в ходе проверки нарушения, рекомендации по их устранению и сроки устранения нарушений;</w:t>
      </w:r>
    </w:p>
    <w:p w:rsidR="000E53F4" w:rsidRPr="000E53F4" w:rsidRDefault="000E53F4" w:rsidP="0085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предложения в отношении неиспользуемого муниципального имущества, в том числе предложения о включении его в соответствии с положениями Федерального закона от 24.07.2007 № 209-ФЗ </w:t>
      </w:r>
      <w:r w:rsidR="00FF20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FF20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перечень муниципального имущества, находящегося в собственности  </w:t>
      </w:r>
      <w:r w:rsidR="00FF20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соответствующего</w:t>
      </w:r>
      <w:r w:rsidR="00FF207F" w:rsidRPr="00FF20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FF20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муниципального образования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свободного от прав третьих лиц (за исключением права хозяйственного ведения, права оперативного управления, а также 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E53F4" w:rsidRPr="000E53F4" w:rsidRDefault="000E53F4" w:rsidP="0085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2.7. Акт составляется в двух экземплярах в течение 5 рабочих дней после завершения мероприятий по проверке использования муниципального имущества.</w:t>
      </w:r>
    </w:p>
    <w:p w:rsidR="000E53F4" w:rsidRPr="000E53F4" w:rsidRDefault="000E53F4" w:rsidP="0085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Акт подписывается лицами, уполномоченными на проведение мероприятий по проверке использования муниципального имущества, предоставляется для ознакомления и подписания хозяйствующему субъекту муниципальное имущество, которого подлежало проверке, утверждается главой </w:t>
      </w:r>
      <w:r w:rsidR="00FF20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муниципального образования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E53F4" w:rsidRPr="000E53F4" w:rsidRDefault="000E53F4" w:rsidP="0085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После утверждения один экземпляр акта остается </w:t>
      </w:r>
      <w:r w:rsidRPr="00246EB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администрации</w:t>
      </w:r>
      <w:r w:rsidR="00246EB9" w:rsidRPr="00246EB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соответствующего муниципального образования</w:t>
      </w:r>
      <w:r w:rsidRPr="00246EB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второй – направляется хозяйствующему субъекту, муниципальное имущество которого подлежало проверке.</w:t>
      </w:r>
    </w:p>
    <w:p w:rsidR="000E53F4" w:rsidRPr="000E53F4" w:rsidRDefault="000E53F4" w:rsidP="00246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2.8. В случае несогласия с выводами, изложенными в акте, хозяйствующий субъект муниципально</w:t>
      </w:r>
      <w:r w:rsidR="00BD75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имуществ</w:t>
      </w:r>
      <w:r w:rsidR="00BD75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которо</w:t>
      </w:r>
      <w:r w:rsidR="00BD75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подлежало проверке, в 5-дневный срок предоставляет в адрес администрации </w:t>
      </w:r>
      <w:r w:rsidR="00246EB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соответствующего </w:t>
      </w:r>
      <w:r w:rsidR="00FF20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муниципального образования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аргументированн</w:t>
      </w:r>
      <w:r w:rsidR="00BD75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ые возражения к акту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изложенным выводам.</w:t>
      </w:r>
    </w:p>
    <w:p w:rsidR="000E53F4" w:rsidRPr="000E53F4" w:rsidRDefault="000E53F4" w:rsidP="00246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2.9. Об устранении нарушений, выявленных в ходе мероприятий по проверке использования муниципального имущества и отраженных в акте, хозяйствующий субъект обязан в письменной форме проинформировать администрацию </w:t>
      </w:r>
      <w:r w:rsidR="00246EB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соответствующего </w:t>
      </w:r>
      <w:r w:rsidR="00FF20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муниципального образования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срок, указанный в акте.</w:t>
      </w:r>
    </w:p>
    <w:p w:rsidR="000E53F4" w:rsidRPr="000E53F4" w:rsidRDefault="000E53F4" w:rsidP="00246E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2.10. В случае непринятия хозяйствующим субъектом мер по устранению нарушений, изложенных в акте, администрация </w:t>
      </w:r>
      <w:r w:rsidR="00FF20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муниципального образования </w:t>
      </w:r>
      <w:r w:rsidRPr="000E53F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вправе принимать решение о принятии мер воздействия в отношении хозяйствующего субъекта в соответствии с нормами действующего законодательства. </w:t>
      </w:r>
    </w:p>
    <w:p w:rsidR="000E53F4" w:rsidRDefault="000E53F4" w:rsidP="001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1" w:rsidRDefault="00D81EA1" w:rsidP="001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1" w:rsidRDefault="00D81EA1" w:rsidP="001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1" w:rsidRDefault="00D81EA1" w:rsidP="001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1" w:rsidRDefault="00D81EA1" w:rsidP="001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1" w:rsidRDefault="00D81EA1" w:rsidP="001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1" w:rsidRDefault="00D81EA1" w:rsidP="001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1" w:rsidRDefault="00D81EA1" w:rsidP="001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A1" w:rsidRPr="00D81EA1" w:rsidRDefault="00D81EA1" w:rsidP="00D8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EA1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81EA1" w:rsidRPr="00D81EA1" w:rsidRDefault="00D81EA1" w:rsidP="00D8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EA1">
        <w:rPr>
          <w:rFonts w:ascii="Times New Roman" w:hAnsi="Times New Roman" w:cs="Times New Roman"/>
          <w:sz w:val="28"/>
          <w:szCs w:val="28"/>
          <w:u w:val="single"/>
        </w:rPr>
        <w:t>проекта постановления</w:t>
      </w:r>
      <w:r w:rsidRPr="00D81EA1">
        <w:rPr>
          <w:rFonts w:ascii="Times New Roman" w:hAnsi="Times New Roman" w:cs="Times New Roman"/>
          <w:sz w:val="28"/>
          <w:szCs w:val="28"/>
        </w:rPr>
        <w:t xml:space="preserve">/распоряжения </w:t>
      </w:r>
    </w:p>
    <w:p w:rsidR="00D81EA1" w:rsidRPr="00D81EA1" w:rsidRDefault="00D81EA1" w:rsidP="00D81EA1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D81EA1">
        <w:rPr>
          <w:rFonts w:ascii="Times New Roman" w:hAnsi="Times New Roman" w:cs="Times New Roman"/>
          <w:vertAlign w:val="superscript"/>
        </w:rPr>
        <w:t>(нужное подчеркнуть)</w:t>
      </w:r>
    </w:p>
    <w:p w:rsidR="00D81EA1" w:rsidRPr="00D81EA1" w:rsidRDefault="00D81EA1" w:rsidP="00D81E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EA1">
        <w:rPr>
          <w:rFonts w:ascii="Times New Roman" w:hAnsi="Times New Roman" w:cs="Times New Roman"/>
          <w:sz w:val="28"/>
          <w:szCs w:val="28"/>
        </w:rPr>
        <w:t>Администрации Приволжского муниципального района</w:t>
      </w:r>
    </w:p>
    <w:p w:rsidR="00D81EA1" w:rsidRPr="00D81EA1" w:rsidRDefault="00D81EA1" w:rsidP="00D81E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EA1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Pr="00D81EA1">
        <w:rPr>
          <w:rFonts w:ascii="Times New Roman" w:hAnsi="Times New Roman" w:cs="Times New Roman"/>
          <w:sz w:val="28"/>
          <w:szCs w:val="28"/>
        </w:rPr>
        <w:t>/распоряжения</w:t>
      </w:r>
    </w:p>
    <w:p w:rsidR="00D81EA1" w:rsidRPr="00D81EA1" w:rsidRDefault="00D81EA1" w:rsidP="00D81E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EA1">
        <w:rPr>
          <w:rFonts w:ascii="Times New Roman" w:hAnsi="Times New Roman" w:cs="Times New Roman"/>
          <w:sz w:val="28"/>
          <w:szCs w:val="28"/>
        </w:rPr>
        <w:t xml:space="preserve"> вносит Комитет по управлению муниципальным имуществом</w:t>
      </w:r>
    </w:p>
    <w:p w:rsidR="00D81EA1" w:rsidRPr="00D81EA1" w:rsidRDefault="00D81EA1" w:rsidP="00D81EA1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D81EA1">
        <w:rPr>
          <w:rFonts w:ascii="Times New Roman" w:hAnsi="Times New Roman" w:cs="Times New Roman"/>
          <w:vertAlign w:val="superscript"/>
        </w:rPr>
        <w:t>(наименование структурного подразделения Администрации или учреждения)</w:t>
      </w:r>
    </w:p>
    <w:p w:rsidR="00D81EA1" w:rsidRPr="00D81EA1" w:rsidRDefault="00D81EA1" w:rsidP="00D81EA1">
      <w:pPr>
        <w:spacing w:after="0"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130"/>
        <w:gridCol w:w="2496"/>
      </w:tblGrid>
      <w:tr w:rsidR="00D81EA1" w:rsidRPr="00D81EA1" w:rsidTr="00825DA3">
        <w:tc>
          <w:tcPr>
            <w:tcW w:w="140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Подпись о согласовании проекта или Замечания к проекту</w:t>
            </w:r>
          </w:p>
        </w:tc>
      </w:tr>
      <w:tr w:rsidR="00D81EA1" w:rsidRPr="00D81EA1" w:rsidTr="00825DA3">
        <w:tc>
          <w:tcPr>
            <w:tcW w:w="140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EA1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D81EA1" w:rsidRPr="00D81EA1" w:rsidRDefault="00D81EA1" w:rsidP="00D81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Таныгина О.А.</w:t>
            </w:r>
          </w:p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EA1" w:rsidRPr="00D81EA1" w:rsidTr="00825DA3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A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</w:tr>
      <w:tr w:rsidR="00D81EA1" w:rsidRPr="00D81EA1" w:rsidTr="00825DA3">
        <w:tc>
          <w:tcPr>
            <w:tcW w:w="140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Мелешенко Н.Ф.</w:t>
            </w:r>
          </w:p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EA1" w:rsidRPr="00D81EA1" w:rsidTr="00825DA3">
        <w:tc>
          <w:tcPr>
            <w:tcW w:w="140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EA1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администрации района</w:t>
            </w:r>
          </w:p>
        </w:tc>
        <w:tc>
          <w:tcPr>
            <w:tcW w:w="213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Скачкова Н.Н.</w:t>
            </w:r>
          </w:p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D81EA1" w:rsidRPr="00D81EA1" w:rsidRDefault="00D81EA1" w:rsidP="00D81E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EA1" w:rsidRPr="00D81EA1" w:rsidRDefault="00D81EA1" w:rsidP="00D81E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EA1">
        <w:rPr>
          <w:rFonts w:ascii="Times New Roman" w:hAnsi="Times New Roman" w:cs="Times New Roman"/>
          <w:sz w:val="28"/>
          <w:szCs w:val="28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20"/>
        <w:gridCol w:w="2835"/>
      </w:tblGrid>
      <w:tr w:rsidR="00D81EA1" w:rsidRPr="00D81EA1" w:rsidTr="00825DA3">
        <w:trPr>
          <w:trHeight w:val="678"/>
        </w:trPr>
        <w:tc>
          <w:tcPr>
            <w:tcW w:w="1701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Количество</w:t>
            </w:r>
          </w:p>
          <w:p w:rsidR="00D81EA1" w:rsidRPr="00D81EA1" w:rsidRDefault="00D81EA1" w:rsidP="00D81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482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Наименование структурного подразделения Администрации или учреждения</w:t>
            </w:r>
          </w:p>
        </w:tc>
        <w:tc>
          <w:tcPr>
            <w:tcW w:w="2835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ФИО</w:t>
            </w:r>
          </w:p>
          <w:p w:rsidR="00D81EA1" w:rsidRPr="00D81EA1" w:rsidRDefault="00D81EA1" w:rsidP="00D81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адресата</w:t>
            </w:r>
          </w:p>
        </w:tc>
      </w:tr>
      <w:tr w:rsidR="00D81EA1" w:rsidRPr="00D81EA1" w:rsidTr="00825DA3">
        <w:tc>
          <w:tcPr>
            <w:tcW w:w="1701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2835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Таныгина О.А.</w:t>
            </w:r>
          </w:p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1EA1" w:rsidRPr="00D81EA1" w:rsidTr="00825DA3">
        <w:tc>
          <w:tcPr>
            <w:tcW w:w="1701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Администрация Приволжского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Калинина С.С.</w:t>
            </w:r>
          </w:p>
        </w:tc>
      </w:tr>
      <w:tr w:rsidR="00D81EA1" w:rsidRPr="00D81EA1" w:rsidTr="00825DA3">
        <w:tc>
          <w:tcPr>
            <w:tcW w:w="1701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МАУ «Школьник»</w:t>
            </w:r>
          </w:p>
        </w:tc>
        <w:tc>
          <w:tcPr>
            <w:tcW w:w="2835" w:type="dxa"/>
            <w:shd w:val="clear" w:color="auto" w:fill="auto"/>
          </w:tcPr>
          <w:p w:rsidR="00D81EA1" w:rsidRPr="00D81EA1" w:rsidRDefault="00D81EA1" w:rsidP="00D81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EA1">
              <w:rPr>
                <w:rFonts w:ascii="Times New Roman" w:hAnsi="Times New Roman" w:cs="Times New Roman"/>
              </w:rPr>
              <w:t>Маркелова Г.С.</w:t>
            </w:r>
          </w:p>
        </w:tc>
      </w:tr>
    </w:tbl>
    <w:p w:rsidR="00D81EA1" w:rsidRPr="000E53F4" w:rsidRDefault="00D81EA1" w:rsidP="001F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EA1" w:rsidRPr="000E53F4" w:rsidSect="000E53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E34"/>
    <w:multiLevelType w:val="multilevel"/>
    <w:tmpl w:val="FA42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229AB"/>
    <w:multiLevelType w:val="multilevel"/>
    <w:tmpl w:val="8944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D34FE"/>
    <w:multiLevelType w:val="multilevel"/>
    <w:tmpl w:val="7AA6B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F4"/>
    <w:rsid w:val="000E425A"/>
    <w:rsid w:val="000E53F4"/>
    <w:rsid w:val="001F48E6"/>
    <w:rsid w:val="00222E1F"/>
    <w:rsid w:val="00246EB9"/>
    <w:rsid w:val="00362DC9"/>
    <w:rsid w:val="0038499F"/>
    <w:rsid w:val="006532C4"/>
    <w:rsid w:val="00755FA3"/>
    <w:rsid w:val="00816797"/>
    <w:rsid w:val="0085460A"/>
    <w:rsid w:val="0096461E"/>
    <w:rsid w:val="00AF5816"/>
    <w:rsid w:val="00BD75E2"/>
    <w:rsid w:val="00D81EA1"/>
    <w:rsid w:val="00E25F8E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5D9"/>
  <w15:chartTrackingRefBased/>
  <w15:docId w15:val="{B26E69AB-3752-42ED-8405-CA9428FC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3F4"/>
    <w:rPr>
      <w:b/>
      <w:bCs/>
    </w:rPr>
  </w:style>
  <w:style w:type="paragraph" w:customStyle="1" w:styleId="ConsPlusTitle">
    <w:name w:val="ConsPlusTitle"/>
    <w:uiPriority w:val="99"/>
    <w:rsid w:val="000E53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0E53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12</cp:revision>
  <cp:lastPrinted>2019-08-09T11:01:00Z</cp:lastPrinted>
  <dcterms:created xsi:type="dcterms:W3CDTF">2019-08-07T11:42:00Z</dcterms:created>
  <dcterms:modified xsi:type="dcterms:W3CDTF">2019-08-21T10:11:00Z</dcterms:modified>
</cp:coreProperties>
</file>