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94" w:rsidRDefault="00CE76D8">
      <w:pPr>
        <w:spacing w:after="0"/>
        <w:ind w:left="82"/>
        <w:jc w:val="center"/>
      </w:pPr>
      <w:r>
        <w:rPr>
          <w:noProof/>
        </w:rPr>
        <w:drawing>
          <wp:inline distT="0" distB="0" distL="0" distR="0">
            <wp:extent cx="467995" cy="563245"/>
            <wp:effectExtent l="0" t="0" r="0" b="0"/>
            <wp:docPr id="139" name="Picture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5B94" w:rsidRDefault="006D5B94">
      <w:pPr>
        <w:spacing w:after="154"/>
        <w:ind w:left="30"/>
        <w:jc w:val="center"/>
      </w:pPr>
    </w:p>
    <w:p w:rsidR="006D5B94" w:rsidRDefault="00CE76D8" w:rsidP="00F05FAF">
      <w:pPr>
        <w:spacing w:after="4" w:line="27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АДМИНИСТРАЦИЯ ПРИВОЛЖСКОГО МУНИЦИПАЛЬНОГО РАЙОНА</w:t>
      </w:r>
    </w:p>
    <w:p w:rsidR="006D5B94" w:rsidRPr="00550323" w:rsidRDefault="006D5B94">
      <w:pPr>
        <w:spacing w:after="29"/>
        <w:ind w:left="60"/>
        <w:jc w:val="center"/>
        <w:rPr>
          <w:sz w:val="18"/>
          <w:szCs w:val="18"/>
        </w:rPr>
      </w:pPr>
    </w:p>
    <w:p w:rsidR="006D5B94" w:rsidRDefault="00CE76D8">
      <w:pPr>
        <w:pStyle w:val="1"/>
        <w:ind w:left="94" w:right="95"/>
      </w:pPr>
      <w:bookmarkStart w:id="0" w:name="_GoBack"/>
      <w:r>
        <w:t xml:space="preserve">ПОСТАНОВЛЕНИЕ </w:t>
      </w:r>
    </w:p>
    <w:p w:rsidR="006D5B94" w:rsidRPr="00B539BA" w:rsidRDefault="00CE76D8">
      <w:pPr>
        <w:spacing w:after="0"/>
        <w:ind w:left="142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D5B94" w:rsidRDefault="00023F16">
      <w:pPr>
        <w:pStyle w:val="2"/>
        <w:spacing w:after="0"/>
        <w:ind w:left="93" w:right="90"/>
      </w:pPr>
      <w:r>
        <w:rPr>
          <w:b w:val="0"/>
          <w:color w:val="000000"/>
        </w:rPr>
        <w:t>О</w:t>
      </w:r>
      <w:r w:rsidR="00CE76D8">
        <w:rPr>
          <w:b w:val="0"/>
          <w:color w:val="000000"/>
        </w:rPr>
        <w:t>т</w:t>
      </w:r>
      <w:r>
        <w:rPr>
          <w:b w:val="0"/>
          <w:color w:val="000000"/>
        </w:rPr>
        <w:t xml:space="preserve"> </w:t>
      </w:r>
      <w:r w:rsidR="009C20AA">
        <w:rPr>
          <w:b w:val="0"/>
          <w:color w:val="000000"/>
        </w:rPr>
        <w:t xml:space="preserve">               </w:t>
      </w:r>
      <w:r>
        <w:rPr>
          <w:b w:val="0"/>
          <w:color w:val="000000"/>
        </w:rPr>
        <w:t>20</w:t>
      </w:r>
      <w:r w:rsidR="009C20AA">
        <w:rPr>
          <w:b w:val="0"/>
          <w:color w:val="000000"/>
        </w:rPr>
        <w:t>20</w:t>
      </w:r>
      <w:r>
        <w:rPr>
          <w:b w:val="0"/>
          <w:color w:val="000000"/>
        </w:rPr>
        <w:t xml:space="preserve"> </w:t>
      </w:r>
      <w:r w:rsidR="00CE76D8">
        <w:rPr>
          <w:b w:val="0"/>
          <w:color w:val="000000"/>
        </w:rPr>
        <w:t>№</w:t>
      </w:r>
      <w:r>
        <w:rPr>
          <w:b w:val="0"/>
          <w:color w:val="000000"/>
        </w:rPr>
        <w:t xml:space="preserve"> </w:t>
      </w:r>
      <w:r w:rsidR="009C20AA">
        <w:rPr>
          <w:b w:val="0"/>
          <w:color w:val="000000"/>
        </w:rPr>
        <w:t xml:space="preserve">     </w:t>
      </w:r>
      <w:r w:rsidR="00CE76D8">
        <w:rPr>
          <w:b w:val="0"/>
          <w:color w:val="000000"/>
        </w:rPr>
        <w:t xml:space="preserve">-п </w:t>
      </w:r>
    </w:p>
    <w:p w:rsidR="006D5B94" w:rsidRDefault="00CE76D8">
      <w:pPr>
        <w:spacing w:after="30"/>
        <w:ind w:left="6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15AEE" w:rsidRDefault="00F15AEE" w:rsidP="00B539B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  <w:bookmarkStart w:id="1" w:name="_Hlk16510678"/>
      <w:r w:rsidRPr="00F15A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«Об утверждении муниципальной программы</w:t>
      </w:r>
      <w:r w:rsidRPr="00F15AEE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  <w:r w:rsidRPr="00F15AEE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Приволжского городского поселения «Благоустройство территории Приволжского городского поселения на 20</w:t>
      </w:r>
      <w:r w:rsidR="00DD4DB9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2</w:t>
      </w:r>
      <w:r w:rsidR="009C20AA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1</w:t>
      </w:r>
      <w:r w:rsidRPr="00F15AEE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-202</w:t>
      </w:r>
      <w:r w:rsidR="009C20AA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3</w:t>
      </w:r>
      <w:r w:rsidRPr="00F15AEE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 xml:space="preserve"> годы»</w:t>
      </w:r>
    </w:p>
    <w:bookmarkEnd w:id="1"/>
    <w:bookmarkEnd w:id="0"/>
    <w:p w:rsidR="00F15AEE" w:rsidRPr="00B539BA" w:rsidRDefault="00F15AEE" w:rsidP="00F15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</w:p>
    <w:p w:rsidR="006D5B94" w:rsidRDefault="00CE76D8" w:rsidP="005F2A1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E57"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решением Совета Приволжского городского поселения от 28.11.2012 № 67 «Об утверждении Положения о бюджетном процессе  в Приволжском городском поселении», постановлением</w:t>
      </w:r>
      <w:r w:rsidRPr="002F6E57">
        <w:rPr>
          <w:rFonts w:ascii="Times New Roman" w:hAnsi="Times New Roman" w:cs="Times New Roman"/>
          <w:color w:val="191919"/>
          <w:sz w:val="28"/>
          <w:szCs w:val="28"/>
        </w:rPr>
        <w:t xml:space="preserve"> администрации Приволжского муниципального района</w:t>
      </w:r>
      <w:r w:rsidRPr="002F6E57">
        <w:rPr>
          <w:rFonts w:ascii="Times New Roman" w:hAnsi="Times New Roman" w:cs="Times New Roman"/>
          <w:sz w:val="28"/>
          <w:szCs w:val="28"/>
        </w:rPr>
        <w:t xml:space="preserve"> от 04.04.2016  № 192-п «Об утверждении Порядка разработки, реализации и </w:t>
      </w:r>
      <w:r w:rsidRPr="002F6E57">
        <w:rPr>
          <w:rFonts w:ascii="Times New Roman" w:hAnsi="Times New Roman" w:cs="Times New Roman"/>
          <w:sz w:val="28"/>
          <w:szCs w:val="28"/>
        </w:rPr>
        <w:tab/>
        <w:t xml:space="preserve">оценки </w:t>
      </w:r>
      <w:r w:rsidRPr="002F6E57">
        <w:rPr>
          <w:rFonts w:ascii="Times New Roman" w:hAnsi="Times New Roman" w:cs="Times New Roman"/>
          <w:sz w:val="28"/>
          <w:szCs w:val="28"/>
        </w:rPr>
        <w:tab/>
        <w:t xml:space="preserve">эффективности </w:t>
      </w:r>
      <w:r w:rsidRPr="002F6E57">
        <w:rPr>
          <w:rFonts w:ascii="Times New Roman" w:hAnsi="Times New Roman" w:cs="Times New Roman"/>
          <w:sz w:val="28"/>
          <w:szCs w:val="28"/>
        </w:rPr>
        <w:tab/>
        <w:t xml:space="preserve">муниципальных </w:t>
      </w:r>
      <w:r w:rsidRPr="002F6E57">
        <w:rPr>
          <w:rFonts w:ascii="Times New Roman" w:hAnsi="Times New Roman" w:cs="Times New Roman"/>
          <w:sz w:val="28"/>
          <w:szCs w:val="28"/>
        </w:rPr>
        <w:tab/>
        <w:t xml:space="preserve">программ </w:t>
      </w:r>
      <w:r w:rsidRPr="002F6E57">
        <w:rPr>
          <w:rFonts w:ascii="Times New Roman" w:hAnsi="Times New Roman" w:cs="Times New Roman"/>
          <w:sz w:val="28"/>
          <w:szCs w:val="28"/>
        </w:rPr>
        <w:tab/>
      </w:r>
      <w:r w:rsidR="002F6E57">
        <w:rPr>
          <w:rFonts w:ascii="Times New Roman" w:hAnsi="Times New Roman" w:cs="Times New Roman"/>
          <w:sz w:val="28"/>
          <w:szCs w:val="28"/>
        </w:rPr>
        <w:t xml:space="preserve">  </w:t>
      </w:r>
      <w:r w:rsidRPr="002F6E57">
        <w:rPr>
          <w:rFonts w:ascii="Times New Roman" w:hAnsi="Times New Roman" w:cs="Times New Roman"/>
          <w:sz w:val="28"/>
          <w:szCs w:val="28"/>
        </w:rPr>
        <w:t>Приволжского</w:t>
      </w:r>
      <w:r w:rsidR="002F6E57">
        <w:rPr>
          <w:rFonts w:ascii="Times New Roman" w:hAnsi="Times New Roman" w:cs="Times New Roman"/>
          <w:sz w:val="28"/>
          <w:szCs w:val="28"/>
        </w:rPr>
        <w:t xml:space="preserve"> </w:t>
      </w:r>
      <w:r w:rsidRPr="002F6E57">
        <w:rPr>
          <w:rFonts w:ascii="Times New Roman" w:hAnsi="Times New Roman" w:cs="Times New Roman"/>
          <w:sz w:val="28"/>
          <w:szCs w:val="28"/>
        </w:rPr>
        <w:t xml:space="preserve">муниципального района и Приволжского городского поселения» администрация Приволжского муниципального района </w:t>
      </w:r>
      <w:r w:rsidR="00B539BA" w:rsidRPr="002F6E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6E5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C6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E57">
        <w:rPr>
          <w:rFonts w:ascii="Times New Roman" w:hAnsi="Times New Roman" w:cs="Times New Roman"/>
          <w:b/>
          <w:sz w:val="28"/>
          <w:szCs w:val="28"/>
        </w:rPr>
        <w:t>о</w:t>
      </w:r>
      <w:r w:rsidR="001C6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E57">
        <w:rPr>
          <w:rFonts w:ascii="Times New Roman" w:hAnsi="Times New Roman" w:cs="Times New Roman"/>
          <w:b/>
          <w:sz w:val="28"/>
          <w:szCs w:val="28"/>
        </w:rPr>
        <w:t>с</w:t>
      </w:r>
      <w:r w:rsidR="001C6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E57">
        <w:rPr>
          <w:rFonts w:ascii="Times New Roman" w:hAnsi="Times New Roman" w:cs="Times New Roman"/>
          <w:b/>
          <w:sz w:val="28"/>
          <w:szCs w:val="28"/>
        </w:rPr>
        <w:t>т</w:t>
      </w:r>
      <w:r w:rsidR="001C6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E57">
        <w:rPr>
          <w:rFonts w:ascii="Times New Roman" w:hAnsi="Times New Roman" w:cs="Times New Roman"/>
          <w:b/>
          <w:sz w:val="28"/>
          <w:szCs w:val="28"/>
        </w:rPr>
        <w:t>а</w:t>
      </w:r>
      <w:r w:rsidR="001C6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E57">
        <w:rPr>
          <w:rFonts w:ascii="Times New Roman" w:hAnsi="Times New Roman" w:cs="Times New Roman"/>
          <w:b/>
          <w:sz w:val="28"/>
          <w:szCs w:val="28"/>
        </w:rPr>
        <w:t>н</w:t>
      </w:r>
      <w:r w:rsidR="001C6E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F6E57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1C6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E57">
        <w:rPr>
          <w:rFonts w:ascii="Times New Roman" w:hAnsi="Times New Roman" w:cs="Times New Roman"/>
          <w:b/>
          <w:sz w:val="28"/>
          <w:szCs w:val="28"/>
        </w:rPr>
        <w:t>в</w:t>
      </w:r>
      <w:r w:rsidR="001C6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E57">
        <w:rPr>
          <w:rFonts w:ascii="Times New Roman" w:hAnsi="Times New Roman" w:cs="Times New Roman"/>
          <w:b/>
          <w:sz w:val="28"/>
          <w:szCs w:val="28"/>
        </w:rPr>
        <w:t>л</w:t>
      </w:r>
      <w:r w:rsidR="001C6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E57">
        <w:rPr>
          <w:rFonts w:ascii="Times New Roman" w:hAnsi="Times New Roman" w:cs="Times New Roman"/>
          <w:b/>
          <w:sz w:val="28"/>
          <w:szCs w:val="28"/>
        </w:rPr>
        <w:t>я</w:t>
      </w:r>
      <w:r w:rsidR="001C6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E57">
        <w:rPr>
          <w:rFonts w:ascii="Times New Roman" w:hAnsi="Times New Roman" w:cs="Times New Roman"/>
          <w:b/>
          <w:sz w:val="28"/>
          <w:szCs w:val="28"/>
        </w:rPr>
        <w:t>е</w:t>
      </w:r>
      <w:r w:rsidR="001C6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E57">
        <w:rPr>
          <w:rFonts w:ascii="Times New Roman" w:hAnsi="Times New Roman" w:cs="Times New Roman"/>
          <w:b/>
          <w:sz w:val="28"/>
          <w:szCs w:val="28"/>
        </w:rPr>
        <w:t>т:</w:t>
      </w:r>
    </w:p>
    <w:p w:rsidR="00550323" w:rsidRPr="00550323" w:rsidRDefault="00550323" w:rsidP="005F2A17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D4DB9" w:rsidRPr="00DD4DB9" w:rsidRDefault="00CE76D8" w:rsidP="00DD4D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F6E57">
        <w:rPr>
          <w:rFonts w:ascii="Times New Roman" w:hAnsi="Times New Roman" w:cs="Times New Roman"/>
          <w:sz w:val="28"/>
          <w:szCs w:val="28"/>
        </w:rPr>
        <w:t xml:space="preserve"> </w:t>
      </w:r>
      <w:r w:rsidR="00DD4DB9">
        <w:rPr>
          <w:rFonts w:ascii="Times New Roman" w:hAnsi="Times New Roman" w:cs="Times New Roman"/>
          <w:sz w:val="28"/>
          <w:szCs w:val="28"/>
        </w:rPr>
        <w:tab/>
      </w:r>
      <w:r w:rsidR="00DD4DB9" w:rsidRPr="00DD4DB9"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="00DD4DB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D4DB9" w:rsidRPr="00DD4DB9">
        <w:rPr>
          <w:rFonts w:ascii="Times New Roman" w:hAnsi="Times New Roman" w:cs="Times New Roman"/>
          <w:sz w:val="28"/>
          <w:szCs w:val="28"/>
          <w:lang w:eastAsia="en-US"/>
        </w:rPr>
        <w:t xml:space="preserve">Утвердить муниципальную программу Приволжского городского поселения </w:t>
      </w:r>
      <w:r w:rsidR="00DD4DB9" w:rsidRPr="00F15A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="00DD4DB9" w:rsidRPr="00DD4DB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 утверждении муниципальной программы</w:t>
      </w:r>
      <w:r w:rsidR="00DD4DB9" w:rsidRPr="00DD4DB9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 xml:space="preserve"> Приволжского городского поселения «Благоустройство территории Приволжского городского поселения на 202</w:t>
      </w:r>
      <w:r w:rsidR="009C20AA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>1</w:t>
      </w:r>
      <w:r w:rsidR="00DD4DB9" w:rsidRPr="00DD4DB9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>-202</w:t>
      </w:r>
      <w:r w:rsidR="009C20AA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>3</w:t>
      </w:r>
      <w:r w:rsidR="00DD4DB9" w:rsidRPr="00DD4DB9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 xml:space="preserve"> годы»</w:t>
      </w:r>
      <w:r w:rsidR="00DD4DB9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 xml:space="preserve"> </w:t>
      </w:r>
      <w:r w:rsidR="00DD4DB9" w:rsidRPr="00DD4DB9">
        <w:rPr>
          <w:rFonts w:ascii="Times New Roman" w:hAnsi="Times New Roman" w:cs="Times New Roman"/>
          <w:sz w:val="28"/>
          <w:szCs w:val="28"/>
          <w:lang w:eastAsia="en-US"/>
        </w:rPr>
        <w:t xml:space="preserve">(прилагается). </w:t>
      </w:r>
    </w:p>
    <w:p w:rsidR="00DD4DB9" w:rsidRPr="00DD4DB9" w:rsidRDefault="00DD4DB9" w:rsidP="00FE2E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D4DB9">
        <w:rPr>
          <w:rFonts w:ascii="Times New Roman" w:hAnsi="Times New Roman" w:cs="Times New Roman"/>
          <w:sz w:val="28"/>
          <w:szCs w:val="28"/>
          <w:lang w:eastAsia="en-US"/>
        </w:rPr>
        <w:t xml:space="preserve">2. Признать утратившим силу Постановление администрации Приволжского муниципального района от </w:t>
      </w:r>
      <w:r w:rsidR="009C20AA">
        <w:rPr>
          <w:rFonts w:ascii="Times New Roman" w:hAnsi="Times New Roman" w:cs="Times New Roman"/>
          <w:sz w:val="28"/>
          <w:szCs w:val="28"/>
          <w:lang w:eastAsia="en-US"/>
        </w:rPr>
        <w:t>29</w:t>
      </w:r>
      <w:r w:rsidRPr="00DD4DB9">
        <w:rPr>
          <w:rFonts w:ascii="Times New Roman" w:hAnsi="Times New Roman" w:cs="Times New Roman"/>
          <w:sz w:val="28"/>
          <w:szCs w:val="28"/>
          <w:lang w:eastAsia="en-US"/>
        </w:rPr>
        <w:t>.08.201</w:t>
      </w:r>
      <w:r w:rsidR="009C20AA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DD4DB9">
        <w:rPr>
          <w:rFonts w:ascii="Times New Roman" w:hAnsi="Times New Roman" w:cs="Times New Roman"/>
          <w:sz w:val="28"/>
          <w:szCs w:val="28"/>
          <w:lang w:eastAsia="en-US"/>
        </w:rPr>
        <w:t xml:space="preserve"> № </w:t>
      </w:r>
      <w:r w:rsidR="009C20AA">
        <w:rPr>
          <w:rFonts w:ascii="Times New Roman" w:hAnsi="Times New Roman" w:cs="Times New Roman"/>
          <w:sz w:val="28"/>
          <w:szCs w:val="28"/>
          <w:lang w:eastAsia="en-US"/>
        </w:rPr>
        <w:t>435</w:t>
      </w:r>
      <w:r w:rsidRPr="00DD4DB9">
        <w:rPr>
          <w:rFonts w:ascii="Times New Roman" w:hAnsi="Times New Roman" w:cs="Times New Roman"/>
          <w:sz w:val="28"/>
          <w:szCs w:val="28"/>
          <w:lang w:eastAsia="en-US"/>
        </w:rPr>
        <w:t xml:space="preserve">-п </w:t>
      </w:r>
      <w:r w:rsidRPr="00F15A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Pr="00DD4DB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 утверждении муниципальной программы</w:t>
      </w:r>
      <w:r w:rsidRPr="00DD4DB9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 xml:space="preserve"> Приволжского городского поселения «Благоустройство территории Приволжского городского поселения на 20</w:t>
      </w:r>
      <w:r w:rsidR="009C20AA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>20</w:t>
      </w:r>
      <w:r w:rsidRPr="00DD4DB9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>-202</w:t>
      </w:r>
      <w:r w:rsidR="009C20AA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>2</w:t>
      </w:r>
      <w:r w:rsidRPr="00DD4DB9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 xml:space="preserve"> годы»</w:t>
      </w:r>
      <w:r w:rsidR="00BC6A48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>.</w:t>
      </w:r>
    </w:p>
    <w:p w:rsidR="00DD4DB9" w:rsidRPr="00DD4DB9" w:rsidRDefault="00DD4DB9" w:rsidP="00DD4D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D4DB9">
        <w:rPr>
          <w:rFonts w:ascii="Times New Roman" w:hAnsi="Times New Roman" w:cs="Times New Roman"/>
          <w:sz w:val="28"/>
          <w:szCs w:val="28"/>
          <w:lang w:eastAsia="en-US"/>
        </w:rPr>
        <w:t xml:space="preserve">3. Разместить настоящее Постановление на официальном сайте администрации Приволжского муниципального района и опубликовать в информационном бюллетене «Вестник Совета и администрации Приволжского муниципального района». </w:t>
      </w:r>
    </w:p>
    <w:p w:rsidR="00DD4DB9" w:rsidRPr="00DD4DB9" w:rsidRDefault="00DD4DB9" w:rsidP="00DD4D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D4DB9">
        <w:rPr>
          <w:rFonts w:ascii="Times New Roman" w:hAnsi="Times New Roman" w:cs="Times New Roman"/>
          <w:sz w:val="28"/>
          <w:szCs w:val="28"/>
          <w:lang w:eastAsia="en-US"/>
        </w:rPr>
        <w:t xml:space="preserve">4. Контроль исполнения настоящего Постановления возложить на Первого заместителя </w:t>
      </w:r>
      <w:r w:rsidR="00BC6A48"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DD4DB9">
        <w:rPr>
          <w:rFonts w:ascii="Times New Roman" w:hAnsi="Times New Roman" w:cs="Times New Roman"/>
          <w:sz w:val="28"/>
          <w:szCs w:val="28"/>
          <w:lang w:eastAsia="en-US"/>
        </w:rPr>
        <w:t xml:space="preserve">лавы администрации Приволжского муниципального района В.Г. </w:t>
      </w:r>
      <w:proofErr w:type="spellStart"/>
      <w:r w:rsidRPr="00DD4DB9">
        <w:rPr>
          <w:rFonts w:ascii="Times New Roman" w:hAnsi="Times New Roman" w:cs="Times New Roman"/>
          <w:sz w:val="28"/>
          <w:szCs w:val="28"/>
          <w:lang w:eastAsia="en-US"/>
        </w:rPr>
        <w:t>Нагацкого</w:t>
      </w:r>
      <w:proofErr w:type="spellEnd"/>
      <w:r w:rsidRPr="00DD4DB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D4DB9" w:rsidRPr="00DD4DB9" w:rsidRDefault="00DD4DB9" w:rsidP="00DD4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DB9">
        <w:rPr>
          <w:rFonts w:ascii="Times New Roman" w:hAnsi="Times New Roman" w:cs="Times New Roman"/>
          <w:sz w:val="28"/>
          <w:szCs w:val="28"/>
          <w:lang w:eastAsia="en-US"/>
        </w:rPr>
        <w:t xml:space="preserve">5. Настоящее </w:t>
      </w:r>
      <w:r w:rsidR="00BC6A48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DD4DB9">
        <w:rPr>
          <w:rFonts w:ascii="Times New Roman" w:hAnsi="Times New Roman" w:cs="Times New Roman"/>
          <w:sz w:val="28"/>
          <w:szCs w:val="28"/>
          <w:lang w:eastAsia="en-US"/>
        </w:rPr>
        <w:t>остановление вступает в силу с 01.01.202</w:t>
      </w:r>
      <w:r w:rsidR="009C20AA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DD4DB9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DD4DB9" w:rsidRPr="00DD4DB9" w:rsidRDefault="00DD4DB9" w:rsidP="00DD4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D4DB9" w:rsidRPr="00DD4DB9" w:rsidRDefault="00DD4DB9" w:rsidP="00DD4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50323" w:rsidRDefault="00550323" w:rsidP="00DD4DB9">
      <w:pPr>
        <w:spacing w:after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50323" w:rsidRDefault="00F15AEE" w:rsidP="00F15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15A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Глава Приволжского</w:t>
      </w:r>
    </w:p>
    <w:p w:rsidR="00F15AEE" w:rsidRPr="00F15AEE" w:rsidRDefault="00F15AEE" w:rsidP="00F15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15A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муниципального района                                                                  И.В.</w:t>
      </w:r>
      <w:r w:rsidR="00F873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F15A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Мельникова</w:t>
      </w:r>
    </w:p>
    <w:p w:rsidR="00DD4DB9" w:rsidRDefault="00DD4DB9" w:rsidP="000739F2">
      <w:pPr>
        <w:spacing w:after="0" w:line="268" w:lineRule="auto"/>
        <w:rPr>
          <w:rFonts w:ascii="Times New Roman" w:eastAsia="Times New Roman" w:hAnsi="Times New Roman" w:cs="Times New Roman"/>
          <w:color w:val="191919"/>
          <w:sz w:val="24"/>
        </w:rPr>
      </w:pPr>
    </w:p>
    <w:p w:rsidR="00531D17" w:rsidRDefault="00531D17" w:rsidP="005F2A17">
      <w:pPr>
        <w:spacing w:after="0" w:line="268" w:lineRule="auto"/>
        <w:jc w:val="right"/>
        <w:rPr>
          <w:rFonts w:ascii="Times New Roman" w:eastAsia="Times New Roman" w:hAnsi="Times New Roman" w:cs="Times New Roman"/>
          <w:color w:val="191919"/>
          <w:sz w:val="24"/>
        </w:rPr>
      </w:pPr>
    </w:p>
    <w:p w:rsidR="00AF79B0" w:rsidRPr="00EA5F4E" w:rsidRDefault="00AF79B0" w:rsidP="00AF79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Приложение</w:t>
      </w:r>
    </w:p>
    <w:p w:rsidR="00AF79B0" w:rsidRDefault="00AF79B0" w:rsidP="00AF79B0">
      <w:pPr>
        <w:spacing w:after="0" w:line="268" w:lineRule="auto"/>
        <w:jc w:val="right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 xml:space="preserve"> к постановлению администрации </w:t>
      </w:r>
    </w:p>
    <w:p w:rsidR="00AF79B0" w:rsidRDefault="00AF79B0" w:rsidP="00AF79B0">
      <w:pPr>
        <w:spacing w:after="0" w:line="268" w:lineRule="auto"/>
        <w:jc w:val="right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 xml:space="preserve">Приволжского </w:t>
      </w:r>
    </w:p>
    <w:p w:rsidR="00AF79B0" w:rsidRDefault="00AF79B0" w:rsidP="00AF79B0">
      <w:pPr>
        <w:spacing w:after="0" w:line="268" w:lineRule="auto"/>
        <w:jc w:val="right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 xml:space="preserve">муниципального района </w:t>
      </w:r>
    </w:p>
    <w:p w:rsidR="00AF79B0" w:rsidRDefault="00AF79B0" w:rsidP="00AF79B0">
      <w:pPr>
        <w:spacing w:after="0" w:line="268" w:lineRule="auto"/>
        <w:jc w:val="right"/>
      </w:pPr>
      <w:r>
        <w:rPr>
          <w:rFonts w:ascii="Times New Roman" w:eastAsia="Times New Roman" w:hAnsi="Times New Roman" w:cs="Times New Roman"/>
          <w:color w:val="191919"/>
          <w:sz w:val="24"/>
        </w:rPr>
        <w:t xml:space="preserve">от             2020 №     -п </w:t>
      </w:r>
    </w:p>
    <w:p w:rsidR="00AF79B0" w:rsidRDefault="00AF79B0" w:rsidP="00AF79B0">
      <w:pPr>
        <w:spacing w:after="0"/>
        <w:ind w:right="90"/>
        <w:jc w:val="right"/>
      </w:pPr>
      <w:r>
        <w:rPr>
          <w:rFonts w:ascii="Times New Roman" w:eastAsia="Times New Roman" w:hAnsi="Times New Roman" w:cs="Times New Roman"/>
          <w:b/>
          <w:color w:val="191919"/>
          <w:sz w:val="24"/>
        </w:rPr>
        <w:t xml:space="preserve">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b/>
          <w:color w:val="191919"/>
          <w:sz w:val="18"/>
        </w:rPr>
        <w:t xml:space="preserve"> </w:t>
      </w:r>
    </w:p>
    <w:p w:rsidR="00AF79B0" w:rsidRDefault="00AF79B0" w:rsidP="00AF79B0">
      <w:pPr>
        <w:pStyle w:val="2"/>
        <w:spacing w:after="30"/>
        <w:ind w:left="0" w:right="140" w:firstLine="0"/>
      </w:pPr>
      <w:r>
        <w:t xml:space="preserve">МУНИЦИПАЛЬНАЯ ПРОГРАММА </w:t>
      </w:r>
    </w:p>
    <w:p w:rsidR="00AF79B0" w:rsidRDefault="00AF79B0" w:rsidP="00AF79B0">
      <w:pPr>
        <w:pStyle w:val="2"/>
        <w:spacing w:after="30"/>
        <w:ind w:left="137" w:right="140"/>
      </w:pPr>
      <w:r>
        <w:t xml:space="preserve">Приволжского городского поселения </w:t>
      </w:r>
    </w:p>
    <w:p w:rsidR="00AF79B0" w:rsidRDefault="00AF79B0" w:rsidP="00AF79B0">
      <w:pPr>
        <w:spacing w:after="4" w:line="271" w:lineRule="auto"/>
        <w:ind w:left="3903" w:right="342" w:hanging="3118"/>
        <w:rPr>
          <w:rFonts w:ascii="Times New Roman" w:eastAsia="Times New Roman" w:hAnsi="Times New Roman" w:cs="Times New Roman"/>
          <w:b/>
          <w:color w:val="191919"/>
          <w:sz w:val="28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«Благоустройство территории Приволжского городского поселения </w:t>
      </w:r>
    </w:p>
    <w:p w:rsidR="00AF79B0" w:rsidRDefault="00AF79B0" w:rsidP="00AF79B0">
      <w:pPr>
        <w:spacing w:after="4" w:line="271" w:lineRule="auto"/>
        <w:ind w:left="3903" w:right="342" w:hanging="3118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>на 2021-2023 годы»</w:t>
      </w:r>
    </w:p>
    <w:p w:rsidR="00AF79B0" w:rsidRDefault="00AF79B0" w:rsidP="00AF79B0">
      <w:pPr>
        <w:spacing w:after="152"/>
        <w:ind w:left="30"/>
        <w:jc w:val="center"/>
      </w:pPr>
      <w:r>
        <w:rPr>
          <w:rFonts w:ascii="Times New Roman" w:eastAsia="Times New Roman" w:hAnsi="Times New Roman" w:cs="Times New Roman"/>
          <w:color w:val="191919"/>
          <w:sz w:val="16"/>
        </w:rPr>
        <w:t xml:space="preserve"> </w:t>
      </w:r>
    </w:p>
    <w:p w:rsidR="00AF79B0" w:rsidRDefault="00AF79B0" w:rsidP="00AF79B0">
      <w:pPr>
        <w:spacing w:after="4" w:line="271" w:lineRule="auto"/>
        <w:ind w:right="2144"/>
        <w:jc w:val="center"/>
        <w:rPr>
          <w:rFonts w:ascii="Times New Roman" w:eastAsia="Times New Roman" w:hAnsi="Times New Roman" w:cs="Times New Roman"/>
          <w:b/>
          <w:color w:val="191919"/>
          <w:sz w:val="28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                         1. ПАСПОРТ</w:t>
      </w:r>
    </w:p>
    <w:p w:rsidR="00AF79B0" w:rsidRDefault="00AF79B0" w:rsidP="00AF79B0">
      <w:pPr>
        <w:spacing w:after="4" w:line="271" w:lineRule="auto"/>
        <w:ind w:right="2144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                        муниципальной Программы</w:t>
      </w:r>
    </w:p>
    <w:p w:rsidR="00AF79B0" w:rsidRDefault="00AF79B0" w:rsidP="00AF79B0">
      <w:pPr>
        <w:spacing w:after="0"/>
        <w:jc w:val="center"/>
      </w:pPr>
    </w:p>
    <w:tbl>
      <w:tblPr>
        <w:tblStyle w:val="TableGrid"/>
        <w:tblW w:w="9923" w:type="dxa"/>
        <w:tblInd w:w="-5" w:type="dxa"/>
        <w:tblLayout w:type="fixed"/>
        <w:tblCellMar>
          <w:top w:w="16" w:type="dxa"/>
          <w:left w:w="74" w:type="dxa"/>
          <w:right w:w="2" w:type="dxa"/>
        </w:tblCellMar>
        <w:tblLook w:val="04A0" w:firstRow="1" w:lastRow="0" w:firstColumn="1" w:lastColumn="0" w:noHBand="0" w:noVBand="1"/>
      </w:tblPr>
      <w:tblGrid>
        <w:gridCol w:w="2405"/>
        <w:gridCol w:w="2456"/>
        <w:gridCol w:w="1702"/>
        <w:gridCol w:w="1620"/>
        <w:gridCol w:w="1740"/>
      </w:tblGrid>
      <w:tr w:rsidR="00AF79B0" w:rsidTr="00AF79B0">
        <w:trPr>
          <w:trHeight w:val="129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Программы и срок ее реализации 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line="268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«Благоустройство территории Приволжского городского поселения   на 2021-2023 годы» </w:t>
            </w:r>
          </w:p>
          <w:p w:rsidR="00AF79B0" w:rsidRDefault="00AF79B0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2021 – 2023 годы </w:t>
            </w:r>
          </w:p>
        </w:tc>
      </w:tr>
      <w:tr w:rsidR="00AF79B0" w:rsidTr="00AF79B0">
        <w:trPr>
          <w:trHeight w:val="16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Перечень подпрограмм 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after="17"/>
              <w:ind w:left="2" w:right="4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«Наружное освещение» </w:t>
            </w:r>
          </w:p>
          <w:p w:rsidR="00AF79B0" w:rsidRPr="00F873EF" w:rsidRDefault="00AF79B0" w:rsidP="00AF79B0">
            <w:pPr>
              <w:spacing w:line="275" w:lineRule="auto"/>
              <w:ind w:left="2" w:right="4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«Благоустройство     территорий     общего     пользования» </w:t>
            </w:r>
          </w:p>
          <w:p w:rsidR="00AF79B0" w:rsidRDefault="00AF79B0" w:rsidP="00AF79B0">
            <w:pPr>
              <w:spacing w:line="275" w:lineRule="auto"/>
              <w:ind w:left="2" w:right="4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3.  «Санитарно-эпидемиологическое, экологическое          и безопасное благосостояние населения» </w:t>
            </w:r>
          </w:p>
          <w:p w:rsidR="00AF79B0" w:rsidRDefault="00AF79B0" w:rsidP="00AF79B0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4. «Организация   обезвреживания   и   размещения отходов» </w:t>
            </w:r>
          </w:p>
        </w:tc>
      </w:tr>
      <w:tr w:rsidR="00AF79B0" w:rsidTr="00AF79B0">
        <w:trPr>
          <w:trHeight w:val="6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F50C51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Pr="00F50C5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2"/>
              <w:jc w:val="both"/>
            </w:pPr>
            <w:r w:rsidRPr="00DD4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ый</w:t>
            </w:r>
            <w:r w:rsidRPr="00DD4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DD4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Pr="00DD4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лавы администрации Приволжского муниципального района</w:t>
            </w:r>
          </w:p>
        </w:tc>
      </w:tr>
      <w:tr w:rsidR="00AF79B0" w:rsidTr="00AF79B0">
        <w:trPr>
          <w:trHeight w:val="6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Наименование администратора</w:t>
            </w:r>
          </w:p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Программы 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2"/>
              <w:jc w:val="both"/>
            </w:pPr>
            <w:bookmarkStart w:id="2" w:name="_Hlk16248781"/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Управление жилищно-коммунального хозяйства района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</w:t>
            </w:r>
            <w:bookmarkEnd w:id="2"/>
          </w:p>
        </w:tc>
      </w:tr>
      <w:tr w:rsidR="00AF79B0" w:rsidTr="00AF79B0">
        <w:trPr>
          <w:trHeight w:val="162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Перечень исполнителей Программы  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2" w:right="72"/>
              <w:jc w:val="both"/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Управление жилищно-коммунального хозяйства района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</w:t>
            </w:r>
          </w:p>
        </w:tc>
      </w:tr>
      <w:tr w:rsidR="00AF79B0" w:rsidTr="00AF79B0">
        <w:trPr>
          <w:trHeight w:val="380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spacing w:after="2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Цель (цели) </w:t>
            </w:r>
          </w:p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Программы 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numPr>
                <w:ilvl w:val="0"/>
                <w:numId w:val="19"/>
              </w:numPr>
              <w:spacing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Обеспечения    наилучших   условий   и   качества    жизни жителей города </w:t>
            </w:r>
          </w:p>
          <w:p w:rsidR="00AF79B0" w:rsidRDefault="00AF79B0" w:rsidP="00AF79B0">
            <w:pPr>
              <w:numPr>
                <w:ilvl w:val="0"/>
                <w:numId w:val="19"/>
              </w:num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  охраны   жизни и здоровья граждан   и их имущества путем создания безопасных условий </w:t>
            </w:r>
          </w:p>
          <w:p w:rsidR="00AF79B0" w:rsidRPr="0066588E" w:rsidRDefault="00AF79B0" w:rsidP="00AF79B0">
            <w:pPr>
              <w:numPr>
                <w:ilvl w:val="0"/>
                <w:numId w:val="19"/>
              </w:numPr>
              <w:spacing w:after="8" w:line="27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   озеленения      и          совершенствование системы    комплексного     благоустройства       города </w:t>
            </w:r>
          </w:p>
          <w:p w:rsidR="00AF79B0" w:rsidRDefault="00AF79B0" w:rsidP="00AF79B0">
            <w:pPr>
              <w:spacing w:after="8" w:line="27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4. Обеспечение       архитектурного      облика            города </w:t>
            </w:r>
          </w:p>
          <w:p w:rsidR="00AF79B0" w:rsidRDefault="00AF79B0" w:rsidP="00AF79B0">
            <w:pPr>
              <w:spacing w:line="277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5. Улучшение санитарно-гигиенических   и    экологических условий проживания </w:t>
            </w:r>
          </w:p>
          <w:p w:rsidR="00AF79B0" w:rsidRDefault="00AF79B0" w:rsidP="00AF79B0">
            <w:pPr>
              <w:ind w:left="-137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6. Создание    комфортных    условий    проживания граждан </w:t>
            </w:r>
          </w:p>
          <w:p w:rsidR="00AF79B0" w:rsidRDefault="00AF79B0" w:rsidP="00AF79B0">
            <w:pPr>
              <w:ind w:left="2"/>
            </w:pPr>
          </w:p>
        </w:tc>
      </w:tr>
      <w:tr w:rsidR="00AF79B0" w:rsidTr="00AF79B0">
        <w:trPr>
          <w:trHeight w:val="344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34" w:right="20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Объемы ресурсного обеспечения Программы по годам ее реализации в разрезе источников финансирования </w:t>
            </w:r>
          </w:p>
          <w:p w:rsidR="00AF79B0" w:rsidRDefault="00AF79B0" w:rsidP="00AF79B0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191919"/>
                <w:sz w:val="2"/>
              </w:rPr>
              <w:t xml:space="preserve"> 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Наименование</w:t>
            </w:r>
          </w:p>
          <w:p w:rsidR="00AF79B0" w:rsidRDefault="00AF79B0" w:rsidP="00AF79B0">
            <w:pPr>
              <w:ind w:left="12" w:firstLine="25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Программы/ источник финансирования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F79B0" w:rsidRDefault="00AF79B0" w:rsidP="00AF79B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Год реализации Программы </w:t>
            </w:r>
          </w:p>
        </w:tc>
      </w:tr>
      <w:tr w:rsidR="00AF79B0" w:rsidTr="00AF79B0">
        <w:trPr>
          <w:trHeight w:val="970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2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2022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F79B0" w:rsidRDefault="00AF79B0" w:rsidP="00AF79B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2023 </w:t>
            </w:r>
          </w:p>
        </w:tc>
      </w:tr>
      <w:tr w:rsidR="00AF79B0" w:rsidTr="00AF79B0">
        <w:trPr>
          <w:trHeight w:val="2266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after="21" w:line="245" w:lineRule="auto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Программа «Благоустройство территории Приволжского городского поселения на 2020-</w:t>
            </w:r>
          </w:p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2022 годы»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 w:rsidRPr="00EA5F4E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10588290,98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 xml:space="preserve">10588290,98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F79B0" w:rsidRDefault="00AF79B0" w:rsidP="00AF79B0">
            <w:pPr>
              <w:ind w:left="115"/>
            </w:pPr>
            <w:r w:rsidRPr="00EA5F4E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10588290,98</w:t>
            </w:r>
          </w:p>
        </w:tc>
      </w:tr>
      <w:tr w:rsidR="00AF79B0" w:rsidTr="00AF79B0">
        <w:trPr>
          <w:trHeight w:val="1299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EA5F4E" w:rsidRDefault="00AF79B0" w:rsidP="00AF79B0">
            <w:pPr>
              <w:ind w:left="70"/>
              <w:rPr>
                <w:bCs/>
              </w:rPr>
            </w:pPr>
            <w:r w:rsidRPr="00EA5F4E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10588290,98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EA5F4E" w:rsidRDefault="00AF79B0" w:rsidP="00AF79B0">
            <w:pPr>
              <w:ind w:left="70"/>
              <w:rPr>
                <w:bCs/>
              </w:rPr>
            </w:pPr>
            <w:r w:rsidRPr="00EA5F4E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10588290,98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F79B0" w:rsidRPr="00EA5F4E" w:rsidRDefault="00AF79B0" w:rsidP="00AF79B0">
            <w:pPr>
              <w:ind w:left="115"/>
              <w:rPr>
                <w:bCs/>
              </w:rPr>
            </w:pPr>
            <w:r w:rsidRPr="00EA5F4E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10588290,98</w:t>
            </w:r>
          </w:p>
        </w:tc>
      </w:tr>
      <w:tr w:rsidR="00AF79B0" w:rsidTr="00AF79B0">
        <w:trPr>
          <w:trHeight w:val="674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F79B0" w:rsidRDefault="00AF79B0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</w:tbl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</w:t>
      </w:r>
    </w:p>
    <w:p w:rsidR="00AF79B0" w:rsidRDefault="00AF79B0" w:rsidP="00AF79B0">
      <w:pPr>
        <w:spacing w:after="4" w:line="271" w:lineRule="auto"/>
        <w:ind w:left="3277" w:right="342" w:hanging="1270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2. Анализ текущей ситуации в сфере реализации                                    муниципальной Программы </w:t>
      </w:r>
    </w:p>
    <w:p w:rsidR="00AF79B0" w:rsidRPr="00E73BC3" w:rsidRDefault="00AF79B0" w:rsidP="00AF79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BC3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E73BC3">
        <w:rPr>
          <w:rFonts w:ascii="Times New Roman" w:hAnsi="Times New Roman" w:cs="Times New Roman"/>
          <w:sz w:val="28"/>
          <w:szCs w:val="28"/>
        </w:rPr>
        <w:tab/>
        <w:t xml:space="preserve">муниципальной </w:t>
      </w:r>
      <w:r w:rsidRPr="00E73BC3">
        <w:rPr>
          <w:rFonts w:ascii="Times New Roman" w:hAnsi="Times New Roman" w:cs="Times New Roman"/>
          <w:sz w:val="28"/>
          <w:szCs w:val="28"/>
        </w:rPr>
        <w:tab/>
        <w:t xml:space="preserve">Программы </w:t>
      </w:r>
      <w:r w:rsidRPr="00E73BC3">
        <w:rPr>
          <w:rFonts w:ascii="Times New Roman" w:hAnsi="Times New Roman" w:cs="Times New Roman"/>
          <w:sz w:val="28"/>
          <w:szCs w:val="28"/>
        </w:rPr>
        <w:tab/>
        <w:t>Приволжского городского поселения «Благоустройство территории Приволжского городского поселения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73BC3">
        <w:rPr>
          <w:rFonts w:ascii="Times New Roman" w:hAnsi="Times New Roman" w:cs="Times New Roman"/>
          <w:sz w:val="28"/>
          <w:szCs w:val="28"/>
        </w:rPr>
        <w:t>–202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73BC3">
        <w:rPr>
          <w:rFonts w:ascii="Times New Roman" w:hAnsi="Times New Roman" w:cs="Times New Roman"/>
          <w:sz w:val="28"/>
          <w:szCs w:val="28"/>
        </w:rPr>
        <w:t xml:space="preserve"> годы» (далее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73BC3">
        <w:rPr>
          <w:rFonts w:ascii="Times New Roman" w:hAnsi="Times New Roman" w:cs="Times New Roman"/>
          <w:sz w:val="28"/>
          <w:szCs w:val="28"/>
        </w:rPr>
        <w:t xml:space="preserve">Программа) направлена на улучшение условий проживания на территории, улучшение экологической обстановки. </w:t>
      </w:r>
    </w:p>
    <w:p w:rsidR="00AF79B0" w:rsidRPr="00E73BC3" w:rsidRDefault="00AF79B0" w:rsidP="00AF79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BC3">
        <w:rPr>
          <w:rFonts w:ascii="Times New Roman" w:hAnsi="Times New Roman" w:cs="Times New Roman"/>
          <w:sz w:val="28"/>
          <w:szCs w:val="28"/>
        </w:rPr>
        <w:t xml:space="preserve">Благоустройству территории города придается большое значение. Селитебные территории, являющиеся важной составляющей окружающей городской среды, выполняют несколько функций: </w:t>
      </w:r>
    </w:p>
    <w:p w:rsidR="00AF79B0" w:rsidRDefault="00AF79B0" w:rsidP="00AF79B0">
      <w:pPr>
        <w:numPr>
          <w:ilvl w:val="0"/>
          <w:numId w:val="2"/>
        </w:numPr>
        <w:spacing w:after="0" w:line="268" w:lineRule="auto"/>
        <w:ind w:left="0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это место отдыха и общения, которое включает зоны тихого и активного отдыха, поэтому непременный элемент каждой зоны отдыха - лавочки, урны, цветники, игровые и спортивные площадки; </w:t>
      </w:r>
    </w:p>
    <w:p w:rsidR="00AF79B0" w:rsidRDefault="00AF79B0" w:rsidP="00AF79B0">
      <w:pPr>
        <w:numPr>
          <w:ilvl w:val="0"/>
          <w:numId w:val="2"/>
        </w:numPr>
        <w:spacing w:after="13" w:line="268" w:lineRule="auto"/>
        <w:ind w:left="0" w:right="-5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 xml:space="preserve">зеленые насаждения создают особый микроклимат, очищают воздух, привлекают птиц, способствуют биологическому комфорту. </w:t>
      </w:r>
    </w:p>
    <w:p w:rsidR="00AF79B0" w:rsidRDefault="00AF79B0" w:rsidP="00AF79B0">
      <w:pPr>
        <w:spacing w:after="13" w:line="268" w:lineRule="auto"/>
        <w:ind w:right="-5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Современные условия диктуют высокие требования к внешнему облику современного города. В городе необходимо изменить подход к озеленению, цветочному оформлению зон отдыха, к внешнему облику улиц и площадей, состоянию разного вида ограждений, освещению. Необходимо своевременно и качественно содержать селитебные территории города. </w:t>
      </w:r>
    </w:p>
    <w:p w:rsidR="00AF79B0" w:rsidRDefault="00AF79B0" w:rsidP="00AF79B0">
      <w:pPr>
        <w:spacing w:after="13" w:line="268" w:lineRule="auto"/>
        <w:ind w:right="-5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Большим дефицитом является человеческий ресурс - необходимые специалисты по благоустройству и озеленению. Привлечение специалистов профильных предприятий, их обучение и практика работы по озеленению и городскому хозяйству позволит создать трудовые ресурсы по благоустройству на территории города. В последние годы все более пристальное внимание стало уделяться внешнему облику города. </w:t>
      </w:r>
    </w:p>
    <w:p w:rsidR="00AF79B0" w:rsidRDefault="00AF79B0" w:rsidP="00AF79B0">
      <w:pPr>
        <w:spacing w:after="13" w:line="268" w:lineRule="auto"/>
        <w:ind w:right="-5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Жизнь современного города постоянно требует совершенствования и развития благоустройства городских территорий. Наиболее важным элементом городских территорий является благоустройство улиц города, которое включает в себя многообразие функционального назначения. Состояние городских улиц и имеет большое значение для организации движения пешеходов, улучшения санитарно-гигиенических условий для проживания и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архитектурнопланировочного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облика городского комплекса. </w:t>
      </w:r>
    </w:p>
    <w:p w:rsidR="00AF79B0" w:rsidRDefault="00AF79B0" w:rsidP="00AF79B0">
      <w:pPr>
        <w:spacing w:after="13" w:line="268" w:lineRule="auto"/>
        <w:ind w:right="-5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Экономическая природа городских улиц характеризуется тем, что при одной и той же материальной форме они выступают одновременно и как основные производственные фонды, и как основные фонды потребительского назначения. Такое сочетание двух противоположных экономических категорий обусловлено многообразием оказываемых ими услуг. </w:t>
      </w:r>
    </w:p>
    <w:p w:rsidR="00AF79B0" w:rsidRDefault="00AF79B0" w:rsidP="00AF79B0">
      <w:pPr>
        <w:spacing w:after="13" w:line="268" w:lineRule="auto"/>
        <w:ind w:right="-5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Совершенствование и развитие городских территорий в современных условиях приобретает первостепенное значение для создания комфортных условий для проживания населения. </w:t>
      </w:r>
    </w:p>
    <w:p w:rsidR="00AF79B0" w:rsidRDefault="00AF79B0" w:rsidP="00AF79B0">
      <w:pPr>
        <w:tabs>
          <w:tab w:val="left" w:pos="9072"/>
          <w:tab w:val="left" w:pos="9498"/>
        </w:tabs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Таблица 1. Показатели, характеризующие текущую ситуацию в сфере благоустройства </w:t>
      </w:r>
    </w:p>
    <w:p w:rsidR="00AF79B0" w:rsidRDefault="00AF79B0" w:rsidP="00AF79B0">
      <w:pPr>
        <w:spacing w:after="0"/>
        <w:ind w:left="850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tbl>
      <w:tblPr>
        <w:tblStyle w:val="TableGrid"/>
        <w:tblW w:w="9926" w:type="dxa"/>
        <w:tblInd w:w="-3" w:type="dxa"/>
        <w:tblCellMar>
          <w:top w:w="12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567"/>
        <w:gridCol w:w="4112"/>
        <w:gridCol w:w="852"/>
        <w:gridCol w:w="1417"/>
        <w:gridCol w:w="1560"/>
        <w:gridCol w:w="1418"/>
      </w:tblGrid>
      <w:tr w:rsidR="00AF79B0" w:rsidTr="00AF79B0">
        <w:trPr>
          <w:trHeight w:val="55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9B0" w:rsidRDefault="00AF79B0" w:rsidP="00AF79B0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№ </w:t>
            </w:r>
          </w:p>
          <w:p w:rsidR="00AF79B0" w:rsidRDefault="00AF79B0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п/п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9B0" w:rsidRDefault="00AF79B0" w:rsidP="00AF79B0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Наименование показателя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Ед. изм.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9B0" w:rsidRDefault="00AF79B0" w:rsidP="00AF79B0">
            <w:pPr>
              <w:ind w:left="118" w:right="9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</w:t>
            </w:r>
            <w:r w:rsidR="003029B6">
              <w:rPr>
                <w:rFonts w:ascii="Times New Roman" w:eastAsia="Times New Roman" w:hAnsi="Times New Roman" w:cs="Times New Roman"/>
                <w:color w:val="191919"/>
                <w:sz w:val="24"/>
              </w:rPr>
              <w:t>1</w:t>
            </w:r>
          </w:p>
          <w:p w:rsidR="00AF79B0" w:rsidRDefault="00AF79B0" w:rsidP="00AF79B0">
            <w:pPr>
              <w:ind w:left="118" w:right="9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план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9B0" w:rsidRDefault="00AF79B0" w:rsidP="00AF79B0">
            <w:pPr>
              <w:ind w:left="193" w:right="16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</w:t>
            </w:r>
            <w:r w:rsidR="003029B6">
              <w:rPr>
                <w:rFonts w:ascii="Times New Roman" w:eastAsia="Times New Roman" w:hAnsi="Times New Roman" w:cs="Times New Roman"/>
                <w:color w:val="191919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план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9B6" w:rsidRDefault="00AF79B0" w:rsidP="00AF79B0">
            <w:pPr>
              <w:ind w:left="118" w:right="97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</w:t>
            </w:r>
            <w:r w:rsidR="003029B6">
              <w:rPr>
                <w:rFonts w:ascii="Times New Roman" w:eastAsia="Times New Roman" w:hAnsi="Times New Roman" w:cs="Times New Roman"/>
                <w:color w:val="191919"/>
                <w:sz w:val="24"/>
              </w:rPr>
              <w:t>3</w:t>
            </w:r>
          </w:p>
          <w:p w:rsidR="00AF79B0" w:rsidRDefault="00AF79B0" w:rsidP="00AF79B0">
            <w:pPr>
              <w:ind w:left="118" w:right="9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план </w:t>
            </w:r>
          </w:p>
        </w:tc>
      </w:tr>
      <w:tr w:rsidR="00AF79B0" w:rsidTr="00AF79B0">
        <w:trPr>
          <w:trHeight w:val="110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9B0" w:rsidRDefault="00AF79B0" w:rsidP="00AF79B0">
            <w:pPr>
              <w:ind w:left="-397" w:right="34" w:firstLine="14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  1.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9B0" w:rsidRDefault="00AF79B0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Наружное освещение. </w:t>
            </w:r>
          </w:p>
          <w:p w:rsidR="00AF79B0" w:rsidRDefault="00AF79B0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Общая протяженность сети наружного освещения (освещенные части улиц, проездов)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9B0" w:rsidRDefault="00AF79B0" w:rsidP="00AF79B0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км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9B0" w:rsidRDefault="00AF79B0" w:rsidP="00AF79B0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68,2 </w:t>
            </w:r>
          </w:p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  <w:p w:rsidR="00AF79B0" w:rsidRDefault="00AF79B0" w:rsidP="00AF79B0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9B0" w:rsidRDefault="00AF79B0" w:rsidP="00AF79B0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68,2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9B0" w:rsidRDefault="00AF79B0" w:rsidP="00AF79B0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68,2 </w:t>
            </w:r>
          </w:p>
        </w:tc>
      </w:tr>
      <w:tr w:rsidR="00AF79B0" w:rsidTr="00AF79B0">
        <w:trPr>
          <w:trHeight w:val="28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9B0" w:rsidRDefault="00AF79B0" w:rsidP="00AF79B0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2.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9B0" w:rsidRDefault="00AF79B0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Цветочное оформление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9B0" w:rsidRDefault="00AF79B0" w:rsidP="00AF79B0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шт.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9B0" w:rsidRDefault="00AF79B0" w:rsidP="00AF79B0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1200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9B0" w:rsidRDefault="00AF79B0" w:rsidP="00AF79B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1200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9B0" w:rsidRDefault="00AF79B0" w:rsidP="00AF79B0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1200</w:t>
            </w:r>
          </w:p>
        </w:tc>
      </w:tr>
      <w:tr w:rsidR="00AF79B0" w:rsidTr="00AF79B0">
        <w:trPr>
          <w:trHeight w:val="55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9B0" w:rsidRDefault="00AF79B0" w:rsidP="00AF79B0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3.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9B0" w:rsidRDefault="00AF79B0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Объем утилизированного при ликвидации свалок мусора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9B0" w:rsidRDefault="00AF79B0" w:rsidP="00AF79B0">
            <w:pPr>
              <w:ind w:left="38"/>
            </w:pP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9B0" w:rsidRDefault="00AF79B0" w:rsidP="00AF79B0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5420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9B0" w:rsidRDefault="00AF79B0" w:rsidP="00AF79B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5420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9B0" w:rsidRDefault="00AF79B0" w:rsidP="00AF79B0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5420 </w:t>
            </w:r>
          </w:p>
        </w:tc>
      </w:tr>
      <w:tr w:rsidR="00AF79B0" w:rsidTr="00AF79B0">
        <w:trPr>
          <w:trHeight w:val="55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9B0" w:rsidRDefault="00AF79B0" w:rsidP="00AF79B0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4.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9B0" w:rsidRDefault="00AF79B0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Содержание территории городского кладбища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9B0" w:rsidRDefault="00AF79B0" w:rsidP="00AF79B0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га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9B0" w:rsidRPr="00F33117" w:rsidRDefault="00AF79B0" w:rsidP="00AF79B0">
            <w:pPr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9B0" w:rsidRDefault="00AF79B0" w:rsidP="00AF79B0">
            <w:pPr>
              <w:ind w:right="34"/>
              <w:jc w:val="center"/>
            </w:pPr>
            <w:r w:rsidRPr="00F33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9B0" w:rsidRDefault="00AF79B0" w:rsidP="00AF79B0">
            <w:pPr>
              <w:ind w:right="36"/>
              <w:jc w:val="center"/>
            </w:pPr>
            <w:r w:rsidRPr="00F33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79B0" w:rsidTr="00AF79B0">
        <w:trPr>
          <w:trHeight w:val="55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9B0" w:rsidRDefault="00AF79B0" w:rsidP="00AF79B0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5.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9B0" w:rsidRDefault="00AF79B0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Число отловленных безнадзорных животных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9B0" w:rsidRDefault="00AF79B0" w:rsidP="00AF79B0">
            <w:pPr>
              <w:ind w:left="29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особь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9B0" w:rsidRPr="007A473E" w:rsidRDefault="003029B6" w:rsidP="00AF79B0">
            <w:pPr>
              <w:ind w:righ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9B0" w:rsidRDefault="00AF79B0" w:rsidP="00AF79B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23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9B0" w:rsidRDefault="00AF79B0" w:rsidP="00AF79B0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23 </w:t>
            </w:r>
          </w:p>
        </w:tc>
      </w:tr>
      <w:tr w:rsidR="00AF79B0" w:rsidTr="00AF79B0">
        <w:trPr>
          <w:trHeight w:val="55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9B0" w:rsidRDefault="00AF79B0" w:rsidP="00AF79B0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lastRenderedPageBreak/>
              <w:t xml:space="preserve">6.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9B0" w:rsidRDefault="00AF79B0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Объем уборки обочин или газонов дорог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9B0" w:rsidRDefault="00AF79B0" w:rsidP="00AF79B0">
            <w:pPr>
              <w:ind w:left="38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кв. м.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9B0" w:rsidRPr="00F50C51" w:rsidRDefault="00AF79B0" w:rsidP="00AF79B0">
            <w:pPr>
              <w:ind w:right="37"/>
              <w:jc w:val="center"/>
            </w:pPr>
            <w:r w:rsidRPr="00F50C51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45720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9B0" w:rsidRPr="00F50C51" w:rsidRDefault="00AF79B0" w:rsidP="00AF79B0">
            <w:pPr>
              <w:ind w:right="32"/>
              <w:jc w:val="center"/>
            </w:pPr>
            <w:r w:rsidRPr="00F50C51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45720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9B0" w:rsidRPr="00F50C51" w:rsidRDefault="00AF79B0" w:rsidP="00AF79B0">
            <w:pPr>
              <w:ind w:right="38"/>
              <w:jc w:val="center"/>
            </w:pPr>
            <w:r w:rsidRPr="00F50C51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45720 </w:t>
            </w:r>
          </w:p>
        </w:tc>
      </w:tr>
    </w:tbl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Потребность в средствах, выделяемых из бюджета города на содержание, постоянно растет, в связи с тем, что постоянно растет потребность жителей города в данных услугах и повышении их качества.  </w:t>
      </w:r>
    </w:p>
    <w:p w:rsidR="00AF79B0" w:rsidRDefault="00AF79B0" w:rsidP="00AF79B0">
      <w:pPr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Для решения проблем по благоустройству поселения необходимо использовать программный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</w:t>
      </w:r>
    </w:p>
    <w:p w:rsidR="00AF79B0" w:rsidRDefault="00AF79B0" w:rsidP="00AF79B0">
      <w:pPr>
        <w:spacing w:after="140"/>
        <w:ind w:firstLine="709"/>
      </w:pPr>
      <w:r>
        <w:rPr>
          <w:rFonts w:ascii="Times New Roman" w:eastAsia="Times New Roman" w:hAnsi="Times New Roman" w:cs="Times New Roman"/>
          <w:color w:val="191919"/>
          <w:sz w:val="16"/>
        </w:rPr>
        <w:t xml:space="preserve"> </w:t>
      </w:r>
    </w:p>
    <w:p w:rsidR="00AF79B0" w:rsidRDefault="00AF79B0" w:rsidP="00AF79B0">
      <w:pPr>
        <w:spacing w:after="26"/>
        <w:ind w:firstLine="709"/>
        <w:jc w:val="center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2.1.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Наружное освещение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Обеспечение бесперебойной работы линий наружного освещения. </w:t>
      </w:r>
    </w:p>
    <w:p w:rsidR="00AF79B0" w:rsidRDefault="00AF79B0" w:rsidP="00AF79B0">
      <w:pPr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Общая протяженность линий наружного освещения в городе Приволжске составляет более 60 км, обеспечивая освещение большинства городских улиц. Продолжительность освещения города составляет около 5,2 тыс. часов в среднем за год. </w:t>
      </w:r>
    </w:p>
    <w:p w:rsidR="00AF79B0" w:rsidRDefault="00AF79B0" w:rsidP="00AF79B0">
      <w:pPr>
        <w:spacing w:after="13" w:line="268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Для обеспечения бесперебойной работы линий наружного освещения и своевременного устранения повреждений проводится ежедневный контроль исправности электросетей, осветительной арматуры и оборудования. Производится замена электроламп, а также осуществлялся текущий ремонт линий наружного освещения города. Кроме того, при необходимости проводится оперативное восстановление линий наружного освещения, поврежденных вследствие чрезвычайных погодных обстоятельств. </w:t>
      </w:r>
    </w:p>
    <w:p w:rsidR="00AF79B0" w:rsidRPr="00F50C51" w:rsidRDefault="00AF79B0" w:rsidP="00AF79B0">
      <w:pPr>
        <w:spacing w:after="13" w:line="268" w:lineRule="auto"/>
        <w:ind w:firstLine="709"/>
        <w:jc w:val="both"/>
      </w:pPr>
      <w:r w:rsidRPr="00347F38">
        <w:rPr>
          <w:rFonts w:ascii="Times New Roman" w:hAnsi="Times New Roman" w:cs="Times New Roman"/>
          <w:sz w:val="28"/>
          <w:szCs w:val="28"/>
        </w:rPr>
        <w:t xml:space="preserve">В городской системе </w:t>
      </w:r>
      <w:r>
        <w:rPr>
          <w:rFonts w:ascii="Times New Roman" w:hAnsi="Times New Roman" w:cs="Times New Roman"/>
          <w:sz w:val="28"/>
          <w:szCs w:val="28"/>
        </w:rPr>
        <w:t>наружного</w:t>
      </w:r>
      <w:r w:rsidRPr="00347F38">
        <w:rPr>
          <w:rFonts w:ascii="Times New Roman" w:hAnsi="Times New Roman" w:cs="Times New Roman"/>
          <w:sz w:val="28"/>
          <w:szCs w:val="28"/>
        </w:rPr>
        <w:t xml:space="preserve"> освещения функционируют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F38">
        <w:rPr>
          <w:rFonts w:ascii="Times New Roman" w:hAnsi="Times New Roman" w:cs="Times New Roman"/>
          <w:sz w:val="28"/>
          <w:szCs w:val="28"/>
        </w:rPr>
        <w:t xml:space="preserve">1000 источников света. Почти везде используются старые дуговые ртутные лампы, что снижает энергоэффективность системы. За последние два года удельное энергопотребление на 1 лампу выросло. В целях повышения энергоэффективности производится замена ламп на более современные энергосберегающие светильники.  </w:t>
      </w:r>
    </w:p>
    <w:p w:rsidR="00AF79B0" w:rsidRDefault="00AF79B0" w:rsidP="00AF79B0">
      <w:pPr>
        <w:spacing w:after="12" w:line="269" w:lineRule="auto"/>
        <w:ind w:left="860"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2. Показатели, характеризующие наружное освещение города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6" w:type="dxa"/>
          <w:left w:w="58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709"/>
        <w:gridCol w:w="709"/>
        <w:gridCol w:w="709"/>
        <w:gridCol w:w="850"/>
      </w:tblGrid>
      <w:tr w:rsidR="00AF79B0" w:rsidTr="00AF79B0">
        <w:trPr>
          <w:trHeight w:val="656"/>
        </w:trPr>
        <w:tc>
          <w:tcPr>
            <w:tcW w:w="709" w:type="dxa"/>
          </w:tcPr>
          <w:p w:rsidR="00AF79B0" w:rsidRDefault="00AF79B0" w:rsidP="00AF79B0">
            <w:pPr>
              <w:spacing w:after="17"/>
              <w:ind w:left="16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AF79B0" w:rsidRDefault="00AF79B0" w:rsidP="00AF79B0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6237" w:type="dxa"/>
          </w:tcPr>
          <w:p w:rsidR="00AF79B0" w:rsidRDefault="00AF79B0" w:rsidP="00AF79B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709" w:type="dxa"/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709" w:type="dxa"/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3029B6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709" w:type="dxa"/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3029B6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850" w:type="dxa"/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3029B6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</w:tr>
      <w:tr w:rsidR="00AF79B0" w:rsidTr="00AF79B0">
        <w:trPr>
          <w:trHeight w:val="653"/>
        </w:trPr>
        <w:tc>
          <w:tcPr>
            <w:tcW w:w="709" w:type="dxa"/>
          </w:tcPr>
          <w:p w:rsidR="00AF79B0" w:rsidRDefault="00AF79B0" w:rsidP="00AF79B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6237" w:type="dxa"/>
          </w:tcPr>
          <w:p w:rsidR="00AF79B0" w:rsidRDefault="00AF79B0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Общая протяженность сети наружного освещения (освещенные части улиц, проездов) </w:t>
            </w:r>
          </w:p>
        </w:tc>
        <w:tc>
          <w:tcPr>
            <w:tcW w:w="709" w:type="dxa"/>
          </w:tcPr>
          <w:p w:rsidR="00AF79B0" w:rsidRDefault="00AF79B0" w:rsidP="00AF79B0">
            <w:pPr>
              <w:ind w:left="139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км </w:t>
            </w:r>
          </w:p>
        </w:tc>
        <w:tc>
          <w:tcPr>
            <w:tcW w:w="709" w:type="dxa"/>
          </w:tcPr>
          <w:p w:rsidR="00AF79B0" w:rsidRDefault="00AF79B0" w:rsidP="00AF79B0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68,2 </w:t>
            </w:r>
          </w:p>
        </w:tc>
        <w:tc>
          <w:tcPr>
            <w:tcW w:w="709" w:type="dxa"/>
          </w:tcPr>
          <w:p w:rsidR="00AF79B0" w:rsidRDefault="00AF79B0" w:rsidP="00AF79B0">
            <w:pPr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68,2 </w:t>
            </w:r>
          </w:p>
        </w:tc>
        <w:tc>
          <w:tcPr>
            <w:tcW w:w="850" w:type="dxa"/>
          </w:tcPr>
          <w:p w:rsidR="00AF79B0" w:rsidRDefault="00AF79B0" w:rsidP="00AF79B0">
            <w:pPr>
              <w:ind w:left="12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68,2 </w:t>
            </w:r>
          </w:p>
        </w:tc>
      </w:tr>
      <w:tr w:rsidR="00AF79B0" w:rsidTr="00AF79B0">
        <w:trPr>
          <w:trHeight w:val="655"/>
        </w:trPr>
        <w:tc>
          <w:tcPr>
            <w:tcW w:w="709" w:type="dxa"/>
          </w:tcPr>
          <w:p w:rsidR="00AF79B0" w:rsidRDefault="00AF79B0" w:rsidP="00AF79B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</w:p>
        </w:tc>
        <w:tc>
          <w:tcPr>
            <w:tcW w:w="6237" w:type="dxa"/>
          </w:tcPr>
          <w:p w:rsidR="00AF79B0" w:rsidRDefault="00AF79B0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Общее количество источников света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светоточек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) в сети наружного освещения </w:t>
            </w:r>
          </w:p>
        </w:tc>
        <w:tc>
          <w:tcPr>
            <w:tcW w:w="709" w:type="dxa"/>
          </w:tcPr>
          <w:p w:rsidR="00AF79B0" w:rsidRDefault="00AF79B0" w:rsidP="00AF79B0">
            <w:pPr>
              <w:ind w:left="13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</w:t>
            </w:r>
          </w:p>
        </w:tc>
        <w:tc>
          <w:tcPr>
            <w:tcW w:w="709" w:type="dxa"/>
          </w:tcPr>
          <w:p w:rsidR="00AF79B0" w:rsidRDefault="00AF79B0" w:rsidP="00AF79B0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1105</w:t>
            </w:r>
          </w:p>
        </w:tc>
        <w:tc>
          <w:tcPr>
            <w:tcW w:w="709" w:type="dxa"/>
          </w:tcPr>
          <w:p w:rsidR="00AF79B0" w:rsidRDefault="00AF79B0" w:rsidP="00AF79B0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1105 </w:t>
            </w:r>
          </w:p>
        </w:tc>
        <w:tc>
          <w:tcPr>
            <w:tcW w:w="850" w:type="dxa"/>
          </w:tcPr>
          <w:p w:rsidR="00AF79B0" w:rsidRDefault="00AF79B0" w:rsidP="00AF79B0">
            <w:pPr>
              <w:ind w:left="89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1105 </w:t>
            </w:r>
          </w:p>
        </w:tc>
      </w:tr>
      <w:tr w:rsidR="00AF79B0" w:rsidTr="00AF79B0">
        <w:trPr>
          <w:trHeight w:val="653"/>
        </w:trPr>
        <w:tc>
          <w:tcPr>
            <w:tcW w:w="709" w:type="dxa"/>
          </w:tcPr>
          <w:p w:rsidR="00AF79B0" w:rsidRDefault="00AF79B0" w:rsidP="00AF79B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3. </w:t>
            </w:r>
          </w:p>
        </w:tc>
        <w:tc>
          <w:tcPr>
            <w:tcW w:w="6237" w:type="dxa"/>
          </w:tcPr>
          <w:p w:rsidR="00AF79B0" w:rsidRDefault="00AF79B0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Средняя мощность 1 источника света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светоточки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), эксплуатируемого сетью наружного освещения </w:t>
            </w:r>
          </w:p>
        </w:tc>
        <w:tc>
          <w:tcPr>
            <w:tcW w:w="709" w:type="dxa"/>
          </w:tcPr>
          <w:p w:rsidR="00AF79B0" w:rsidRDefault="00AF79B0" w:rsidP="00AF79B0">
            <w:pPr>
              <w:ind w:left="14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Вт </w:t>
            </w:r>
          </w:p>
        </w:tc>
        <w:tc>
          <w:tcPr>
            <w:tcW w:w="709" w:type="dxa"/>
          </w:tcPr>
          <w:p w:rsidR="00AF79B0" w:rsidRDefault="00AF79B0" w:rsidP="00AF79B0">
            <w:pPr>
              <w:ind w:left="8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150 </w:t>
            </w:r>
          </w:p>
        </w:tc>
        <w:tc>
          <w:tcPr>
            <w:tcW w:w="709" w:type="dxa"/>
          </w:tcPr>
          <w:p w:rsidR="00AF79B0" w:rsidRDefault="00AF79B0" w:rsidP="00AF79B0">
            <w:pPr>
              <w:ind w:left="8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150 </w:t>
            </w:r>
          </w:p>
        </w:tc>
        <w:tc>
          <w:tcPr>
            <w:tcW w:w="850" w:type="dxa"/>
          </w:tcPr>
          <w:p w:rsidR="00AF79B0" w:rsidRDefault="00AF79B0" w:rsidP="00AF79B0">
            <w:pPr>
              <w:ind w:left="15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150 </w:t>
            </w:r>
          </w:p>
        </w:tc>
      </w:tr>
      <w:tr w:rsidR="00AF79B0" w:rsidTr="00AF79B0">
        <w:trPr>
          <w:trHeight w:val="655"/>
        </w:trPr>
        <w:tc>
          <w:tcPr>
            <w:tcW w:w="709" w:type="dxa"/>
          </w:tcPr>
          <w:p w:rsidR="00AF79B0" w:rsidRDefault="00AF79B0" w:rsidP="00AF79B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4. </w:t>
            </w:r>
          </w:p>
        </w:tc>
        <w:tc>
          <w:tcPr>
            <w:tcW w:w="6237" w:type="dxa"/>
          </w:tcPr>
          <w:p w:rsidR="00AF79B0" w:rsidRDefault="00AF79B0" w:rsidP="00AF79B0">
            <w:pPr>
              <w:ind w:left="2" w:right="2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Общая средняя годовая продолжительность работы сети наружного освещения </w:t>
            </w:r>
          </w:p>
        </w:tc>
        <w:tc>
          <w:tcPr>
            <w:tcW w:w="709" w:type="dxa"/>
          </w:tcPr>
          <w:p w:rsidR="00AF79B0" w:rsidRDefault="00AF79B0" w:rsidP="00AF79B0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час </w:t>
            </w:r>
          </w:p>
        </w:tc>
        <w:tc>
          <w:tcPr>
            <w:tcW w:w="709" w:type="dxa"/>
          </w:tcPr>
          <w:p w:rsidR="00AF79B0" w:rsidRDefault="00AF79B0" w:rsidP="00AF79B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</w:p>
        </w:tc>
        <w:tc>
          <w:tcPr>
            <w:tcW w:w="709" w:type="dxa"/>
          </w:tcPr>
          <w:p w:rsidR="00AF79B0" w:rsidRDefault="00AF79B0" w:rsidP="00AF79B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</w:p>
        </w:tc>
        <w:tc>
          <w:tcPr>
            <w:tcW w:w="850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5271 </w:t>
            </w:r>
          </w:p>
        </w:tc>
      </w:tr>
    </w:tbl>
    <w:p w:rsidR="00AF79B0" w:rsidRDefault="00AF79B0" w:rsidP="00AF79B0">
      <w:pPr>
        <w:tabs>
          <w:tab w:val="left" w:pos="709"/>
        </w:tabs>
        <w:spacing w:after="0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tabs>
          <w:tab w:val="left" w:pos="709"/>
        </w:tabs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Наиболее важными проблемами в обеспечении работы линий наружного освещения в среднесрочной перспективе являются: </w:t>
      </w:r>
    </w:p>
    <w:p w:rsidR="00AF79B0" w:rsidRDefault="00AF79B0" w:rsidP="00AF79B0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847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значительная доля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энергонеэффективных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источников света в системе; </w:t>
      </w:r>
    </w:p>
    <w:p w:rsidR="00AF79B0" w:rsidRDefault="00AF79B0" w:rsidP="00AF79B0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847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частый выход из строя устаревших или изношенных объектов и оборудования наружного освещения. </w:t>
      </w:r>
    </w:p>
    <w:p w:rsidR="00AF79B0" w:rsidRDefault="00AF79B0" w:rsidP="00AF79B0">
      <w:pPr>
        <w:tabs>
          <w:tab w:val="left" w:pos="709"/>
        </w:tabs>
        <w:spacing w:after="21"/>
        <w:ind w:firstLine="847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tabs>
          <w:tab w:val="left" w:pos="709"/>
        </w:tabs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2.2.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Благоустройство территории общего пользования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ежегодно в рамках их содержания проводятся: </w:t>
      </w:r>
    </w:p>
    <w:p w:rsidR="00AF79B0" w:rsidRDefault="00AF79B0" w:rsidP="00AF79B0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847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текущее поддержание санитарного состояния территорий общего пользования и расположенных на них объектов благоустройства: сбор и вывоз мусора, ручная уборка обочин и газонов дорог с очисткой урн, уборка снега, льда и снежных накатов; </w:t>
      </w:r>
    </w:p>
    <w:p w:rsidR="00AF79B0" w:rsidRDefault="00AF79B0" w:rsidP="00AF79B0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ремонт объектов благоустройства территорий общего пользования (скамеек, информационных щитов, малых архитектурных форм, ограждений и указателей городских адресов, урн, лестниц, флагштоков); </w:t>
      </w:r>
    </w:p>
    <w:p w:rsidR="00AF79B0" w:rsidRDefault="00AF79B0" w:rsidP="00AF79B0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ремонт и хлорирование шахтно-питьевых колодцев, устройство и очистка водоотводящих канав. </w:t>
      </w:r>
    </w:p>
    <w:p w:rsidR="00AF79B0" w:rsidRDefault="00AF79B0" w:rsidP="00AF79B0">
      <w:pPr>
        <w:tabs>
          <w:tab w:val="left" w:pos="709"/>
        </w:tabs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Кроме того, на регулярной основе осуществляется вывоз мусора, образующегося при проведении субботников, ликвидации стихийных свалок.  </w:t>
      </w:r>
    </w:p>
    <w:p w:rsidR="00AF79B0" w:rsidRDefault="00AF79B0" w:rsidP="00AF79B0">
      <w:pPr>
        <w:tabs>
          <w:tab w:val="left" w:pos="709"/>
        </w:tabs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Ежегодно в рамках их содержания проводятся: </w:t>
      </w:r>
    </w:p>
    <w:p w:rsidR="00AF79B0" w:rsidRDefault="00AF79B0" w:rsidP="00AF79B0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ремонт и обустройство газонов, их выкашивание; </w:t>
      </w:r>
    </w:p>
    <w:p w:rsidR="00AF79B0" w:rsidRPr="000739F2" w:rsidRDefault="00AF79B0" w:rsidP="00AF79B0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снос аварийных и обрезка утративших декоративную ценность деревьев, вырезка поросли у деревьев, побелка стволов; </w:t>
      </w:r>
    </w:p>
    <w:p w:rsidR="00AF79B0" w:rsidRPr="00F33117" w:rsidRDefault="00AF79B0" w:rsidP="00AF79B0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посадка деревьев; </w:t>
      </w:r>
    </w:p>
    <w:p w:rsidR="00AF79B0" w:rsidRDefault="00AF79B0" w:rsidP="00AF79B0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кронирование деревьев;</w:t>
      </w:r>
    </w:p>
    <w:p w:rsidR="00AF79B0" w:rsidRDefault="00AF79B0" w:rsidP="00AF79B0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цветочное оформление. </w:t>
      </w:r>
    </w:p>
    <w:p w:rsidR="00AF79B0" w:rsidRDefault="00AF79B0" w:rsidP="00AF79B0">
      <w:pPr>
        <w:spacing w:after="12" w:line="269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F79B0" w:rsidRDefault="00AF79B0" w:rsidP="00AF79B0">
      <w:pPr>
        <w:spacing w:after="12" w:line="269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F79B0" w:rsidRDefault="00AF79B0" w:rsidP="00AF79B0">
      <w:pPr>
        <w:spacing w:after="12" w:line="269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3. Показатели, фактически характеризующие благоустройство и озеленение территорий общего пользования </w:t>
      </w:r>
    </w:p>
    <w:p w:rsidR="00AF79B0" w:rsidRDefault="00AF79B0" w:rsidP="00AF79B0">
      <w:pPr>
        <w:spacing w:after="0"/>
        <w:ind w:firstLine="84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986"/>
        <w:gridCol w:w="1708"/>
        <w:gridCol w:w="1418"/>
        <w:gridCol w:w="1699"/>
      </w:tblGrid>
      <w:tr w:rsidR="00AF79B0" w:rsidTr="00AF79B0">
        <w:trPr>
          <w:trHeight w:val="655"/>
        </w:trPr>
        <w:tc>
          <w:tcPr>
            <w:tcW w:w="852" w:type="dxa"/>
          </w:tcPr>
          <w:p w:rsidR="00AF79B0" w:rsidRDefault="00AF79B0" w:rsidP="00AF79B0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п/п </w:t>
            </w:r>
          </w:p>
        </w:tc>
        <w:tc>
          <w:tcPr>
            <w:tcW w:w="3260" w:type="dxa"/>
          </w:tcPr>
          <w:p w:rsidR="00AF79B0" w:rsidRDefault="00AF79B0" w:rsidP="00AF79B0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986" w:type="dxa"/>
          </w:tcPr>
          <w:p w:rsidR="00AF79B0" w:rsidRDefault="00AF79B0" w:rsidP="00AF79B0">
            <w:pPr>
              <w:ind w:left="65"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1708" w:type="dxa"/>
          </w:tcPr>
          <w:p w:rsidR="00AF79B0" w:rsidRDefault="00AF79B0" w:rsidP="00AF79B0">
            <w:pPr>
              <w:ind w:left="162" w:right="14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3029B6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AF79B0" w:rsidRDefault="00AF79B0" w:rsidP="00AF79B0">
            <w:pPr>
              <w:ind w:left="162" w:right="14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план </w:t>
            </w:r>
          </w:p>
        </w:tc>
        <w:tc>
          <w:tcPr>
            <w:tcW w:w="1418" w:type="dxa"/>
          </w:tcPr>
          <w:p w:rsidR="00AF79B0" w:rsidRDefault="00AF79B0" w:rsidP="00AF79B0">
            <w:pPr>
              <w:ind w:left="90" w:right="7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3029B6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1699" w:type="dxa"/>
          </w:tcPr>
          <w:p w:rsidR="00AF79B0" w:rsidRDefault="00AF79B0" w:rsidP="00AF79B0">
            <w:pPr>
              <w:ind w:left="232" w:right="21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3029B6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</w:tr>
      <w:tr w:rsidR="00AF79B0" w:rsidTr="00AF79B0">
        <w:trPr>
          <w:trHeight w:val="653"/>
        </w:trPr>
        <w:tc>
          <w:tcPr>
            <w:tcW w:w="852" w:type="dxa"/>
          </w:tcPr>
          <w:p w:rsidR="00AF79B0" w:rsidRDefault="00AF79B0" w:rsidP="00AF79B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3260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уборки обочин или газонов дорог </w:t>
            </w:r>
          </w:p>
        </w:tc>
        <w:tc>
          <w:tcPr>
            <w:tcW w:w="986" w:type="dxa"/>
          </w:tcPr>
          <w:p w:rsidR="00AF79B0" w:rsidRDefault="00AF79B0" w:rsidP="00AF79B0">
            <w:pPr>
              <w:ind w:right="5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08" w:type="dxa"/>
          </w:tcPr>
          <w:p w:rsidR="00AF79B0" w:rsidRPr="007365DB" w:rsidRDefault="00AF79B0" w:rsidP="00AF79B0">
            <w:pPr>
              <w:ind w:right="53"/>
              <w:jc w:val="center"/>
            </w:pPr>
            <w:r w:rsidRP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45720 </w:t>
            </w:r>
          </w:p>
        </w:tc>
        <w:tc>
          <w:tcPr>
            <w:tcW w:w="1418" w:type="dxa"/>
          </w:tcPr>
          <w:p w:rsidR="00AF79B0" w:rsidRPr="007365DB" w:rsidRDefault="00AF79B0" w:rsidP="00AF79B0">
            <w:pPr>
              <w:ind w:right="59"/>
              <w:jc w:val="center"/>
            </w:pPr>
            <w:r w:rsidRP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45720 </w:t>
            </w:r>
          </w:p>
        </w:tc>
        <w:tc>
          <w:tcPr>
            <w:tcW w:w="1699" w:type="dxa"/>
          </w:tcPr>
          <w:p w:rsidR="00AF79B0" w:rsidRPr="007365DB" w:rsidRDefault="00AF79B0" w:rsidP="00AF79B0">
            <w:pPr>
              <w:ind w:right="59"/>
              <w:jc w:val="center"/>
            </w:pPr>
            <w:r w:rsidRP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45720 </w:t>
            </w:r>
          </w:p>
        </w:tc>
      </w:tr>
      <w:tr w:rsidR="00AF79B0" w:rsidTr="00AF79B0">
        <w:trPr>
          <w:trHeight w:val="977"/>
        </w:trPr>
        <w:tc>
          <w:tcPr>
            <w:tcW w:w="852" w:type="dxa"/>
          </w:tcPr>
          <w:p w:rsidR="00AF79B0" w:rsidRDefault="00AF79B0" w:rsidP="00AF79B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</w:p>
        </w:tc>
        <w:tc>
          <w:tcPr>
            <w:tcW w:w="3260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утилизированного при ликвидации свалок мусора </w:t>
            </w:r>
          </w:p>
        </w:tc>
        <w:tc>
          <w:tcPr>
            <w:tcW w:w="986" w:type="dxa"/>
          </w:tcPr>
          <w:p w:rsidR="00AF79B0" w:rsidRDefault="00AF79B0" w:rsidP="00AF79B0">
            <w:pPr>
              <w:ind w:left="180"/>
            </w:pP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08" w:type="dxa"/>
          </w:tcPr>
          <w:p w:rsidR="00AF79B0" w:rsidRDefault="00AF79B0" w:rsidP="00AF79B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5420</w:t>
            </w:r>
          </w:p>
        </w:tc>
        <w:tc>
          <w:tcPr>
            <w:tcW w:w="1418" w:type="dxa"/>
          </w:tcPr>
          <w:p w:rsidR="00AF79B0" w:rsidRDefault="00AF79B0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5420 </w:t>
            </w:r>
          </w:p>
        </w:tc>
        <w:tc>
          <w:tcPr>
            <w:tcW w:w="1699" w:type="dxa"/>
          </w:tcPr>
          <w:p w:rsidR="00AF79B0" w:rsidRDefault="00AF79B0" w:rsidP="00AF79B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5420 </w:t>
            </w:r>
          </w:p>
        </w:tc>
      </w:tr>
      <w:tr w:rsidR="00AF79B0" w:rsidTr="00AF79B0">
        <w:trPr>
          <w:trHeight w:val="977"/>
        </w:trPr>
        <w:tc>
          <w:tcPr>
            <w:tcW w:w="852" w:type="dxa"/>
          </w:tcPr>
          <w:p w:rsidR="00AF79B0" w:rsidRDefault="00AF79B0" w:rsidP="00AF79B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3. </w:t>
            </w:r>
          </w:p>
        </w:tc>
        <w:tc>
          <w:tcPr>
            <w:tcW w:w="3260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мусора, утилизированного при проведении субботников </w:t>
            </w:r>
          </w:p>
        </w:tc>
        <w:tc>
          <w:tcPr>
            <w:tcW w:w="986" w:type="dxa"/>
          </w:tcPr>
          <w:p w:rsidR="00AF79B0" w:rsidRDefault="00AF79B0" w:rsidP="00AF79B0">
            <w:pPr>
              <w:ind w:left="180"/>
            </w:pP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08" w:type="dxa"/>
          </w:tcPr>
          <w:p w:rsidR="00AF79B0" w:rsidRDefault="00AF79B0" w:rsidP="00AF79B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  <w:tc>
          <w:tcPr>
            <w:tcW w:w="1418" w:type="dxa"/>
          </w:tcPr>
          <w:p w:rsidR="00AF79B0" w:rsidRDefault="00AF79B0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  <w:tc>
          <w:tcPr>
            <w:tcW w:w="1699" w:type="dxa"/>
          </w:tcPr>
          <w:p w:rsidR="00AF79B0" w:rsidRDefault="00AF79B0" w:rsidP="00AF79B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</w:tr>
      <w:tr w:rsidR="00AF79B0" w:rsidTr="00AF79B0">
        <w:trPr>
          <w:trHeight w:val="331"/>
        </w:trPr>
        <w:tc>
          <w:tcPr>
            <w:tcW w:w="852" w:type="dxa"/>
          </w:tcPr>
          <w:p w:rsidR="00AF79B0" w:rsidRDefault="00AF79B0" w:rsidP="00AF79B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4. </w:t>
            </w:r>
          </w:p>
        </w:tc>
        <w:tc>
          <w:tcPr>
            <w:tcW w:w="3260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Цветочное оформление </w:t>
            </w:r>
          </w:p>
        </w:tc>
        <w:tc>
          <w:tcPr>
            <w:tcW w:w="986" w:type="dxa"/>
          </w:tcPr>
          <w:p w:rsidR="00AF79B0" w:rsidRDefault="00AF79B0" w:rsidP="00AF79B0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шт. </w:t>
            </w:r>
          </w:p>
        </w:tc>
        <w:tc>
          <w:tcPr>
            <w:tcW w:w="1708" w:type="dxa"/>
          </w:tcPr>
          <w:p w:rsidR="00AF79B0" w:rsidRDefault="00AF79B0" w:rsidP="00AF79B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1200</w:t>
            </w:r>
          </w:p>
        </w:tc>
        <w:tc>
          <w:tcPr>
            <w:tcW w:w="1418" w:type="dxa"/>
          </w:tcPr>
          <w:p w:rsidR="00AF79B0" w:rsidRDefault="00AF79B0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1200 </w:t>
            </w:r>
          </w:p>
        </w:tc>
        <w:tc>
          <w:tcPr>
            <w:tcW w:w="1699" w:type="dxa"/>
          </w:tcPr>
          <w:p w:rsidR="00AF79B0" w:rsidRDefault="00AF79B0" w:rsidP="00AF79B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1200 </w:t>
            </w:r>
          </w:p>
        </w:tc>
      </w:tr>
    </w:tbl>
    <w:p w:rsidR="00AF79B0" w:rsidRDefault="00AF79B0" w:rsidP="00AF79B0">
      <w:pPr>
        <w:spacing w:after="94"/>
        <w:ind w:left="142"/>
      </w:pPr>
      <w:r>
        <w:rPr>
          <w:rFonts w:ascii="Times New Roman" w:eastAsia="Times New Roman" w:hAnsi="Times New Roman" w:cs="Times New Roman"/>
          <w:color w:val="191919"/>
          <w:sz w:val="16"/>
        </w:rPr>
        <w:t xml:space="preserve"> </w:t>
      </w:r>
    </w:p>
    <w:p w:rsidR="00AF79B0" w:rsidRDefault="00AF79B0" w:rsidP="00AF79B0">
      <w:pPr>
        <w:spacing w:after="0" w:line="254" w:lineRule="auto"/>
        <w:ind w:firstLine="69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В предстоящие годы не ожидается значительных изменений в объеме и структуре работ, проводимых в отношении территорий общего пользования и объектов озеленения. Вместе с тем, остается актуальным поддержание текущего уровня благоустройства и санитарного состояния, особенно в условиях возрастающих антропогенных нагрузок: увеличение транспортных потоков, роста загрязнений бытовыми отходами и загрязнений атмосферного воздуха. </w:t>
      </w:r>
    </w:p>
    <w:p w:rsidR="00AF79B0" w:rsidRDefault="00AF79B0" w:rsidP="00AF79B0">
      <w:pPr>
        <w:spacing w:after="25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24"/>
        <w:ind w:hanging="10"/>
        <w:jc w:val="center"/>
      </w:pPr>
      <w:r>
        <w:rPr>
          <w:rFonts w:ascii="Times New Roman" w:eastAsia="Times New Roman" w:hAnsi="Times New Roman" w:cs="Times New Roman"/>
          <w:i/>
          <w:color w:val="191919"/>
          <w:sz w:val="28"/>
        </w:rPr>
        <w:t>2.2.1. Содержание территории общего пользования городского кладбища</w:t>
      </w:r>
    </w:p>
    <w:p w:rsidR="00AF79B0" w:rsidRDefault="00AF79B0" w:rsidP="00AF79B0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         В городе Приволжске расположено 1 кладбище общей площадью около             6 га. </w:t>
      </w:r>
    </w:p>
    <w:p w:rsidR="00AF79B0" w:rsidRDefault="00AF79B0" w:rsidP="00AF79B0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         В части содержания территории общего пользования городского кладбища необходимо проводить: </w:t>
      </w:r>
    </w:p>
    <w:p w:rsidR="00AF79B0" w:rsidRDefault="00AF79B0" w:rsidP="00AF79B0">
      <w:pPr>
        <w:numPr>
          <w:ilvl w:val="0"/>
          <w:numId w:val="3"/>
        </w:numPr>
        <w:spacing w:after="13" w:line="268" w:lineRule="auto"/>
        <w:ind w:left="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механизированная и ручная уборки дорожек; </w:t>
      </w:r>
    </w:p>
    <w:p w:rsidR="00AF79B0" w:rsidRDefault="00AF79B0" w:rsidP="00AF79B0">
      <w:pPr>
        <w:numPr>
          <w:ilvl w:val="0"/>
          <w:numId w:val="3"/>
        </w:numPr>
        <w:spacing w:after="13" w:line="268" w:lineRule="auto"/>
        <w:ind w:left="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очистка территории кладбища от мусора, травы и мелкого кустарника, вывоз собранного мусора; </w:t>
      </w:r>
    </w:p>
    <w:p w:rsidR="00AF79B0" w:rsidRDefault="00AF79B0" w:rsidP="00AF79B0">
      <w:pPr>
        <w:numPr>
          <w:ilvl w:val="0"/>
          <w:numId w:val="3"/>
        </w:numPr>
        <w:spacing w:after="13" w:line="268" w:lineRule="auto"/>
        <w:ind w:left="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уход за зелеными насаждениями: выкашивание газонов, обрезка и снос деревьев; </w:t>
      </w:r>
    </w:p>
    <w:p w:rsidR="00AF79B0" w:rsidRDefault="00AF79B0" w:rsidP="00AF79B0">
      <w:pPr>
        <w:numPr>
          <w:ilvl w:val="0"/>
          <w:numId w:val="3"/>
        </w:numPr>
        <w:spacing w:after="13" w:line="268" w:lineRule="auto"/>
        <w:ind w:left="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очистка водосточных канав и откачка паводковых вод; </w:t>
      </w:r>
    </w:p>
    <w:p w:rsidR="00AF79B0" w:rsidRDefault="00AF79B0" w:rsidP="00AF79B0">
      <w:pPr>
        <w:numPr>
          <w:ilvl w:val="0"/>
          <w:numId w:val="3"/>
        </w:numPr>
        <w:spacing w:after="12" w:line="269" w:lineRule="auto"/>
        <w:ind w:left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межевание и оформление территорий. </w:t>
      </w:r>
    </w:p>
    <w:p w:rsidR="00AF79B0" w:rsidRDefault="00AF79B0" w:rsidP="00AF79B0">
      <w:pPr>
        <w:tabs>
          <w:tab w:val="left" w:pos="709"/>
        </w:tabs>
        <w:spacing w:after="13" w:line="268" w:lineRule="auto"/>
        <w:ind w:hanging="10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        Кроме того, осуществлять работы по текущему ремонту воинского захоронения (обелиска), а также при необходимости завоз и подсыпка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песчаногравийной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смеси. </w:t>
      </w:r>
    </w:p>
    <w:p w:rsidR="00AF79B0" w:rsidRDefault="00AF79B0" w:rsidP="00AF79B0">
      <w:pPr>
        <w:spacing w:after="12" w:line="269" w:lineRule="auto"/>
        <w:ind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AF79B0" w:rsidRDefault="00AF79B0" w:rsidP="00AF79B0">
      <w:pPr>
        <w:spacing w:after="1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>Таблица 4. Показатели, характеризующие содержание территорий общего пользования городских кладбищ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8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58" w:type="dxa"/>
          <w:right w:w="60" w:type="dxa"/>
        </w:tblCellMar>
        <w:tblLook w:val="04A0" w:firstRow="1" w:lastRow="0" w:firstColumn="1" w:lastColumn="0" w:noHBand="0" w:noVBand="1"/>
      </w:tblPr>
      <w:tblGrid>
        <w:gridCol w:w="566"/>
        <w:gridCol w:w="4931"/>
        <w:gridCol w:w="708"/>
        <w:gridCol w:w="1133"/>
        <w:gridCol w:w="1277"/>
        <w:gridCol w:w="1241"/>
      </w:tblGrid>
      <w:tr w:rsidR="00AF79B0" w:rsidTr="00AF79B0">
        <w:trPr>
          <w:trHeight w:val="562"/>
        </w:trPr>
        <w:tc>
          <w:tcPr>
            <w:tcW w:w="566" w:type="dxa"/>
          </w:tcPr>
          <w:p w:rsidR="00AF79B0" w:rsidRDefault="00AF79B0" w:rsidP="00AF79B0">
            <w:pPr>
              <w:spacing w:after="16"/>
              <w:ind w:left="113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№ </w:t>
            </w:r>
          </w:p>
          <w:p w:rsidR="00AF79B0" w:rsidRDefault="00AF79B0" w:rsidP="00AF79B0">
            <w:pPr>
              <w:ind w:left="65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п/п </w:t>
            </w:r>
          </w:p>
        </w:tc>
        <w:tc>
          <w:tcPr>
            <w:tcW w:w="4931" w:type="dxa"/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Наименование показателя </w:t>
            </w:r>
          </w:p>
        </w:tc>
        <w:tc>
          <w:tcPr>
            <w:tcW w:w="708" w:type="dxa"/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Ед. изм. </w:t>
            </w:r>
          </w:p>
        </w:tc>
        <w:tc>
          <w:tcPr>
            <w:tcW w:w="1133" w:type="dxa"/>
          </w:tcPr>
          <w:p w:rsidR="00AF79B0" w:rsidRDefault="00AF79B0" w:rsidP="00AF79B0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</w:t>
            </w:r>
            <w:r w:rsidR="003029B6">
              <w:rPr>
                <w:rFonts w:ascii="Times New Roman" w:eastAsia="Times New Roman" w:hAnsi="Times New Roman" w:cs="Times New Roman"/>
                <w:color w:val="191919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план </w:t>
            </w:r>
          </w:p>
        </w:tc>
        <w:tc>
          <w:tcPr>
            <w:tcW w:w="1277" w:type="dxa"/>
          </w:tcPr>
          <w:p w:rsidR="00AF79B0" w:rsidRDefault="00AF79B0" w:rsidP="00AF79B0">
            <w:pPr>
              <w:ind w:left="102" w:right="3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</w:t>
            </w:r>
            <w:r w:rsidR="003029B6">
              <w:rPr>
                <w:rFonts w:ascii="Times New Roman" w:eastAsia="Times New Roman" w:hAnsi="Times New Roman" w:cs="Times New Roman"/>
                <w:color w:val="191919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план </w:t>
            </w:r>
          </w:p>
        </w:tc>
        <w:tc>
          <w:tcPr>
            <w:tcW w:w="1241" w:type="dxa"/>
          </w:tcPr>
          <w:p w:rsidR="00AF79B0" w:rsidRDefault="00AF79B0" w:rsidP="00AF79B0">
            <w:pPr>
              <w:ind w:left="80" w:right="2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</w:t>
            </w:r>
            <w:r w:rsidR="003029B6">
              <w:rPr>
                <w:rFonts w:ascii="Times New Roman" w:eastAsia="Times New Roman" w:hAnsi="Times New Roman" w:cs="Times New Roman"/>
                <w:color w:val="191919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план </w:t>
            </w:r>
          </w:p>
        </w:tc>
      </w:tr>
      <w:tr w:rsidR="00AF79B0" w:rsidTr="00AF79B0">
        <w:trPr>
          <w:trHeight w:val="286"/>
        </w:trPr>
        <w:tc>
          <w:tcPr>
            <w:tcW w:w="566" w:type="dxa"/>
          </w:tcPr>
          <w:p w:rsidR="00AF79B0" w:rsidRDefault="00AF79B0" w:rsidP="00AF79B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1. </w:t>
            </w:r>
          </w:p>
        </w:tc>
        <w:tc>
          <w:tcPr>
            <w:tcW w:w="4931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Содержание территории городского кладбища </w:t>
            </w:r>
          </w:p>
        </w:tc>
        <w:tc>
          <w:tcPr>
            <w:tcW w:w="708" w:type="dxa"/>
          </w:tcPr>
          <w:p w:rsidR="00AF79B0" w:rsidRDefault="00AF79B0" w:rsidP="00AF79B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га </w:t>
            </w:r>
          </w:p>
        </w:tc>
        <w:tc>
          <w:tcPr>
            <w:tcW w:w="1133" w:type="dxa"/>
          </w:tcPr>
          <w:p w:rsidR="00AF79B0" w:rsidRDefault="00AF79B0" w:rsidP="00AF79B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</w:t>
            </w:r>
          </w:p>
        </w:tc>
        <w:tc>
          <w:tcPr>
            <w:tcW w:w="1277" w:type="dxa"/>
          </w:tcPr>
          <w:p w:rsidR="00AF79B0" w:rsidRDefault="00AF79B0" w:rsidP="00AF79B0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6 </w:t>
            </w:r>
          </w:p>
        </w:tc>
        <w:tc>
          <w:tcPr>
            <w:tcW w:w="1241" w:type="dxa"/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6 </w:t>
            </w:r>
          </w:p>
        </w:tc>
      </w:tr>
      <w:tr w:rsidR="00AF79B0" w:rsidTr="00AF79B0">
        <w:trPr>
          <w:trHeight w:val="564"/>
        </w:trPr>
        <w:tc>
          <w:tcPr>
            <w:tcW w:w="566" w:type="dxa"/>
          </w:tcPr>
          <w:p w:rsidR="00AF79B0" w:rsidRDefault="00AF79B0" w:rsidP="00AF79B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2. </w:t>
            </w:r>
          </w:p>
        </w:tc>
        <w:tc>
          <w:tcPr>
            <w:tcW w:w="4931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Содержание территории воинского захоронения (обелиска) </w:t>
            </w:r>
          </w:p>
        </w:tc>
        <w:tc>
          <w:tcPr>
            <w:tcW w:w="708" w:type="dxa"/>
          </w:tcPr>
          <w:p w:rsidR="00AF79B0" w:rsidRDefault="00AF79B0" w:rsidP="00AF79B0">
            <w:pPr>
              <w:ind w:left="74"/>
            </w:pP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133" w:type="dxa"/>
          </w:tcPr>
          <w:p w:rsidR="00AF79B0" w:rsidRDefault="00AF79B0" w:rsidP="00AF79B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81</w:t>
            </w:r>
          </w:p>
        </w:tc>
        <w:tc>
          <w:tcPr>
            <w:tcW w:w="1277" w:type="dxa"/>
          </w:tcPr>
          <w:p w:rsidR="00AF79B0" w:rsidRDefault="00AF79B0" w:rsidP="00AF79B0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81</w:t>
            </w:r>
          </w:p>
        </w:tc>
        <w:tc>
          <w:tcPr>
            <w:tcW w:w="1241" w:type="dxa"/>
          </w:tcPr>
          <w:p w:rsidR="00AF79B0" w:rsidRDefault="00AF79B0" w:rsidP="00AF79B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81</w:t>
            </w:r>
          </w:p>
        </w:tc>
      </w:tr>
    </w:tbl>
    <w:p w:rsidR="00AF79B0" w:rsidRDefault="00AF79B0" w:rsidP="00AF79B0">
      <w:pPr>
        <w:spacing w:after="150"/>
        <w:ind w:left="142"/>
      </w:pPr>
      <w:r>
        <w:rPr>
          <w:rFonts w:ascii="Times New Roman" w:eastAsia="Times New Roman" w:hAnsi="Times New Roman" w:cs="Times New Roman"/>
          <w:color w:val="191919"/>
          <w:sz w:val="16"/>
        </w:rPr>
        <w:t xml:space="preserve"> </w:t>
      </w:r>
    </w:p>
    <w:p w:rsidR="00AF79B0" w:rsidRDefault="00AF79B0" w:rsidP="00AF79B0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Кроме сохраняющегося дефицита территорий городского кладбища, в среднесрочной перспективе перед органами местного самоуправления будет стоять проблема роста эксплуатационных расходов на содержание городского кладбища, вызванная обустройством новых площадей и увеличением числа мест захоронений в 202</w:t>
      </w:r>
      <w:r w:rsidR="003029B6">
        <w:rPr>
          <w:rFonts w:ascii="Times New Roman" w:eastAsia="Times New Roman" w:hAnsi="Times New Roman" w:cs="Times New Roman"/>
          <w:color w:val="191919"/>
          <w:sz w:val="28"/>
        </w:rPr>
        <w:t>1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3029B6">
        <w:rPr>
          <w:rFonts w:ascii="Times New Roman" w:eastAsia="Times New Roman" w:hAnsi="Times New Roman" w:cs="Times New Roman"/>
          <w:color w:val="191919"/>
          <w:sz w:val="28"/>
        </w:rPr>
        <w:t>3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годы. </w:t>
      </w:r>
    </w:p>
    <w:p w:rsidR="00AF79B0" w:rsidRDefault="00AF79B0" w:rsidP="00AF79B0">
      <w:pPr>
        <w:spacing w:after="2" w:line="276" w:lineRule="auto"/>
        <w:jc w:val="center"/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 xml:space="preserve">2.3.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 xml:space="preserve">Санитарно-эпидемиологическое, экологическое и безопасное </w:t>
      </w:r>
    </w:p>
    <w:p w:rsidR="00AF79B0" w:rsidRDefault="00AF79B0" w:rsidP="00AF79B0">
      <w:pPr>
        <w:spacing w:after="2" w:line="276" w:lineRule="auto"/>
        <w:jc w:val="center"/>
      </w:pP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благосостояние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населения</w:t>
      </w:r>
    </w:p>
    <w:p w:rsidR="00AF79B0" w:rsidRDefault="00AF79B0" w:rsidP="00AF79B0">
      <w:pPr>
        <w:spacing w:after="0"/>
        <w:jc w:val="center"/>
      </w:pPr>
      <w:r>
        <w:rPr>
          <w:rFonts w:ascii="Times New Roman" w:eastAsia="Times New Roman" w:hAnsi="Times New Roman" w:cs="Times New Roman"/>
          <w:i/>
          <w:color w:val="191919"/>
          <w:sz w:val="28"/>
        </w:rPr>
        <w:t>Отлов и содержание безнадзорных животных</w:t>
      </w:r>
    </w:p>
    <w:p w:rsidR="00AF79B0" w:rsidRDefault="00AF79B0" w:rsidP="00AF79B0">
      <w:pPr>
        <w:spacing w:after="13" w:line="268" w:lineRule="auto"/>
        <w:ind w:right="145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Большинство безнадзорных животных являются переносчиками заболеваний, общих для человека и животного, в связи с чем мероприятия по отлову и содержанию безнадзорных животных относятся к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санитарнопротивоэпидемическим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(профилактическим) мерам в области защиты населения от болезней, общих для человека и животных, предупреждения и ликвидации болезней животных. </w:t>
      </w:r>
    </w:p>
    <w:p w:rsidR="00AF79B0" w:rsidRDefault="00AF79B0" w:rsidP="00AF79B0">
      <w:pPr>
        <w:spacing w:after="13" w:line="268" w:lineRule="auto"/>
        <w:ind w:right="145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Ежегодно в администрацию Приволжского муниципального района поступает большое количество заявок на отлов безнадзорных животных, представляющих угрозу для жизни и здоровья населения. </w:t>
      </w:r>
    </w:p>
    <w:p w:rsidR="00AF79B0" w:rsidRDefault="00AF79B0" w:rsidP="00AF79B0">
      <w:pPr>
        <w:spacing w:after="13" w:line="268" w:lineRule="auto"/>
        <w:ind w:right="145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В целях недопущения распространения болезней и увеличения количества брошенных, безнадзорных животных организуется работа по отлову и содержанию безнадзорных животных. </w:t>
      </w:r>
    </w:p>
    <w:p w:rsidR="00AF79B0" w:rsidRDefault="00AF79B0" w:rsidP="00AF79B0">
      <w:pPr>
        <w:spacing w:after="13" w:line="268" w:lineRule="auto"/>
        <w:ind w:right="145" w:firstLine="708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Реализация данного мероприятия позволит обеспечить выполнение работ по отлову и содержанию безнадзорных животных.  </w:t>
      </w:r>
    </w:p>
    <w:p w:rsidR="003029B6" w:rsidRDefault="003029B6" w:rsidP="00AF79B0">
      <w:pPr>
        <w:spacing w:after="13" w:line="268" w:lineRule="auto"/>
        <w:ind w:right="145" w:firstLine="708"/>
        <w:jc w:val="both"/>
      </w:pP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5. Сведения о целевых индикаторах (показателях) реализации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по отлову и содержанию безнадзорных животных </w:t>
      </w:r>
    </w:p>
    <w:p w:rsidR="00AF79B0" w:rsidRDefault="00AF79B0" w:rsidP="00AF79B0">
      <w:pPr>
        <w:spacing w:after="0"/>
        <w:ind w:left="85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</w:tblCellMar>
        <w:tblLook w:val="04A0" w:firstRow="1" w:lastRow="0" w:firstColumn="1" w:lastColumn="0" w:noHBand="0" w:noVBand="1"/>
      </w:tblPr>
      <w:tblGrid>
        <w:gridCol w:w="550"/>
        <w:gridCol w:w="5971"/>
        <w:gridCol w:w="850"/>
        <w:gridCol w:w="851"/>
        <w:gridCol w:w="850"/>
        <w:gridCol w:w="851"/>
      </w:tblGrid>
      <w:tr w:rsidR="00AF79B0" w:rsidTr="00AF79B0">
        <w:trPr>
          <w:trHeight w:val="655"/>
        </w:trPr>
        <w:tc>
          <w:tcPr>
            <w:tcW w:w="550" w:type="dxa"/>
          </w:tcPr>
          <w:p w:rsidR="00AF79B0" w:rsidRDefault="00AF79B0" w:rsidP="00AF79B0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</w:tc>
        <w:tc>
          <w:tcPr>
            <w:tcW w:w="5971" w:type="dxa"/>
          </w:tcPr>
          <w:p w:rsidR="00AF79B0" w:rsidRDefault="00AF79B0" w:rsidP="00AF79B0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850" w:type="dxa"/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Ед. изм.</w:t>
            </w:r>
          </w:p>
        </w:tc>
        <w:tc>
          <w:tcPr>
            <w:tcW w:w="851" w:type="dxa"/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3029B6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</w:t>
            </w:r>
          </w:p>
        </w:tc>
        <w:tc>
          <w:tcPr>
            <w:tcW w:w="850" w:type="dxa"/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3029B6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</w:t>
            </w:r>
          </w:p>
        </w:tc>
        <w:tc>
          <w:tcPr>
            <w:tcW w:w="851" w:type="dxa"/>
          </w:tcPr>
          <w:p w:rsidR="00AF79B0" w:rsidRDefault="00AF79B0" w:rsidP="00AF79B0">
            <w:pPr>
              <w:tabs>
                <w:tab w:val="left" w:pos="-62"/>
                <w:tab w:val="left" w:pos="226"/>
              </w:tabs>
              <w:ind w:right="-142" w:hanging="20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3029B6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</w:p>
          <w:p w:rsidR="00AF79B0" w:rsidRDefault="00AF79B0" w:rsidP="00AF79B0">
            <w:pPr>
              <w:tabs>
                <w:tab w:val="left" w:pos="-62"/>
                <w:tab w:val="left" w:pos="226"/>
              </w:tabs>
              <w:ind w:right="-142" w:hanging="20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</w:t>
            </w:r>
          </w:p>
        </w:tc>
      </w:tr>
      <w:tr w:rsidR="00AF79B0" w:rsidTr="00AF79B0">
        <w:trPr>
          <w:trHeight w:val="331"/>
        </w:trPr>
        <w:tc>
          <w:tcPr>
            <w:tcW w:w="550" w:type="dxa"/>
          </w:tcPr>
          <w:p w:rsidR="00AF79B0" w:rsidRDefault="00AF79B0" w:rsidP="00AF79B0">
            <w:pPr>
              <w:ind w:left="3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5971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Число отловленных безнадзорных животных </w:t>
            </w:r>
          </w:p>
        </w:tc>
        <w:tc>
          <w:tcPr>
            <w:tcW w:w="850" w:type="dxa"/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особь</w:t>
            </w:r>
          </w:p>
        </w:tc>
        <w:tc>
          <w:tcPr>
            <w:tcW w:w="851" w:type="dxa"/>
          </w:tcPr>
          <w:p w:rsidR="00AF79B0" w:rsidRPr="00BD16A3" w:rsidRDefault="003029B6" w:rsidP="00AF79B0">
            <w:pPr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AF79B0" w:rsidRDefault="00AF79B0" w:rsidP="00AF79B0">
            <w:pPr>
              <w:ind w:left="15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23</w:t>
            </w:r>
          </w:p>
        </w:tc>
        <w:tc>
          <w:tcPr>
            <w:tcW w:w="851" w:type="dxa"/>
          </w:tcPr>
          <w:p w:rsidR="00AF79B0" w:rsidRDefault="00AF79B0" w:rsidP="00AF79B0">
            <w:pPr>
              <w:ind w:left="8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23</w:t>
            </w:r>
          </w:p>
        </w:tc>
      </w:tr>
    </w:tbl>
    <w:p w:rsidR="00AF79B0" w:rsidRDefault="00AF79B0" w:rsidP="00AF79B0">
      <w:pPr>
        <w:spacing w:after="28"/>
        <w:ind w:left="142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numPr>
          <w:ilvl w:val="0"/>
          <w:numId w:val="4"/>
        </w:numPr>
        <w:tabs>
          <w:tab w:val="left" w:pos="9498"/>
        </w:tabs>
        <w:spacing w:after="4" w:line="271" w:lineRule="auto"/>
        <w:ind w:right="342" w:hanging="281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>Цель (цели) и ожидаемые результаты реализации                                    муниципальной Программы</w:t>
      </w:r>
    </w:p>
    <w:p w:rsidR="00AF79B0" w:rsidRDefault="00AF79B0" w:rsidP="00AF79B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3.1.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Цели и целевые показатели муниципальной Программы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13" w:line="268" w:lineRule="auto"/>
        <w:ind w:left="10" w:right="7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Основными целями и задачами Программы является обеспечение охраны жизни и здоровья граждан и их имущества путем создания безопасных условий проживания, повышение качества и технической оснащенности выполняемых работ, создание эстетичного вида города, а так же превратить территорию городского поселения в современную цветущую, зеленую и благоустроенную территорию. В каждой зоне отдыха и на центральных улицах города разбить цветники, клумбы, газоны, выполнить посадку деревьев, кустарника, провести комплекс работ по установке детских и спортивных площадок, городков. Обеспечение безопасности проживания и временного пребывания на территории поселения. </w:t>
      </w:r>
    </w:p>
    <w:p w:rsidR="00AF79B0" w:rsidRDefault="00AF79B0" w:rsidP="00AF79B0">
      <w:pPr>
        <w:spacing w:after="13" w:line="268" w:lineRule="auto"/>
        <w:ind w:left="10" w:right="7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Повышение доступности территории городского поселения для населения и хозяйствующих субъектов. Обновить, малые архитектурные формы (декоративные ограждения, вазоны, урны, лавочки и т.д.). </w:t>
      </w:r>
    </w:p>
    <w:p w:rsidR="00AF79B0" w:rsidRDefault="00AF79B0" w:rsidP="00AF79B0">
      <w:pPr>
        <w:spacing w:after="13" w:line="268" w:lineRule="auto"/>
        <w:ind w:left="10" w:right="7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 xml:space="preserve">Программа реализуется 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управлением жилищно-коммунального хозяйства района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, которая несет ответственность за решение задач путем реализации Программы и за обеспечение утвержденных значений показателей. </w:t>
      </w:r>
    </w:p>
    <w:p w:rsidR="00AF79B0" w:rsidRDefault="00AF79B0" w:rsidP="00AF79B0">
      <w:pPr>
        <w:spacing w:after="13" w:line="268" w:lineRule="auto"/>
        <w:ind w:left="10" w:right="7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Текущее управление и контроль за реализацией Программы осуществляется Первым заместителем главы администрации Приволжского муниципального района. Использование финансовых ресурсов будет осуществляться на основании размещения муниципальных заказов в соответствии с действием Федерального закона от 05.04.2013 № 44-ФЗ </w:t>
      </w:r>
      <w:r>
        <w:rPr>
          <w:rFonts w:ascii="Times New Roman" w:eastAsia="Times New Roman" w:hAnsi="Times New Roman" w:cs="Times New Roman"/>
          <w:color w:val="373737"/>
          <w:sz w:val="28"/>
        </w:rPr>
        <w:t xml:space="preserve">«О контрактной системе в сфере закупок товаров, работ, услуг для обеспечения государственных и муниципальных нужд». </w:t>
      </w:r>
    </w:p>
    <w:p w:rsidR="00AF79B0" w:rsidRDefault="00AF79B0" w:rsidP="00AF79B0">
      <w:pPr>
        <w:spacing w:after="13" w:line="268" w:lineRule="auto"/>
        <w:ind w:left="10" w:right="7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Целью реализации Программы является обеспечение условий комфортного проживания в городе Приволжске. </w:t>
      </w:r>
    </w:p>
    <w:p w:rsidR="00AF79B0" w:rsidRDefault="00AF79B0" w:rsidP="00AF79B0">
      <w:pPr>
        <w:spacing w:after="13" w:line="268" w:lineRule="auto"/>
        <w:ind w:left="10" w:right="7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Реализация Программы направлена на решение следующих задач: </w:t>
      </w:r>
    </w:p>
    <w:p w:rsidR="00AF79B0" w:rsidRDefault="00AF79B0" w:rsidP="00AF79B0">
      <w:pPr>
        <w:numPr>
          <w:ilvl w:val="0"/>
          <w:numId w:val="5"/>
        </w:numPr>
        <w:spacing w:after="13" w:line="268" w:lineRule="auto"/>
        <w:ind w:left="10" w:right="7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Обеспечение охраны жизни и здоровья граждан и их имущества. </w:t>
      </w:r>
    </w:p>
    <w:p w:rsidR="00AF79B0" w:rsidRDefault="00AF79B0" w:rsidP="00AF79B0">
      <w:pPr>
        <w:numPr>
          <w:ilvl w:val="0"/>
          <w:numId w:val="5"/>
        </w:numPr>
        <w:spacing w:after="13" w:line="268" w:lineRule="auto"/>
        <w:ind w:left="10" w:right="7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Создание комфортных условий проживания граждан. </w:t>
      </w:r>
    </w:p>
    <w:p w:rsidR="00AF79B0" w:rsidRDefault="00AF79B0" w:rsidP="00AF79B0">
      <w:pPr>
        <w:spacing w:after="13" w:line="268" w:lineRule="auto"/>
        <w:ind w:left="10" w:right="7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Механизм реализации Программы включает в себя: </w:t>
      </w:r>
    </w:p>
    <w:p w:rsidR="00AF79B0" w:rsidRPr="005F2A17" w:rsidRDefault="00AF79B0" w:rsidP="00AF79B0">
      <w:pPr>
        <w:numPr>
          <w:ilvl w:val="0"/>
          <w:numId w:val="6"/>
        </w:numPr>
        <w:spacing w:after="13" w:line="268" w:lineRule="auto"/>
        <w:ind w:left="10" w:right="7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организационные мероприятия, обеспечивающие планирование, реализацию, корректировку и контроль исполнения предусмотренных Программой работ;</w:t>
      </w:r>
    </w:p>
    <w:p w:rsidR="00AF79B0" w:rsidRDefault="00AF79B0" w:rsidP="00AF79B0">
      <w:pPr>
        <w:numPr>
          <w:ilvl w:val="0"/>
          <w:numId w:val="6"/>
        </w:numPr>
        <w:spacing w:after="13" w:line="268" w:lineRule="auto"/>
        <w:ind w:left="10" w:right="7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методические и информационные мероприятия.  </w:t>
      </w:r>
    </w:p>
    <w:p w:rsidR="00AF79B0" w:rsidRDefault="00AF79B0" w:rsidP="00AF79B0">
      <w:pPr>
        <w:spacing w:after="13" w:line="268" w:lineRule="auto"/>
        <w:ind w:right="145"/>
        <w:jc w:val="both"/>
      </w:pPr>
    </w:p>
    <w:p w:rsidR="00AF79B0" w:rsidRDefault="00AF79B0" w:rsidP="00AF79B0">
      <w:pPr>
        <w:spacing w:after="23"/>
        <w:ind w:right="151"/>
        <w:jc w:val="center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Таблица 6. Целевые индикаторы оценки эффективности реализации Программы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tbl>
      <w:tblPr>
        <w:tblStyle w:val="TableGrid"/>
        <w:tblW w:w="9996" w:type="dxa"/>
        <w:tblInd w:w="72" w:type="dxa"/>
        <w:tblCellMar>
          <w:top w:w="19" w:type="dxa"/>
          <w:left w:w="70" w:type="dxa"/>
          <w:right w:w="23" w:type="dxa"/>
        </w:tblCellMar>
        <w:tblLook w:val="04A0" w:firstRow="1" w:lastRow="0" w:firstColumn="1" w:lastColumn="0" w:noHBand="0" w:noVBand="1"/>
      </w:tblPr>
      <w:tblGrid>
        <w:gridCol w:w="540"/>
        <w:gridCol w:w="6053"/>
        <w:gridCol w:w="710"/>
        <w:gridCol w:w="895"/>
        <w:gridCol w:w="898"/>
        <w:gridCol w:w="900"/>
      </w:tblGrid>
      <w:tr w:rsidR="00AF79B0" w:rsidTr="00AF79B0">
        <w:trPr>
          <w:trHeight w:val="65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B0" w:rsidRDefault="00AF79B0" w:rsidP="00AF79B0">
            <w:pPr>
              <w:spacing w:after="17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 </w:t>
            </w:r>
          </w:p>
          <w:p w:rsidR="00AF79B0" w:rsidRDefault="00AF79B0" w:rsidP="00AF79B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6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B0" w:rsidRDefault="00AF79B0" w:rsidP="00AF79B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Индикаторы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B0" w:rsidRDefault="00AF79B0" w:rsidP="00AF79B0">
            <w:pPr>
              <w:ind w:left="98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F539EB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</w:p>
          <w:p w:rsidR="00AF79B0" w:rsidRDefault="00AF79B0" w:rsidP="00AF79B0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план.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B0" w:rsidRDefault="00AF79B0" w:rsidP="00AF79B0">
            <w:pPr>
              <w:ind w:left="101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F539EB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</w:p>
          <w:p w:rsidR="00AF79B0" w:rsidRDefault="00AF79B0" w:rsidP="00AF79B0">
            <w:pPr>
              <w:ind w:left="10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план.</w:t>
            </w:r>
          </w:p>
          <w:p w:rsidR="00AF79B0" w:rsidRDefault="00AF79B0" w:rsidP="00AF79B0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B0" w:rsidRDefault="00AF79B0" w:rsidP="00AF79B0">
            <w:pPr>
              <w:ind w:left="101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F539EB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</w:p>
          <w:p w:rsidR="00AF79B0" w:rsidRDefault="00AF79B0" w:rsidP="00AF79B0">
            <w:pPr>
              <w:ind w:left="10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план.</w:t>
            </w:r>
          </w:p>
        </w:tc>
      </w:tr>
      <w:tr w:rsidR="00AF79B0" w:rsidTr="00AF79B0">
        <w:trPr>
          <w:trHeight w:val="323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F79B0" w:rsidRPr="00FC1CAF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AF79B0" w:rsidRPr="00FC1CAF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79B0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B0" w:rsidRPr="00FC1CAF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AF79B0" w:rsidRPr="00FC1CAF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AF79B0" w:rsidRPr="00FC1CAF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79B0" w:rsidRPr="00FC1CAF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  <w:p w:rsidR="00AF79B0" w:rsidRPr="00FC1CAF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79B0" w:rsidRPr="00FC1CAF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  <w:p w:rsidR="00AF79B0" w:rsidRPr="00FC1CAF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60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F79B0" w:rsidRPr="00FC1CAF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Общая протяженность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наружного</w:t>
            </w: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 освещения </w:t>
            </w:r>
          </w:p>
          <w:p w:rsidR="00AF79B0" w:rsidRPr="00FC1CAF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(освещенные части улиц, проездов) </w:t>
            </w:r>
          </w:p>
          <w:p w:rsidR="00AF79B0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Объем уборки обочин или газонов дорог </w:t>
            </w:r>
          </w:p>
          <w:p w:rsidR="00AF79B0" w:rsidRPr="00FC1CAF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Объем утилизированного при ликвидации свалок мусора </w:t>
            </w:r>
          </w:p>
          <w:p w:rsidR="00AF79B0" w:rsidRPr="00FC1CAF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Объем мусора, утилизированного при проведении субботников </w:t>
            </w:r>
          </w:p>
          <w:p w:rsidR="00AF79B0" w:rsidRPr="00FC1CAF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Цветочное оформление </w:t>
            </w:r>
          </w:p>
          <w:p w:rsidR="00AF79B0" w:rsidRPr="00FC1CAF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Число отловленных безнадзорных животных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F79B0" w:rsidRPr="00FC1CAF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км </w:t>
            </w:r>
          </w:p>
          <w:p w:rsidR="00AF79B0" w:rsidRPr="00FC1CAF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79B0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B0" w:rsidRPr="00FC1CAF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 куб. м </w:t>
            </w:r>
          </w:p>
          <w:p w:rsidR="00AF79B0" w:rsidRPr="00FC1CAF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куб.</w:t>
            </w:r>
          </w:p>
          <w:p w:rsidR="00AF79B0" w:rsidRPr="00FC1CAF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м шт. шт.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F79B0" w:rsidRPr="00FC1CAF" w:rsidRDefault="00AF79B0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  <w:p w:rsidR="00AF79B0" w:rsidRPr="00FC1CAF" w:rsidRDefault="00AF79B0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B0" w:rsidRDefault="00AF79B0" w:rsidP="00AF7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79B0" w:rsidRPr="00C66B99" w:rsidRDefault="00AF79B0" w:rsidP="00AF7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6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45720</w:t>
            </w:r>
          </w:p>
          <w:p w:rsidR="00AF79B0" w:rsidRPr="00FC1CAF" w:rsidRDefault="00AF79B0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  <w:p w:rsidR="00AF79B0" w:rsidRPr="00FC1CAF" w:rsidRDefault="00AF79B0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B0" w:rsidRPr="00FC1CAF" w:rsidRDefault="00AF79B0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F79B0" w:rsidRPr="00FC1CAF" w:rsidRDefault="00AF79B0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B0" w:rsidRPr="00FC1CAF" w:rsidRDefault="00AF79B0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  <w:p w:rsidR="00AF79B0" w:rsidRPr="00FC1CAF" w:rsidRDefault="00F539EB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F79B0" w:rsidRPr="00FC1CAF" w:rsidRDefault="00AF79B0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  <w:p w:rsidR="00AF79B0" w:rsidRPr="00FC1CAF" w:rsidRDefault="00AF79B0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B0" w:rsidRDefault="00AF79B0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B0" w:rsidRPr="00FC1CAF" w:rsidRDefault="00AF79B0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B99">
              <w:rPr>
                <w:rFonts w:ascii="Times New Roman" w:hAnsi="Times New Roman" w:cs="Times New Roman"/>
                <w:sz w:val="28"/>
                <w:szCs w:val="28"/>
              </w:rPr>
              <w:t>45720</w:t>
            </w:r>
          </w:p>
          <w:p w:rsidR="00AF79B0" w:rsidRPr="00FC1CAF" w:rsidRDefault="00AF79B0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5420</w:t>
            </w:r>
          </w:p>
          <w:p w:rsidR="00AF79B0" w:rsidRPr="00FC1CAF" w:rsidRDefault="00AF79B0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B0" w:rsidRPr="00FC1CAF" w:rsidRDefault="00AF79B0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F79B0" w:rsidRPr="00FC1CAF" w:rsidRDefault="00AF79B0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B0" w:rsidRPr="00FC1CAF" w:rsidRDefault="00AF79B0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  <w:p w:rsidR="00AF79B0" w:rsidRPr="00FC1CAF" w:rsidRDefault="00AF79B0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F79B0" w:rsidRPr="00FC1CAF" w:rsidRDefault="00AF79B0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  <w:p w:rsidR="00AF79B0" w:rsidRPr="00FC1CAF" w:rsidRDefault="00AF79B0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B0" w:rsidRDefault="00AF79B0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B0" w:rsidRPr="00FC1CAF" w:rsidRDefault="00AF79B0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B99">
              <w:rPr>
                <w:rFonts w:ascii="Times New Roman" w:hAnsi="Times New Roman" w:cs="Times New Roman"/>
                <w:sz w:val="28"/>
                <w:szCs w:val="28"/>
              </w:rPr>
              <w:t>45720</w:t>
            </w:r>
          </w:p>
          <w:p w:rsidR="00AF79B0" w:rsidRPr="00FC1CAF" w:rsidRDefault="00AF79B0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5420</w:t>
            </w:r>
          </w:p>
          <w:p w:rsidR="00AF79B0" w:rsidRPr="00FC1CAF" w:rsidRDefault="00AF79B0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B0" w:rsidRPr="00FC1CAF" w:rsidRDefault="00AF79B0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F79B0" w:rsidRPr="00FC1CAF" w:rsidRDefault="00AF79B0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B0" w:rsidRPr="00FC1CAF" w:rsidRDefault="00AF79B0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  <w:p w:rsidR="00AF79B0" w:rsidRPr="00FC1CAF" w:rsidRDefault="00AF79B0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AF79B0" w:rsidRDefault="00AF79B0" w:rsidP="00AF79B0">
      <w:pPr>
        <w:spacing w:after="13" w:line="268" w:lineRule="auto"/>
        <w:ind w:hanging="10"/>
        <w:jc w:val="center"/>
        <w:rPr>
          <w:rFonts w:ascii="Times New Roman" w:eastAsia="Times New Roman" w:hAnsi="Times New Roman" w:cs="Times New Roman"/>
          <w:color w:val="191919"/>
          <w:sz w:val="28"/>
        </w:rPr>
      </w:pPr>
    </w:p>
    <w:p w:rsidR="00AF79B0" w:rsidRDefault="00AF79B0" w:rsidP="00AF79B0">
      <w:pPr>
        <w:spacing w:after="13" w:line="268" w:lineRule="auto"/>
        <w:ind w:hanging="10"/>
        <w:jc w:val="center"/>
      </w:pPr>
      <w:r>
        <w:rPr>
          <w:rFonts w:ascii="Times New Roman" w:eastAsia="Times New Roman" w:hAnsi="Times New Roman" w:cs="Times New Roman"/>
          <w:color w:val="191919"/>
          <w:sz w:val="28"/>
        </w:rPr>
        <w:t>Программа реализуется посредством подпрограмм.</w:t>
      </w:r>
    </w:p>
    <w:p w:rsidR="00AF79B0" w:rsidRDefault="00AF79B0" w:rsidP="00AF79B0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Подпрограммы предполагают выполнение установленных муниципальными правовыми актами обязательств и функций органов местного самоуправления в сфере благоустройства города Приволжска. </w:t>
      </w:r>
    </w:p>
    <w:p w:rsidR="00AF79B0" w:rsidRDefault="00AF79B0" w:rsidP="00AF79B0">
      <w:pPr>
        <w:spacing w:after="146"/>
        <w:ind w:left="682"/>
      </w:pPr>
      <w:r>
        <w:rPr>
          <w:rFonts w:ascii="Times New Roman" w:eastAsia="Times New Roman" w:hAnsi="Times New Roman" w:cs="Times New Roman"/>
          <w:color w:val="191919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3.2.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Ожидаемые результаты реализации муниципальной Программы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 xml:space="preserve">Оценка эффективности реализации Программы будет ежегодно производиться на основе системы целевых показателей, которая обеспечит мониторинг динамики изменений за оцениваемый период с целью уточнения или корректировки поставленных задач и проводимых мероприятий. Оценка эффективности реализации Программы будет производиться путем сравнения текущих фактических значений показателей с их целевым значением. При необходимости значения целевых показателей будут уточняться. </w:t>
      </w:r>
    </w:p>
    <w:p w:rsidR="00AF79B0" w:rsidRDefault="00AF79B0" w:rsidP="00AF79B0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Результативность программного мероприятия будет оцениваться ежегодно исходя из соответствия его ожидаемых результатов поставленной цели, степени приближения к этой цели и косвенных позитивных воздействий на социальную ситуацию, а также на параметры экономического развития территории городского поселения. </w:t>
      </w:r>
    </w:p>
    <w:p w:rsidR="00AF79B0" w:rsidRDefault="00AF79B0" w:rsidP="00AF79B0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Выполнение Программы позволит решить ключевые задачи, приведение объектов благоустройства в соответствии с технико-эксплуатационными характеристиками улучшение архитектурно-планировочного облика города, улучшение экологической обстановки и санитарно-гигиенических условий жизни в городе, создание безопасных и комфортных условий для проживания населения. </w:t>
      </w:r>
    </w:p>
    <w:p w:rsidR="00AF79B0" w:rsidRDefault="00AF79B0" w:rsidP="00AF79B0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По внешнему облику города оценивается его статус и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социальноэкономическое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развитие, разнообразная структура озеленения и малых форм. </w:t>
      </w:r>
    </w:p>
    <w:p w:rsidR="00AF79B0" w:rsidRDefault="00AF79B0" w:rsidP="00AF79B0">
      <w:pPr>
        <w:spacing w:after="13" w:line="268" w:lineRule="auto"/>
        <w:ind w:left="139" w:right="145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3.3.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Задачи муниципальной Программы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В рамках реализации Программы в 202</w:t>
      </w:r>
      <w:r w:rsidR="00F539EB">
        <w:rPr>
          <w:rFonts w:ascii="Times New Roman" w:eastAsia="Times New Roman" w:hAnsi="Times New Roman" w:cs="Times New Roman"/>
          <w:color w:val="191919"/>
          <w:sz w:val="28"/>
        </w:rPr>
        <w:t>1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F539EB">
        <w:rPr>
          <w:rFonts w:ascii="Times New Roman" w:eastAsia="Times New Roman" w:hAnsi="Times New Roman" w:cs="Times New Roman"/>
          <w:color w:val="191919"/>
          <w:sz w:val="28"/>
        </w:rPr>
        <w:t>3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планируется решить следующие основные задачи: </w:t>
      </w:r>
    </w:p>
    <w:p w:rsidR="00AF79B0" w:rsidRDefault="00AF79B0" w:rsidP="00AF79B0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1. Обеспечение современного озеленения благоустройства города. </w:t>
      </w:r>
    </w:p>
    <w:p w:rsidR="00AF79B0" w:rsidRDefault="00AF79B0" w:rsidP="00AF79B0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2.Улучшение санитарно-гигиенических и экологических условий проживания. </w:t>
      </w:r>
    </w:p>
    <w:p w:rsidR="00AF79B0" w:rsidRDefault="00AF79B0" w:rsidP="00AF79B0">
      <w:pPr>
        <w:spacing w:after="13" w:line="268" w:lineRule="auto"/>
        <w:ind w:hanging="10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3. Улучшение архитектурно-планировочного облика города. </w:t>
      </w:r>
    </w:p>
    <w:p w:rsidR="00AF79B0" w:rsidRDefault="00AF79B0" w:rsidP="00AF79B0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4. Комфортные условия проживания граждан.  </w:t>
      </w:r>
    </w:p>
    <w:p w:rsidR="00AF79B0" w:rsidRDefault="00AF79B0" w:rsidP="00AF79B0">
      <w:pPr>
        <w:spacing w:after="30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pStyle w:val="3"/>
        <w:spacing w:after="3"/>
        <w:ind w:left="137" w:right="136"/>
      </w:pPr>
      <w:r>
        <w:rPr>
          <w:b/>
        </w:rPr>
        <w:t xml:space="preserve">4. Ресурсное обеспечение муниципальной Программы </w:t>
      </w:r>
    </w:p>
    <w:p w:rsidR="00AF79B0" w:rsidRDefault="00AF79B0" w:rsidP="00AF79B0">
      <w:pPr>
        <w:spacing w:after="13" w:line="268" w:lineRule="auto"/>
        <w:ind w:left="139" w:right="145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Данные о ресурсном обеспечении реализации  Программы приведены в Таблице 7. </w:t>
      </w:r>
    </w:p>
    <w:p w:rsidR="00AF79B0" w:rsidRDefault="00AF79B0" w:rsidP="00AF79B0">
      <w:pPr>
        <w:pStyle w:val="3"/>
        <w:spacing w:after="0"/>
        <w:ind w:left="92" w:right="90"/>
        <w:jc w:val="right"/>
      </w:pPr>
      <w:r>
        <w:t xml:space="preserve">(руб.) </w:t>
      </w:r>
    </w:p>
    <w:tbl>
      <w:tblPr>
        <w:tblStyle w:val="TableGrid"/>
        <w:tblW w:w="9923" w:type="dxa"/>
        <w:tblInd w:w="-5" w:type="dxa"/>
        <w:tblCellMar>
          <w:top w:w="16" w:type="dxa"/>
          <w:left w:w="77" w:type="dxa"/>
          <w:right w:w="23" w:type="dxa"/>
        </w:tblCellMar>
        <w:tblLook w:val="04A0" w:firstRow="1" w:lastRow="0" w:firstColumn="1" w:lastColumn="0" w:noHBand="0" w:noVBand="1"/>
      </w:tblPr>
      <w:tblGrid>
        <w:gridCol w:w="631"/>
        <w:gridCol w:w="4242"/>
        <w:gridCol w:w="1685"/>
        <w:gridCol w:w="1685"/>
        <w:gridCol w:w="1680"/>
      </w:tblGrid>
      <w:tr w:rsidR="00AF79B0" w:rsidTr="00AF79B0">
        <w:trPr>
          <w:trHeight w:val="107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after="17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AF79B0" w:rsidRDefault="00AF79B0" w:rsidP="00AF79B0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after="24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</w:t>
            </w:r>
          </w:p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Программы(подпрограммы)/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источ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ник ресурсного обеспечения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F539EB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F539EB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F539EB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</w:p>
        </w:tc>
      </w:tr>
      <w:tr w:rsidR="00AF79B0" w:rsidTr="00AF79B0">
        <w:trPr>
          <w:trHeight w:val="137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Программа «Благоустройство территории Приволжского городского поселения на 2020 -2022 годы», всего: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F539EB" w:rsidP="00AF79B0">
            <w:pPr>
              <w:ind w:left="110"/>
              <w:jc w:val="center"/>
            </w:pPr>
            <w:r w:rsidRPr="000266EB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10588290,98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10588290,98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38"/>
              <w:jc w:val="center"/>
            </w:pPr>
            <w:r w:rsidRPr="000266EB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10588290,98</w:t>
            </w:r>
          </w:p>
        </w:tc>
      </w:tr>
      <w:tr w:rsidR="00AF79B0" w:rsidTr="00AF79B0">
        <w:trPr>
          <w:trHeight w:val="65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F539EB" w:rsidRDefault="00F539EB" w:rsidP="00AF79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39EB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10588290,98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0266EB" w:rsidRDefault="00AF79B0" w:rsidP="00AF79B0">
            <w:pPr>
              <w:ind w:left="110"/>
              <w:rPr>
                <w:bCs/>
              </w:rPr>
            </w:pPr>
            <w:r w:rsidRPr="000266EB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10588290,98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0266EB" w:rsidRDefault="00AF79B0" w:rsidP="00AF79B0">
            <w:pPr>
              <w:ind w:left="110"/>
              <w:rPr>
                <w:bCs/>
              </w:rPr>
            </w:pPr>
            <w:r w:rsidRPr="000266EB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10588290,98</w:t>
            </w:r>
          </w:p>
        </w:tc>
      </w:tr>
      <w:tr w:rsidR="00AF79B0" w:rsidTr="00AF79B0">
        <w:trPr>
          <w:trHeight w:val="33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AF79B0" w:rsidTr="00AF79B0">
        <w:trPr>
          <w:trHeight w:val="65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«Наружное освещение»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F539EB" w:rsidP="00AF79B0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</w:tr>
      <w:tr w:rsidR="00AF79B0" w:rsidTr="00AF79B0">
        <w:trPr>
          <w:trHeight w:val="65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F539EB" w:rsidP="00AF79B0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</w:tr>
      <w:tr w:rsidR="00AF79B0" w:rsidTr="00AF79B0">
        <w:trPr>
          <w:trHeight w:val="33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AF79B0" w:rsidTr="00AF79B0">
        <w:trPr>
          <w:trHeight w:val="65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03"/>
            </w:pPr>
            <w:bookmarkStart w:id="3" w:name="_Hlk37332517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3.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«Благоустройство территорий общего пользования»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F539EB" w:rsidP="00AF79B0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3056036,20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3056036,20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3056036,20</w:t>
            </w:r>
          </w:p>
        </w:tc>
      </w:tr>
      <w:bookmarkEnd w:id="3"/>
      <w:tr w:rsidR="00AF79B0" w:rsidTr="00AF79B0">
        <w:trPr>
          <w:trHeight w:val="65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972684" w:rsidRDefault="00F539EB" w:rsidP="00AF79B0">
            <w:pPr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3056036,20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3056036,20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3056036,20</w:t>
            </w:r>
          </w:p>
        </w:tc>
      </w:tr>
      <w:tr w:rsidR="00AF79B0" w:rsidTr="00AF79B0">
        <w:trPr>
          <w:trHeight w:val="33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AF79B0" w:rsidTr="00AF79B0">
        <w:trPr>
          <w:trHeight w:val="129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4.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Подпрограмма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Санитарноэпидемиологическое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, экологическое и безопасное благосостояние населения»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F539EB" w:rsidP="00AF79B0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89100,00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89100,00 </w:t>
            </w:r>
          </w:p>
        </w:tc>
      </w:tr>
      <w:tr w:rsidR="00AF79B0" w:rsidTr="00AF79B0">
        <w:trPr>
          <w:trHeight w:val="65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F539EB" w:rsidP="00AF79B0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89100,00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89100,00 </w:t>
            </w:r>
          </w:p>
        </w:tc>
      </w:tr>
      <w:tr w:rsidR="00AF79B0" w:rsidTr="00AF79B0">
        <w:trPr>
          <w:trHeight w:val="33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AF79B0" w:rsidTr="00AF79B0">
        <w:trPr>
          <w:trHeight w:val="97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5.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«Организация обезвреживания и размещения отходов»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AF79B0" w:rsidTr="00AF79B0">
        <w:trPr>
          <w:trHeight w:val="65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AF79B0" w:rsidTr="00AF79B0">
        <w:trPr>
          <w:trHeight w:val="33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</w:tbl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Примечание к таблице: реализация Программы предусматривает привлечение софинансирования за счет средств федерального, областного бюджетов и бюджета Приволжского городского поселения. Объем бюджетных ассигнований будет определяться в каждом конкретном случае. </w:t>
      </w:r>
    </w:p>
    <w:p w:rsidR="00AF79B0" w:rsidRDefault="00AF79B0" w:rsidP="00AF79B0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В ходе реализации Программы могут вноситься изменения и дополнения. </w:t>
      </w:r>
    </w:p>
    <w:p w:rsidR="00AF79B0" w:rsidRDefault="00AF79B0" w:rsidP="00AF79B0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Информация по объемам финансирования Программы на 202</w:t>
      </w:r>
      <w:r w:rsidR="00F539EB">
        <w:rPr>
          <w:rFonts w:ascii="Times New Roman" w:eastAsia="Times New Roman" w:hAnsi="Times New Roman" w:cs="Times New Roman"/>
          <w:color w:val="191919"/>
          <w:sz w:val="28"/>
        </w:rPr>
        <w:t>1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F539EB">
        <w:rPr>
          <w:rFonts w:ascii="Times New Roman" w:eastAsia="Times New Roman" w:hAnsi="Times New Roman" w:cs="Times New Roman"/>
          <w:color w:val="191919"/>
          <w:sz w:val="28"/>
        </w:rPr>
        <w:t>3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подлежит уточнению по мере формирования бюджета Приволжского городского поселения и выделения субсидий из федерального и областного бюджетов. Общий объем финансирования Программы на 202</w:t>
      </w:r>
      <w:r w:rsidR="00F539EB">
        <w:rPr>
          <w:rFonts w:ascii="Times New Roman" w:eastAsia="Times New Roman" w:hAnsi="Times New Roman" w:cs="Times New Roman"/>
          <w:color w:val="191919"/>
          <w:sz w:val="28"/>
        </w:rPr>
        <w:t>1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F539EB">
        <w:rPr>
          <w:rFonts w:ascii="Times New Roman" w:eastAsia="Times New Roman" w:hAnsi="Times New Roman" w:cs="Times New Roman"/>
          <w:color w:val="191919"/>
          <w:sz w:val="28"/>
        </w:rPr>
        <w:t>3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имеет справочный (прогнозный) характер. </w:t>
      </w:r>
    </w:p>
    <w:p w:rsidR="00AF79B0" w:rsidRDefault="00AF79B0" w:rsidP="00AF79B0">
      <w:pPr>
        <w:spacing w:after="0"/>
        <w:ind w:right="10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right="10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F539EB" w:rsidRPr="00F539EB" w:rsidRDefault="00F539EB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AF79B0" w:rsidRPr="008820E6" w:rsidRDefault="00AF79B0" w:rsidP="00AF79B0">
      <w:pPr>
        <w:spacing w:after="0"/>
        <w:ind w:left="142"/>
      </w:pPr>
    </w:p>
    <w:p w:rsidR="00AF79B0" w:rsidRDefault="00AF79B0" w:rsidP="00AF79B0">
      <w:pPr>
        <w:spacing w:after="0"/>
        <w:ind w:left="142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    Приложение 1 </w:t>
      </w:r>
    </w:p>
    <w:p w:rsidR="00AF79B0" w:rsidRDefault="00AF79B0" w:rsidP="00AF79B0">
      <w:pPr>
        <w:spacing w:after="20"/>
        <w:ind w:left="10" w:right="-5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к муниципальной программе Приволжского </w:t>
      </w:r>
    </w:p>
    <w:p w:rsidR="00AF79B0" w:rsidRDefault="00AF79B0" w:rsidP="00AF79B0">
      <w:pPr>
        <w:spacing w:after="20"/>
        <w:ind w:left="10" w:right="-5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городского поселения «Благоустройство территории </w:t>
      </w:r>
    </w:p>
    <w:p w:rsidR="00AF79B0" w:rsidRDefault="00AF79B0" w:rsidP="00AF79B0">
      <w:pPr>
        <w:spacing w:after="0" w:line="227" w:lineRule="auto"/>
        <w:ind w:left="869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Приволжского городского поселения                                                                                                                                                                     на 202</w:t>
      </w:r>
      <w:r w:rsidR="00F539EB">
        <w:rPr>
          <w:rFonts w:ascii="Times New Roman" w:eastAsia="Times New Roman" w:hAnsi="Times New Roman" w:cs="Times New Roman"/>
          <w:color w:val="191919"/>
          <w:sz w:val="20"/>
        </w:rPr>
        <w:t>1</w:t>
      </w:r>
      <w:r>
        <w:rPr>
          <w:rFonts w:ascii="Times New Roman" w:eastAsia="Times New Roman" w:hAnsi="Times New Roman" w:cs="Times New Roman"/>
          <w:color w:val="191919"/>
          <w:sz w:val="20"/>
        </w:rPr>
        <w:t>-202</w:t>
      </w:r>
      <w:r w:rsidR="00F539EB">
        <w:rPr>
          <w:rFonts w:ascii="Times New Roman" w:eastAsia="Times New Roman" w:hAnsi="Times New Roman" w:cs="Times New Roman"/>
          <w:color w:val="191919"/>
          <w:sz w:val="20"/>
        </w:rPr>
        <w:t>3</w:t>
      </w:r>
      <w:r>
        <w:rPr>
          <w:rFonts w:ascii="Times New Roman" w:eastAsia="Times New Roman" w:hAnsi="Times New Roman" w:cs="Times New Roman"/>
          <w:color w:val="191919"/>
          <w:sz w:val="20"/>
        </w:rPr>
        <w:t xml:space="preserve"> годы»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73"/>
        <w:ind w:left="14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79B0" w:rsidRDefault="00AF79B0" w:rsidP="00AF79B0">
      <w:pPr>
        <w:spacing w:after="4" w:line="271" w:lineRule="auto"/>
        <w:ind w:left="2658" w:right="342" w:hanging="10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Подпрограмма «Наружное освещение» </w:t>
      </w:r>
    </w:p>
    <w:p w:rsidR="00AF79B0" w:rsidRDefault="00AF79B0" w:rsidP="00AF79B0">
      <w:pPr>
        <w:spacing w:after="29"/>
        <w:ind w:left="103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</w:t>
      </w:r>
    </w:p>
    <w:p w:rsidR="00AF79B0" w:rsidRDefault="00AF79B0" w:rsidP="00AF79B0">
      <w:pPr>
        <w:pStyle w:val="4"/>
        <w:spacing w:after="188"/>
        <w:ind w:left="137" w:right="95"/>
      </w:pPr>
      <w:r>
        <w:rPr>
          <w:b/>
          <w:color w:val="191919"/>
        </w:rPr>
        <w:t>1. Паспорт подпрограммы</w:t>
      </w:r>
    </w:p>
    <w:tbl>
      <w:tblPr>
        <w:tblStyle w:val="TableGrid"/>
        <w:tblW w:w="9930" w:type="dxa"/>
        <w:tblInd w:w="34" w:type="dxa"/>
        <w:tblCellMar>
          <w:top w:w="16" w:type="dxa"/>
          <w:left w:w="74" w:type="dxa"/>
        </w:tblCellMar>
        <w:tblLook w:val="04A0" w:firstRow="1" w:lastRow="0" w:firstColumn="1" w:lastColumn="0" w:noHBand="0" w:noVBand="1"/>
      </w:tblPr>
      <w:tblGrid>
        <w:gridCol w:w="2211"/>
        <w:gridCol w:w="94"/>
        <w:gridCol w:w="2362"/>
        <w:gridCol w:w="1815"/>
        <w:gridCol w:w="1559"/>
        <w:gridCol w:w="1795"/>
        <w:gridCol w:w="94"/>
      </w:tblGrid>
      <w:tr w:rsidR="00AF79B0" w:rsidTr="00AF79B0">
        <w:trPr>
          <w:gridAfter w:val="1"/>
          <w:wAfter w:w="94" w:type="dxa"/>
          <w:trHeight w:val="653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 </w:t>
            </w:r>
          </w:p>
        </w:tc>
        <w:tc>
          <w:tcPr>
            <w:tcW w:w="7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4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«Наружное освещение» </w:t>
            </w:r>
          </w:p>
        </w:tc>
      </w:tr>
      <w:tr w:rsidR="00AF79B0" w:rsidTr="00AF79B0">
        <w:trPr>
          <w:gridAfter w:val="1"/>
          <w:wAfter w:w="94" w:type="dxa"/>
          <w:trHeight w:val="977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0" w:right="53"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Срок реализации подпрограммы </w:t>
            </w:r>
          </w:p>
        </w:tc>
        <w:tc>
          <w:tcPr>
            <w:tcW w:w="7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F539EB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-202</w:t>
            </w:r>
            <w:r w:rsidR="00F539EB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годы </w:t>
            </w:r>
          </w:p>
        </w:tc>
      </w:tr>
      <w:tr w:rsidR="00AF79B0" w:rsidTr="00AF79B0">
        <w:trPr>
          <w:gridAfter w:val="1"/>
          <w:wAfter w:w="94" w:type="dxa"/>
          <w:trHeight w:val="1088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Перечень исполнителей подпрограммы </w:t>
            </w:r>
          </w:p>
        </w:tc>
        <w:tc>
          <w:tcPr>
            <w:tcW w:w="7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107"/>
              <w:jc w:val="both"/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Управление жилищно-коммунального хозяйства района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</w:t>
            </w:r>
          </w:p>
        </w:tc>
      </w:tr>
      <w:tr w:rsidR="00AF79B0" w:rsidTr="00AF79B0">
        <w:trPr>
          <w:gridAfter w:val="1"/>
          <w:wAfter w:w="94" w:type="dxa"/>
          <w:trHeight w:val="6349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Формулировка цели (целей) подпрограммы </w:t>
            </w:r>
          </w:p>
        </w:tc>
        <w:tc>
          <w:tcPr>
            <w:tcW w:w="7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A35EAC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 освещенности    улично-дорожной    сети   города, повышение      качества      и      технической       оснащенности выполняемых работ по ремонту и содержанию дорог и улиц в целях   обеспечения    наилучших   условий и качества жизни жителей города </w:t>
            </w:r>
          </w:p>
          <w:p w:rsidR="00AF79B0" w:rsidRPr="00A35EAC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 охраны   жизни   и   здоровья   граждан    и их имущества путем создания безопасных условий движения на дорогах и улицах                                                                                 </w:t>
            </w:r>
          </w:p>
          <w:p w:rsidR="00AF79B0" w:rsidRPr="00A35EAC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   и    профилактика    возникновения     опасных участков    улично-дорожной    сети, являющихся    местами концентрации дорожно-транспортных происшествий </w:t>
            </w:r>
          </w:p>
          <w:p w:rsidR="00AF79B0" w:rsidRPr="00A35EAC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               количества       дорожно-транспортных происшествий </w:t>
            </w:r>
          </w:p>
          <w:p w:rsidR="00AF79B0" w:rsidRPr="00A35EAC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  совершенствования    системы комплексного благоустройства   города </w:t>
            </w:r>
          </w:p>
          <w:p w:rsidR="00AF79B0" w:rsidRPr="00A35EAC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архитектурного облика города </w:t>
            </w:r>
          </w:p>
          <w:p w:rsidR="00AF79B0" w:rsidRPr="00A35EAC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опасного поведения участников дорожного движения </w:t>
            </w:r>
          </w:p>
          <w:p w:rsidR="00AF79B0" w:rsidRPr="00A35EAC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A35EAC">
              <w:rPr>
                <w:rFonts w:ascii="Times New Roman" w:hAnsi="Times New Roman" w:cs="Times New Roman"/>
                <w:sz w:val="28"/>
                <w:szCs w:val="28"/>
              </w:rPr>
              <w:t>Создание   комфортных     условий    проживания     граждан</w:t>
            </w:r>
          </w:p>
          <w:p w:rsidR="00AF79B0" w:rsidRDefault="00AF79B0" w:rsidP="00AF79B0">
            <w:pPr>
              <w:jc w:val="both"/>
            </w:pPr>
          </w:p>
        </w:tc>
      </w:tr>
      <w:tr w:rsidR="00AF79B0" w:rsidTr="00AF79B0">
        <w:trPr>
          <w:trHeight w:val="376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Объемы ресурсного </w:t>
            </w:r>
          </w:p>
          <w:p w:rsidR="00AF79B0" w:rsidRDefault="00AF79B0" w:rsidP="00AF79B0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обеспечения </w:t>
            </w:r>
          </w:p>
          <w:p w:rsidR="00AF79B0" w:rsidRDefault="00AF79B0" w:rsidP="00AF79B0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подпрограммы по годам ее реализации в разрезе </w:t>
            </w:r>
          </w:p>
        </w:tc>
        <w:tc>
          <w:tcPr>
            <w:tcW w:w="2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подпрограммы/ источник финансирования </w:t>
            </w:r>
          </w:p>
        </w:tc>
        <w:tc>
          <w:tcPr>
            <w:tcW w:w="516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79B0" w:rsidRDefault="00AF79B0" w:rsidP="00AF79B0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Год реализации Подпрограммы </w:t>
            </w:r>
          </w:p>
        </w:tc>
        <w:tc>
          <w:tcPr>
            <w:tcW w:w="94" w:type="dxa"/>
            <w:vMerge w:val="restart"/>
            <w:tcBorders>
              <w:left w:val="single" w:sz="4" w:space="0" w:color="auto"/>
            </w:tcBorders>
          </w:tcPr>
          <w:p w:rsidR="00AF79B0" w:rsidRDefault="00AF79B0" w:rsidP="00AF79B0"/>
        </w:tc>
      </w:tr>
      <w:tr w:rsidR="00AF79B0" w:rsidTr="00AF79B0">
        <w:trPr>
          <w:trHeight w:val="1226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245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F539EB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F539EB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F539EB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</w:p>
        </w:tc>
        <w:tc>
          <w:tcPr>
            <w:tcW w:w="94" w:type="dxa"/>
            <w:vMerge/>
            <w:tcBorders>
              <w:left w:val="single" w:sz="4" w:space="0" w:color="auto"/>
            </w:tcBorders>
          </w:tcPr>
          <w:p w:rsidR="00AF79B0" w:rsidRDefault="00AF79B0" w:rsidP="00AF79B0"/>
        </w:tc>
      </w:tr>
      <w:tr w:rsidR="00AF79B0" w:rsidTr="00AF79B0">
        <w:trPr>
          <w:trHeight w:val="977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</w:p>
        </w:tc>
        <w:tc>
          <w:tcPr>
            <w:tcW w:w="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79B0" w:rsidRDefault="00AF79B0" w:rsidP="00AF79B0"/>
        </w:tc>
        <w:tc>
          <w:tcPr>
            <w:tcW w:w="23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«Наружное освещение»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F539EB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7443154,78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7443154,78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7443154,78</w:t>
            </w:r>
          </w:p>
        </w:tc>
        <w:tc>
          <w:tcPr>
            <w:tcW w:w="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79B0" w:rsidRDefault="00AF79B0" w:rsidP="00AF79B0"/>
        </w:tc>
      </w:tr>
      <w:tr w:rsidR="00AF79B0" w:rsidTr="00AF79B0">
        <w:trPr>
          <w:trHeight w:val="1298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источников финансирования </w:t>
            </w:r>
          </w:p>
        </w:tc>
        <w:tc>
          <w:tcPr>
            <w:tcW w:w="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79B0" w:rsidRDefault="00AF79B0" w:rsidP="00AF79B0"/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 бюджет Приволжского городского поселения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F539EB" w:rsidRDefault="00F539EB" w:rsidP="00AF79B0">
            <w:pPr>
              <w:ind w:left="70"/>
              <w:jc w:val="center"/>
              <w:rPr>
                <w:bCs/>
              </w:rPr>
            </w:pPr>
            <w:r w:rsidRPr="00F539EB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7443154,78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B24299" w:rsidRDefault="00AF79B0" w:rsidP="00AF79B0">
            <w:pPr>
              <w:ind w:left="70"/>
              <w:jc w:val="center"/>
            </w:pPr>
            <w:r w:rsidRPr="00B24299"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79B0" w:rsidRPr="00B24299" w:rsidRDefault="00AF79B0" w:rsidP="00AF79B0">
            <w:pPr>
              <w:ind w:left="70"/>
              <w:jc w:val="center"/>
            </w:pPr>
            <w:r w:rsidRPr="00B24299"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  <w:tc>
          <w:tcPr>
            <w:tcW w:w="94" w:type="dxa"/>
            <w:vMerge w:val="restart"/>
            <w:tcBorders>
              <w:left w:val="single" w:sz="4" w:space="0" w:color="auto"/>
            </w:tcBorders>
          </w:tcPr>
          <w:p w:rsidR="00AF79B0" w:rsidRDefault="00AF79B0" w:rsidP="00AF79B0"/>
        </w:tc>
      </w:tr>
      <w:tr w:rsidR="00AF79B0" w:rsidTr="00AF79B0">
        <w:trPr>
          <w:trHeight w:val="680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79B0" w:rsidRDefault="00AF79B0" w:rsidP="00AF79B0"/>
        </w:tc>
        <w:tc>
          <w:tcPr>
            <w:tcW w:w="23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spacing w:after="42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  <w:p w:rsidR="00AF79B0" w:rsidRDefault="00AF79B0" w:rsidP="00AF79B0">
            <w:pPr>
              <w:ind w:right="122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94" w:type="dxa"/>
            <w:vMerge/>
            <w:tcBorders>
              <w:left w:val="single" w:sz="4" w:space="0" w:color="auto"/>
            </w:tcBorders>
          </w:tcPr>
          <w:p w:rsidR="00AF79B0" w:rsidRDefault="00AF79B0" w:rsidP="00AF79B0"/>
        </w:tc>
      </w:tr>
    </w:tbl>
    <w:p w:rsidR="00AF79B0" w:rsidRDefault="00AF79B0" w:rsidP="00AF79B0">
      <w:pPr>
        <w:spacing w:after="3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4" w:line="270" w:lineRule="auto"/>
        <w:ind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2. Краткая характеристика сферы реализации подпрограммы</w:t>
      </w:r>
    </w:p>
    <w:p w:rsidR="00AF79B0" w:rsidRDefault="00AF79B0" w:rsidP="00AF79B0">
      <w:pPr>
        <w:spacing w:after="1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Общая протяженность линий наружного освещения в городе Приволжске составляет более 60 км, обеспечивая освещение большинства городских улиц. Продолжительность освещения города составляет около 5,2 тыс. часов в среднем за год. </w:t>
      </w:r>
    </w:p>
    <w:p w:rsidR="00AF79B0" w:rsidRDefault="00AF79B0" w:rsidP="00AF79B0">
      <w:pPr>
        <w:spacing w:after="1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обеспечения бесперебойной работы линий наружного освещения и своевременного устранения повреждений проводится ежедневный контроль исправности электросетей, осветительной арматуры и оборудования.             Производится замена электроламп, а также осуществлялся текущий ремонт линий наружного освещения города. Кроме того, при необходимости проводится оперативное восстановление линий наружного освещения, поврежденных вследствие чрезвычайных погодных обстоятельств. </w:t>
      </w:r>
    </w:p>
    <w:p w:rsidR="00AF79B0" w:rsidRDefault="00AF79B0" w:rsidP="00AF79B0">
      <w:pPr>
        <w:spacing w:after="1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городской системе наружного освещения функционируют 1105 источников света. Почти везде используются старые дуговые ртутные лампы, что снижает энергоэффективность системы. За последние три года удельное энергопотребление на 1 лампу выросло. В целях повышения энергоэффективности производится замена светильников и ламп на более современные энергосберегающие.  </w:t>
      </w:r>
    </w:p>
    <w:p w:rsidR="00AF79B0" w:rsidRDefault="00AF79B0" w:rsidP="00AF79B0">
      <w:pPr>
        <w:spacing w:after="12" w:line="269" w:lineRule="auto"/>
        <w:ind w:right="143"/>
        <w:jc w:val="both"/>
        <w:rPr>
          <w:rFonts w:ascii="Times New Roman" w:eastAsia="Times New Roman" w:hAnsi="Times New Roman" w:cs="Times New Roman"/>
          <w:sz w:val="28"/>
        </w:rPr>
      </w:pPr>
    </w:p>
    <w:p w:rsidR="00AF79B0" w:rsidRDefault="00AF79B0" w:rsidP="00AF79B0">
      <w:pPr>
        <w:spacing w:after="12" w:line="269" w:lineRule="auto"/>
        <w:ind w:left="860"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1. Показатели, характеризующие наружное освещение города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60" w:type="dxa"/>
          <w:right w:w="52" w:type="dxa"/>
        </w:tblCellMar>
        <w:tblLook w:val="04A0" w:firstRow="1" w:lastRow="0" w:firstColumn="1" w:lastColumn="0" w:noHBand="0" w:noVBand="1"/>
      </w:tblPr>
      <w:tblGrid>
        <w:gridCol w:w="713"/>
        <w:gridCol w:w="5106"/>
        <w:gridCol w:w="1061"/>
        <w:gridCol w:w="1063"/>
        <w:gridCol w:w="1064"/>
        <w:gridCol w:w="916"/>
      </w:tblGrid>
      <w:tr w:rsidR="00AF79B0" w:rsidTr="00AF79B0">
        <w:trPr>
          <w:trHeight w:val="655"/>
        </w:trPr>
        <w:tc>
          <w:tcPr>
            <w:tcW w:w="713" w:type="dxa"/>
          </w:tcPr>
          <w:p w:rsidR="00AF79B0" w:rsidRDefault="00AF79B0" w:rsidP="00AF79B0">
            <w:pPr>
              <w:spacing w:after="17"/>
              <w:ind w:left="11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AF79B0" w:rsidRDefault="00AF79B0" w:rsidP="00AF79B0">
            <w:pPr>
              <w:ind w:left="6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5106" w:type="dxa"/>
          </w:tcPr>
          <w:p w:rsidR="00AF79B0" w:rsidRDefault="00AF79B0" w:rsidP="00AF79B0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1061" w:type="dxa"/>
          </w:tcPr>
          <w:p w:rsidR="00AF79B0" w:rsidRDefault="00AF79B0" w:rsidP="00AF79B0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1063" w:type="dxa"/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F539EB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1064" w:type="dxa"/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F539EB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916" w:type="dxa"/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F539EB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</w:tr>
      <w:tr w:rsidR="00AF79B0" w:rsidTr="00AF79B0">
        <w:trPr>
          <w:trHeight w:val="974"/>
        </w:trPr>
        <w:tc>
          <w:tcPr>
            <w:tcW w:w="713" w:type="dxa"/>
          </w:tcPr>
          <w:p w:rsidR="00AF79B0" w:rsidRDefault="00AF79B0" w:rsidP="00AF79B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5106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Общая протяженность сети наружного освещения (освещенные части улиц, проездов) </w:t>
            </w:r>
          </w:p>
        </w:tc>
        <w:tc>
          <w:tcPr>
            <w:tcW w:w="1061" w:type="dxa"/>
          </w:tcPr>
          <w:p w:rsidR="00AF79B0" w:rsidRDefault="00AF79B0" w:rsidP="00AF79B0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км </w:t>
            </w:r>
          </w:p>
        </w:tc>
        <w:tc>
          <w:tcPr>
            <w:tcW w:w="1063" w:type="dxa"/>
          </w:tcPr>
          <w:p w:rsidR="00AF79B0" w:rsidRDefault="00AF79B0" w:rsidP="00AF79B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68,2 </w:t>
            </w:r>
          </w:p>
        </w:tc>
        <w:tc>
          <w:tcPr>
            <w:tcW w:w="1064" w:type="dxa"/>
          </w:tcPr>
          <w:p w:rsidR="00AF79B0" w:rsidRDefault="00AF79B0" w:rsidP="00AF79B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68,2 </w:t>
            </w:r>
          </w:p>
        </w:tc>
        <w:tc>
          <w:tcPr>
            <w:tcW w:w="916" w:type="dxa"/>
          </w:tcPr>
          <w:p w:rsidR="00AF79B0" w:rsidRDefault="00AF79B0" w:rsidP="00AF79B0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68,2 </w:t>
            </w:r>
          </w:p>
        </w:tc>
      </w:tr>
      <w:tr w:rsidR="00AF79B0" w:rsidTr="00AF79B0">
        <w:trPr>
          <w:trHeight w:val="655"/>
        </w:trPr>
        <w:tc>
          <w:tcPr>
            <w:tcW w:w="713" w:type="dxa"/>
          </w:tcPr>
          <w:p w:rsidR="00AF79B0" w:rsidRDefault="00AF79B0" w:rsidP="00AF79B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</w:p>
        </w:tc>
        <w:tc>
          <w:tcPr>
            <w:tcW w:w="5106" w:type="dxa"/>
          </w:tcPr>
          <w:p w:rsidR="00AF79B0" w:rsidRDefault="00AF79B0" w:rsidP="00AF79B0">
            <w:pPr>
              <w:spacing w:after="2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Общее количество источников света </w:t>
            </w:r>
          </w:p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светоточек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) в сети наружного освещения </w:t>
            </w:r>
          </w:p>
        </w:tc>
        <w:tc>
          <w:tcPr>
            <w:tcW w:w="1061" w:type="dxa"/>
          </w:tcPr>
          <w:p w:rsidR="00AF79B0" w:rsidRDefault="00AF79B0" w:rsidP="00AF79B0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</w:t>
            </w:r>
          </w:p>
        </w:tc>
        <w:tc>
          <w:tcPr>
            <w:tcW w:w="1063" w:type="dxa"/>
          </w:tcPr>
          <w:p w:rsidR="00AF79B0" w:rsidRDefault="00AF79B0" w:rsidP="00AF79B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1105 </w:t>
            </w:r>
          </w:p>
        </w:tc>
        <w:tc>
          <w:tcPr>
            <w:tcW w:w="1064" w:type="dxa"/>
          </w:tcPr>
          <w:p w:rsidR="00AF79B0" w:rsidRDefault="00AF79B0" w:rsidP="00AF79B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1105 </w:t>
            </w:r>
          </w:p>
        </w:tc>
        <w:tc>
          <w:tcPr>
            <w:tcW w:w="916" w:type="dxa"/>
          </w:tcPr>
          <w:p w:rsidR="00AF79B0" w:rsidRDefault="00AF79B0" w:rsidP="00AF79B0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1105 </w:t>
            </w:r>
          </w:p>
        </w:tc>
      </w:tr>
      <w:tr w:rsidR="00AF79B0" w:rsidTr="00AF79B0">
        <w:trPr>
          <w:trHeight w:val="977"/>
        </w:trPr>
        <w:tc>
          <w:tcPr>
            <w:tcW w:w="713" w:type="dxa"/>
          </w:tcPr>
          <w:p w:rsidR="00AF79B0" w:rsidRDefault="00AF79B0" w:rsidP="00AF79B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3. </w:t>
            </w:r>
          </w:p>
        </w:tc>
        <w:tc>
          <w:tcPr>
            <w:tcW w:w="5106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Средняя мощность 1 источника света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светоточки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), эксплуатируемого сетью наружного освещения </w:t>
            </w:r>
          </w:p>
        </w:tc>
        <w:tc>
          <w:tcPr>
            <w:tcW w:w="1061" w:type="dxa"/>
          </w:tcPr>
          <w:p w:rsidR="00AF79B0" w:rsidRDefault="00AF79B0" w:rsidP="00AF79B0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Вт </w:t>
            </w:r>
          </w:p>
        </w:tc>
        <w:tc>
          <w:tcPr>
            <w:tcW w:w="1063" w:type="dxa"/>
          </w:tcPr>
          <w:p w:rsidR="00AF79B0" w:rsidRDefault="00AF79B0" w:rsidP="00AF79B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150 </w:t>
            </w:r>
          </w:p>
        </w:tc>
        <w:tc>
          <w:tcPr>
            <w:tcW w:w="1064" w:type="dxa"/>
          </w:tcPr>
          <w:p w:rsidR="00AF79B0" w:rsidRDefault="00AF79B0" w:rsidP="00AF79B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150 </w:t>
            </w:r>
          </w:p>
        </w:tc>
        <w:tc>
          <w:tcPr>
            <w:tcW w:w="916" w:type="dxa"/>
          </w:tcPr>
          <w:p w:rsidR="00AF79B0" w:rsidRDefault="00AF79B0" w:rsidP="00AF79B0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150 </w:t>
            </w:r>
          </w:p>
        </w:tc>
      </w:tr>
      <w:tr w:rsidR="00AF79B0" w:rsidTr="00AF79B0">
        <w:trPr>
          <w:trHeight w:val="977"/>
        </w:trPr>
        <w:tc>
          <w:tcPr>
            <w:tcW w:w="713" w:type="dxa"/>
          </w:tcPr>
          <w:p w:rsidR="00AF79B0" w:rsidRDefault="00AF79B0" w:rsidP="00AF79B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4. </w:t>
            </w:r>
          </w:p>
        </w:tc>
        <w:tc>
          <w:tcPr>
            <w:tcW w:w="5106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Общая средняя годовая продолжительность работы сети наружного освещения </w:t>
            </w:r>
          </w:p>
        </w:tc>
        <w:tc>
          <w:tcPr>
            <w:tcW w:w="1061" w:type="dxa"/>
          </w:tcPr>
          <w:p w:rsidR="00AF79B0" w:rsidRDefault="00AF79B0" w:rsidP="00AF79B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час </w:t>
            </w:r>
          </w:p>
        </w:tc>
        <w:tc>
          <w:tcPr>
            <w:tcW w:w="1063" w:type="dxa"/>
          </w:tcPr>
          <w:p w:rsidR="00AF79B0" w:rsidRDefault="00AF79B0" w:rsidP="00AF79B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</w:p>
        </w:tc>
        <w:tc>
          <w:tcPr>
            <w:tcW w:w="1064" w:type="dxa"/>
          </w:tcPr>
          <w:p w:rsidR="00AF79B0" w:rsidRDefault="00AF79B0" w:rsidP="00AF79B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6" w:type="dxa"/>
          </w:tcPr>
          <w:p w:rsidR="00AF79B0" w:rsidRDefault="00AF79B0" w:rsidP="00AF79B0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5271 </w:t>
            </w:r>
          </w:p>
        </w:tc>
      </w:tr>
    </w:tbl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AF79B0" w:rsidRDefault="00AF79B0" w:rsidP="00AF79B0">
      <w:pPr>
        <w:spacing w:after="94"/>
      </w:pPr>
      <w:r>
        <w:rPr>
          <w:rFonts w:ascii="Times New Roman" w:eastAsia="Times New Roman" w:hAnsi="Times New Roman" w:cs="Times New Roman"/>
          <w:color w:val="191919"/>
          <w:sz w:val="16"/>
        </w:rPr>
        <w:lastRenderedPageBreak/>
        <w:t xml:space="preserve"> </w:t>
      </w:r>
    </w:p>
    <w:p w:rsidR="00AF79B0" w:rsidRDefault="00AF79B0" w:rsidP="00AF79B0">
      <w:pPr>
        <w:spacing w:after="13" w:line="268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Наиболее важными проблемами в обеспечении работы линий наружного освещения в среднесрочной перспективе являются: </w:t>
      </w:r>
    </w:p>
    <w:p w:rsidR="00AF79B0" w:rsidRDefault="00AF79B0" w:rsidP="00AF79B0">
      <w:pPr>
        <w:numPr>
          <w:ilvl w:val="0"/>
          <w:numId w:val="7"/>
        </w:numPr>
        <w:spacing w:after="13" w:line="268" w:lineRule="auto"/>
        <w:ind w:left="0"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значительная доля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энергонеэффективных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источников света в системе; </w:t>
      </w:r>
    </w:p>
    <w:p w:rsidR="00AF79B0" w:rsidRDefault="00AF79B0" w:rsidP="00AF79B0">
      <w:pPr>
        <w:numPr>
          <w:ilvl w:val="0"/>
          <w:numId w:val="7"/>
        </w:numPr>
        <w:spacing w:after="13" w:line="268" w:lineRule="auto"/>
        <w:ind w:left="0"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частый выход из строя устаревших или изношенных объектов и оборудования наружного освещения. </w:t>
      </w:r>
    </w:p>
    <w:p w:rsidR="00AF79B0" w:rsidRDefault="00AF79B0" w:rsidP="00AF79B0">
      <w:pPr>
        <w:spacing w:after="2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pStyle w:val="4"/>
        <w:ind w:left="0" w:right="96"/>
        <w:jc w:val="both"/>
      </w:pPr>
      <w:r>
        <w:t xml:space="preserve"> Основные цели и задачи подпрограммы </w:t>
      </w:r>
    </w:p>
    <w:p w:rsidR="00AF79B0" w:rsidRDefault="00AF79B0" w:rsidP="00AF79B0">
      <w:pPr>
        <w:numPr>
          <w:ilvl w:val="0"/>
          <w:numId w:val="8"/>
        </w:numPr>
        <w:spacing w:after="12" w:line="269" w:lineRule="auto"/>
        <w:ind w:left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Развитие освещенности улично-дорожной сети города, повышение качества и технической оснащенности выполняемых работ по ремонту и содержанию дорог и улиц в целях обеспечения наилучших условий и качества жизни жителей города.  </w:t>
      </w:r>
    </w:p>
    <w:p w:rsidR="00AF79B0" w:rsidRDefault="00AF79B0" w:rsidP="00AF79B0">
      <w:pPr>
        <w:numPr>
          <w:ilvl w:val="0"/>
          <w:numId w:val="8"/>
        </w:numPr>
        <w:spacing w:after="12" w:line="269" w:lineRule="auto"/>
        <w:ind w:left="0" w:right="-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Обеспечение охраны жизни и здоровья граждан и их имущества путем создания безопасных условий движения на дорогах и улицах. Ликвидация и профилактика возникновения   опасных участков улично-дорожной сети, являющихся местами концентрации дорожно-транспортных происшествий. </w:t>
      </w:r>
    </w:p>
    <w:p w:rsidR="00AF79B0" w:rsidRDefault="00AF79B0" w:rsidP="00AF79B0">
      <w:pPr>
        <w:numPr>
          <w:ilvl w:val="0"/>
          <w:numId w:val="8"/>
        </w:numPr>
        <w:spacing w:after="12" w:line="269" w:lineRule="auto"/>
        <w:ind w:left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Сокращение количества дорожно-транспортных происшествий. </w:t>
      </w:r>
    </w:p>
    <w:p w:rsidR="00AF79B0" w:rsidRDefault="00AF79B0" w:rsidP="00AF79B0">
      <w:pPr>
        <w:numPr>
          <w:ilvl w:val="0"/>
          <w:numId w:val="8"/>
        </w:numPr>
        <w:spacing w:after="12" w:line="269" w:lineRule="auto"/>
        <w:ind w:left="0" w:right="-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Обеспечение совершенствования системы комплексного благоустройства   города. </w:t>
      </w:r>
    </w:p>
    <w:p w:rsidR="00AF79B0" w:rsidRDefault="00AF79B0" w:rsidP="00AF79B0">
      <w:pPr>
        <w:numPr>
          <w:ilvl w:val="0"/>
          <w:numId w:val="8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Обеспечение архитектурного облика города. </w:t>
      </w:r>
    </w:p>
    <w:p w:rsidR="00AF79B0" w:rsidRPr="005F0BF7" w:rsidRDefault="00AF79B0" w:rsidP="00AF79B0">
      <w:pPr>
        <w:numPr>
          <w:ilvl w:val="0"/>
          <w:numId w:val="8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Предупреждение опасного поведения участников дорожного движения. </w:t>
      </w:r>
    </w:p>
    <w:p w:rsidR="00AF79B0" w:rsidRDefault="00AF79B0" w:rsidP="00AF79B0">
      <w:pPr>
        <w:numPr>
          <w:ilvl w:val="0"/>
          <w:numId w:val="8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Создание комфортных условий проживания граждан. </w:t>
      </w:r>
    </w:p>
    <w:p w:rsidR="00AF79B0" w:rsidRDefault="00AF79B0" w:rsidP="00AF79B0">
      <w:pPr>
        <w:spacing w:after="29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pStyle w:val="5"/>
        <w:ind w:left="94" w:right="93"/>
      </w:pPr>
      <w:r>
        <w:t xml:space="preserve">3. Мероприятия подпрограммы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Подпрограммой предусматривается выполнение следующих мероприятий: </w:t>
      </w:r>
    </w:p>
    <w:p w:rsidR="00AF79B0" w:rsidRDefault="00AF79B0" w:rsidP="00AF79B0">
      <w:pPr>
        <w:spacing w:after="12" w:line="269" w:lineRule="auto"/>
        <w:ind w:right="-4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Оказание муниципальной услуги «Наружное освещение, организация содержания и ремонт объектов наружного освещения в городе Приволжске». Объемы оказания муниципальной услуги устанавливается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          </w:t>
      </w:r>
    </w:p>
    <w:p w:rsidR="00AF79B0" w:rsidRDefault="00AF79B0" w:rsidP="00AF79B0">
      <w:pPr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>Срок выполнения мероприятия – 202</w:t>
      </w:r>
      <w:r w:rsidR="00F539EB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-202</w:t>
      </w:r>
      <w:r w:rsidR="00F539EB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годы.                 </w:t>
      </w:r>
    </w:p>
    <w:p w:rsidR="00AF79B0" w:rsidRDefault="00AF79B0" w:rsidP="00AF79B0">
      <w:pPr>
        <w:spacing w:after="12" w:line="269" w:lineRule="auto"/>
        <w:ind w:right="-4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Ответственный исполнитель мероприятия – </w:t>
      </w:r>
      <w:r>
        <w:rPr>
          <w:rFonts w:ascii="Times New Roman" w:eastAsia="Times New Roman" w:hAnsi="Times New Roman" w:cs="Times New Roman"/>
          <w:color w:val="191919"/>
          <w:sz w:val="28"/>
        </w:rPr>
        <w:t>у</w:t>
      </w:r>
      <w:r w:rsidRPr="00F50C51">
        <w:rPr>
          <w:rFonts w:ascii="Times New Roman" w:eastAsia="Times New Roman" w:hAnsi="Times New Roman" w:cs="Times New Roman"/>
          <w:color w:val="191919"/>
          <w:sz w:val="28"/>
        </w:rPr>
        <w:t>правление жилищно-коммунального хозяйства района администрации Приволжского муниципального района.</w:t>
      </w:r>
    </w:p>
    <w:p w:rsidR="00AF79B0" w:rsidRDefault="00AF79B0" w:rsidP="00AF79B0">
      <w:pPr>
        <w:spacing w:after="0"/>
        <w:ind w:right="-4" w:firstLine="83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0"/>
        <w:ind w:right="-4" w:firstLine="837"/>
        <w:rPr>
          <w:rFonts w:ascii="Times New Roman" w:eastAsia="Times New Roman" w:hAnsi="Times New Roman" w:cs="Times New Roman"/>
          <w:sz w:val="28"/>
        </w:rPr>
      </w:pPr>
    </w:p>
    <w:p w:rsidR="00AF79B0" w:rsidRDefault="00AF79B0" w:rsidP="00AF79B0">
      <w:pPr>
        <w:spacing w:after="0"/>
        <w:ind w:right="-4" w:firstLine="837"/>
        <w:rPr>
          <w:rFonts w:ascii="Times New Roman" w:eastAsia="Times New Roman" w:hAnsi="Times New Roman" w:cs="Times New Roman"/>
          <w:sz w:val="28"/>
        </w:rPr>
      </w:pPr>
    </w:p>
    <w:p w:rsidR="00AF79B0" w:rsidRDefault="00AF79B0" w:rsidP="00AF79B0">
      <w:pPr>
        <w:spacing w:after="0"/>
        <w:ind w:right="-4" w:firstLine="837"/>
        <w:rPr>
          <w:rFonts w:ascii="Times New Roman" w:eastAsia="Times New Roman" w:hAnsi="Times New Roman" w:cs="Times New Roman"/>
          <w:sz w:val="28"/>
        </w:rPr>
      </w:pPr>
    </w:p>
    <w:p w:rsidR="00AF79B0" w:rsidRDefault="00AF79B0" w:rsidP="00AF79B0">
      <w:pPr>
        <w:spacing w:after="0"/>
        <w:ind w:right="-4" w:firstLine="837"/>
        <w:rPr>
          <w:rFonts w:ascii="Times New Roman" w:eastAsia="Times New Roman" w:hAnsi="Times New Roman" w:cs="Times New Roman"/>
          <w:sz w:val="28"/>
        </w:rPr>
      </w:pPr>
    </w:p>
    <w:p w:rsidR="00AF79B0" w:rsidRDefault="00AF79B0" w:rsidP="00AF79B0">
      <w:pPr>
        <w:spacing w:after="0"/>
        <w:ind w:right="-4" w:firstLine="837"/>
        <w:rPr>
          <w:rFonts w:ascii="Times New Roman" w:eastAsia="Times New Roman" w:hAnsi="Times New Roman" w:cs="Times New Roman"/>
          <w:sz w:val="28"/>
        </w:rPr>
      </w:pPr>
    </w:p>
    <w:p w:rsidR="00AF79B0" w:rsidRDefault="00AF79B0" w:rsidP="00AF79B0">
      <w:pPr>
        <w:spacing w:after="0"/>
        <w:ind w:right="-4" w:firstLine="837"/>
      </w:pPr>
    </w:p>
    <w:p w:rsidR="00AF79B0" w:rsidRDefault="00AF79B0" w:rsidP="00AF79B0">
      <w:pPr>
        <w:spacing w:after="12" w:line="269" w:lineRule="auto"/>
        <w:ind w:right="-4" w:firstLine="83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2. Бюджетные ассигнования на выполнение мероприятий подпрограммы </w:t>
      </w:r>
    </w:p>
    <w:p w:rsidR="00AF79B0" w:rsidRDefault="00AF79B0" w:rsidP="00AF79B0">
      <w:pPr>
        <w:tabs>
          <w:tab w:val="right" w:pos="10213"/>
        </w:tabs>
        <w:spacing w:after="12" w:line="269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                                                                            (руб.)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  <w:right w:w="7" w:type="dxa"/>
        </w:tblCellMar>
        <w:tblLook w:val="04A0" w:firstRow="1" w:lastRow="0" w:firstColumn="1" w:lastColumn="0" w:noHBand="0" w:noVBand="1"/>
      </w:tblPr>
      <w:tblGrid>
        <w:gridCol w:w="4967"/>
        <w:gridCol w:w="1554"/>
        <w:gridCol w:w="1701"/>
        <w:gridCol w:w="1701"/>
      </w:tblGrid>
      <w:tr w:rsidR="00AF79B0" w:rsidTr="00AF79B0">
        <w:trPr>
          <w:trHeight w:val="331"/>
        </w:trPr>
        <w:tc>
          <w:tcPr>
            <w:tcW w:w="4967" w:type="dxa"/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мероприятия </w:t>
            </w:r>
          </w:p>
        </w:tc>
        <w:tc>
          <w:tcPr>
            <w:tcW w:w="1554" w:type="dxa"/>
          </w:tcPr>
          <w:p w:rsidR="00AF79B0" w:rsidRDefault="00AF79B0" w:rsidP="00AF79B0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2020 </w:t>
            </w:r>
          </w:p>
        </w:tc>
        <w:tc>
          <w:tcPr>
            <w:tcW w:w="1701" w:type="dxa"/>
          </w:tcPr>
          <w:p w:rsidR="00AF79B0" w:rsidRDefault="00AF79B0" w:rsidP="00AF79B0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2021 </w:t>
            </w:r>
          </w:p>
        </w:tc>
        <w:tc>
          <w:tcPr>
            <w:tcW w:w="1701" w:type="dxa"/>
          </w:tcPr>
          <w:p w:rsidR="00AF79B0" w:rsidRDefault="00AF79B0" w:rsidP="00AF79B0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2022 </w:t>
            </w:r>
          </w:p>
        </w:tc>
      </w:tr>
      <w:tr w:rsidR="00AF79B0" w:rsidTr="00AF79B0">
        <w:trPr>
          <w:trHeight w:val="655"/>
        </w:trPr>
        <w:tc>
          <w:tcPr>
            <w:tcW w:w="4967" w:type="dxa"/>
          </w:tcPr>
          <w:p w:rsidR="00AF79B0" w:rsidRDefault="00AF79B0" w:rsidP="00AF79B0">
            <w:pPr>
              <w:ind w:right="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Наружное освещение», всего: </w:t>
            </w:r>
          </w:p>
        </w:tc>
        <w:tc>
          <w:tcPr>
            <w:tcW w:w="1554" w:type="dxa"/>
          </w:tcPr>
          <w:p w:rsidR="00AF79B0" w:rsidRDefault="00F539EB" w:rsidP="00AF79B0">
            <w:pPr>
              <w:ind w:left="130"/>
            </w:pPr>
            <w:r w:rsidRPr="00CD2D4E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7443154,78</w:t>
            </w:r>
          </w:p>
        </w:tc>
        <w:tc>
          <w:tcPr>
            <w:tcW w:w="1701" w:type="dxa"/>
          </w:tcPr>
          <w:p w:rsidR="00AF79B0" w:rsidRPr="00CD2D4E" w:rsidRDefault="00AF79B0" w:rsidP="00AF79B0">
            <w:pPr>
              <w:ind w:left="127"/>
              <w:rPr>
                <w:b/>
              </w:rPr>
            </w:pPr>
            <w:r w:rsidRPr="00CD2D4E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7443154,78</w:t>
            </w:r>
          </w:p>
        </w:tc>
        <w:tc>
          <w:tcPr>
            <w:tcW w:w="1701" w:type="dxa"/>
          </w:tcPr>
          <w:p w:rsidR="00AF79B0" w:rsidRPr="00CD2D4E" w:rsidRDefault="00AF79B0" w:rsidP="00AF79B0">
            <w:pPr>
              <w:ind w:left="127"/>
              <w:rPr>
                <w:b/>
              </w:rPr>
            </w:pPr>
            <w:r w:rsidRPr="00CD2D4E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7443154,78</w:t>
            </w:r>
          </w:p>
        </w:tc>
      </w:tr>
      <w:tr w:rsidR="00AF79B0" w:rsidTr="00AF79B0">
        <w:trPr>
          <w:trHeight w:val="653"/>
        </w:trPr>
        <w:tc>
          <w:tcPr>
            <w:tcW w:w="4967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В том числе по мероприятиям подпрограммы: </w:t>
            </w:r>
          </w:p>
        </w:tc>
        <w:tc>
          <w:tcPr>
            <w:tcW w:w="1554" w:type="dxa"/>
          </w:tcPr>
          <w:p w:rsidR="00AF79B0" w:rsidRDefault="00AF79B0" w:rsidP="00AF79B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AF79B0" w:rsidRDefault="00AF79B0" w:rsidP="00AF79B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AF79B0" w:rsidRDefault="00AF79B0" w:rsidP="00AF79B0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AF79B0" w:rsidTr="00AF79B0">
        <w:trPr>
          <w:trHeight w:val="1126"/>
        </w:trPr>
        <w:tc>
          <w:tcPr>
            <w:tcW w:w="4967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1.Организация наружного освещения (подача электрической энергии) </w:t>
            </w:r>
          </w:p>
          <w:p w:rsidR="00AF79B0" w:rsidRDefault="00AF79B0" w:rsidP="00AF79B0">
            <w:pPr>
              <w:spacing w:after="2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2.Организация наружного освещения (техническое обслуживание линий электрических передач)</w:t>
            </w:r>
          </w:p>
        </w:tc>
        <w:tc>
          <w:tcPr>
            <w:tcW w:w="1554" w:type="dxa"/>
          </w:tcPr>
          <w:p w:rsidR="00F539EB" w:rsidRDefault="00F539EB" w:rsidP="00F539EB">
            <w:pPr>
              <w:ind w:left="13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6903154,78 </w:t>
            </w:r>
          </w:p>
          <w:p w:rsidR="00F539EB" w:rsidRDefault="00F539EB" w:rsidP="00F539EB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AF79B0" w:rsidRDefault="00F539EB" w:rsidP="00F539EB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540000,00</w:t>
            </w:r>
          </w:p>
        </w:tc>
        <w:tc>
          <w:tcPr>
            <w:tcW w:w="1701" w:type="dxa"/>
          </w:tcPr>
          <w:p w:rsidR="00AF79B0" w:rsidRDefault="00AF79B0" w:rsidP="00AF79B0">
            <w:pPr>
              <w:ind w:left="13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6903154,78 </w:t>
            </w:r>
          </w:p>
          <w:p w:rsidR="00AF79B0" w:rsidRDefault="00AF79B0" w:rsidP="00AF79B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AF79B0" w:rsidRDefault="00AF79B0" w:rsidP="00AF79B0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540000,00 </w:t>
            </w:r>
          </w:p>
        </w:tc>
        <w:tc>
          <w:tcPr>
            <w:tcW w:w="1701" w:type="dxa"/>
          </w:tcPr>
          <w:p w:rsidR="00AF79B0" w:rsidRDefault="00AF79B0" w:rsidP="00AF79B0">
            <w:pPr>
              <w:ind w:left="13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6903154,78 </w:t>
            </w:r>
          </w:p>
          <w:p w:rsidR="00AF79B0" w:rsidRDefault="00AF79B0" w:rsidP="00AF79B0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AF79B0" w:rsidRDefault="00AF79B0" w:rsidP="00AF79B0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540000,00 </w:t>
            </w:r>
          </w:p>
        </w:tc>
      </w:tr>
      <w:tr w:rsidR="00AF79B0" w:rsidTr="00AF79B0">
        <w:trPr>
          <w:trHeight w:val="653"/>
        </w:trPr>
        <w:tc>
          <w:tcPr>
            <w:tcW w:w="4967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          городского поселения </w:t>
            </w:r>
          </w:p>
        </w:tc>
        <w:tc>
          <w:tcPr>
            <w:tcW w:w="1554" w:type="dxa"/>
          </w:tcPr>
          <w:p w:rsidR="00AF79B0" w:rsidRPr="00F76A0B" w:rsidRDefault="00F539EB" w:rsidP="00AF79B0">
            <w:pPr>
              <w:ind w:left="130"/>
              <w:rPr>
                <w:bCs/>
              </w:rPr>
            </w:pPr>
            <w:r w:rsidRPr="00CD2D4E"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  <w:tc>
          <w:tcPr>
            <w:tcW w:w="1701" w:type="dxa"/>
          </w:tcPr>
          <w:p w:rsidR="00AF79B0" w:rsidRDefault="00AF79B0" w:rsidP="00AF79B0">
            <w:pPr>
              <w:ind w:left="127"/>
            </w:pPr>
            <w:r w:rsidRPr="00CD2D4E"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  <w:tc>
          <w:tcPr>
            <w:tcW w:w="1701" w:type="dxa"/>
          </w:tcPr>
          <w:p w:rsidR="00AF79B0" w:rsidRDefault="00AF79B0" w:rsidP="00AF79B0">
            <w:pPr>
              <w:ind w:left="127"/>
            </w:pPr>
            <w:r w:rsidRPr="00CD2D4E"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</w:tr>
      <w:tr w:rsidR="00AF79B0" w:rsidTr="00AF79B0">
        <w:trPr>
          <w:trHeight w:val="401"/>
        </w:trPr>
        <w:tc>
          <w:tcPr>
            <w:tcW w:w="4967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554" w:type="dxa"/>
          </w:tcPr>
          <w:p w:rsidR="00AF79B0" w:rsidRDefault="00AF79B0" w:rsidP="00AF79B0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701" w:type="dxa"/>
          </w:tcPr>
          <w:p w:rsidR="00AF79B0" w:rsidRDefault="00AF79B0" w:rsidP="00AF79B0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701" w:type="dxa"/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</w:tbl>
    <w:p w:rsidR="00AF79B0" w:rsidRDefault="00AF79B0" w:rsidP="00AF79B0">
      <w:pPr>
        <w:spacing w:after="111"/>
        <w:ind w:left="1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F79B0" w:rsidRDefault="00AF79B0" w:rsidP="00AF79B0">
      <w:pPr>
        <w:spacing w:after="13" w:line="268" w:lineRule="auto"/>
        <w:ind w:right="-4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В ходе реализации подпрограммы могут вноситься изменения и дополнения. Информация по объемам финансирования подпрограммы в 202</w:t>
      </w:r>
      <w:r w:rsidR="00F539EB">
        <w:rPr>
          <w:rFonts w:ascii="Times New Roman" w:eastAsia="Times New Roman" w:hAnsi="Times New Roman" w:cs="Times New Roman"/>
          <w:color w:val="191919"/>
          <w:sz w:val="28"/>
        </w:rPr>
        <w:t>1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F539EB">
        <w:rPr>
          <w:rFonts w:ascii="Times New Roman" w:eastAsia="Times New Roman" w:hAnsi="Times New Roman" w:cs="Times New Roman"/>
          <w:color w:val="191919"/>
          <w:sz w:val="28"/>
        </w:rPr>
        <w:t>3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подлежит уточнению по мере формирования бюджета Приволжского городского поселения и выделения субсидий из федерального и областного бюджетов. </w:t>
      </w:r>
    </w:p>
    <w:p w:rsidR="00AF79B0" w:rsidRDefault="00AF79B0" w:rsidP="00AF79B0">
      <w:pPr>
        <w:spacing w:after="13" w:line="268" w:lineRule="auto"/>
        <w:ind w:right="-4" w:hanging="10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>Общий объем финансирования подпрограммы на 202</w:t>
      </w:r>
      <w:r w:rsidR="00F539EB">
        <w:rPr>
          <w:rFonts w:ascii="Times New Roman" w:eastAsia="Times New Roman" w:hAnsi="Times New Roman" w:cs="Times New Roman"/>
          <w:color w:val="191919"/>
          <w:sz w:val="28"/>
        </w:rPr>
        <w:t>1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F539EB">
        <w:rPr>
          <w:rFonts w:ascii="Times New Roman" w:eastAsia="Times New Roman" w:hAnsi="Times New Roman" w:cs="Times New Roman"/>
          <w:color w:val="191919"/>
          <w:sz w:val="28"/>
        </w:rPr>
        <w:t>3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имеет справочный (прогнозный) характер. </w:t>
      </w:r>
    </w:p>
    <w:p w:rsidR="00AF79B0" w:rsidRDefault="00AF79B0" w:rsidP="00AF79B0">
      <w:pPr>
        <w:spacing w:after="25"/>
      </w:pPr>
    </w:p>
    <w:p w:rsidR="00AF79B0" w:rsidRDefault="00AF79B0" w:rsidP="00AF79B0">
      <w:pPr>
        <w:spacing w:after="4" w:line="270" w:lineRule="auto"/>
        <w:ind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Анализ технико-экономических показателей системы наружного освещения             г. Приволжск</w:t>
      </w:r>
    </w:p>
    <w:p w:rsidR="00AF79B0" w:rsidRDefault="00AF79B0" w:rsidP="00AF79B0">
      <w:pPr>
        <w:numPr>
          <w:ilvl w:val="0"/>
          <w:numId w:val="9"/>
        </w:numPr>
        <w:spacing w:after="12" w:line="269" w:lineRule="auto"/>
        <w:ind w:left="0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 данный момент система наружного освещения состоит из 32 участков, которые запитаны соответственно от 32 трансформаторных подстанций, расположенных на территории г. Приволжск.  </w:t>
      </w:r>
    </w:p>
    <w:p w:rsidR="00AF79B0" w:rsidRDefault="00AF79B0" w:rsidP="00AF79B0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Система состоит из </w:t>
      </w:r>
      <w:r>
        <w:rPr>
          <w:rFonts w:ascii="Times New Roman" w:eastAsia="Times New Roman" w:hAnsi="Times New Roman" w:cs="Times New Roman"/>
          <w:b/>
          <w:sz w:val="28"/>
        </w:rPr>
        <w:t xml:space="preserve">1105 </w:t>
      </w:r>
      <w:r>
        <w:rPr>
          <w:rFonts w:ascii="Times New Roman" w:eastAsia="Times New Roman" w:hAnsi="Times New Roman" w:cs="Times New Roman"/>
          <w:sz w:val="28"/>
        </w:rPr>
        <w:t xml:space="preserve">светильников, суммарная присоединенная электрическая нагрузка которых составляет </w:t>
      </w:r>
      <w:r>
        <w:rPr>
          <w:rFonts w:ascii="Times New Roman" w:eastAsia="Times New Roman" w:hAnsi="Times New Roman" w:cs="Times New Roman"/>
          <w:b/>
          <w:sz w:val="28"/>
        </w:rPr>
        <w:t xml:space="preserve">200,94 кВт/ч.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numPr>
          <w:ilvl w:val="0"/>
          <w:numId w:val="9"/>
        </w:numPr>
        <w:spacing w:after="12" w:line="269" w:lineRule="auto"/>
        <w:ind w:left="0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Годовое потребление электрической энергии системы наружного освещения составляет </w:t>
      </w:r>
      <w:r>
        <w:rPr>
          <w:rFonts w:ascii="Times New Roman" w:eastAsia="Times New Roman" w:hAnsi="Times New Roman" w:cs="Times New Roman"/>
          <w:b/>
          <w:sz w:val="28"/>
        </w:rPr>
        <w:t xml:space="preserve">879079 кВт.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Pr="002D4182" w:rsidRDefault="00AF79B0" w:rsidP="00AF79B0">
      <w:pPr>
        <w:spacing w:after="12" w:line="269" w:lineRule="auto"/>
        <w:ind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Сумма денежных затрат на покрытие расходов за потребленную электрическую энергию составляет </w:t>
      </w:r>
      <w:r>
        <w:rPr>
          <w:rFonts w:ascii="Times New Roman" w:eastAsia="Times New Roman" w:hAnsi="Times New Roman" w:cs="Times New Roman"/>
          <w:b/>
          <w:sz w:val="28"/>
        </w:rPr>
        <w:t xml:space="preserve">6,5 млн. руб. </w:t>
      </w:r>
      <w:r>
        <w:rPr>
          <w:rFonts w:ascii="Times New Roman" w:eastAsia="Times New Roman" w:hAnsi="Times New Roman" w:cs="Times New Roman"/>
          <w:sz w:val="28"/>
        </w:rPr>
        <w:t>в год. (по факту 6182740,53 руб.)</w:t>
      </w:r>
    </w:p>
    <w:p w:rsidR="00AF79B0" w:rsidRDefault="00AF79B0" w:rsidP="00AF79B0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 Для реализации этого проекта нам необходимо закупить и заменить устаревшее оборудование на оборудование с более высокими характеристиками.  </w:t>
      </w:r>
    </w:p>
    <w:p w:rsidR="00AF79B0" w:rsidRDefault="00AF79B0" w:rsidP="00AF79B0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Так как проект подразумевает реконструкцию системы наружного освещения помимо того, что мы заменяем старое оборудование мы еще дополнительно устанавливаем светильники на неосвещенной территории города Приволжск. 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Нам потребуется закупить </w:t>
      </w:r>
      <w:r>
        <w:rPr>
          <w:rFonts w:ascii="Times New Roman" w:eastAsia="Times New Roman" w:hAnsi="Times New Roman" w:cs="Times New Roman"/>
          <w:b/>
          <w:sz w:val="28"/>
        </w:rPr>
        <w:t xml:space="preserve">640 </w:t>
      </w:r>
      <w:r w:rsidRPr="002D4182">
        <w:rPr>
          <w:rFonts w:ascii="Times New Roman" w:eastAsia="Times New Roman" w:hAnsi="Times New Roman" w:cs="Times New Roman"/>
          <w:bCs/>
          <w:sz w:val="28"/>
        </w:rPr>
        <w:t>светодиодных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светильников мощностью 0,055 Вт, присоединение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=35,2Кв/ч на общую сумму </w:t>
      </w:r>
      <w:r>
        <w:rPr>
          <w:rFonts w:ascii="Times New Roman" w:eastAsia="Times New Roman" w:hAnsi="Times New Roman" w:cs="Times New Roman"/>
          <w:b/>
          <w:sz w:val="28"/>
        </w:rPr>
        <w:t>3,2 млн. руб..</w:t>
      </w:r>
    </w:p>
    <w:p w:rsidR="00AF79B0" w:rsidRDefault="00AF79B0" w:rsidP="00AF79B0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4. По расчетам суммарная присоединенная электрическая нагрузка после реконструкции составит </w:t>
      </w:r>
      <w:r>
        <w:rPr>
          <w:rFonts w:ascii="Times New Roman" w:eastAsia="Times New Roman" w:hAnsi="Times New Roman" w:cs="Times New Roman"/>
          <w:b/>
          <w:sz w:val="28"/>
        </w:rPr>
        <w:t xml:space="preserve">75,2 кВт/ч.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Годовое потребление электрической энергии системы наружного освещения составит </w:t>
      </w:r>
      <w:r>
        <w:rPr>
          <w:rFonts w:ascii="Times New Roman" w:eastAsia="Times New Roman" w:hAnsi="Times New Roman" w:cs="Times New Roman"/>
          <w:b/>
          <w:sz w:val="28"/>
        </w:rPr>
        <w:t xml:space="preserve">396379,2 кВт.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Сумма денежных затрат на покрытие расходов за потребленную электрическую энергию составляет в год </w:t>
      </w:r>
      <w:r>
        <w:rPr>
          <w:rFonts w:ascii="Times New Roman" w:eastAsia="Times New Roman" w:hAnsi="Times New Roman" w:cs="Times New Roman"/>
          <w:b/>
          <w:sz w:val="28"/>
        </w:rPr>
        <w:t xml:space="preserve">2,8 млн.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4" w:line="27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Из расчетов видим, что экономия больше, чем 62,6%. </w:t>
      </w:r>
    </w:p>
    <w:p w:rsidR="00AF79B0" w:rsidRDefault="00AF79B0" w:rsidP="00AF79B0">
      <w:pPr>
        <w:spacing w:after="4" w:line="270" w:lineRule="auto"/>
        <w:ind w:left="835" w:right="-5" w:hanging="708"/>
        <w:rPr>
          <w:rFonts w:ascii="Times New Roman" w:eastAsia="Times New Roman" w:hAnsi="Times New Roman" w:cs="Times New Roman"/>
          <w:b/>
          <w:sz w:val="28"/>
        </w:rPr>
      </w:pPr>
    </w:p>
    <w:p w:rsidR="00AF79B0" w:rsidRDefault="00AF79B0" w:rsidP="00AF79B0">
      <w:pPr>
        <w:spacing w:after="4" w:line="270" w:lineRule="auto"/>
        <w:ind w:left="835" w:right="-5" w:hanging="835"/>
      </w:pP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Таблица 3. Показатели расхода электроэнергии </w:t>
      </w:r>
    </w:p>
    <w:tbl>
      <w:tblPr>
        <w:tblStyle w:val="TableGrid"/>
        <w:tblW w:w="9781" w:type="dxa"/>
        <w:tblInd w:w="137" w:type="dxa"/>
        <w:tblLayout w:type="fixed"/>
        <w:tblCellMar>
          <w:top w:w="26" w:type="dxa"/>
          <w:left w:w="118" w:type="dxa"/>
          <w:bottom w:w="6" w:type="dxa"/>
          <w:right w:w="46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1418"/>
        <w:gridCol w:w="1275"/>
        <w:gridCol w:w="1418"/>
        <w:gridCol w:w="1417"/>
        <w:gridCol w:w="1418"/>
      </w:tblGrid>
      <w:tr w:rsidR="00AF79B0" w:rsidTr="00AF79B0">
        <w:trPr>
          <w:trHeight w:val="56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79B0" w:rsidRDefault="00AF79B0" w:rsidP="00AF79B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Время работы </w:t>
            </w:r>
          </w:p>
          <w:p w:rsidR="00AF79B0" w:rsidRDefault="00AF79B0" w:rsidP="00AF79B0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системы </w:t>
            </w:r>
          </w:p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наружного освещения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 электрической энергии, кВт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Стоимость электроэнергии, руб.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Экономия, руб. </w:t>
            </w:r>
          </w:p>
        </w:tc>
      </w:tr>
      <w:tr w:rsidR="00AF79B0" w:rsidTr="00AF79B0">
        <w:trPr>
          <w:trHeight w:val="838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</w:p>
          <w:p w:rsidR="00AF79B0" w:rsidRDefault="00AF79B0" w:rsidP="00AF79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реконструк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после </w:t>
            </w:r>
          </w:p>
          <w:p w:rsidR="00AF79B0" w:rsidRDefault="00AF79B0" w:rsidP="00AF79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реконструк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</w:p>
          <w:p w:rsidR="00AF79B0" w:rsidRDefault="00AF79B0" w:rsidP="00AF79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реконструк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после </w:t>
            </w:r>
          </w:p>
          <w:p w:rsidR="00AF79B0" w:rsidRDefault="00AF79B0" w:rsidP="00AF79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реконструк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после </w:t>
            </w:r>
          </w:p>
          <w:p w:rsidR="00AF79B0" w:rsidRDefault="00AF79B0" w:rsidP="00AF79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реконструк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F79B0" w:rsidTr="00AF79B0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474 ч 23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116375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C74663" w:rsidRDefault="00AF79B0" w:rsidP="00AF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3">
              <w:rPr>
                <w:rFonts w:ascii="Times New Roman" w:hAnsi="Times New Roman" w:cs="Times New Roman"/>
                <w:sz w:val="24"/>
                <w:szCs w:val="24"/>
              </w:rPr>
              <w:t>116375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778453,35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930377,00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151923,65</w:t>
            </w:r>
          </w:p>
        </w:tc>
      </w:tr>
      <w:tr w:rsidR="00AF79B0" w:rsidTr="00AF79B0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374 ч 51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97456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C74663" w:rsidRDefault="00AF79B0" w:rsidP="00AF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3">
              <w:rPr>
                <w:rFonts w:ascii="Times New Roman" w:hAnsi="Times New Roman" w:cs="Times New Roman"/>
                <w:sz w:val="24"/>
                <w:szCs w:val="24"/>
              </w:rPr>
              <w:t>97456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671153,21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745538,40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74385,17</w:t>
            </w:r>
          </w:p>
        </w:tc>
      </w:tr>
      <w:tr w:rsidR="00AF79B0" w:rsidTr="00AF79B0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341 ч 13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74401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C74663" w:rsidRDefault="00AF79B0" w:rsidP="00AF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3">
              <w:rPr>
                <w:rFonts w:ascii="Times New Roman" w:hAnsi="Times New Roman" w:cs="Times New Roman"/>
                <w:sz w:val="24"/>
                <w:szCs w:val="24"/>
              </w:rPr>
              <w:t>74401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500933,83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505182,00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4248,17</w:t>
            </w:r>
          </w:p>
        </w:tc>
      </w:tr>
      <w:tr w:rsidR="00AF79B0" w:rsidTr="00AF79B0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253 ч 50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57173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49178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400355,76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351622,70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-48733,06</w:t>
            </w:r>
          </w:p>
        </w:tc>
      </w:tr>
      <w:tr w:rsidR="00AF79B0" w:rsidTr="00AF79B0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181 ч 17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51791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44548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355291,32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310945,00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-44346,32</w:t>
            </w:r>
          </w:p>
        </w:tc>
      </w:tr>
      <w:tr w:rsidR="00AF79B0" w:rsidTr="00AF79B0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132 ч 40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37309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32091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255817,88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226241,55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-29576,33</w:t>
            </w:r>
          </w:p>
        </w:tc>
      </w:tr>
      <w:tr w:rsidR="00AF79B0" w:rsidTr="00AF79B0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165 ч 38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18305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153082,58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129599,40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-23483,18</w:t>
            </w:r>
          </w:p>
        </w:tc>
      </w:tr>
      <w:tr w:rsidR="00AF79B0" w:rsidTr="00AF79B0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240 ч 52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46065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39623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329495,56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282115,76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-47379,80</w:t>
            </w:r>
          </w:p>
        </w:tc>
      </w:tr>
      <w:tr w:rsidR="00AF79B0" w:rsidTr="00AF79B0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304 ч 55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40737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35040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303954,11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259296,00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-44658,11</w:t>
            </w:r>
          </w:p>
        </w:tc>
      </w:tr>
      <w:tr w:rsidR="00AF79B0" w:rsidTr="00AF79B0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394 ч 35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110671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95194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804005,66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687300,68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-116704,99</w:t>
            </w:r>
          </w:p>
        </w:tc>
      </w:tr>
      <w:tr w:rsidR="00AF79B0" w:rsidTr="00AF79B0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448 ч 20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117715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101253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860313,60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745222,08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-115091,52</w:t>
            </w:r>
          </w:p>
        </w:tc>
      </w:tr>
      <w:tr w:rsidR="00AF79B0" w:rsidTr="00AF79B0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500 ч 10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107744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92676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769883,67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656146,08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-113737,59</w:t>
            </w:r>
          </w:p>
        </w:tc>
      </w:tr>
      <w:tr w:rsidR="00AF79B0" w:rsidTr="00AF79B0">
        <w:trPr>
          <w:trHeight w:val="5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5271ч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879078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796500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6182740,53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5829586,65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353153,88</w:t>
            </w:r>
          </w:p>
        </w:tc>
      </w:tr>
    </w:tbl>
    <w:p w:rsidR="00AF79B0" w:rsidRDefault="00AF79B0" w:rsidP="00AF79B0">
      <w:pPr>
        <w:spacing w:after="19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right="1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5. При затратах на реконструкцию системы наружного освещения </w:t>
      </w:r>
      <w:r>
        <w:rPr>
          <w:rFonts w:ascii="Times New Roman" w:eastAsia="Times New Roman" w:hAnsi="Times New Roman" w:cs="Times New Roman"/>
          <w:b/>
          <w:sz w:val="28"/>
        </w:rPr>
        <w:t xml:space="preserve">5,044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млн.руб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и при условии, что оборудование будет закуплено, смонтировано и подключено к системе городского электроснабжения </w:t>
      </w:r>
      <w:r>
        <w:rPr>
          <w:rFonts w:ascii="Times New Roman" w:eastAsia="Times New Roman" w:hAnsi="Times New Roman" w:cs="Times New Roman"/>
          <w:b/>
          <w:sz w:val="28"/>
        </w:rPr>
        <w:t>данные финансовые вложения.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3" w:line="276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6. Так как в данный момент невозможно сразу найти </w:t>
      </w:r>
      <w:r>
        <w:rPr>
          <w:rFonts w:ascii="Times New Roman" w:eastAsia="Times New Roman" w:hAnsi="Times New Roman" w:cs="Times New Roman"/>
          <w:b/>
          <w:sz w:val="28"/>
        </w:rPr>
        <w:t xml:space="preserve">5,044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млн.руб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на проведение работ по реконструкции системы наружного освещения в г. Приволжск предлагается начать частичную по этапную реконструкцию. </w:t>
      </w:r>
    </w:p>
    <w:p w:rsidR="00AF79B0" w:rsidRDefault="00AF79B0" w:rsidP="00AF79B0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Если для </w:t>
      </w:r>
      <w:r>
        <w:rPr>
          <w:rFonts w:ascii="Times New Roman" w:eastAsia="Times New Roman" w:hAnsi="Times New Roman" w:cs="Times New Roman"/>
          <w:b/>
          <w:sz w:val="28"/>
        </w:rPr>
        <w:t xml:space="preserve">1 этапа </w:t>
      </w:r>
      <w:r>
        <w:rPr>
          <w:rFonts w:ascii="Times New Roman" w:eastAsia="Times New Roman" w:hAnsi="Times New Roman" w:cs="Times New Roman"/>
          <w:sz w:val="28"/>
        </w:rPr>
        <w:t xml:space="preserve">реконструкции взять участки, подключенные от ТП №3,4,6,11 то видим, что для проведения работ по реконструкции (закупка, проведение работ по демонтажу, монтажу, наладке оборудования, доставке оборудования) необходимо </w:t>
      </w:r>
      <w:r>
        <w:rPr>
          <w:rFonts w:ascii="Times New Roman" w:eastAsia="Times New Roman" w:hAnsi="Times New Roman" w:cs="Times New Roman"/>
          <w:b/>
          <w:sz w:val="28"/>
        </w:rPr>
        <w:t xml:space="preserve">763,1тыс.руб. </w:t>
      </w:r>
    </w:p>
    <w:tbl>
      <w:tblPr>
        <w:tblStyle w:val="TableGrid"/>
        <w:tblW w:w="10101" w:type="dxa"/>
        <w:tblInd w:w="0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7655"/>
        <w:gridCol w:w="141"/>
        <w:gridCol w:w="2170"/>
        <w:gridCol w:w="135"/>
      </w:tblGrid>
      <w:tr w:rsidR="00AF79B0" w:rsidTr="00AF79B0">
        <w:trPr>
          <w:trHeight w:val="316"/>
        </w:trPr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Перечень оборудования необходимого для проведения1этапа: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9B0" w:rsidRDefault="00AF79B0" w:rsidP="00AF79B0"/>
        </w:tc>
      </w:tr>
      <w:tr w:rsidR="00AF79B0" w:rsidTr="00AF79B0">
        <w:trPr>
          <w:gridAfter w:val="1"/>
          <w:wAfter w:w="135" w:type="dxa"/>
          <w:trHeight w:val="322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F79B0" w:rsidRDefault="00AF79B0" w:rsidP="00AF79B0">
            <w:pPr>
              <w:tabs>
                <w:tab w:val="center" w:pos="6231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СветильникЖКУ01-100-002«Луна» по цене 2900,00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9B0" w:rsidRDefault="00AF79B0" w:rsidP="00AF79B0">
            <w:pPr>
              <w:ind w:left="-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1ед.–кол-во60шт.; </w:t>
            </w:r>
          </w:p>
        </w:tc>
      </w:tr>
      <w:tr w:rsidR="00AF79B0" w:rsidTr="00AF79B0">
        <w:trPr>
          <w:gridAfter w:val="1"/>
          <w:wAfter w:w="135" w:type="dxa"/>
          <w:trHeight w:val="64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F79B0" w:rsidRDefault="00AF79B0" w:rsidP="00AF79B0">
            <w:pPr>
              <w:tabs>
                <w:tab w:val="center" w:pos="6231"/>
              </w:tabs>
              <w:spacing w:after="2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СветильникЖКУ01-150-002«Луна» по цене 3120,00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F79B0" w:rsidRDefault="00AF79B0" w:rsidP="00AF79B0">
            <w:pPr>
              <w:ind w:right="-572"/>
            </w:pPr>
            <w:r>
              <w:rPr>
                <w:rFonts w:ascii="Times New Roman" w:eastAsia="Times New Roman" w:hAnsi="Times New Roman" w:cs="Times New Roman"/>
                <w:sz w:val="28"/>
              </w:rPr>
              <w:t>ЛампаДНаЗ100 супер по цене 660,00 руб. за 1ед.–кол-во 72 шт.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9B0" w:rsidRDefault="00AF79B0" w:rsidP="00AF79B0">
            <w:pPr>
              <w:ind w:left="-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1ед.–кол-во50шт.; </w:t>
            </w:r>
          </w:p>
        </w:tc>
      </w:tr>
    </w:tbl>
    <w:p w:rsidR="00AF79B0" w:rsidRDefault="00AF79B0" w:rsidP="00AF79B0">
      <w:pPr>
        <w:spacing w:after="12" w:line="269" w:lineRule="auto"/>
      </w:pPr>
      <w:proofErr w:type="spellStart"/>
      <w:r>
        <w:rPr>
          <w:rFonts w:ascii="Times New Roman" w:eastAsia="Times New Roman" w:hAnsi="Times New Roman" w:cs="Times New Roman"/>
          <w:sz w:val="28"/>
        </w:rPr>
        <w:t>ЛампаДНаЗ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/Reflux150-2 по цене 880,00 руб. за 1ед.–кол-во 59шт. СветильникCityWG100 по цене 5600,00 руб. за 1ед.–кол-во12шт.;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СветильникCityWG150 по цене 6200,00 руб. за 1ед.–кол-во 9шт.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ИТОГО: стоимость оборудования–536,6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AF79B0" w:rsidRDefault="00AF79B0" w:rsidP="00AF79B0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Стоимость работ по демонтажу, монтажу оборудования составит 131тыс.руб.(1,5 тыс. руб. х 131ед.=196,5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.)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Стоимость логистических работ составит: 30тыс.руб. </w:t>
      </w:r>
    </w:p>
    <w:p w:rsidR="00AF79B0" w:rsidRDefault="00AF79B0" w:rsidP="00AF79B0">
      <w:pPr>
        <w:spacing w:after="4" w:line="270" w:lineRule="auto"/>
      </w:pPr>
      <w:r>
        <w:rPr>
          <w:rFonts w:ascii="Times New Roman" w:eastAsia="Times New Roman" w:hAnsi="Times New Roman" w:cs="Times New Roman"/>
          <w:b/>
          <w:sz w:val="28"/>
        </w:rPr>
        <w:t>ВСЕГО:763,1тыс.руб.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Из расчета видно, что вложенные в реконструкцию данных участков денежные средства окупятся. </w:t>
      </w:r>
    </w:p>
    <w:p w:rsidR="00AF79B0" w:rsidRDefault="00AF79B0" w:rsidP="00AF79B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98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981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Pr="00D56981"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подразумевает,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что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будет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выделен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1 </w:t>
      </w:r>
      <w:proofErr w:type="spellStart"/>
      <w:r w:rsidRPr="00D56981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D56981">
        <w:rPr>
          <w:rFonts w:ascii="Times New Roman" w:hAnsi="Times New Roman" w:cs="Times New Roman"/>
          <w:sz w:val="28"/>
          <w:szCs w:val="28"/>
        </w:rPr>
        <w:t xml:space="preserve">. на реконструкцию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8 участков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системы </w:t>
      </w:r>
      <w:r w:rsidRPr="00D569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наружного</w:t>
      </w:r>
      <w:r w:rsidRPr="00D56981">
        <w:rPr>
          <w:rFonts w:ascii="Times New Roman" w:hAnsi="Times New Roman" w:cs="Times New Roman"/>
          <w:sz w:val="28"/>
          <w:szCs w:val="28"/>
        </w:rPr>
        <w:t xml:space="preserve">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освещения. </w:t>
      </w:r>
      <w:r w:rsidRPr="00D56981">
        <w:rPr>
          <w:rFonts w:ascii="Times New Roman" w:hAnsi="Times New Roman" w:cs="Times New Roman"/>
          <w:sz w:val="28"/>
          <w:szCs w:val="28"/>
        </w:rPr>
        <w:tab/>
      </w:r>
    </w:p>
    <w:p w:rsidR="00AF79B0" w:rsidRPr="00D56981" w:rsidRDefault="00AF79B0" w:rsidP="00AF79B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981">
        <w:rPr>
          <w:rFonts w:ascii="Times New Roman" w:hAnsi="Times New Roman" w:cs="Times New Roman"/>
          <w:sz w:val="28"/>
          <w:szCs w:val="28"/>
        </w:rPr>
        <w:t xml:space="preserve">Вложенные в реконструкцию денежные средства окупятся. </w:t>
      </w:r>
    </w:p>
    <w:p w:rsidR="00AF79B0" w:rsidRDefault="00AF79B0" w:rsidP="00AF79B0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3 этап </w:t>
      </w:r>
      <w:r>
        <w:rPr>
          <w:rFonts w:ascii="Times New Roman" w:eastAsia="Times New Roman" w:hAnsi="Times New Roman" w:cs="Times New Roman"/>
          <w:sz w:val="28"/>
        </w:rPr>
        <w:t xml:space="preserve">реконструкции подразумевает, что будет выделено 3 млн. руб. на реконструкцию оставшихся участков системы наружного освещения.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Вложенные денежные средства в 3 этап реконструкции окупятся. </w:t>
      </w:r>
    </w:p>
    <w:p w:rsidR="00AF79B0" w:rsidRDefault="00AF79B0" w:rsidP="00AF79B0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ИТОГ: </w:t>
      </w:r>
      <w:r>
        <w:rPr>
          <w:rFonts w:ascii="Times New Roman" w:eastAsia="Times New Roman" w:hAnsi="Times New Roman" w:cs="Times New Roman"/>
          <w:sz w:val="28"/>
        </w:rPr>
        <w:t xml:space="preserve">Вложенные в реконструкцию финансовые средства окупятся и начнут приносить прибыль.  </w:t>
      </w:r>
    </w:p>
    <w:p w:rsidR="00AF79B0" w:rsidRDefault="00AF79B0" w:rsidP="00AF79B0">
      <w:pPr>
        <w:spacing w:after="4" w:line="27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В расчете за основу берутся следующие базовые значения: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Время работы системы наружного освещения в год: </w:t>
      </w:r>
      <w:r>
        <w:rPr>
          <w:rFonts w:ascii="Times New Roman" w:eastAsia="Times New Roman" w:hAnsi="Times New Roman" w:cs="Times New Roman"/>
          <w:b/>
          <w:sz w:val="28"/>
        </w:rPr>
        <w:t xml:space="preserve">228764 мин., или           </w:t>
      </w:r>
    </w:p>
    <w:p w:rsidR="00AF79B0" w:rsidRDefault="00AF79B0" w:rsidP="00AF79B0">
      <w:pPr>
        <w:spacing w:after="4" w:line="27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5271 ч.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Тариф на электрическую энергию: </w:t>
      </w:r>
      <w:r>
        <w:rPr>
          <w:rFonts w:ascii="Times New Roman" w:eastAsia="Times New Roman" w:hAnsi="Times New Roman" w:cs="Times New Roman"/>
          <w:b/>
          <w:sz w:val="28"/>
        </w:rPr>
        <w:t xml:space="preserve">7,2-7,4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Стоимость светильника без лампы: </w:t>
      </w:r>
      <w:r>
        <w:rPr>
          <w:rFonts w:ascii="Times New Roman" w:eastAsia="Times New Roman" w:hAnsi="Times New Roman" w:cs="Times New Roman"/>
          <w:b/>
          <w:sz w:val="28"/>
        </w:rPr>
        <w:t xml:space="preserve">3000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Стоимость работ по демонтажу-монтажу оборудования: </w:t>
      </w:r>
      <w:r>
        <w:rPr>
          <w:rFonts w:ascii="Times New Roman" w:eastAsia="Times New Roman" w:hAnsi="Times New Roman" w:cs="Times New Roman"/>
          <w:b/>
          <w:sz w:val="28"/>
        </w:rPr>
        <w:t xml:space="preserve">1500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Стоимость лампы </w:t>
      </w:r>
      <w:proofErr w:type="spellStart"/>
      <w:r>
        <w:rPr>
          <w:rFonts w:ascii="Times New Roman" w:eastAsia="Times New Roman" w:hAnsi="Times New Roman" w:cs="Times New Roman"/>
          <w:sz w:val="28"/>
        </w:rPr>
        <w:t>Дназ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СЭТ 100 Вт: </w:t>
      </w:r>
      <w:r>
        <w:rPr>
          <w:rFonts w:ascii="Times New Roman" w:eastAsia="Times New Roman" w:hAnsi="Times New Roman" w:cs="Times New Roman"/>
          <w:b/>
          <w:sz w:val="28"/>
        </w:rPr>
        <w:t xml:space="preserve">660,00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Стоимость лампы </w:t>
      </w:r>
      <w:proofErr w:type="spellStart"/>
      <w:r>
        <w:rPr>
          <w:rFonts w:ascii="Times New Roman" w:eastAsia="Times New Roman" w:hAnsi="Times New Roman" w:cs="Times New Roman"/>
          <w:sz w:val="28"/>
        </w:rPr>
        <w:t>ДназРефлакс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150Вт: </w:t>
      </w:r>
      <w:r>
        <w:rPr>
          <w:rFonts w:ascii="Times New Roman" w:eastAsia="Times New Roman" w:hAnsi="Times New Roman" w:cs="Times New Roman"/>
          <w:b/>
          <w:sz w:val="28"/>
        </w:rPr>
        <w:t xml:space="preserve">880,00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Светильник </w:t>
      </w:r>
      <w:proofErr w:type="spellStart"/>
      <w:r>
        <w:rPr>
          <w:rFonts w:ascii="Times New Roman" w:eastAsia="Times New Roman" w:hAnsi="Times New Roman" w:cs="Times New Roman"/>
          <w:sz w:val="28"/>
        </w:rPr>
        <w:t>City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WG 100: </w:t>
      </w:r>
      <w:r>
        <w:rPr>
          <w:rFonts w:ascii="Times New Roman" w:eastAsia="Times New Roman" w:hAnsi="Times New Roman" w:cs="Times New Roman"/>
          <w:b/>
          <w:sz w:val="28"/>
        </w:rPr>
        <w:t xml:space="preserve">5600,00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Светильник </w:t>
      </w:r>
      <w:proofErr w:type="spellStart"/>
      <w:r>
        <w:rPr>
          <w:rFonts w:ascii="Times New Roman" w:eastAsia="Times New Roman" w:hAnsi="Times New Roman" w:cs="Times New Roman"/>
          <w:sz w:val="28"/>
        </w:rPr>
        <w:t>City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WG 150: </w:t>
      </w:r>
      <w:r>
        <w:rPr>
          <w:rFonts w:ascii="Times New Roman" w:eastAsia="Times New Roman" w:hAnsi="Times New Roman" w:cs="Times New Roman"/>
          <w:b/>
          <w:sz w:val="28"/>
        </w:rPr>
        <w:t xml:space="preserve">6200,00 руб. </w:t>
      </w:r>
    </w:p>
    <w:p w:rsidR="00AF79B0" w:rsidRDefault="00AF79B0" w:rsidP="00AF79B0">
      <w:pPr>
        <w:spacing w:after="13" w:line="268" w:lineRule="auto"/>
        <w:ind w:left="860" w:right="145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Таблица 4. Монтаж линий электропередач </w:t>
      </w:r>
    </w:p>
    <w:tbl>
      <w:tblPr>
        <w:tblStyle w:val="TableGrid"/>
        <w:tblW w:w="9923" w:type="dxa"/>
        <w:tblInd w:w="-10" w:type="dxa"/>
        <w:tblLayout w:type="fixed"/>
        <w:tblCellMar>
          <w:top w:w="14" w:type="dxa"/>
          <w:left w:w="19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9"/>
        <w:gridCol w:w="1415"/>
        <w:gridCol w:w="47"/>
        <w:gridCol w:w="1901"/>
        <w:gridCol w:w="1843"/>
        <w:gridCol w:w="1134"/>
        <w:gridCol w:w="992"/>
      </w:tblGrid>
      <w:tr w:rsidR="00AF79B0" w:rsidTr="00AF79B0">
        <w:trPr>
          <w:trHeight w:val="87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spacing w:after="16"/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AF79B0" w:rsidRDefault="00AF79B0" w:rsidP="00AF79B0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Адрес объекта </w:t>
            </w:r>
          </w:p>
        </w:tc>
        <w:tc>
          <w:tcPr>
            <w:tcW w:w="150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Установка опор шт.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элек.передачп.м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Кронштейны светильники шт.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113" w:hanging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Необходимые финансы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79B0" w:rsidRDefault="00AF79B0" w:rsidP="00AF79B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 исполнения </w:t>
            </w:r>
          </w:p>
        </w:tc>
      </w:tr>
      <w:tr w:rsidR="00AF79B0" w:rsidTr="00AF79B0">
        <w:trPr>
          <w:trHeight w:val="610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Подъезд к ул. Техническая 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10 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300т.р.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after="2"/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>600(48+60=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108т.</w:t>
            </w:r>
          </w:p>
          <w:p w:rsidR="00AF79B0" w:rsidRDefault="00AF79B0" w:rsidP="00AF79B0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10(35+5=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448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F79B0" w:rsidRDefault="00AF79B0" w:rsidP="00AF79B0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43817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AF79B0" w:rsidTr="00AF79B0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Фабричная 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120т.р.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  <w:p w:rsidR="00AF79B0" w:rsidRDefault="00AF79B0" w:rsidP="00AF79B0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(20+25=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45т.р.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(7+1=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8т.р.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173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F79B0" w:rsidRDefault="00AF79B0" w:rsidP="00AF79B0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43817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AF79B0" w:rsidTr="00AF79B0">
        <w:trPr>
          <w:trHeight w:val="62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after="22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ул. Шагова </w:t>
            </w:r>
          </w:p>
          <w:p w:rsidR="00AF79B0" w:rsidRDefault="00AF79B0" w:rsidP="00AF79B0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ул. Кирова 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200(16+20=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36т.р.</w:t>
            </w:r>
          </w:p>
          <w:p w:rsidR="00AF79B0" w:rsidRDefault="00AF79B0" w:rsidP="00AF79B0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4(14+2=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16т.р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52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F79B0" w:rsidRDefault="00AF79B0" w:rsidP="00AF79B0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43817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AF79B0" w:rsidTr="00AF79B0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</w:t>
            </w:r>
          </w:p>
          <w:p w:rsidR="00AF79B0" w:rsidRDefault="00AF79B0" w:rsidP="00AF79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Красноармейс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кий д.6 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79B0" w:rsidRDefault="00AF79B0" w:rsidP="00AF79B0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24"/>
              </w:rPr>
              <w:t>100(8+10=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18т.р.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1(3.5+0.5=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22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F79B0" w:rsidRDefault="00AF79B0" w:rsidP="00AF79B0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43817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AF79B0" w:rsidTr="00AF79B0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Кутузова 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90т.р.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200(16+20=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36т.р.</w:t>
            </w:r>
          </w:p>
          <w:p w:rsidR="00AF79B0" w:rsidRDefault="00AF79B0" w:rsidP="00AF79B0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after="2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>3(10.5+1.5=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12т.</w:t>
            </w:r>
          </w:p>
          <w:p w:rsidR="00AF79B0" w:rsidRDefault="00AF79B0" w:rsidP="00AF79B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138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79B0" w:rsidRDefault="00AF79B0" w:rsidP="00AF79B0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43817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AF79B0" w:rsidTr="00AF79B0">
        <w:trPr>
          <w:trHeight w:val="32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9B0" w:rsidRDefault="00AF79B0" w:rsidP="00AF79B0"/>
        </w:tc>
        <w:tc>
          <w:tcPr>
            <w:tcW w:w="5245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373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833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79B0" w:rsidRDefault="00AF79B0" w:rsidP="00AF79B0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</w:t>
            </w:r>
            <w:r w:rsidR="00D43817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г. </w:t>
            </w:r>
          </w:p>
        </w:tc>
      </w:tr>
      <w:tr w:rsidR="00AF79B0" w:rsidTr="00AF79B0"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</w:t>
            </w:r>
          </w:p>
          <w:p w:rsidR="00AF79B0" w:rsidRDefault="00AF79B0" w:rsidP="00AF79B0">
            <w:pPr>
              <w:spacing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Ф.Энгельса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ул. </w:t>
            </w:r>
          </w:p>
          <w:p w:rsidR="00AF79B0" w:rsidRDefault="00AF79B0" w:rsidP="00AF79B0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Костромской до д.7 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>10(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300т.р.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spacing w:after="2"/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>600(48+60=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108т.</w:t>
            </w:r>
          </w:p>
          <w:p w:rsidR="00AF79B0" w:rsidRDefault="00AF79B0" w:rsidP="00AF79B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10(35+5=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448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43817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AF79B0" w:rsidTr="00AF79B0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after="21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</w:p>
          <w:p w:rsidR="00AF79B0" w:rsidRDefault="00AF79B0" w:rsidP="00AF79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Дзержинского 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30т.р.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>5(17.5+2.5=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20т.</w:t>
            </w:r>
          </w:p>
          <w:p w:rsidR="00AF79B0" w:rsidRDefault="00AF79B0" w:rsidP="00AF79B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F79B0" w:rsidRDefault="00AF79B0" w:rsidP="00AF79B0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43817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AF79B0" w:rsidTr="00AF79B0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</w:p>
          <w:p w:rsidR="00AF79B0" w:rsidRDefault="00AF79B0" w:rsidP="00AF79B0">
            <w:pPr>
              <w:spacing w:after="15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Костромская </w:t>
            </w:r>
          </w:p>
          <w:p w:rsidR="00AF79B0" w:rsidRDefault="00AF79B0" w:rsidP="00AF79B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д.4 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90т.р.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250(20+25=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45т.р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F79B0" w:rsidRDefault="00AF79B0" w:rsidP="00AF79B0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spacing w:after="2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>3(10.5+1.5=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12т.</w:t>
            </w:r>
          </w:p>
          <w:p w:rsidR="00AF79B0" w:rsidRDefault="00AF79B0" w:rsidP="00AF79B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147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F79B0" w:rsidRDefault="00AF79B0" w:rsidP="00AF79B0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43817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AF79B0" w:rsidTr="00AF79B0">
        <w:trPr>
          <w:trHeight w:val="588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after="20"/>
              <w:ind w:left="19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ул.К.Маркса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F79B0" w:rsidRDefault="00AF79B0" w:rsidP="00AF79B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д.26,28. 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79B0" w:rsidRDefault="00AF79B0" w:rsidP="00AF79B0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79B0" w:rsidRDefault="00AF79B0" w:rsidP="00AF79B0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24"/>
              </w:rPr>
              <w:t>100(8+10=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18т.р.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79B0" w:rsidRDefault="00AF79B0" w:rsidP="00AF79B0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1(3.5+0.5=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79B0" w:rsidRDefault="00AF79B0" w:rsidP="00AF79B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22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F79B0" w:rsidRDefault="00AF79B0" w:rsidP="00AF79B0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43817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AF79B0" w:rsidTr="00AF79B0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Полевая  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120т.р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300(27+33=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60т.р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F79B0" w:rsidRDefault="00AF79B0" w:rsidP="00AF79B0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spacing w:after="2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>5(17.5+2.5=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20т.</w:t>
            </w:r>
          </w:p>
          <w:p w:rsidR="00AF79B0" w:rsidRDefault="00AF79B0" w:rsidP="00AF79B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79B0" w:rsidRDefault="00AF79B0" w:rsidP="00AF79B0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43817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  <w:p w:rsidR="00AF79B0" w:rsidRDefault="00AF79B0" w:rsidP="00AF79B0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F79B0" w:rsidRDefault="00AF79B0" w:rsidP="00AF79B0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F79B0" w:rsidTr="00AF79B0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</w:p>
          <w:p w:rsidR="00AF79B0" w:rsidRDefault="00AF79B0" w:rsidP="00AF79B0">
            <w:pPr>
              <w:spacing w:after="19"/>
              <w:ind w:left="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Комсомольска</w:t>
            </w:r>
          </w:p>
          <w:p w:rsidR="00AF79B0" w:rsidRDefault="00AF79B0" w:rsidP="00AF79B0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 д.30 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79B0" w:rsidRDefault="00AF79B0" w:rsidP="00AF79B0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24"/>
              </w:rPr>
              <w:t>100(8+10=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18т.р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1(3.5+0.5=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22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F79B0" w:rsidRDefault="00AF79B0" w:rsidP="00AF79B0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43817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AF79B0" w:rsidTr="00AF79B0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AF79B0" w:rsidRDefault="00AF79B0" w:rsidP="00AF79B0"/>
        </w:tc>
        <w:tc>
          <w:tcPr>
            <w:tcW w:w="5245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373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889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</w:t>
            </w:r>
            <w:r w:rsidR="00D43817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г. </w:t>
            </w:r>
          </w:p>
        </w:tc>
      </w:tr>
      <w:tr w:rsidR="00AF79B0" w:rsidTr="00AF79B0">
        <w:trPr>
          <w:trHeight w:val="8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9B0" w:rsidRDefault="00AF79B0" w:rsidP="00AF79B0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</w:p>
          <w:p w:rsidR="00AF79B0" w:rsidRDefault="00AF79B0" w:rsidP="00AF79B0">
            <w:pPr>
              <w:spacing w:after="20"/>
              <w:ind w:left="19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Льняньщиков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F79B0" w:rsidRDefault="00AF79B0" w:rsidP="00AF79B0">
            <w:pPr>
              <w:ind w:left="4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д.7,18,17. </w:t>
            </w:r>
          </w:p>
        </w:tc>
        <w:tc>
          <w:tcPr>
            <w:tcW w:w="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4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120т.р.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94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  <w:p w:rsidR="00AF79B0" w:rsidRDefault="00AF79B0" w:rsidP="00AF79B0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>(20+25=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45т.р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4(14+2=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16т.р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181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F79B0" w:rsidRDefault="00AF79B0" w:rsidP="00AF79B0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43817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AF79B0" w:rsidTr="00AF79B0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9B0" w:rsidRDefault="00AF79B0" w:rsidP="00AF79B0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</w:p>
          <w:p w:rsidR="00AF79B0" w:rsidRDefault="00AF79B0" w:rsidP="00AF79B0">
            <w:pPr>
              <w:spacing w:after="20"/>
              <w:ind w:left="91" w:right="-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Революционная </w:t>
            </w:r>
          </w:p>
          <w:p w:rsidR="00AF79B0" w:rsidRDefault="00AF79B0" w:rsidP="00AF79B0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д.108,112. </w:t>
            </w: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120т.р.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300(27+33=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60т.</w:t>
            </w:r>
          </w:p>
          <w:p w:rsidR="00AF79B0" w:rsidRDefault="00AF79B0" w:rsidP="00AF79B0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4(14+2=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16т.р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196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F79B0" w:rsidRDefault="00AF79B0" w:rsidP="00AF79B0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43817">
              <w:rPr>
                <w:rFonts w:ascii="Times New Roman" w:eastAsia="Times New Roman" w:hAnsi="Times New Roman" w:cs="Times New Roman"/>
                <w:sz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AF79B0" w:rsidTr="00AF79B0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9B0" w:rsidRDefault="00AF79B0" w:rsidP="00AF79B0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ул.1-я </w:t>
            </w:r>
          </w:p>
          <w:p w:rsidR="00AF79B0" w:rsidRDefault="00AF79B0" w:rsidP="00AF79B0">
            <w:pPr>
              <w:spacing w:after="17"/>
              <w:ind w:left="2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Мичуринская </w:t>
            </w:r>
          </w:p>
          <w:p w:rsidR="00AF79B0" w:rsidRDefault="00AF79B0" w:rsidP="00AF79B0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д.29 </w:t>
            </w: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79B0" w:rsidRDefault="00AF79B0" w:rsidP="00AF79B0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79B0" w:rsidRDefault="00AF79B0" w:rsidP="00AF79B0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>100(8+10=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18т.р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F79B0" w:rsidRDefault="00AF79B0" w:rsidP="00AF79B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79B0" w:rsidRDefault="00AF79B0" w:rsidP="00AF79B0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1(3.5+0.5=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79B0" w:rsidRDefault="00AF79B0" w:rsidP="00AF79B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22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F79B0" w:rsidRDefault="00AF79B0" w:rsidP="00AF79B0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43817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AF79B0" w:rsidTr="00AF79B0">
        <w:trPr>
          <w:trHeight w:val="649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Фурманова Новые дома </w:t>
            </w: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79B0" w:rsidRDefault="00AF79B0" w:rsidP="00AF79B0">
            <w:pPr>
              <w:ind w:left="140"/>
            </w:pPr>
            <w:r>
              <w:rPr>
                <w:rFonts w:ascii="Times New Roman" w:eastAsia="Times New Roman" w:hAnsi="Times New Roman" w:cs="Times New Roman"/>
                <w:sz w:val="24"/>
              </w:rPr>
              <w:t>16(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480т.р.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79B0" w:rsidRDefault="00AF79B0" w:rsidP="00AF79B0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>800(64+80=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144т</w:t>
            </w:r>
          </w:p>
          <w:p w:rsidR="00AF79B0" w:rsidRDefault="00AF79B0" w:rsidP="00AF79B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79B0" w:rsidRDefault="00AF79B0" w:rsidP="00AF79B0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14(49+7=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56т.р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79B0" w:rsidRDefault="00AF79B0" w:rsidP="00AF79B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680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F79B0" w:rsidRDefault="00AF79B0" w:rsidP="00AF79B0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43817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AF79B0" w:rsidTr="00AF79B0">
        <w:trPr>
          <w:trHeight w:val="648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F79B0" w:rsidRDefault="00AF79B0" w:rsidP="00AF79B0">
            <w:pPr>
              <w:ind w:left="94" w:right="-1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ул.Костромская</w:t>
            </w:r>
            <w:proofErr w:type="spellEnd"/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79B0" w:rsidRDefault="00AF79B0" w:rsidP="00AF79B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79B0" w:rsidRDefault="00AF79B0" w:rsidP="00AF79B0">
            <w:pPr>
              <w:ind w:left="140"/>
            </w:pPr>
            <w:r>
              <w:rPr>
                <w:rFonts w:ascii="Times New Roman" w:eastAsia="Times New Roman" w:hAnsi="Times New Roman" w:cs="Times New Roman"/>
                <w:sz w:val="24"/>
              </w:rPr>
              <w:t>16(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480т.р.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79B0" w:rsidRDefault="00AF79B0" w:rsidP="00AF79B0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>800(64+80=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144т</w:t>
            </w:r>
          </w:p>
          <w:p w:rsidR="00AF79B0" w:rsidRDefault="00AF79B0" w:rsidP="00AF79B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79B0" w:rsidRDefault="00AF79B0" w:rsidP="00AF79B0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14(49+7=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56т.р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79B0" w:rsidRDefault="00AF79B0" w:rsidP="00AF79B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680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F79B0" w:rsidRDefault="00AF79B0" w:rsidP="00AF79B0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43817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AF79B0" w:rsidTr="00AF79B0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AF79B0" w:rsidRDefault="00AF79B0" w:rsidP="00AF79B0"/>
        </w:tc>
        <w:tc>
          <w:tcPr>
            <w:tcW w:w="5245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373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1759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F79B0" w:rsidRDefault="00AF79B0" w:rsidP="00AF79B0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</w:t>
            </w:r>
            <w:r w:rsidR="00D43817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г. </w:t>
            </w:r>
          </w:p>
        </w:tc>
      </w:tr>
    </w:tbl>
    <w:p w:rsidR="00AF79B0" w:rsidRDefault="00AF79B0" w:rsidP="00AF79B0">
      <w:pPr>
        <w:spacing w:after="12" w:line="269" w:lineRule="auto"/>
        <w:ind w:right="-4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AF79B0" w:rsidRDefault="00AF79B0" w:rsidP="00AF79B0">
      <w:pPr>
        <w:spacing w:after="12" w:line="269" w:lineRule="auto"/>
        <w:ind w:right="-4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По обращениям граждан и депутатского корпуса Совета Приволжского городского поселения сформирован План мероприятий по устройству дополнительных линий наружного освещения, где обозначено </w:t>
      </w:r>
      <w:r w:rsidR="00987DA2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объектов наружного освещения на </w:t>
      </w:r>
      <w:r w:rsidR="00987DA2">
        <w:rPr>
          <w:rFonts w:ascii="Times New Roman" w:eastAsia="Times New Roman" w:hAnsi="Times New Roman" w:cs="Times New Roman"/>
          <w:sz w:val="28"/>
        </w:rPr>
        <w:t>537</w:t>
      </w:r>
      <w:r>
        <w:rPr>
          <w:rFonts w:ascii="Times New Roman" w:eastAsia="Times New Roman" w:hAnsi="Times New Roman" w:cs="Times New Roman"/>
          <w:sz w:val="28"/>
        </w:rPr>
        <w:t xml:space="preserve"> тыс. руб. </w:t>
      </w:r>
    </w:p>
    <w:p w:rsidR="00AF79B0" w:rsidRDefault="00AF79B0" w:rsidP="00AF79B0">
      <w:pPr>
        <w:spacing w:after="12" w:line="269" w:lineRule="auto"/>
        <w:ind w:left="139" w:right="138" w:hanging="10"/>
        <w:jc w:val="both"/>
      </w:pPr>
    </w:p>
    <w:p w:rsidR="00AF79B0" w:rsidRDefault="00AF79B0" w:rsidP="00AF79B0">
      <w:pPr>
        <w:spacing w:after="12" w:line="269" w:lineRule="auto"/>
        <w:ind w:left="139" w:right="143" w:firstLine="569"/>
        <w:jc w:val="both"/>
      </w:pPr>
      <w:r>
        <w:rPr>
          <w:rFonts w:ascii="Times New Roman" w:eastAsia="Times New Roman" w:hAnsi="Times New Roman" w:cs="Times New Roman"/>
          <w:sz w:val="28"/>
        </w:rPr>
        <w:t>Таблица 5. План мероприятий по устройству</w:t>
      </w:r>
      <w:r w:rsidRPr="00011BE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дополнительных линий наружного освещения на 202</w:t>
      </w:r>
      <w:r w:rsidR="00987DA2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год.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3" w:type="dxa"/>
        <w:tblInd w:w="-5" w:type="dxa"/>
        <w:tblCellMar>
          <w:top w:w="14" w:type="dxa"/>
          <w:left w:w="115" w:type="dxa"/>
          <w:right w:w="59" w:type="dxa"/>
        </w:tblCellMar>
        <w:tblLook w:val="04A0" w:firstRow="1" w:lastRow="0" w:firstColumn="1" w:lastColumn="0" w:noHBand="0" w:noVBand="1"/>
      </w:tblPr>
      <w:tblGrid>
        <w:gridCol w:w="599"/>
        <w:gridCol w:w="2525"/>
        <w:gridCol w:w="4389"/>
        <w:gridCol w:w="2410"/>
      </w:tblGrid>
      <w:tr w:rsidR="00AF79B0" w:rsidTr="00AF79B0">
        <w:trPr>
          <w:trHeight w:val="56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after="19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№ </w:t>
            </w:r>
          </w:p>
          <w:p w:rsidR="00AF79B0" w:rsidRDefault="00AF79B0" w:rsidP="00AF79B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Адрес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Перечень мероприятий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Ориентировочная стоимость, руб. </w:t>
            </w:r>
          </w:p>
        </w:tc>
      </w:tr>
      <w:tr w:rsidR="00AF79B0" w:rsidTr="00AF79B0">
        <w:trPr>
          <w:trHeight w:val="82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Pr="00987DA2" w:rsidRDefault="00987DA2" w:rsidP="00AF79B0">
            <w:pPr>
              <w:ind w:right="51"/>
              <w:jc w:val="center"/>
              <w:rPr>
                <w:rFonts w:ascii="Times New Roman" w:eastAsia="Times New Roman" w:hAnsi="Times New Roman" w:cs="Times New Roman"/>
              </w:rPr>
            </w:pPr>
            <w:r w:rsidRPr="00987DA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пер. 1-ый Овражный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Установить 2 опоры, 2 светильника на существующие опоры, протянуть линию СИП 2*16 150 м/п.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65 000</w:t>
            </w:r>
          </w:p>
        </w:tc>
      </w:tr>
      <w:tr w:rsidR="00AF79B0" w:rsidTr="00AF79B0">
        <w:trPr>
          <w:trHeight w:val="139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Pr="00987DA2" w:rsidRDefault="00987DA2" w:rsidP="00AF79B0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987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2 Рабочий от пруда ул. </w:t>
            </w:r>
          </w:p>
          <w:p w:rsidR="00AF79B0" w:rsidRDefault="00AF79B0" w:rsidP="00AF79B0">
            <w:pPr>
              <w:spacing w:after="44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Революционная до перекрестка с ул. </w:t>
            </w:r>
          </w:p>
          <w:p w:rsidR="00AF79B0" w:rsidRDefault="00AF79B0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Дружбы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3 опоры в комплекте со светильниками.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104 000 </w:t>
            </w:r>
          </w:p>
        </w:tc>
      </w:tr>
      <w:tr w:rsidR="00AF79B0" w:rsidTr="00AF79B0">
        <w:trPr>
          <w:trHeight w:val="83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Pr="00987DA2" w:rsidRDefault="00987DA2" w:rsidP="00AF79B0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987DA2">
              <w:rPr>
                <w:rFonts w:ascii="Times New Roman" w:eastAsia="Times New Roman" w:hAnsi="Times New Roman" w:cs="Times New Roman"/>
              </w:rPr>
              <w:t>3</w:t>
            </w:r>
            <w:r w:rsidR="00AF79B0" w:rsidRPr="00987DA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Сумароковой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2 светильника на существующие опоры, протянуть линию СИП 150 м/п.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40 000 </w:t>
            </w:r>
          </w:p>
        </w:tc>
      </w:tr>
      <w:tr w:rsidR="00AF79B0" w:rsidTr="00AF79B0">
        <w:trPr>
          <w:trHeight w:val="28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987DA2" w:rsidRDefault="00987DA2" w:rsidP="00AF79B0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987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Северный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Протянуть линию СИП 500 м/п.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70 000 </w:t>
            </w:r>
          </w:p>
        </w:tc>
      </w:tr>
      <w:tr w:rsidR="00AF79B0" w:rsidTr="00AF79B0">
        <w:trPr>
          <w:trHeight w:val="56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Pr="00987DA2" w:rsidRDefault="00987DA2" w:rsidP="00AF79B0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987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Революционный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3 опоры, 3 светильника, протянуть линию СИП 200 м/п.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75 000 </w:t>
            </w:r>
          </w:p>
        </w:tc>
      </w:tr>
      <w:tr w:rsidR="00AF79B0" w:rsidTr="00AF79B0">
        <w:trPr>
          <w:trHeight w:val="56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Pr="00987DA2" w:rsidRDefault="00987DA2" w:rsidP="00AF79B0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987D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Лобовой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3 опоры, 3 светильника, протянуть линию СИП 200 м/п.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75 000 </w:t>
            </w:r>
          </w:p>
        </w:tc>
      </w:tr>
      <w:tr w:rsidR="00AF79B0" w:rsidTr="00AF79B0">
        <w:trPr>
          <w:trHeight w:val="56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Pr="00987DA2" w:rsidRDefault="00987DA2" w:rsidP="00AF79B0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987D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after="21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Полевая (мост </w:t>
            </w:r>
          </w:p>
          <w:p w:rsidR="00AF79B0" w:rsidRDefault="00AF79B0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через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2 опоры, 2 светильника, протянуть линию СИП 250 м/п.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70 000 </w:t>
            </w:r>
          </w:p>
        </w:tc>
      </w:tr>
      <w:tr w:rsidR="00AF79B0" w:rsidTr="00AF79B0">
        <w:trPr>
          <w:trHeight w:val="56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Pr="00987DA2" w:rsidRDefault="00987DA2" w:rsidP="00AF79B0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987DA2">
              <w:rPr>
                <w:rFonts w:ascii="Times New Roman" w:eastAsia="Times New Roman" w:hAnsi="Times New Roman" w:cs="Times New Roman"/>
              </w:rPr>
              <w:t>8</w:t>
            </w:r>
            <w:r w:rsidR="00AF79B0" w:rsidRPr="00987DA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Плесской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д. 3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опору, светильник, протянуть линию СИП 50 м/п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38000 </w:t>
            </w:r>
          </w:p>
        </w:tc>
      </w:tr>
      <w:tr w:rsidR="00AF79B0" w:rsidTr="00AF79B0">
        <w:trPr>
          <w:trHeight w:val="28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987DA2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537</w:t>
            </w:r>
            <w:r w:rsidR="00AF79B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000 </w:t>
            </w:r>
          </w:p>
        </w:tc>
      </w:tr>
    </w:tbl>
    <w:p w:rsidR="00AF79B0" w:rsidRDefault="00AF79B0" w:rsidP="00AF79B0">
      <w:pPr>
        <w:pStyle w:val="5"/>
        <w:ind w:left="94" w:right="95"/>
      </w:pPr>
      <w:r>
        <w:t xml:space="preserve">4. Ожидаемые результаты реализации подпрограммы </w:t>
      </w:r>
    </w:p>
    <w:p w:rsidR="00AF79B0" w:rsidRDefault="00AF79B0" w:rsidP="00AF79B0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Реализация подпрограммы позволит обслуживать и содержать в рабочем состоянии линии наружного освещения, круглогодично обеспечивающего освещение в темное время суток более 60 км улично-дорожной сети города. </w:t>
      </w:r>
    </w:p>
    <w:p w:rsidR="00AF79B0" w:rsidRDefault="00AF79B0" w:rsidP="00AF79B0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части повышения энергоэффективности планируется сокращение среднего потребления электроэнергии на 1 источник света, эксплуатируемый сетью наружного освещения с использованием более современных энергосберегающих светильников и ламп. </w:t>
      </w:r>
    </w:p>
    <w:p w:rsidR="00AF79B0" w:rsidRDefault="00AF79B0" w:rsidP="00AF79B0">
      <w:pPr>
        <w:spacing w:after="12" w:line="269" w:lineRule="auto"/>
        <w:ind w:left="129" w:right="143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AF79B0" w:rsidRDefault="00AF79B0" w:rsidP="00AF79B0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6. Сведения о целевых индикаторах (показателях) реализации подпрограммы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63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60" w:type="dxa"/>
          <w:right w:w="43" w:type="dxa"/>
        </w:tblCellMar>
        <w:tblLook w:val="04A0" w:firstRow="1" w:lastRow="0" w:firstColumn="1" w:lastColumn="0" w:noHBand="0" w:noVBand="1"/>
      </w:tblPr>
      <w:tblGrid>
        <w:gridCol w:w="567"/>
        <w:gridCol w:w="4112"/>
        <w:gridCol w:w="1310"/>
        <w:gridCol w:w="1235"/>
        <w:gridCol w:w="1134"/>
        <w:gridCol w:w="1276"/>
      </w:tblGrid>
      <w:tr w:rsidR="00AF79B0" w:rsidTr="00AF79B0">
        <w:trPr>
          <w:trHeight w:val="562"/>
        </w:trPr>
        <w:tc>
          <w:tcPr>
            <w:tcW w:w="567" w:type="dxa"/>
          </w:tcPr>
          <w:p w:rsidR="00AF79B0" w:rsidRDefault="00AF79B0" w:rsidP="00AF79B0">
            <w:pPr>
              <w:spacing w:after="16"/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№ </w:t>
            </w:r>
          </w:p>
          <w:p w:rsidR="00AF79B0" w:rsidRDefault="00AF79B0" w:rsidP="00AF79B0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п/п </w:t>
            </w:r>
          </w:p>
        </w:tc>
        <w:tc>
          <w:tcPr>
            <w:tcW w:w="4112" w:type="dxa"/>
          </w:tcPr>
          <w:p w:rsidR="00AF79B0" w:rsidRDefault="00AF79B0" w:rsidP="00AF79B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Наименование показателя </w:t>
            </w:r>
          </w:p>
        </w:tc>
        <w:tc>
          <w:tcPr>
            <w:tcW w:w="1310" w:type="dxa"/>
          </w:tcPr>
          <w:p w:rsidR="00AF79B0" w:rsidRDefault="00AF79B0" w:rsidP="00AF79B0">
            <w:pPr>
              <w:ind w:left="215" w:right="10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Ед.  изм. </w:t>
            </w:r>
          </w:p>
        </w:tc>
        <w:tc>
          <w:tcPr>
            <w:tcW w:w="1235" w:type="dxa"/>
          </w:tcPr>
          <w:p w:rsidR="00AF79B0" w:rsidRDefault="00AF79B0" w:rsidP="00AF79B0">
            <w:pPr>
              <w:ind w:left="117" w:right="7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план </w:t>
            </w:r>
          </w:p>
        </w:tc>
        <w:tc>
          <w:tcPr>
            <w:tcW w:w="1134" w:type="dxa"/>
          </w:tcPr>
          <w:p w:rsidR="00AF79B0" w:rsidRDefault="00AF79B0" w:rsidP="00AF79B0">
            <w:pPr>
              <w:ind w:left="114" w:right="7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план </w:t>
            </w:r>
          </w:p>
        </w:tc>
        <w:tc>
          <w:tcPr>
            <w:tcW w:w="1276" w:type="dxa"/>
          </w:tcPr>
          <w:p w:rsidR="00AF79B0" w:rsidRDefault="00AF79B0" w:rsidP="00AF79B0">
            <w:pPr>
              <w:ind w:left="114" w:right="7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план </w:t>
            </w:r>
          </w:p>
        </w:tc>
      </w:tr>
      <w:tr w:rsidR="00AF79B0" w:rsidTr="00AF79B0">
        <w:trPr>
          <w:trHeight w:val="562"/>
        </w:trPr>
        <w:tc>
          <w:tcPr>
            <w:tcW w:w="567" w:type="dxa"/>
          </w:tcPr>
          <w:p w:rsidR="00AF79B0" w:rsidRDefault="00AF79B0" w:rsidP="00AF79B0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1. </w:t>
            </w:r>
          </w:p>
        </w:tc>
        <w:tc>
          <w:tcPr>
            <w:tcW w:w="4112" w:type="dxa"/>
          </w:tcPr>
          <w:p w:rsidR="00AF79B0" w:rsidRDefault="00AF79B0" w:rsidP="00AF79B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Показатели, характеризующие объем оказания муниципальной услуги: </w:t>
            </w:r>
          </w:p>
        </w:tc>
        <w:tc>
          <w:tcPr>
            <w:tcW w:w="1310" w:type="dxa"/>
          </w:tcPr>
          <w:p w:rsidR="00AF79B0" w:rsidRDefault="00AF79B0" w:rsidP="00AF79B0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235" w:type="dxa"/>
          </w:tcPr>
          <w:p w:rsidR="00AF79B0" w:rsidRDefault="00AF79B0" w:rsidP="00AF79B0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AF79B0" w:rsidRDefault="00AF79B0" w:rsidP="00AF79B0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AF79B0" w:rsidRDefault="00AF79B0" w:rsidP="00AF79B0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</w:tr>
      <w:tr w:rsidR="00AF79B0" w:rsidTr="00AF79B0">
        <w:trPr>
          <w:trHeight w:val="562"/>
        </w:trPr>
        <w:tc>
          <w:tcPr>
            <w:tcW w:w="567" w:type="dxa"/>
          </w:tcPr>
          <w:p w:rsidR="00AF79B0" w:rsidRDefault="00AF79B0" w:rsidP="00AF79B0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1.1. </w:t>
            </w:r>
          </w:p>
        </w:tc>
        <w:tc>
          <w:tcPr>
            <w:tcW w:w="4112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Общая протяженность освещенных частей улиц, проездов </w:t>
            </w:r>
          </w:p>
        </w:tc>
        <w:tc>
          <w:tcPr>
            <w:tcW w:w="1310" w:type="dxa"/>
          </w:tcPr>
          <w:p w:rsidR="00AF79B0" w:rsidRDefault="00AF79B0" w:rsidP="00AF79B0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км </w:t>
            </w:r>
          </w:p>
        </w:tc>
        <w:tc>
          <w:tcPr>
            <w:tcW w:w="1235" w:type="dxa"/>
          </w:tcPr>
          <w:p w:rsidR="00AF79B0" w:rsidRDefault="00AF79B0" w:rsidP="00AF79B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68,2 </w:t>
            </w:r>
          </w:p>
        </w:tc>
        <w:tc>
          <w:tcPr>
            <w:tcW w:w="1134" w:type="dxa"/>
          </w:tcPr>
          <w:p w:rsidR="00AF79B0" w:rsidRDefault="00AF79B0" w:rsidP="00AF79B0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68,2 </w:t>
            </w:r>
          </w:p>
        </w:tc>
        <w:tc>
          <w:tcPr>
            <w:tcW w:w="1276" w:type="dxa"/>
          </w:tcPr>
          <w:p w:rsidR="00AF79B0" w:rsidRDefault="00AF79B0" w:rsidP="00AF79B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68,2 </w:t>
            </w:r>
          </w:p>
        </w:tc>
      </w:tr>
      <w:tr w:rsidR="00AF79B0" w:rsidTr="00AF79B0">
        <w:trPr>
          <w:trHeight w:val="840"/>
        </w:trPr>
        <w:tc>
          <w:tcPr>
            <w:tcW w:w="567" w:type="dxa"/>
          </w:tcPr>
          <w:p w:rsidR="00AF79B0" w:rsidRDefault="00AF79B0" w:rsidP="00AF79B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 </w:t>
            </w:r>
          </w:p>
        </w:tc>
        <w:tc>
          <w:tcPr>
            <w:tcW w:w="4112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Показатели, характеризующие качество оказания муниципальной услуги: </w:t>
            </w:r>
          </w:p>
        </w:tc>
        <w:tc>
          <w:tcPr>
            <w:tcW w:w="1310" w:type="dxa"/>
          </w:tcPr>
          <w:p w:rsidR="00AF79B0" w:rsidRDefault="00AF79B0" w:rsidP="00AF79B0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235" w:type="dxa"/>
          </w:tcPr>
          <w:p w:rsidR="00AF79B0" w:rsidRDefault="00AF79B0" w:rsidP="00AF79B0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AF79B0" w:rsidRDefault="00AF79B0" w:rsidP="00AF79B0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AF79B0" w:rsidRDefault="00AF79B0" w:rsidP="00AF79B0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</w:tr>
      <w:tr w:rsidR="00AF79B0" w:rsidTr="00AF79B0">
        <w:trPr>
          <w:trHeight w:val="838"/>
        </w:trPr>
        <w:tc>
          <w:tcPr>
            <w:tcW w:w="567" w:type="dxa"/>
          </w:tcPr>
          <w:p w:rsidR="00AF79B0" w:rsidRDefault="00AF79B0" w:rsidP="00AF79B0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2.1. </w:t>
            </w:r>
          </w:p>
        </w:tc>
        <w:tc>
          <w:tcPr>
            <w:tcW w:w="4112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Общее количество источников света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светоточек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) в сети наружного освещения </w:t>
            </w:r>
          </w:p>
        </w:tc>
        <w:tc>
          <w:tcPr>
            <w:tcW w:w="1310" w:type="dxa"/>
          </w:tcPr>
          <w:p w:rsidR="00AF79B0" w:rsidRDefault="00AF79B0" w:rsidP="00AF79B0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единиц </w:t>
            </w:r>
          </w:p>
        </w:tc>
        <w:tc>
          <w:tcPr>
            <w:tcW w:w="1235" w:type="dxa"/>
          </w:tcPr>
          <w:p w:rsidR="00AF79B0" w:rsidRDefault="00AF79B0" w:rsidP="00AF79B0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1105 </w:t>
            </w:r>
          </w:p>
        </w:tc>
        <w:tc>
          <w:tcPr>
            <w:tcW w:w="1134" w:type="dxa"/>
          </w:tcPr>
          <w:p w:rsidR="00AF79B0" w:rsidRDefault="00AF79B0" w:rsidP="00AF79B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1105 </w:t>
            </w:r>
          </w:p>
        </w:tc>
        <w:tc>
          <w:tcPr>
            <w:tcW w:w="1276" w:type="dxa"/>
          </w:tcPr>
          <w:p w:rsidR="00AF79B0" w:rsidRDefault="00AF79B0" w:rsidP="00AF79B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1105</w:t>
            </w:r>
          </w:p>
        </w:tc>
      </w:tr>
      <w:tr w:rsidR="00AF79B0" w:rsidTr="00AF79B0">
        <w:trPr>
          <w:trHeight w:val="562"/>
        </w:trPr>
        <w:tc>
          <w:tcPr>
            <w:tcW w:w="567" w:type="dxa"/>
          </w:tcPr>
          <w:p w:rsidR="00AF79B0" w:rsidRDefault="00AF79B0" w:rsidP="00AF79B0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lastRenderedPageBreak/>
              <w:t xml:space="preserve">2.2. </w:t>
            </w:r>
          </w:p>
        </w:tc>
        <w:tc>
          <w:tcPr>
            <w:tcW w:w="4112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Общая протяженность сети наружного освещения </w:t>
            </w:r>
          </w:p>
        </w:tc>
        <w:tc>
          <w:tcPr>
            <w:tcW w:w="1310" w:type="dxa"/>
          </w:tcPr>
          <w:p w:rsidR="00AF79B0" w:rsidRDefault="00AF79B0" w:rsidP="00AF79B0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км </w:t>
            </w:r>
          </w:p>
        </w:tc>
        <w:tc>
          <w:tcPr>
            <w:tcW w:w="1235" w:type="dxa"/>
          </w:tcPr>
          <w:p w:rsidR="00AF79B0" w:rsidRPr="00B51F78" w:rsidRDefault="00AF79B0" w:rsidP="00AF79B0">
            <w:pPr>
              <w:ind w:right="13"/>
              <w:jc w:val="center"/>
            </w:pPr>
            <w:r w:rsidRPr="00B51F78">
              <w:rPr>
                <w:rFonts w:ascii="Times New Roman" w:eastAsia="Times New Roman" w:hAnsi="Times New Roman" w:cs="Times New Roman"/>
                <w:color w:val="191919"/>
                <w:sz w:val="24"/>
              </w:rPr>
              <w:t>74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,</w:t>
            </w:r>
            <w:r w:rsidRPr="00B51F7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589 </w:t>
            </w:r>
          </w:p>
        </w:tc>
        <w:tc>
          <w:tcPr>
            <w:tcW w:w="1134" w:type="dxa"/>
          </w:tcPr>
          <w:p w:rsidR="00AF79B0" w:rsidRPr="00B51F78" w:rsidRDefault="00AF79B0" w:rsidP="00AF79B0">
            <w:pPr>
              <w:ind w:right="15"/>
              <w:jc w:val="center"/>
            </w:pPr>
            <w:r w:rsidRPr="00B51F78">
              <w:rPr>
                <w:rFonts w:ascii="Times New Roman" w:eastAsia="Times New Roman" w:hAnsi="Times New Roman" w:cs="Times New Roman"/>
                <w:color w:val="191919"/>
                <w:sz w:val="24"/>
              </w:rPr>
              <w:t>74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,</w:t>
            </w:r>
            <w:r w:rsidRPr="00B51F7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589 </w:t>
            </w:r>
          </w:p>
        </w:tc>
        <w:tc>
          <w:tcPr>
            <w:tcW w:w="1276" w:type="dxa"/>
          </w:tcPr>
          <w:p w:rsidR="00AF79B0" w:rsidRPr="00B51F78" w:rsidRDefault="00AF79B0" w:rsidP="00AF79B0">
            <w:pPr>
              <w:ind w:right="17"/>
              <w:jc w:val="center"/>
            </w:pPr>
            <w:r w:rsidRPr="00B51F78">
              <w:rPr>
                <w:rFonts w:ascii="Times New Roman" w:eastAsia="Times New Roman" w:hAnsi="Times New Roman" w:cs="Times New Roman"/>
                <w:color w:val="191919"/>
                <w:sz w:val="24"/>
              </w:rPr>
              <w:t>74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,</w:t>
            </w:r>
            <w:r w:rsidRPr="00B51F7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589 </w:t>
            </w:r>
          </w:p>
        </w:tc>
      </w:tr>
      <w:tr w:rsidR="00AF79B0" w:rsidTr="00AF79B0">
        <w:trPr>
          <w:trHeight w:val="838"/>
        </w:trPr>
        <w:tc>
          <w:tcPr>
            <w:tcW w:w="567" w:type="dxa"/>
          </w:tcPr>
          <w:p w:rsidR="00AF79B0" w:rsidRDefault="00AF79B0" w:rsidP="00AF79B0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2.3. </w:t>
            </w:r>
          </w:p>
        </w:tc>
        <w:tc>
          <w:tcPr>
            <w:tcW w:w="4112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Средняя мощность 1 источника света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светоточки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), эксплуатируемого сетью наружного освещения </w:t>
            </w:r>
          </w:p>
        </w:tc>
        <w:tc>
          <w:tcPr>
            <w:tcW w:w="1310" w:type="dxa"/>
          </w:tcPr>
          <w:p w:rsidR="00AF79B0" w:rsidRDefault="00AF79B0" w:rsidP="00AF79B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Вт </w:t>
            </w:r>
          </w:p>
        </w:tc>
        <w:tc>
          <w:tcPr>
            <w:tcW w:w="1235" w:type="dxa"/>
          </w:tcPr>
          <w:p w:rsidR="00AF79B0" w:rsidRDefault="00AF79B0" w:rsidP="00AF79B0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150 </w:t>
            </w:r>
          </w:p>
        </w:tc>
        <w:tc>
          <w:tcPr>
            <w:tcW w:w="1134" w:type="dxa"/>
          </w:tcPr>
          <w:p w:rsidR="00AF79B0" w:rsidRDefault="00AF79B0" w:rsidP="00AF79B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150 </w:t>
            </w:r>
          </w:p>
        </w:tc>
        <w:tc>
          <w:tcPr>
            <w:tcW w:w="1276" w:type="dxa"/>
          </w:tcPr>
          <w:p w:rsidR="00AF79B0" w:rsidRDefault="00AF79B0" w:rsidP="00AF79B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150 </w:t>
            </w:r>
          </w:p>
        </w:tc>
      </w:tr>
      <w:tr w:rsidR="00AF79B0" w:rsidTr="00AF79B0">
        <w:trPr>
          <w:trHeight w:val="838"/>
        </w:trPr>
        <w:tc>
          <w:tcPr>
            <w:tcW w:w="567" w:type="dxa"/>
          </w:tcPr>
          <w:p w:rsidR="00AF79B0" w:rsidRDefault="00AF79B0" w:rsidP="00AF79B0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2.4. </w:t>
            </w:r>
          </w:p>
        </w:tc>
        <w:tc>
          <w:tcPr>
            <w:tcW w:w="4112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Общая средняя годовая продолжительность работы сети наружного освещения </w:t>
            </w:r>
          </w:p>
        </w:tc>
        <w:tc>
          <w:tcPr>
            <w:tcW w:w="1310" w:type="dxa"/>
          </w:tcPr>
          <w:p w:rsidR="00AF79B0" w:rsidRDefault="00AF79B0" w:rsidP="00AF79B0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час </w:t>
            </w:r>
          </w:p>
        </w:tc>
        <w:tc>
          <w:tcPr>
            <w:tcW w:w="1235" w:type="dxa"/>
          </w:tcPr>
          <w:p w:rsidR="00AF79B0" w:rsidRDefault="00AF79B0" w:rsidP="00AF79B0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5271</w:t>
            </w:r>
          </w:p>
        </w:tc>
        <w:tc>
          <w:tcPr>
            <w:tcW w:w="1134" w:type="dxa"/>
          </w:tcPr>
          <w:p w:rsidR="00AF79B0" w:rsidRDefault="00AF79B0" w:rsidP="00AF79B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5271</w:t>
            </w:r>
          </w:p>
        </w:tc>
        <w:tc>
          <w:tcPr>
            <w:tcW w:w="1276" w:type="dxa"/>
          </w:tcPr>
          <w:p w:rsidR="00AF79B0" w:rsidRDefault="00AF79B0" w:rsidP="00AF79B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5271 </w:t>
            </w:r>
          </w:p>
        </w:tc>
      </w:tr>
    </w:tbl>
    <w:p w:rsidR="00AF79B0" w:rsidRDefault="00AF79B0" w:rsidP="00AF79B0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left="142"/>
      </w:pPr>
    </w:p>
    <w:p w:rsidR="00AF79B0" w:rsidRDefault="00AF79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AF79B0" w:rsidRDefault="00AF79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AF79B0" w:rsidRDefault="00AF79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AF79B0" w:rsidRDefault="00AF79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AF79B0" w:rsidRDefault="00AF79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AF79B0" w:rsidRDefault="00AF79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AF79B0" w:rsidRDefault="00AF79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AF79B0" w:rsidRDefault="00AF79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AF79B0" w:rsidRDefault="00AF79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987DA2" w:rsidRDefault="00987DA2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987DA2" w:rsidRDefault="00987DA2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987DA2" w:rsidRDefault="00987DA2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987DA2" w:rsidRDefault="00987DA2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987DA2" w:rsidRDefault="00987DA2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987DA2" w:rsidRDefault="00987DA2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987DA2" w:rsidRDefault="00987DA2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987DA2" w:rsidRDefault="00987DA2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987DA2" w:rsidRDefault="00987DA2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987DA2" w:rsidRDefault="00987DA2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987DA2" w:rsidRDefault="00987DA2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987DA2" w:rsidRDefault="00987DA2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987DA2" w:rsidRDefault="00987DA2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987DA2" w:rsidRDefault="00987DA2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987DA2" w:rsidRDefault="00987DA2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987DA2" w:rsidRDefault="00987DA2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987DA2" w:rsidRDefault="00987DA2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987DA2" w:rsidRDefault="00987DA2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987DA2" w:rsidRDefault="00987DA2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987DA2" w:rsidRDefault="00987DA2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987DA2" w:rsidRDefault="00987DA2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987DA2" w:rsidRDefault="00987DA2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987DA2" w:rsidRDefault="00987DA2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987DA2" w:rsidRDefault="00987DA2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987DA2" w:rsidRDefault="00987DA2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987DA2" w:rsidRDefault="00987DA2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AF79B0" w:rsidRDefault="00AF79B0" w:rsidP="00AF79B0">
      <w:pPr>
        <w:spacing w:after="0"/>
        <w:ind w:left="142"/>
      </w:pPr>
    </w:p>
    <w:p w:rsidR="00AF79B0" w:rsidRDefault="00AF79B0" w:rsidP="00AF79B0">
      <w:pPr>
        <w:spacing w:after="0"/>
        <w:ind w:left="142"/>
        <w:jc w:val="right"/>
        <w:rPr>
          <w:rFonts w:ascii="Times New Roman" w:eastAsia="Times New Roman" w:hAnsi="Times New Roman" w:cs="Times New Roman"/>
          <w:color w:val="191919"/>
          <w:sz w:val="20"/>
        </w:rPr>
      </w:pPr>
    </w:p>
    <w:p w:rsidR="00AF79B0" w:rsidRDefault="00AF79B0" w:rsidP="00AF79B0">
      <w:pPr>
        <w:spacing w:after="0"/>
        <w:ind w:left="142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lastRenderedPageBreak/>
        <w:t xml:space="preserve"> Приложение 2 </w:t>
      </w:r>
    </w:p>
    <w:p w:rsidR="00AF79B0" w:rsidRDefault="00AF79B0" w:rsidP="00AF79B0">
      <w:pPr>
        <w:spacing w:after="20"/>
        <w:ind w:left="10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к муниципальной программе Приволжского </w:t>
      </w:r>
    </w:p>
    <w:p w:rsidR="00AF79B0" w:rsidRDefault="00AF79B0" w:rsidP="00AF79B0">
      <w:pPr>
        <w:spacing w:after="20"/>
        <w:ind w:left="10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городского поселения «Благоустройство территории </w:t>
      </w:r>
    </w:p>
    <w:p w:rsidR="00AF79B0" w:rsidRDefault="00AF79B0" w:rsidP="00AF79B0">
      <w:pPr>
        <w:spacing w:after="0" w:line="227" w:lineRule="auto"/>
        <w:ind w:left="869" w:firstLine="5944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Приволжского городского поселения                                                                                                                                                                     на 202</w:t>
      </w:r>
      <w:r w:rsidR="00987DA2">
        <w:rPr>
          <w:rFonts w:ascii="Times New Roman" w:eastAsia="Times New Roman" w:hAnsi="Times New Roman" w:cs="Times New Roman"/>
          <w:color w:val="191919"/>
          <w:sz w:val="20"/>
        </w:rPr>
        <w:t>1</w:t>
      </w:r>
      <w:r>
        <w:rPr>
          <w:rFonts w:ascii="Times New Roman" w:eastAsia="Times New Roman" w:hAnsi="Times New Roman" w:cs="Times New Roman"/>
          <w:color w:val="191919"/>
          <w:sz w:val="20"/>
        </w:rPr>
        <w:t>-202</w:t>
      </w:r>
      <w:r w:rsidR="00987DA2">
        <w:rPr>
          <w:rFonts w:ascii="Times New Roman" w:eastAsia="Times New Roman" w:hAnsi="Times New Roman" w:cs="Times New Roman"/>
          <w:color w:val="191919"/>
          <w:sz w:val="20"/>
        </w:rPr>
        <w:t>3</w:t>
      </w:r>
      <w:r>
        <w:rPr>
          <w:rFonts w:ascii="Times New Roman" w:eastAsia="Times New Roman" w:hAnsi="Times New Roman" w:cs="Times New Roman"/>
          <w:color w:val="191919"/>
          <w:sz w:val="20"/>
        </w:rPr>
        <w:t xml:space="preserve"> годы»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154"/>
        <w:ind w:left="14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AF79B0" w:rsidRDefault="00AF79B0" w:rsidP="00AF79B0">
      <w:pPr>
        <w:spacing w:after="4" w:line="271" w:lineRule="auto"/>
        <w:ind w:left="795" w:right="342" w:hanging="10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>Подпрограмма «Благоустройство территорий общего пользования»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Pr="00CC6F32" w:rsidRDefault="00AF79B0" w:rsidP="00AF79B0">
      <w:pPr>
        <w:spacing w:after="31"/>
        <w:ind w:left="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F3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 xml:space="preserve"> </w:t>
      </w:r>
      <w:r w:rsidRPr="00CC6F32">
        <w:rPr>
          <w:rFonts w:ascii="Times New Roman" w:hAnsi="Times New Roman" w:cs="Times New Roman"/>
          <w:b/>
          <w:bCs/>
          <w:sz w:val="28"/>
          <w:szCs w:val="28"/>
        </w:rPr>
        <w:t xml:space="preserve">1. Паспорт подпрограммы </w:t>
      </w:r>
    </w:p>
    <w:tbl>
      <w:tblPr>
        <w:tblStyle w:val="TableGrid"/>
        <w:tblW w:w="9884" w:type="dxa"/>
        <w:tblInd w:w="-5" w:type="dxa"/>
        <w:tblLayout w:type="fixed"/>
        <w:tblCellMar>
          <w:left w:w="74" w:type="dxa"/>
          <w:right w:w="8" w:type="dxa"/>
        </w:tblCellMar>
        <w:tblLook w:val="04A0" w:firstRow="1" w:lastRow="0" w:firstColumn="1" w:lastColumn="0" w:noHBand="0" w:noVBand="1"/>
      </w:tblPr>
      <w:tblGrid>
        <w:gridCol w:w="2447"/>
        <w:gridCol w:w="2569"/>
        <w:gridCol w:w="1595"/>
        <w:gridCol w:w="1572"/>
        <w:gridCol w:w="1701"/>
      </w:tblGrid>
      <w:tr w:rsidR="00AF79B0" w:rsidTr="00AF79B0">
        <w:trPr>
          <w:trHeight w:val="585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 </w:t>
            </w:r>
          </w:p>
        </w:tc>
        <w:tc>
          <w:tcPr>
            <w:tcW w:w="7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tabs>
                <w:tab w:val="center" w:pos="3427"/>
                <w:tab w:val="center" w:pos="5061"/>
                <w:tab w:val="right" w:pos="7740"/>
              </w:tabs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«Благоустройство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ab/>
              <w:t xml:space="preserve">территорий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ab/>
              <w:t xml:space="preserve">общего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ab/>
              <w:t xml:space="preserve">пользования» </w:t>
            </w:r>
          </w:p>
          <w:p w:rsidR="00AF79B0" w:rsidRDefault="00AF79B0" w:rsidP="00AF79B0">
            <w:pPr>
              <w:ind w:left="4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AF79B0" w:rsidTr="00AF79B0">
        <w:trPr>
          <w:trHeight w:val="64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0" w:right="15"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Срок реализации подпрограммы </w:t>
            </w:r>
          </w:p>
        </w:tc>
        <w:tc>
          <w:tcPr>
            <w:tcW w:w="7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-202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годы </w:t>
            </w:r>
          </w:p>
          <w:p w:rsidR="00AF79B0" w:rsidRDefault="00AF79B0" w:rsidP="00AF79B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F79B0" w:rsidTr="00AF79B0">
        <w:trPr>
          <w:trHeight w:val="1012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Перечень исполнителей подпрограммы </w:t>
            </w:r>
          </w:p>
        </w:tc>
        <w:tc>
          <w:tcPr>
            <w:tcW w:w="7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9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Управление жилищно-коммунального хозяйства района администрации Приволжского муниципального района</w:t>
            </w:r>
          </w:p>
        </w:tc>
      </w:tr>
      <w:tr w:rsidR="00AF79B0" w:rsidTr="00AF79B0">
        <w:trPr>
          <w:trHeight w:val="7133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Формулировка цели (целей) подпрограммы </w:t>
            </w:r>
          </w:p>
        </w:tc>
        <w:tc>
          <w:tcPr>
            <w:tcW w:w="7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numPr>
                <w:ilvl w:val="0"/>
                <w:numId w:val="22"/>
              </w:numPr>
              <w:spacing w:line="278" w:lineRule="auto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   охраны   жизни   и   здоровья граждан   и   их имущества </w:t>
            </w:r>
          </w:p>
          <w:p w:rsidR="00AF79B0" w:rsidRDefault="00AF79B0" w:rsidP="00AF79B0">
            <w:pPr>
              <w:numPr>
                <w:ilvl w:val="0"/>
                <w:numId w:val="22"/>
              </w:numPr>
              <w:spacing w:line="278" w:lineRule="auto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   совершенствования   системы   комплексного благоустройства   города </w:t>
            </w:r>
          </w:p>
          <w:p w:rsidR="00AF79B0" w:rsidRDefault="00AF79B0" w:rsidP="00AF79B0">
            <w:pPr>
              <w:numPr>
                <w:ilvl w:val="0"/>
                <w:numId w:val="22"/>
              </w:numPr>
              <w:spacing w:after="2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архитектурного облика города </w:t>
            </w:r>
          </w:p>
          <w:p w:rsidR="00AF79B0" w:rsidRDefault="00AF79B0" w:rsidP="00AF79B0">
            <w:pPr>
              <w:numPr>
                <w:ilvl w:val="0"/>
                <w:numId w:val="22"/>
              </w:numPr>
              <w:spacing w:after="19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Создание комфортных условий проживания граждан </w:t>
            </w:r>
          </w:p>
          <w:p w:rsidR="00AF79B0" w:rsidRDefault="00AF79B0" w:rsidP="00AF79B0">
            <w:pPr>
              <w:numPr>
                <w:ilvl w:val="0"/>
                <w:numId w:val="22"/>
              </w:numPr>
              <w:spacing w:line="279" w:lineRule="auto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Улучшение     санитарно-гигиенических     и   экологических условий проживания </w:t>
            </w:r>
          </w:p>
          <w:p w:rsidR="00AF79B0" w:rsidRDefault="00AF79B0" w:rsidP="00AF79B0">
            <w:pPr>
              <w:numPr>
                <w:ilvl w:val="0"/>
                <w:numId w:val="22"/>
              </w:numPr>
              <w:spacing w:after="4" w:line="275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наилучших условий и качества жизни жителей города </w:t>
            </w:r>
          </w:p>
          <w:p w:rsidR="00AF79B0" w:rsidRDefault="00AF79B0" w:rsidP="00AF79B0">
            <w:pPr>
              <w:numPr>
                <w:ilvl w:val="0"/>
                <w:numId w:val="22"/>
              </w:numPr>
              <w:spacing w:after="25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здоровья граждан путем создания  зеленых зон </w:t>
            </w:r>
          </w:p>
          <w:p w:rsidR="00AF79B0" w:rsidRDefault="00AF79B0" w:rsidP="00AF79B0">
            <w:pPr>
              <w:numPr>
                <w:ilvl w:val="0"/>
                <w:numId w:val="22"/>
              </w:numPr>
              <w:spacing w:after="2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озеленения города </w:t>
            </w:r>
          </w:p>
          <w:p w:rsidR="00AF79B0" w:rsidRDefault="00AF79B0" w:rsidP="00AF79B0">
            <w:pPr>
              <w:numPr>
                <w:ilvl w:val="0"/>
                <w:numId w:val="22"/>
              </w:numPr>
              <w:spacing w:after="2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красивого облика города </w:t>
            </w:r>
          </w:p>
          <w:p w:rsidR="00AF79B0" w:rsidRDefault="00AF79B0" w:rsidP="00AF79B0">
            <w:pPr>
              <w:numPr>
                <w:ilvl w:val="0"/>
                <w:numId w:val="22"/>
              </w:numPr>
              <w:spacing w:line="279" w:lineRule="auto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  озеленения   и   совершенствование системы благоустройства городского кладбища </w:t>
            </w:r>
          </w:p>
          <w:p w:rsidR="00AF79B0" w:rsidRDefault="00AF79B0" w:rsidP="00AF79B0">
            <w:pPr>
              <w:numPr>
                <w:ilvl w:val="0"/>
                <w:numId w:val="22"/>
              </w:num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  стабильного   функционирования городского кладбища </w:t>
            </w:r>
          </w:p>
          <w:p w:rsidR="00AF79B0" w:rsidRDefault="00AF79B0" w:rsidP="00AF79B0">
            <w:pPr>
              <w:numPr>
                <w:ilvl w:val="0"/>
                <w:numId w:val="22"/>
              </w:num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Создание комфортных условий на территории городского кладбища</w:t>
            </w:r>
          </w:p>
        </w:tc>
      </w:tr>
      <w:tr w:rsidR="00AF79B0" w:rsidTr="00AF79B0">
        <w:trPr>
          <w:trHeight w:val="709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Объемы ресурсного </w:t>
            </w:r>
          </w:p>
          <w:p w:rsidR="00AF79B0" w:rsidRDefault="00AF79B0" w:rsidP="00AF79B0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обеспечения </w:t>
            </w:r>
          </w:p>
          <w:p w:rsidR="00AF79B0" w:rsidRDefault="00AF79B0" w:rsidP="00AF79B0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подпрограммы по </w:t>
            </w:r>
          </w:p>
          <w:p w:rsidR="00AF79B0" w:rsidRDefault="00AF79B0" w:rsidP="00AF79B0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годам ее </w:t>
            </w:r>
          </w:p>
          <w:p w:rsidR="00AF79B0" w:rsidRDefault="00AF79B0" w:rsidP="00AF79B0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реализации в 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-2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Наименование подпрограммы/ источник финансирования</w:t>
            </w:r>
          </w:p>
        </w:tc>
        <w:tc>
          <w:tcPr>
            <w:tcW w:w="4868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AF79B0" w:rsidRDefault="00AF79B0" w:rsidP="00AF79B0">
            <w:pPr>
              <w:jc w:val="center"/>
            </w:pPr>
            <w:r w:rsidRPr="00CC6F3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>Год реализации Программы</w:t>
            </w:r>
          </w:p>
        </w:tc>
      </w:tr>
      <w:tr w:rsidR="00AF79B0" w:rsidTr="00AF79B0">
        <w:trPr>
          <w:trHeight w:val="556"/>
        </w:trPr>
        <w:tc>
          <w:tcPr>
            <w:tcW w:w="24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spacing w:line="239" w:lineRule="auto"/>
              <w:jc w:val="center"/>
            </w:pPr>
          </w:p>
        </w:tc>
        <w:tc>
          <w:tcPr>
            <w:tcW w:w="25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F79B0" w:rsidRDefault="00AF79B0" w:rsidP="00AF79B0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F79B0" w:rsidRDefault="00AF79B0" w:rsidP="00AF79B0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</w:p>
        </w:tc>
      </w:tr>
      <w:tr w:rsidR="00AF79B0" w:rsidTr="00AF79B0">
        <w:trPr>
          <w:trHeight w:val="1189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разрезе </w:t>
            </w:r>
          </w:p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источников финансирования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«Благоустройство территорий общего пользования»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</w:pPr>
          </w:p>
          <w:p w:rsidR="00AF79B0" w:rsidRDefault="00987DA2" w:rsidP="00AF79B0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3056036,20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</w:pPr>
          </w:p>
          <w:p w:rsidR="00AF79B0" w:rsidRDefault="00AF79B0" w:rsidP="00AF79B0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 xml:space="preserve">3056036,20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</w:pPr>
          </w:p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3056036,20</w:t>
            </w:r>
          </w:p>
        </w:tc>
      </w:tr>
      <w:tr w:rsidR="00AF79B0" w:rsidTr="00AF79B0">
        <w:trPr>
          <w:trHeight w:val="1299"/>
        </w:trPr>
        <w:tc>
          <w:tcPr>
            <w:tcW w:w="2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-бюджет Приволжского городского поселения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1829F8" w:rsidRDefault="00AF79B0" w:rsidP="00AF79B0">
            <w:pPr>
              <w:ind w:left="70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F79B0" w:rsidRPr="001829F8" w:rsidRDefault="00987DA2" w:rsidP="00AF79B0">
            <w:pPr>
              <w:ind w:left="70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</w:t>
            </w:r>
            <w:r w:rsidRPr="001829F8">
              <w:rPr>
                <w:rFonts w:ascii="Times New Roman" w:eastAsia="Times New Roman" w:hAnsi="Times New Roman" w:cs="Times New Roman"/>
                <w:color w:val="191919"/>
                <w:sz w:val="28"/>
              </w:rPr>
              <w:t>56036,20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1829F8" w:rsidRDefault="00AF79B0" w:rsidP="00AF79B0">
            <w:pPr>
              <w:ind w:left="70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F79B0" w:rsidRPr="001829F8" w:rsidRDefault="00AF79B0" w:rsidP="00AF79B0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</w:t>
            </w:r>
            <w:r w:rsidRPr="001829F8">
              <w:rPr>
                <w:rFonts w:ascii="Times New Roman" w:eastAsia="Times New Roman" w:hAnsi="Times New Roman" w:cs="Times New Roman"/>
                <w:color w:val="191919"/>
                <w:sz w:val="28"/>
              </w:rPr>
              <w:t>56036,20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Pr="001829F8" w:rsidRDefault="00AF79B0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F79B0" w:rsidRPr="001829F8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</w:t>
            </w:r>
            <w:r w:rsidRPr="001829F8">
              <w:rPr>
                <w:rFonts w:ascii="Times New Roman" w:eastAsia="Times New Roman" w:hAnsi="Times New Roman" w:cs="Times New Roman"/>
                <w:color w:val="191919"/>
                <w:sz w:val="28"/>
              </w:rPr>
              <w:t>56036,20</w:t>
            </w:r>
          </w:p>
        </w:tc>
      </w:tr>
      <w:tr w:rsidR="00AF79B0" w:rsidTr="00AF79B0">
        <w:trPr>
          <w:trHeight w:val="655"/>
        </w:trPr>
        <w:tc>
          <w:tcPr>
            <w:tcW w:w="24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</w:tr>
    </w:tbl>
    <w:p w:rsidR="00AF79B0" w:rsidRDefault="00AF79B0" w:rsidP="00AF79B0">
      <w:pPr>
        <w:spacing w:after="28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4" w:line="270" w:lineRule="auto"/>
        <w:ind w:left="850" w:firstLine="319"/>
      </w:pPr>
      <w:r>
        <w:rPr>
          <w:rFonts w:ascii="Times New Roman" w:eastAsia="Times New Roman" w:hAnsi="Times New Roman" w:cs="Times New Roman"/>
          <w:b/>
          <w:sz w:val="28"/>
        </w:rPr>
        <w:t xml:space="preserve">2. Краткая характеристика сферы реализации подпрограммы </w:t>
      </w:r>
      <w:r>
        <w:rPr>
          <w:rFonts w:ascii="Times New Roman" w:eastAsia="Times New Roman" w:hAnsi="Times New Roman" w:cs="Times New Roman"/>
          <w:sz w:val="28"/>
        </w:rPr>
        <w:t xml:space="preserve">Ежегодно в рамках содержания проводятся: </w:t>
      </w:r>
    </w:p>
    <w:p w:rsidR="00AF79B0" w:rsidRDefault="00AF79B0" w:rsidP="00AF79B0">
      <w:pPr>
        <w:numPr>
          <w:ilvl w:val="0"/>
          <w:numId w:val="10"/>
        </w:numPr>
        <w:spacing w:after="12" w:line="269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текущее поддержание санитарного состояния территорий общего пользования и расположенных на них объектов благоустройства: сбор и вывоз мусора, ручная уборка обочин и газонов дорог с очисткой урн, уборка снега, льда и снежных накатов; </w:t>
      </w:r>
    </w:p>
    <w:p w:rsidR="00AF79B0" w:rsidRDefault="00AF79B0" w:rsidP="00AF79B0">
      <w:pPr>
        <w:numPr>
          <w:ilvl w:val="0"/>
          <w:numId w:val="10"/>
        </w:numPr>
        <w:spacing w:after="12" w:line="269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ремонт объектов благоустройства территорий общего пользования (скамеек, информационных щитов, малых архитектурных форм, ограждений и указателей городских адресов, урн, лестниц, флагштоков); </w:t>
      </w:r>
    </w:p>
    <w:p w:rsidR="00AF79B0" w:rsidRDefault="00AF79B0" w:rsidP="00AF79B0">
      <w:pPr>
        <w:numPr>
          <w:ilvl w:val="0"/>
          <w:numId w:val="10"/>
        </w:numPr>
        <w:spacing w:after="12" w:line="269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ремонт и хлорирование шахтно-питьевых колодцев, устройство и очистка водоотводящих канав. </w:t>
      </w:r>
    </w:p>
    <w:p w:rsidR="00AF79B0" w:rsidRDefault="00AF79B0" w:rsidP="00AF79B0">
      <w:pPr>
        <w:spacing w:after="12" w:line="269" w:lineRule="auto"/>
        <w:ind w:left="139" w:righ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Кроме того, на регулярной основе осуществляется вывоз мусора, образующегося при проведении субботников, ликвидации стихийных свалок. Ежегодно в рамках их содержания проводятся: </w:t>
      </w:r>
    </w:p>
    <w:p w:rsidR="00AF79B0" w:rsidRDefault="00AF79B0" w:rsidP="00AF79B0">
      <w:pPr>
        <w:numPr>
          <w:ilvl w:val="0"/>
          <w:numId w:val="10"/>
        </w:numPr>
        <w:spacing w:after="12" w:line="269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ремонт и обустройство газонов, их выкашивание; </w:t>
      </w:r>
    </w:p>
    <w:p w:rsidR="00AF79B0" w:rsidRPr="000F03C1" w:rsidRDefault="00AF79B0" w:rsidP="00AF79B0">
      <w:pPr>
        <w:numPr>
          <w:ilvl w:val="0"/>
          <w:numId w:val="10"/>
        </w:numPr>
        <w:spacing w:after="3" w:line="276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снос аварийных и обрезка утративших декоративную ценность деревьев, вырезка поросли у деревьев, побелка стволов; </w:t>
      </w:r>
    </w:p>
    <w:p w:rsidR="00AF79B0" w:rsidRPr="008820E6" w:rsidRDefault="00AF79B0" w:rsidP="00AF79B0">
      <w:pPr>
        <w:numPr>
          <w:ilvl w:val="0"/>
          <w:numId w:val="10"/>
        </w:numPr>
        <w:spacing w:after="3" w:line="276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посадка деревьев;  </w:t>
      </w:r>
    </w:p>
    <w:p w:rsidR="00AF79B0" w:rsidRDefault="00AF79B0" w:rsidP="00AF79B0">
      <w:pPr>
        <w:numPr>
          <w:ilvl w:val="0"/>
          <w:numId w:val="10"/>
        </w:numPr>
        <w:spacing w:after="3" w:line="276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>кронирование деревьев;</w:t>
      </w:r>
    </w:p>
    <w:p w:rsidR="00AF79B0" w:rsidRDefault="00AF79B0" w:rsidP="00AF79B0">
      <w:pPr>
        <w:numPr>
          <w:ilvl w:val="0"/>
          <w:numId w:val="10"/>
        </w:numPr>
        <w:spacing w:after="12" w:line="269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цветочное оформление. </w:t>
      </w:r>
    </w:p>
    <w:p w:rsidR="00AF79B0" w:rsidRDefault="00AF79B0" w:rsidP="00AF79B0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1. Показатели, характеризующие благоустройство и озеленение территорий общего пользования </w:t>
      </w:r>
    </w:p>
    <w:tbl>
      <w:tblPr>
        <w:tblStyle w:val="TableGrid"/>
        <w:tblW w:w="977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6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4254"/>
        <w:gridCol w:w="852"/>
        <w:gridCol w:w="1417"/>
        <w:gridCol w:w="1419"/>
        <w:gridCol w:w="1268"/>
      </w:tblGrid>
      <w:tr w:rsidR="00AF79B0" w:rsidTr="00AF79B0">
        <w:trPr>
          <w:trHeight w:val="653"/>
        </w:trPr>
        <w:tc>
          <w:tcPr>
            <w:tcW w:w="566" w:type="dxa"/>
          </w:tcPr>
          <w:p w:rsidR="00AF79B0" w:rsidRDefault="00AF79B0" w:rsidP="00AF79B0">
            <w:pPr>
              <w:spacing w:after="17"/>
              <w:ind w:left="89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AF79B0" w:rsidRDefault="00AF79B0" w:rsidP="00AF79B0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4254" w:type="dxa"/>
          </w:tcPr>
          <w:p w:rsidR="00AF79B0" w:rsidRDefault="00AF79B0" w:rsidP="00AF79B0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852" w:type="dxa"/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1417" w:type="dxa"/>
          </w:tcPr>
          <w:p w:rsidR="00AF79B0" w:rsidRDefault="00AF79B0" w:rsidP="00AF79B0">
            <w:pPr>
              <w:ind w:left="87" w:right="64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</w:p>
          <w:p w:rsidR="00AF79B0" w:rsidRDefault="00AF79B0" w:rsidP="00AF79B0">
            <w:pPr>
              <w:ind w:left="87" w:right="6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план </w:t>
            </w:r>
          </w:p>
        </w:tc>
        <w:tc>
          <w:tcPr>
            <w:tcW w:w="1419" w:type="dxa"/>
          </w:tcPr>
          <w:p w:rsidR="00AF79B0" w:rsidRDefault="00AF79B0" w:rsidP="00AF79B0">
            <w:pPr>
              <w:ind w:left="90" w:right="65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</w:p>
          <w:p w:rsidR="00AF79B0" w:rsidRDefault="00AF79B0" w:rsidP="00AF79B0">
            <w:pPr>
              <w:ind w:left="90" w:right="6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1268" w:type="dxa"/>
          </w:tcPr>
          <w:p w:rsidR="00AF79B0" w:rsidRDefault="00AF79B0" w:rsidP="00AF79B0">
            <w:pPr>
              <w:ind w:left="87" w:right="6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</w:tr>
      <w:tr w:rsidR="00AF79B0" w:rsidTr="00AF79B0">
        <w:trPr>
          <w:trHeight w:val="655"/>
        </w:trPr>
        <w:tc>
          <w:tcPr>
            <w:tcW w:w="566" w:type="dxa"/>
          </w:tcPr>
          <w:p w:rsidR="00AF79B0" w:rsidRDefault="00AF79B0" w:rsidP="00AF79B0">
            <w:pPr>
              <w:ind w:left="11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4254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уборки обочин или газонов дорог </w:t>
            </w:r>
          </w:p>
        </w:tc>
        <w:tc>
          <w:tcPr>
            <w:tcW w:w="852" w:type="dxa"/>
          </w:tcPr>
          <w:p w:rsidR="00AF79B0" w:rsidRDefault="00AF79B0" w:rsidP="00AF79B0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AF79B0" w:rsidRPr="00C66B99" w:rsidRDefault="00AF79B0" w:rsidP="00AF79B0">
            <w:pPr>
              <w:ind w:right="50"/>
              <w:jc w:val="center"/>
            </w:pPr>
            <w:r w:rsidRPr="00C66B99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45720 </w:t>
            </w:r>
          </w:p>
        </w:tc>
        <w:tc>
          <w:tcPr>
            <w:tcW w:w="1419" w:type="dxa"/>
          </w:tcPr>
          <w:p w:rsidR="00AF79B0" w:rsidRPr="00C66B99" w:rsidRDefault="00AF79B0" w:rsidP="00AF79B0">
            <w:pPr>
              <w:ind w:right="47"/>
              <w:jc w:val="center"/>
            </w:pPr>
            <w:r w:rsidRPr="00C66B99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45720 </w:t>
            </w:r>
          </w:p>
        </w:tc>
        <w:tc>
          <w:tcPr>
            <w:tcW w:w="1268" w:type="dxa"/>
          </w:tcPr>
          <w:p w:rsidR="00AF79B0" w:rsidRPr="00C66B99" w:rsidRDefault="00AF79B0" w:rsidP="00AF79B0">
            <w:pPr>
              <w:ind w:right="51"/>
              <w:jc w:val="center"/>
            </w:pPr>
            <w:r w:rsidRPr="00C66B99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45720 </w:t>
            </w:r>
          </w:p>
        </w:tc>
      </w:tr>
      <w:tr w:rsidR="00AF79B0" w:rsidTr="00AF79B0">
        <w:trPr>
          <w:trHeight w:val="653"/>
        </w:trPr>
        <w:tc>
          <w:tcPr>
            <w:tcW w:w="566" w:type="dxa"/>
          </w:tcPr>
          <w:p w:rsidR="00AF79B0" w:rsidRDefault="00AF79B0" w:rsidP="00AF79B0">
            <w:pPr>
              <w:ind w:left="11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</w:p>
        </w:tc>
        <w:tc>
          <w:tcPr>
            <w:tcW w:w="4254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утилизированного при ликвидации свалок мусора </w:t>
            </w:r>
          </w:p>
        </w:tc>
        <w:tc>
          <w:tcPr>
            <w:tcW w:w="852" w:type="dxa"/>
          </w:tcPr>
          <w:p w:rsidR="00AF79B0" w:rsidRDefault="00AF79B0" w:rsidP="00AF79B0">
            <w:pPr>
              <w:ind w:left="3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AF79B0" w:rsidRPr="00D379B4" w:rsidRDefault="00AF79B0" w:rsidP="00AF79B0">
            <w:pPr>
              <w:ind w:right="47"/>
              <w:jc w:val="center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5420</w:t>
            </w:r>
          </w:p>
        </w:tc>
        <w:tc>
          <w:tcPr>
            <w:tcW w:w="1419" w:type="dxa"/>
          </w:tcPr>
          <w:p w:rsidR="00AF79B0" w:rsidRPr="00A120DA" w:rsidRDefault="00AF79B0" w:rsidP="00AF79B0">
            <w:pPr>
              <w:ind w:right="44"/>
              <w:jc w:val="center"/>
            </w:pPr>
            <w:r w:rsidRPr="00A120DA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5420 </w:t>
            </w:r>
          </w:p>
        </w:tc>
        <w:tc>
          <w:tcPr>
            <w:tcW w:w="1268" w:type="dxa"/>
          </w:tcPr>
          <w:p w:rsidR="00AF79B0" w:rsidRPr="00A120DA" w:rsidRDefault="00AF79B0" w:rsidP="00AF79B0">
            <w:pPr>
              <w:ind w:right="49"/>
              <w:jc w:val="center"/>
            </w:pPr>
            <w:r w:rsidRPr="00A120DA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5420 </w:t>
            </w:r>
          </w:p>
        </w:tc>
      </w:tr>
      <w:tr w:rsidR="00AF79B0" w:rsidTr="00AF79B0">
        <w:trPr>
          <w:trHeight w:val="653"/>
        </w:trPr>
        <w:tc>
          <w:tcPr>
            <w:tcW w:w="566" w:type="dxa"/>
          </w:tcPr>
          <w:p w:rsidR="00AF79B0" w:rsidRDefault="00AF79B0" w:rsidP="00AF79B0">
            <w:pPr>
              <w:ind w:left="11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3. </w:t>
            </w:r>
          </w:p>
        </w:tc>
        <w:tc>
          <w:tcPr>
            <w:tcW w:w="4254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мусора, утилизированного при проведении субботников </w:t>
            </w:r>
          </w:p>
        </w:tc>
        <w:tc>
          <w:tcPr>
            <w:tcW w:w="852" w:type="dxa"/>
          </w:tcPr>
          <w:p w:rsidR="00AF79B0" w:rsidRDefault="00AF79B0" w:rsidP="00AF79B0">
            <w:pPr>
              <w:ind w:left="3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AF79B0" w:rsidRDefault="00AF79B0" w:rsidP="00AF79B0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  <w:tc>
          <w:tcPr>
            <w:tcW w:w="1419" w:type="dxa"/>
          </w:tcPr>
          <w:p w:rsidR="00AF79B0" w:rsidRDefault="00AF79B0" w:rsidP="00AF79B0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  <w:tc>
          <w:tcPr>
            <w:tcW w:w="1268" w:type="dxa"/>
          </w:tcPr>
          <w:p w:rsidR="00AF79B0" w:rsidRDefault="00AF79B0" w:rsidP="00AF79B0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</w:tr>
      <w:tr w:rsidR="00AF79B0" w:rsidTr="00AF79B0">
        <w:trPr>
          <w:trHeight w:val="334"/>
        </w:trPr>
        <w:tc>
          <w:tcPr>
            <w:tcW w:w="566" w:type="dxa"/>
          </w:tcPr>
          <w:p w:rsidR="00AF79B0" w:rsidRDefault="00AF79B0" w:rsidP="00AF79B0">
            <w:pPr>
              <w:ind w:left="11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4. </w:t>
            </w:r>
          </w:p>
        </w:tc>
        <w:tc>
          <w:tcPr>
            <w:tcW w:w="4254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Цветочное оформление </w:t>
            </w:r>
          </w:p>
        </w:tc>
        <w:tc>
          <w:tcPr>
            <w:tcW w:w="852" w:type="dxa"/>
          </w:tcPr>
          <w:p w:rsidR="00AF79B0" w:rsidRDefault="00AF79B0" w:rsidP="00AF79B0">
            <w:pPr>
              <w:ind w:left="17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шт. </w:t>
            </w:r>
          </w:p>
        </w:tc>
        <w:tc>
          <w:tcPr>
            <w:tcW w:w="1417" w:type="dxa"/>
          </w:tcPr>
          <w:p w:rsidR="00AF79B0" w:rsidRDefault="00AF79B0" w:rsidP="00AF79B0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1200 </w:t>
            </w:r>
          </w:p>
        </w:tc>
        <w:tc>
          <w:tcPr>
            <w:tcW w:w="1419" w:type="dxa"/>
          </w:tcPr>
          <w:p w:rsidR="00AF79B0" w:rsidRDefault="00AF79B0" w:rsidP="00AF79B0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1200 </w:t>
            </w:r>
          </w:p>
        </w:tc>
        <w:tc>
          <w:tcPr>
            <w:tcW w:w="1268" w:type="dxa"/>
          </w:tcPr>
          <w:p w:rsidR="00AF79B0" w:rsidRDefault="00AF79B0" w:rsidP="00AF79B0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1200 </w:t>
            </w:r>
          </w:p>
        </w:tc>
      </w:tr>
    </w:tbl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AF79B0" w:rsidRDefault="00AF79B0" w:rsidP="00AF79B0">
      <w:pPr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настоящее время остается актуальным поддержание текущего уровня благоустройства и санитарного состояния, особенно в условиях возрастающих антропогенных нагрузок: увеличение транспортных потоков, роста загрязнений бытовыми отходами и загрязнений атмосферного воздуха. </w:t>
      </w:r>
    </w:p>
    <w:p w:rsidR="00AF79B0" w:rsidRDefault="00AF79B0" w:rsidP="00AF79B0">
      <w:pPr>
        <w:spacing w:after="13" w:line="268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В предстоящие годы планируются изменения в объеме и структуре работ, проводимых в отношении территорий общего пользования и объектов озеленения. Вместе с тем, остается актуальным поддержание текущего уровня благоустройства и санитарного состояния, особенно в условиях возрастающих антропогенных нагрузок: увеличение транспортных потоков, роста загрязнений бытовыми отходами и загрязнений атмосферного воздуха.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собственности Приволжского городского поселения находится 1 кладбище общей площадью около 6 га. (Ивановская обл., г. Приволжск, городское кладбище). </w:t>
      </w:r>
    </w:p>
    <w:p w:rsidR="00AF79B0" w:rsidRDefault="00AF79B0" w:rsidP="00AF79B0">
      <w:pPr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части содержания территорий общего пользования городского кладбища необходимо проводить: </w:t>
      </w:r>
    </w:p>
    <w:p w:rsidR="00AF79B0" w:rsidRDefault="00AF79B0" w:rsidP="00AF79B0">
      <w:pPr>
        <w:numPr>
          <w:ilvl w:val="0"/>
          <w:numId w:val="11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механизированную и ручную уборки дорожек; </w:t>
      </w:r>
    </w:p>
    <w:p w:rsidR="00AF79B0" w:rsidRDefault="00AF79B0" w:rsidP="00AF79B0">
      <w:pPr>
        <w:numPr>
          <w:ilvl w:val="0"/>
          <w:numId w:val="11"/>
        </w:numPr>
        <w:spacing w:after="12" w:line="269" w:lineRule="auto"/>
        <w:ind w:left="0" w:right="-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очистку территорий кладбищ от мусора, травы и мелкого кустарника, вывоз собранного мусора; </w:t>
      </w:r>
    </w:p>
    <w:p w:rsidR="00AF79B0" w:rsidRPr="000F03C1" w:rsidRDefault="00AF79B0" w:rsidP="00AF79B0">
      <w:pPr>
        <w:numPr>
          <w:ilvl w:val="0"/>
          <w:numId w:val="11"/>
        </w:numPr>
        <w:spacing w:after="3" w:line="276" w:lineRule="auto"/>
        <w:ind w:left="0" w:right="-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уход за зелеными насаждениями: выкашивание газонов, обрезка и снос деревьев; </w:t>
      </w:r>
    </w:p>
    <w:p w:rsidR="00AF79B0" w:rsidRPr="00A120DA" w:rsidRDefault="00AF79B0" w:rsidP="00AF79B0">
      <w:pPr>
        <w:numPr>
          <w:ilvl w:val="0"/>
          <w:numId w:val="11"/>
        </w:numPr>
        <w:spacing w:after="3" w:line="276" w:lineRule="auto"/>
        <w:ind w:left="0" w:right="-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очистку водосточных канав и откачка паводковых вод; </w:t>
      </w:r>
    </w:p>
    <w:p w:rsidR="00AF79B0" w:rsidRDefault="00AF79B0" w:rsidP="00AF79B0">
      <w:pPr>
        <w:numPr>
          <w:ilvl w:val="0"/>
          <w:numId w:val="11"/>
        </w:numPr>
        <w:spacing w:after="3" w:line="276" w:lineRule="auto"/>
        <w:ind w:left="0" w:right="-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межевание и оформление территорий. </w:t>
      </w:r>
    </w:p>
    <w:p w:rsidR="00AF79B0" w:rsidRDefault="00AF79B0" w:rsidP="00AF79B0">
      <w:pPr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Кроме того, осуществлять работы по текущему ремонту воинского захоронения (обелиска), а также при необходимости завоз и подсыпка </w:t>
      </w:r>
      <w:proofErr w:type="spellStart"/>
      <w:r>
        <w:rPr>
          <w:rFonts w:ascii="Times New Roman" w:eastAsia="Times New Roman" w:hAnsi="Times New Roman" w:cs="Times New Roman"/>
          <w:sz w:val="28"/>
        </w:rPr>
        <w:t>песчаногравийной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смеси. </w:t>
      </w:r>
    </w:p>
    <w:p w:rsidR="00AF79B0" w:rsidRDefault="00AF79B0" w:rsidP="00AF79B0">
      <w:pPr>
        <w:spacing w:after="12" w:line="269" w:lineRule="auto"/>
        <w:ind w:left="129"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2. Показатели, характеризующие содержание территорий общего пользования городских кладбищ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60" w:type="dxa"/>
          <w:right w:w="26" w:type="dxa"/>
        </w:tblCellMar>
        <w:tblLook w:val="04A0" w:firstRow="1" w:lastRow="0" w:firstColumn="1" w:lastColumn="0" w:noHBand="0" w:noVBand="1"/>
      </w:tblPr>
      <w:tblGrid>
        <w:gridCol w:w="713"/>
        <w:gridCol w:w="4398"/>
        <w:gridCol w:w="708"/>
        <w:gridCol w:w="1417"/>
        <w:gridCol w:w="1419"/>
        <w:gridCol w:w="1268"/>
      </w:tblGrid>
      <w:tr w:rsidR="00AF79B0" w:rsidTr="00AF79B0">
        <w:trPr>
          <w:trHeight w:val="655"/>
        </w:trPr>
        <w:tc>
          <w:tcPr>
            <w:tcW w:w="713" w:type="dxa"/>
          </w:tcPr>
          <w:p w:rsidR="00AF79B0" w:rsidRDefault="00AF79B0" w:rsidP="00AF79B0">
            <w:pPr>
              <w:spacing w:after="19"/>
              <w:ind w:left="98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AF79B0" w:rsidRDefault="00AF79B0" w:rsidP="00AF79B0">
            <w:pPr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4398" w:type="dxa"/>
          </w:tcPr>
          <w:p w:rsidR="00AF79B0" w:rsidRDefault="00AF79B0" w:rsidP="00AF79B0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708" w:type="dxa"/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1417" w:type="dxa"/>
          </w:tcPr>
          <w:p w:rsidR="00AF79B0" w:rsidRDefault="00AF79B0" w:rsidP="00AF79B0">
            <w:pPr>
              <w:ind w:left="343" w:firstLine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1419" w:type="dxa"/>
          </w:tcPr>
          <w:p w:rsidR="00AF79B0" w:rsidRDefault="00AF79B0" w:rsidP="00AF79B0">
            <w:pPr>
              <w:ind w:left="346" w:firstLine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1268" w:type="dxa"/>
          </w:tcPr>
          <w:p w:rsidR="00AF79B0" w:rsidRDefault="00AF79B0" w:rsidP="00AF79B0">
            <w:pPr>
              <w:ind w:left="350" w:firstLine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</w:tr>
      <w:tr w:rsidR="00AF79B0" w:rsidTr="00AF79B0">
        <w:trPr>
          <w:trHeight w:val="653"/>
        </w:trPr>
        <w:tc>
          <w:tcPr>
            <w:tcW w:w="713" w:type="dxa"/>
          </w:tcPr>
          <w:p w:rsidR="00AF79B0" w:rsidRDefault="00AF79B0" w:rsidP="00AF79B0">
            <w:pPr>
              <w:ind w:left="12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4398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Содержание территории городского кладбища </w:t>
            </w:r>
          </w:p>
        </w:tc>
        <w:tc>
          <w:tcPr>
            <w:tcW w:w="708" w:type="dxa"/>
          </w:tcPr>
          <w:p w:rsidR="00AF79B0" w:rsidRDefault="00AF79B0" w:rsidP="00AF79B0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га </w:t>
            </w:r>
          </w:p>
        </w:tc>
        <w:tc>
          <w:tcPr>
            <w:tcW w:w="1417" w:type="dxa"/>
          </w:tcPr>
          <w:p w:rsidR="00AF79B0" w:rsidRDefault="00AF79B0" w:rsidP="00AF79B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</w:t>
            </w:r>
          </w:p>
        </w:tc>
        <w:tc>
          <w:tcPr>
            <w:tcW w:w="1419" w:type="dxa"/>
          </w:tcPr>
          <w:p w:rsidR="00AF79B0" w:rsidRDefault="00AF79B0" w:rsidP="00AF79B0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6 </w:t>
            </w:r>
          </w:p>
        </w:tc>
        <w:tc>
          <w:tcPr>
            <w:tcW w:w="1268" w:type="dxa"/>
          </w:tcPr>
          <w:p w:rsidR="00AF79B0" w:rsidRDefault="00AF79B0" w:rsidP="00AF79B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6 </w:t>
            </w:r>
          </w:p>
        </w:tc>
      </w:tr>
      <w:tr w:rsidR="00AF79B0" w:rsidTr="00AF79B0">
        <w:trPr>
          <w:trHeight w:val="655"/>
        </w:trPr>
        <w:tc>
          <w:tcPr>
            <w:tcW w:w="713" w:type="dxa"/>
          </w:tcPr>
          <w:p w:rsidR="00AF79B0" w:rsidRDefault="00AF79B0" w:rsidP="00AF79B0">
            <w:pPr>
              <w:ind w:left="12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</w:p>
        </w:tc>
        <w:tc>
          <w:tcPr>
            <w:tcW w:w="4398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Содержание территории воинского захоронения (обелиска) </w:t>
            </w:r>
          </w:p>
        </w:tc>
        <w:tc>
          <w:tcPr>
            <w:tcW w:w="708" w:type="dxa"/>
          </w:tcPr>
          <w:p w:rsidR="00AF79B0" w:rsidRDefault="00AF79B0" w:rsidP="00AF79B0">
            <w:pPr>
              <w:ind w:left="3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AF79B0" w:rsidRDefault="00AF79B0" w:rsidP="00AF79B0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81</w:t>
            </w:r>
          </w:p>
        </w:tc>
        <w:tc>
          <w:tcPr>
            <w:tcW w:w="1419" w:type="dxa"/>
          </w:tcPr>
          <w:p w:rsidR="00AF79B0" w:rsidRDefault="00AF79B0" w:rsidP="00AF79B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81 </w:t>
            </w:r>
          </w:p>
        </w:tc>
        <w:tc>
          <w:tcPr>
            <w:tcW w:w="1268" w:type="dxa"/>
          </w:tcPr>
          <w:p w:rsidR="00AF79B0" w:rsidRDefault="00AF79B0" w:rsidP="00AF79B0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81</w:t>
            </w:r>
          </w:p>
        </w:tc>
      </w:tr>
    </w:tbl>
    <w:p w:rsidR="00AF79B0" w:rsidRDefault="00AF79B0" w:rsidP="00AF79B0">
      <w:pPr>
        <w:spacing w:after="25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Кроме сохраняющегося дефицита территорий городских кладбищ, в среднесрочной перспективе перед органами местного самоуправления будет стоять проблема роста эксплуатационных расходов на содержание городских кладбищ, вызванная обустройством новых площадей и увеличением числа мест захоронений. </w:t>
      </w:r>
    </w:p>
    <w:p w:rsidR="00AF79B0" w:rsidRDefault="00AF79B0" w:rsidP="00AF79B0">
      <w:pPr>
        <w:pStyle w:val="4"/>
        <w:spacing w:after="28"/>
        <w:ind w:left="93" w:right="-4"/>
      </w:pPr>
      <w:r>
        <w:lastRenderedPageBreak/>
        <w:t xml:space="preserve">Основные цели и задачи </w:t>
      </w:r>
    </w:p>
    <w:p w:rsidR="00AF79B0" w:rsidRDefault="00AF79B0" w:rsidP="00AF79B0">
      <w:pPr>
        <w:spacing w:after="13" w:line="268" w:lineRule="auto"/>
        <w:ind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1. Повышение качества и технической оснащенности выполняемых работ в целях обеспечения наилучших условий и качества жизни жителей города. </w:t>
      </w:r>
    </w:p>
    <w:p w:rsidR="00AF79B0" w:rsidRDefault="00AF79B0" w:rsidP="00AF79B0">
      <w:pPr>
        <w:spacing w:after="13" w:line="268" w:lineRule="auto"/>
        <w:ind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2.  Обеспечение охраны жизни и здоровья граждан и их имущества. </w:t>
      </w:r>
    </w:p>
    <w:p w:rsidR="00AF79B0" w:rsidRDefault="00AF79B0" w:rsidP="00AF79B0">
      <w:pPr>
        <w:spacing w:after="13" w:line="268" w:lineRule="auto"/>
        <w:ind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3. Обеспечение озеленения и совершенствования системы комплексного благоустройства города. </w:t>
      </w:r>
    </w:p>
    <w:p w:rsidR="00AF79B0" w:rsidRDefault="00AF79B0" w:rsidP="00AF79B0">
      <w:pPr>
        <w:spacing w:after="13" w:line="268" w:lineRule="auto"/>
        <w:ind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4. Обеспечение архитектурного облика города. </w:t>
      </w:r>
    </w:p>
    <w:p w:rsidR="00AF79B0" w:rsidRDefault="00AF79B0" w:rsidP="00AF79B0">
      <w:pPr>
        <w:spacing w:after="13" w:line="268" w:lineRule="auto"/>
        <w:ind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5. Создание комфортных условий проживания граждан. </w:t>
      </w:r>
    </w:p>
    <w:p w:rsidR="00AF79B0" w:rsidRDefault="00AF79B0" w:rsidP="00AF79B0">
      <w:pPr>
        <w:spacing w:after="13" w:line="268" w:lineRule="auto"/>
        <w:ind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6. Улучшение санитарно-гигиенических и экологических условий. </w:t>
      </w:r>
    </w:p>
    <w:p w:rsidR="00AF79B0" w:rsidRDefault="00AF79B0" w:rsidP="00AF79B0">
      <w:pPr>
        <w:spacing w:after="12" w:line="269" w:lineRule="auto"/>
        <w:ind w:right="-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7.  Обеспечение здоровья граждан путем создания зеленых зон. </w:t>
      </w:r>
    </w:p>
    <w:p w:rsidR="00AF79B0" w:rsidRDefault="00AF79B0" w:rsidP="00AF79B0">
      <w:pPr>
        <w:spacing w:after="12" w:line="269" w:lineRule="auto"/>
        <w:ind w:right="-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8. Обеспечение красивого облика города. </w:t>
      </w:r>
    </w:p>
    <w:p w:rsidR="00AF79B0" w:rsidRDefault="00AF79B0" w:rsidP="00AF79B0">
      <w:pPr>
        <w:spacing w:after="29"/>
        <w:ind w:left="142" w:right="-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pStyle w:val="5"/>
        <w:ind w:left="94" w:right="-4"/>
      </w:pPr>
      <w:r>
        <w:t xml:space="preserve">3. Мероприятия подпрограммы </w:t>
      </w:r>
    </w:p>
    <w:p w:rsidR="00AF79B0" w:rsidRDefault="00AF79B0" w:rsidP="00AF79B0">
      <w:pPr>
        <w:tabs>
          <w:tab w:val="left" w:pos="709"/>
        </w:tabs>
        <w:spacing w:after="12" w:line="269" w:lineRule="auto"/>
        <w:ind w:righ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Подпрограммой предусматривается выполнение следующих мероприятий: </w:t>
      </w:r>
    </w:p>
    <w:p w:rsidR="00AF79B0" w:rsidRDefault="00AF79B0" w:rsidP="00AF79B0">
      <w:pPr>
        <w:numPr>
          <w:ilvl w:val="0"/>
          <w:numId w:val="13"/>
        </w:numPr>
        <w:tabs>
          <w:tab w:val="left" w:pos="709"/>
        </w:tabs>
        <w:spacing w:after="12" w:line="269" w:lineRule="auto"/>
        <w:ind w:left="0" w:right="-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содержание и мониторинг колодцев; 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обустройство мест массового отдыха;</w:t>
      </w:r>
    </w:p>
    <w:p w:rsidR="00AF79B0" w:rsidRDefault="00AF79B0" w:rsidP="00AF79B0">
      <w:pPr>
        <w:pStyle w:val="a5"/>
        <w:jc w:val="both"/>
      </w:pPr>
      <w:r>
        <w:rPr>
          <w:rFonts w:ascii="Times New Roman" w:eastAsia="Times New Roman" w:hAnsi="Times New Roman" w:cs="Times New Roman"/>
          <w:sz w:val="28"/>
        </w:rPr>
        <w:tab/>
        <w:t xml:space="preserve">- установка и демонтаж новогодней елки; 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</w:t>
      </w:r>
      <w:r w:rsidRPr="004C7A5F">
        <w:rPr>
          <w:rFonts w:ascii="Times New Roman" w:eastAsia="Times New Roman" w:hAnsi="Times New Roman" w:cs="Times New Roman"/>
          <w:sz w:val="28"/>
        </w:rPr>
        <w:t xml:space="preserve">противоклещевая обработка территорий Василевского парка, </w:t>
      </w:r>
      <w:r>
        <w:rPr>
          <w:rFonts w:ascii="Times New Roman" w:eastAsia="Times New Roman" w:hAnsi="Times New Roman" w:cs="Times New Roman"/>
          <w:sz w:val="28"/>
        </w:rPr>
        <w:t>городского кладбища;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</w:t>
      </w:r>
      <w:r w:rsidRPr="004C7A5F">
        <w:rPr>
          <w:rFonts w:ascii="Times New Roman" w:eastAsia="Times New Roman" w:hAnsi="Times New Roman" w:cs="Times New Roman"/>
          <w:sz w:val="28"/>
        </w:rPr>
        <w:t xml:space="preserve">содержание мест отдыха;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pStyle w:val="a5"/>
        <w:jc w:val="both"/>
      </w:pPr>
      <w:r>
        <w:rPr>
          <w:rFonts w:ascii="Times New Roman" w:eastAsia="Times New Roman" w:hAnsi="Times New Roman" w:cs="Times New Roman"/>
          <w:sz w:val="28"/>
        </w:rPr>
        <w:tab/>
        <w:t xml:space="preserve">- ликвидация несанкционированных свалок и навалов мусора; 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содержание территории общего пользования городского кладбища;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приобретение, монтаж, демонтаж баннеров;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спиливание и уборка деревьев;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побелка деревьев;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кронирование деревьев;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уничтожение борщевика;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подрезка кустов;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окос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травы;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посадка цветов, рассада, рыхление и подготовка почвы, полив, перекопка;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</w:t>
      </w:r>
      <w:r w:rsidR="00987DA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установка детской спортивно-игровой площадки «Счастливы дети-счастливы родители» (</w:t>
      </w:r>
      <w:proofErr w:type="spellStart"/>
      <w:r>
        <w:rPr>
          <w:rFonts w:ascii="Times New Roman" w:eastAsia="Times New Roman" w:hAnsi="Times New Roman" w:cs="Times New Roman"/>
          <w:sz w:val="28"/>
        </w:rPr>
        <w:t>г.Приволжск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пер.8 Марта, д.6, </w:t>
      </w:r>
      <w:proofErr w:type="spellStart"/>
      <w:r>
        <w:rPr>
          <w:rFonts w:ascii="Times New Roman" w:eastAsia="Times New Roman" w:hAnsi="Times New Roman" w:cs="Times New Roman"/>
          <w:sz w:val="28"/>
        </w:rPr>
        <w:t>ул.Фурманова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д.15, </w:t>
      </w:r>
      <w:proofErr w:type="spellStart"/>
      <w:r>
        <w:rPr>
          <w:rFonts w:ascii="Times New Roman" w:eastAsia="Times New Roman" w:hAnsi="Times New Roman" w:cs="Times New Roman"/>
          <w:sz w:val="28"/>
        </w:rPr>
        <w:t>ул.Социалистическая</w:t>
      </w:r>
      <w:proofErr w:type="spellEnd"/>
      <w:r>
        <w:rPr>
          <w:rFonts w:ascii="Times New Roman" w:eastAsia="Times New Roman" w:hAnsi="Times New Roman" w:cs="Times New Roman"/>
          <w:sz w:val="28"/>
        </w:rPr>
        <w:t>, д.2);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установка д</w:t>
      </w:r>
      <w:r w:rsidRPr="00E96E9F">
        <w:rPr>
          <w:rFonts w:ascii="Times New Roman" w:eastAsia="Times New Roman" w:hAnsi="Times New Roman" w:cs="Times New Roman"/>
          <w:sz w:val="28"/>
        </w:rPr>
        <w:t>етск</w:t>
      </w:r>
      <w:r>
        <w:rPr>
          <w:rFonts w:ascii="Times New Roman" w:eastAsia="Times New Roman" w:hAnsi="Times New Roman" w:cs="Times New Roman"/>
          <w:sz w:val="28"/>
        </w:rPr>
        <w:t>ой</w:t>
      </w:r>
      <w:r w:rsidRPr="00E96E9F">
        <w:rPr>
          <w:rFonts w:ascii="Times New Roman" w:eastAsia="Times New Roman" w:hAnsi="Times New Roman" w:cs="Times New Roman"/>
          <w:sz w:val="28"/>
        </w:rPr>
        <w:t xml:space="preserve"> игров</w:t>
      </w:r>
      <w:r>
        <w:rPr>
          <w:rFonts w:ascii="Times New Roman" w:eastAsia="Times New Roman" w:hAnsi="Times New Roman" w:cs="Times New Roman"/>
          <w:sz w:val="28"/>
        </w:rPr>
        <w:t>ой</w:t>
      </w:r>
      <w:r w:rsidRPr="00E96E9F">
        <w:rPr>
          <w:rFonts w:ascii="Times New Roman" w:eastAsia="Times New Roman" w:hAnsi="Times New Roman" w:cs="Times New Roman"/>
          <w:sz w:val="28"/>
        </w:rPr>
        <w:t xml:space="preserve"> спортивн</w:t>
      </w:r>
      <w:r>
        <w:rPr>
          <w:rFonts w:ascii="Times New Roman" w:eastAsia="Times New Roman" w:hAnsi="Times New Roman" w:cs="Times New Roman"/>
          <w:sz w:val="28"/>
        </w:rPr>
        <w:t>ой</w:t>
      </w:r>
      <w:r w:rsidRPr="00E96E9F">
        <w:rPr>
          <w:rFonts w:ascii="Times New Roman" w:eastAsia="Times New Roman" w:hAnsi="Times New Roman" w:cs="Times New Roman"/>
          <w:sz w:val="28"/>
        </w:rPr>
        <w:t xml:space="preserve"> площадк</w:t>
      </w:r>
      <w:r>
        <w:rPr>
          <w:rFonts w:ascii="Times New Roman" w:eastAsia="Times New Roman" w:hAnsi="Times New Roman" w:cs="Times New Roman"/>
          <w:sz w:val="28"/>
        </w:rPr>
        <w:t>и</w:t>
      </w:r>
      <w:r w:rsidRPr="00E96E9F">
        <w:rPr>
          <w:rFonts w:ascii="Times New Roman" w:eastAsia="Times New Roman" w:hAnsi="Times New Roman" w:cs="Times New Roman"/>
          <w:sz w:val="28"/>
        </w:rPr>
        <w:t xml:space="preserve"> «Весёлая поляна»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96E9F">
        <w:rPr>
          <w:rFonts w:ascii="Times New Roman" w:eastAsia="Times New Roman" w:hAnsi="Times New Roman" w:cs="Times New Roman"/>
          <w:sz w:val="28"/>
        </w:rPr>
        <w:t>(</w:t>
      </w:r>
      <w:proofErr w:type="spellStart"/>
      <w:r w:rsidRPr="00E96E9F">
        <w:rPr>
          <w:rFonts w:ascii="Times New Roman" w:eastAsia="Times New Roman" w:hAnsi="Times New Roman" w:cs="Times New Roman"/>
          <w:sz w:val="28"/>
        </w:rPr>
        <w:t>г</w:t>
      </w:r>
      <w:proofErr w:type="gramStart"/>
      <w:r w:rsidRPr="00E96E9F">
        <w:rPr>
          <w:rFonts w:ascii="Times New Roman" w:eastAsia="Times New Roman" w:hAnsi="Times New Roman" w:cs="Times New Roman"/>
          <w:sz w:val="28"/>
        </w:rPr>
        <w:t>.П</w:t>
      </w:r>
      <w:proofErr w:type="gramEnd"/>
      <w:r w:rsidRPr="00E96E9F">
        <w:rPr>
          <w:rFonts w:ascii="Times New Roman" w:eastAsia="Times New Roman" w:hAnsi="Times New Roman" w:cs="Times New Roman"/>
          <w:sz w:val="28"/>
        </w:rPr>
        <w:t>риволжск</w:t>
      </w:r>
      <w:proofErr w:type="spellEnd"/>
      <w:r w:rsidRPr="00E96E9F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E96E9F">
        <w:rPr>
          <w:rFonts w:ascii="Times New Roman" w:eastAsia="Times New Roman" w:hAnsi="Times New Roman" w:cs="Times New Roman"/>
          <w:sz w:val="28"/>
        </w:rPr>
        <w:t>ул.Свердлова</w:t>
      </w:r>
      <w:proofErr w:type="spellEnd"/>
      <w:r w:rsidRPr="00E96E9F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E96E9F">
        <w:rPr>
          <w:rFonts w:ascii="Times New Roman" w:eastAsia="Times New Roman" w:hAnsi="Times New Roman" w:cs="Times New Roman"/>
          <w:sz w:val="28"/>
        </w:rPr>
        <w:t>ул.Кутузова</w:t>
      </w:r>
      <w:proofErr w:type="spellEnd"/>
      <w:r w:rsidRPr="00E96E9F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E96E9F">
        <w:rPr>
          <w:rFonts w:ascii="Times New Roman" w:eastAsia="Times New Roman" w:hAnsi="Times New Roman" w:cs="Times New Roman"/>
          <w:sz w:val="28"/>
        </w:rPr>
        <w:t>пер.Лесной</w:t>
      </w:r>
      <w:proofErr w:type="spellEnd"/>
      <w:r w:rsidRPr="00E96E9F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E96E9F">
        <w:rPr>
          <w:rFonts w:ascii="Times New Roman" w:eastAsia="Times New Roman" w:hAnsi="Times New Roman" w:cs="Times New Roman"/>
          <w:sz w:val="28"/>
        </w:rPr>
        <w:t>ул.Плесская</w:t>
      </w:r>
      <w:proofErr w:type="spellEnd"/>
      <w:r w:rsidRPr="00E96E9F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E96E9F">
        <w:rPr>
          <w:rFonts w:ascii="Times New Roman" w:eastAsia="Times New Roman" w:hAnsi="Times New Roman" w:cs="Times New Roman"/>
          <w:sz w:val="28"/>
        </w:rPr>
        <w:t>ул.Сумароковой</w:t>
      </w:r>
      <w:proofErr w:type="spellEnd"/>
      <w:r w:rsidRPr="00E96E9F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установка т</w:t>
      </w:r>
      <w:r w:rsidRPr="00E96E9F">
        <w:rPr>
          <w:rFonts w:ascii="Times New Roman" w:eastAsia="Times New Roman" w:hAnsi="Times New Roman" w:cs="Times New Roman"/>
          <w:sz w:val="28"/>
        </w:rPr>
        <w:t>ренажерн</w:t>
      </w:r>
      <w:r>
        <w:rPr>
          <w:rFonts w:ascii="Times New Roman" w:eastAsia="Times New Roman" w:hAnsi="Times New Roman" w:cs="Times New Roman"/>
          <w:sz w:val="28"/>
        </w:rPr>
        <w:t>ой</w:t>
      </w:r>
      <w:r w:rsidRPr="00E96E9F">
        <w:rPr>
          <w:rFonts w:ascii="Times New Roman" w:eastAsia="Times New Roman" w:hAnsi="Times New Roman" w:cs="Times New Roman"/>
          <w:sz w:val="28"/>
        </w:rPr>
        <w:t xml:space="preserve"> площадк</w:t>
      </w:r>
      <w:r>
        <w:rPr>
          <w:rFonts w:ascii="Times New Roman" w:eastAsia="Times New Roman" w:hAnsi="Times New Roman" w:cs="Times New Roman"/>
          <w:sz w:val="28"/>
        </w:rPr>
        <w:t>и</w:t>
      </w:r>
      <w:r w:rsidRPr="00E96E9F">
        <w:rPr>
          <w:rFonts w:ascii="Times New Roman" w:eastAsia="Times New Roman" w:hAnsi="Times New Roman" w:cs="Times New Roman"/>
          <w:sz w:val="28"/>
        </w:rPr>
        <w:t xml:space="preserve"> «Всей семьей на придомовую площадку»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96E9F">
        <w:rPr>
          <w:rFonts w:ascii="Times New Roman" w:eastAsia="Times New Roman" w:hAnsi="Times New Roman" w:cs="Times New Roman"/>
          <w:sz w:val="28"/>
        </w:rPr>
        <w:t>(</w:t>
      </w:r>
      <w:proofErr w:type="spellStart"/>
      <w:r w:rsidRPr="00E96E9F">
        <w:rPr>
          <w:rFonts w:ascii="Times New Roman" w:eastAsia="Times New Roman" w:hAnsi="Times New Roman" w:cs="Times New Roman"/>
          <w:sz w:val="28"/>
        </w:rPr>
        <w:t>г.Приволжск</w:t>
      </w:r>
      <w:proofErr w:type="spellEnd"/>
      <w:r w:rsidRPr="00E96E9F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E96E9F">
        <w:rPr>
          <w:rFonts w:ascii="Times New Roman" w:eastAsia="Times New Roman" w:hAnsi="Times New Roman" w:cs="Times New Roman"/>
          <w:sz w:val="28"/>
        </w:rPr>
        <w:t>ул.Фурманова</w:t>
      </w:r>
      <w:proofErr w:type="spellEnd"/>
      <w:r w:rsidRPr="00E96E9F">
        <w:rPr>
          <w:rFonts w:ascii="Times New Roman" w:eastAsia="Times New Roman" w:hAnsi="Times New Roman" w:cs="Times New Roman"/>
          <w:sz w:val="28"/>
        </w:rPr>
        <w:t>, д.22А, д.20А,18А);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установка д</w:t>
      </w:r>
      <w:r w:rsidRPr="00E96E9F">
        <w:rPr>
          <w:rFonts w:ascii="Times New Roman" w:eastAsia="Times New Roman" w:hAnsi="Times New Roman" w:cs="Times New Roman"/>
          <w:sz w:val="28"/>
        </w:rPr>
        <w:t>етск</w:t>
      </w:r>
      <w:r>
        <w:rPr>
          <w:rFonts w:ascii="Times New Roman" w:eastAsia="Times New Roman" w:hAnsi="Times New Roman" w:cs="Times New Roman"/>
          <w:sz w:val="28"/>
        </w:rPr>
        <w:t>ой</w:t>
      </w:r>
      <w:r w:rsidRPr="00E96E9F">
        <w:rPr>
          <w:rFonts w:ascii="Times New Roman" w:eastAsia="Times New Roman" w:hAnsi="Times New Roman" w:cs="Times New Roman"/>
          <w:sz w:val="28"/>
        </w:rPr>
        <w:t xml:space="preserve"> спортивно-игров</w:t>
      </w:r>
      <w:r>
        <w:rPr>
          <w:rFonts w:ascii="Times New Roman" w:eastAsia="Times New Roman" w:hAnsi="Times New Roman" w:cs="Times New Roman"/>
          <w:sz w:val="28"/>
        </w:rPr>
        <w:t>ой</w:t>
      </w:r>
      <w:r w:rsidRPr="00E96E9F">
        <w:rPr>
          <w:rFonts w:ascii="Times New Roman" w:eastAsia="Times New Roman" w:hAnsi="Times New Roman" w:cs="Times New Roman"/>
          <w:sz w:val="28"/>
        </w:rPr>
        <w:t xml:space="preserve"> площадк</w:t>
      </w:r>
      <w:r>
        <w:rPr>
          <w:rFonts w:ascii="Times New Roman" w:eastAsia="Times New Roman" w:hAnsi="Times New Roman" w:cs="Times New Roman"/>
          <w:sz w:val="28"/>
        </w:rPr>
        <w:t>и</w:t>
      </w:r>
      <w:r w:rsidRPr="00E96E9F">
        <w:rPr>
          <w:rFonts w:ascii="Times New Roman" w:eastAsia="Times New Roman" w:hAnsi="Times New Roman" w:cs="Times New Roman"/>
          <w:sz w:val="28"/>
        </w:rPr>
        <w:t xml:space="preserve"> «Вместе с ребенком на улицу»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96E9F">
        <w:rPr>
          <w:rFonts w:ascii="Times New Roman" w:eastAsia="Times New Roman" w:hAnsi="Times New Roman" w:cs="Times New Roman"/>
          <w:sz w:val="28"/>
        </w:rPr>
        <w:t>(</w:t>
      </w:r>
      <w:proofErr w:type="spellStart"/>
      <w:r w:rsidRPr="00E96E9F">
        <w:rPr>
          <w:rFonts w:ascii="Times New Roman" w:eastAsia="Times New Roman" w:hAnsi="Times New Roman" w:cs="Times New Roman"/>
          <w:sz w:val="28"/>
        </w:rPr>
        <w:t>г.Приволжск</w:t>
      </w:r>
      <w:proofErr w:type="spellEnd"/>
      <w:r w:rsidRPr="00E96E9F">
        <w:rPr>
          <w:rFonts w:ascii="Times New Roman" w:eastAsia="Times New Roman" w:hAnsi="Times New Roman" w:cs="Times New Roman"/>
          <w:sz w:val="28"/>
        </w:rPr>
        <w:t xml:space="preserve">, ул. Станционный проезд, д.16а, д.17а, </w:t>
      </w:r>
      <w:proofErr w:type="spellStart"/>
      <w:r w:rsidRPr="00E96E9F">
        <w:rPr>
          <w:rFonts w:ascii="Times New Roman" w:eastAsia="Times New Roman" w:hAnsi="Times New Roman" w:cs="Times New Roman"/>
          <w:sz w:val="28"/>
        </w:rPr>
        <w:t>ул.Фабричная</w:t>
      </w:r>
      <w:proofErr w:type="spellEnd"/>
      <w:r w:rsidRPr="00E96E9F">
        <w:rPr>
          <w:rFonts w:ascii="Times New Roman" w:eastAsia="Times New Roman" w:hAnsi="Times New Roman" w:cs="Times New Roman"/>
          <w:sz w:val="28"/>
        </w:rPr>
        <w:t>, д.1А, д.4);</w:t>
      </w:r>
    </w:p>
    <w:p w:rsidR="00AF79B0" w:rsidRPr="00654235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</w:t>
      </w:r>
      <w:bookmarkStart w:id="4" w:name="_Hlk37426920"/>
      <w:r>
        <w:rPr>
          <w:rFonts w:ascii="Times New Roman" w:eastAsia="Times New Roman" w:hAnsi="Times New Roman" w:cs="Times New Roman"/>
          <w:sz w:val="28"/>
        </w:rPr>
        <w:t>установка</w:t>
      </w:r>
      <w:bookmarkEnd w:id="4"/>
      <w:r>
        <w:rPr>
          <w:rFonts w:ascii="Times New Roman" w:eastAsia="Times New Roman" w:hAnsi="Times New Roman" w:cs="Times New Roman"/>
          <w:sz w:val="28"/>
        </w:rPr>
        <w:t xml:space="preserve"> д</w:t>
      </w:r>
      <w:r w:rsidRPr="00E96E9F">
        <w:rPr>
          <w:rFonts w:ascii="Times New Roman" w:eastAsia="Times New Roman" w:hAnsi="Times New Roman" w:cs="Times New Roman"/>
          <w:sz w:val="28"/>
        </w:rPr>
        <w:t>етск</w:t>
      </w:r>
      <w:r>
        <w:rPr>
          <w:rFonts w:ascii="Times New Roman" w:eastAsia="Times New Roman" w:hAnsi="Times New Roman" w:cs="Times New Roman"/>
          <w:sz w:val="28"/>
        </w:rPr>
        <w:t>ой</w:t>
      </w:r>
      <w:r w:rsidRPr="00E96E9F">
        <w:rPr>
          <w:rFonts w:ascii="Times New Roman" w:eastAsia="Times New Roman" w:hAnsi="Times New Roman" w:cs="Times New Roman"/>
          <w:sz w:val="28"/>
        </w:rPr>
        <w:t xml:space="preserve"> игров</w:t>
      </w:r>
      <w:r>
        <w:rPr>
          <w:rFonts w:ascii="Times New Roman" w:eastAsia="Times New Roman" w:hAnsi="Times New Roman" w:cs="Times New Roman"/>
          <w:sz w:val="28"/>
        </w:rPr>
        <w:t>ой</w:t>
      </w:r>
      <w:r w:rsidRPr="00E96E9F">
        <w:rPr>
          <w:rFonts w:ascii="Times New Roman" w:eastAsia="Times New Roman" w:hAnsi="Times New Roman" w:cs="Times New Roman"/>
          <w:sz w:val="28"/>
        </w:rPr>
        <w:t xml:space="preserve"> площадк</w:t>
      </w:r>
      <w:r>
        <w:rPr>
          <w:rFonts w:ascii="Times New Roman" w:eastAsia="Times New Roman" w:hAnsi="Times New Roman" w:cs="Times New Roman"/>
          <w:sz w:val="28"/>
        </w:rPr>
        <w:t>и</w:t>
      </w:r>
      <w:r w:rsidRPr="00E96E9F">
        <w:rPr>
          <w:rFonts w:ascii="Times New Roman" w:eastAsia="Times New Roman" w:hAnsi="Times New Roman" w:cs="Times New Roman"/>
          <w:sz w:val="28"/>
        </w:rPr>
        <w:t xml:space="preserve"> «Все лучшее </w:t>
      </w:r>
      <w:r>
        <w:rPr>
          <w:rFonts w:ascii="Times New Roman" w:eastAsia="Times New Roman" w:hAnsi="Times New Roman" w:cs="Times New Roman"/>
          <w:sz w:val="28"/>
        </w:rPr>
        <w:t>–</w:t>
      </w:r>
      <w:r w:rsidRPr="00E96E9F">
        <w:rPr>
          <w:rFonts w:ascii="Times New Roman" w:eastAsia="Times New Roman" w:hAnsi="Times New Roman" w:cs="Times New Roman"/>
          <w:sz w:val="28"/>
        </w:rPr>
        <w:t xml:space="preserve"> детям</w:t>
      </w:r>
      <w:r>
        <w:rPr>
          <w:rFonts w:ascii="Times New Roman" w:eastAsia="Times New Roman" w:hAnsi="Times New Roman" w:cs="Times New Roman"/>
          <w:sz w:val="28"/>
        </w:rPr>
        <w:t>»</w:t>
      </w:r>
      <w:r w:rsidR="00987DA2">
        <w:rPr>
          <w:rFonts w:ascii="Times New Roman" w:eastAsia="Times New Roman" w:hAnsi="Times New Roman" w:cs="Times New Roman"/>
          <w:sz w:val="28"/>
        </w:rPr>
        <w:t xml:space="preserve"> </w:t>
      </w:r>
      <w:r w:rsidRPr="00E96E9F">
        <w:rPr>
          <w:rFonts w:ascii="Times New Roman" w:eastAsia="Times New Roman" w:hAnsi="Times New Roman" w:cs="Times New Roman"/>
          <w:sz w:val="28"/>
        </w:rPr>
        <w:t>(</w:t>
      </w:r>
      <w:proofErr w:type="spellStart"/>
      <w:r w:rsidRPr="00E96E9F">
        <w:rPr>
          <w:rFonts w:ascii="Times New Roman" w:eastAsia="Times New Roman" w:hAnsi="Times New Roman" w:cs="Times New Roman"/>
          <w:sz w:val="28"/>
        </w:rPr>
        <w:t>г.Приволжск</w:t>
      </w:r>
      <w:proofErr w:type="spellEnd"/>
      <w:r w:rsidRPr="00E96E9F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E96E9F">
        <w:rPr>
          <w:rFonts w:ascii="Times New Roman" w:eastAsia="Times New Roman" w:hAnsi="Times New Roman" w:cs="Times New Roman"/>
          <w:sz w:val="28"/>
        </w:rPr>
        <w:t>ул.Льнянщиков</w:t>
      </w:r>
      <w:proofErr w:type="spellEnd"/>
      <w:r w:rsidRPr="00E96E9F">
        <w:rPr>
          <w:rFonts w:ascii="Times New Roman" w:eastAsia="Times New Roman" w:hAnsi="Times New Roman" w:cs="Times New Roman"/>
          <w:sz w:val="28"/>
        </w:rPr>
        <w:t>, д.6а, д.10а, д.11а)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AF79B0" w:rsidRDefault="00AF79B0" w:rsidP="00AF79B0">
      <w:pPr>
        <w:tabs>
          <w:tab w:val="left" w:pos="709"/>
        </w:tabs>
        <w:spacing w:after="12" w:line="269" w:lineRule="auto"/>
        <w:ind w:right="-4"/>
        <w:jc w:val="both"/>
      </w:pPr>
      <w:r>
        <w:rPr>
          <w:rFonts w:ascii="Times New Roman" w:eastAsia="Times New Roman" w:hAnsi="Times New Roman" w:cs="Times New Roman"/>
          <w:sz w:val="28"/>
        </w:rPr>
        <w:tab/>
        <w:t xml:space="preserve">Содержание территории воинского захоронения (обелиска). </w:t>
      </w:r>
    </w:p>
    <w:p w:rsidR="00AF79B0" w:rsidRDefault="00AF79B0" w:rsidP="00AF79B0">
      <w:pPr>
        <w:tabs>
          <w:tab w:val="left" w:pos="709"/>
        </w:tabs>
        <w:spacing w:after="12" w:line="269" w:lineRule="auto"/>
        <w:ind w:right="-4" w:hanging="1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Мероприятие направлено на реализацию положений Закона РФ от 14 января 1993г. № 4292-1 «Об увековечении памяти погибших при защите Отечества» и предполагает организацию круглогодичного содержания и уборки территорий воинских захоронений, расположенных в границах городских кладбищ, а также захоронение непогребенных останков солдат, погибших при защите Отечества.  </w:t>
      </w:r>
    </w:p>
    <w:p w:rsidR="00AF79B0" w:rsidRDefault="00AF79B0" w:rsidP="00AF79B0">
      <w:pPr>
        <w:tabs>
          <w:tab w:val="left" w:pos="709"/>
        </w:tabs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Кроме того, в рамках мероприятия проводится: оборудование мест для возложения венков, устройство пешеходных дорожек, озеленение, светотехническое оформление, содержание, ремонт объектов озеленения. </w:t>
      </w:r>
    </w:p>
    <w:p w:rsidR="00AF79B0" w:rsidRDefault="00AF79B0" w:rsidP="00AF79B0">
      <w:pPr>
        <w:tabs>
          <w:tab w:val="left" w:pos="709"/>
          <w:tab w:val="center" w:pos="4031"/>
        </w:tabs>
        <w:spacing w:after="12" w:line="269" w:lineRule="auto"/>
        <w:ind w:right="-4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В рамках мероприятий ежегодно проводятся работы: </w:t>
      </w:r>
    </w:p>
    <w:p w:rsidR="00AF79B0" w:rsidRDefault="00AF79B0" w:rsidP="00AF79B0">
      <w:pPr>
        <w:tabs>
          <w:tab w:val="left" w:pos="709"/>
        </w:tabs>
        <w:spacing w:after="12" w:line="269" w:lineRule="auto"/>
        <w:ind w:righ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-по озеленению территорий общего пользования: обустройство газонов, посадка деревьев и кустарников, иные работы по обустройству (созданию) зеленых насаждений; </w:t>
      </w:r>
    </w:p>
    <w:p w:rsidR="00AF79B0" w:rsidRDefault="00AF79B0" w:rsidP="00AF79B0">
      <w:pPr>
        <w:spacing w:after="12" w:line="269" w:lineRule="auto"/>
        <w:ind w:righ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-по уходу за зелеными насаждениями, расположенными на территориях общего пользования: санитарная обрезка и побелка стволов деревьев и кустарников, выкашивание газонов, иные работы по содержанию зеленых насаждений, уборка опавшей листвы, строительного и бытового мусора. </w:t>
      </w:r>
    </w:p>
    <w:p w:rsidR="00AF79B0" w:rsidRDefault="00AF79B0" w:rsidP="00AF79B0">
      <w:pPr>
        <w:tabs>
          <w:tab w:val="left" w:pos="709"/>
          <w:tab w:val="center" w:pos="2292"/>
        </w:tabs>
        <w:spacing w:after="12" w:line="269" w:lineRule="auto"/>
        <w:ind w:right="-4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Цветочное оформление. </w:t>
      </w:r>
    </w:p>
    <w:p w:rsidR="00AF79B0" w:rsidRDefault="00AF79B0" w:rsidP="00AF79B0">
      <w:pPr>
        <w:spacing w:after="12" w:line="269" w:lineRule="auto"/>
        <w:ind w:right="-4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рамках мероприятия ежегодно проводятся работы по цветочному оформлению территорий общего пользования: обустройство цветников, клумб.  Объем оказания муниципальной услуги устанавливается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  </w:t>
      </w:r>
    </w:p>
    <w:p w:rsidR="00AF79B0" w:rsidRDefault="00AF79B0" w:rsidP="00AF79B0">
      <w:pPr>
        <w:spacing w:after="12" w:line="269" w:lineRule="auto"/>
        <w:ind w:righ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>Срок выполнения мероприятия – 202</w:t>
      </w:r>
      <w:r w:rsidR="00987DA2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-202</w:t>
      </w:r>
      <w:r w:rsidR="00987DA2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годы.  </w:t>
      </w:r>
    </w:p>
    <w:p w:rsidR="00AF79B0" w:rsidRDefault="00AF79B0" w:rsidP="00AF79B0">
      <w:pPr>
        <w:tabs>
          <w:tab w:val="left" w:pos="709"/>
          <w:tab w:val="left" w:pos="993"/>
        </w:tabs>
        <w:spacing w:after="12" w:line="269" w:lineRule="auto"/>
        <w:ind w:right="-4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Ответственный исполнитель мероприятия – 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управление жилищно-коммунального хозяйства района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района.</w:t>
      </w:r>
    </w:p>
    <w:p w:rsidR="00AF79B0" w:rsidRDefault="00AF79B0" w:rsidP="00AF79B0">
      <w:pPr>
        <w:spacing w:after="12" w:line="269" w:lineRule="auto"/>
        <w:ind w:right="143"/>
        <w:jc w:val="both"/>
      </w:pPr>
    </w:p>
    <w:p w:rsidR="00AF79B0" w:rsidRDefault="00AF79B0" w:rsidP="00AF79B0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3. Бюджетные ассигнования на выполнение мероприятий подпрограммы. </w:t>
      </w:r>
    </w:p>
    <w:p w:rsidR="00AF79B0" w:rsidRDefault="00AF79B0" w:rsidP="00AF79B0">
      <w:pPr>
        <w:spacing w:after="0"/>
        <w:ind w:left="10" w:right="219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(руб.) </w:t>
      </w:r>
    </w:p>
    <w:tbl>
      <w:tblPr>
        <w:tblStyle w:val="TableGrid"/>
        <w:tblW w:w="9777" w:type="dxa"/>
        <w:tblInd w:w="142" w:type="dxa"/>
        <w:tblCellMar>
          <w:top w:w="16" w:type="dxa"/>
          <w:left w:w="58" w:type="dxa"/>
          <w:right w:w="45" w:type="dxa"/>
        </w:tblCellMar>
        <w:tblLook w:val="04A0" w:firstRow="1" w:lastRow="0" w:firstColumn="1" w:lastColumn="0" w:noHBand="0" w:noVBand="1"/>
      </w:tblPr>
      <w:tblGrid>
        <w:gridCol w:w="4673"/>
        <w:gridCol w:w="1700"/>
        <w:gridCol w:w="1844"/>
        <w:gridCol w:w="1560"/>
      </w:tblGrid>
      <w:tr w:rsidR="00AF79B0" w:rsidTr="00AF79B0">
        <w:trPr>
          <w:trHeight w:val="33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мероприятия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AF79B0" w:rsidTr="00AF79B0">
        <w:trPr>
          <w:trHeight w:val="65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«Благоустройство территорий общего пользования»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987DA2" w:rsidP="00AF79B0">
            <w:pPr>
              <w:ind w:left="12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3056036,20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3056036,20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3056036,20</w:t>
            </w:r>
          </w:p>
        </w:tc>
      </w:tr>
      <w:tr w:rsidR="00AF79B0" w:rsidTr="00AF79B0">
        <w:trPr>
          <w:trHeight w:val="6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-бюджет Приволжского городского поселения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972684" w:rsidRDefault="00987DA2" w:rsidP="00AF79B0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3056036,20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3056036,20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3056036,20</w:t>
            </w:r>
          </w:p>
        </w:tc>
      </w:tr>
      <w:tr w:rsidR="00AF79B0" w:rsidTr="00AF79B0">
        <w:trPr>
          <w:trHeight w:val="33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AF79B0" w:rsidTr="00AF79B0">
        <w:trPr>
          <w:trHeight w:val="3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CF31EA" w:rsidRDefault="00AF79B0" w:rsidP="00AF79B0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Обустройство мест массового отдыха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A2" w:rsidRDefault="00987DA2" w:rsidP="00987DA2">
            <w:pPr>
              <w:ind w:left="12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354015,00</w:t>
            </w:r>
          </w:p>
          <w:p w:rsidR="00AF79B0" w:rsidRPr="00A120DA" w:rsidRDefault="00AF79B0" w:rsidP="00AF79B0">
            <w:pPr>
              <w:ind w:right="13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269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354015,00</w:t>
            </w:r>
          </w:p>
          <w:p w:rsidR="00AF79B0" w:rsidRDefault="00AF79B0" w:rsidP="00AF79B0">
            <w:pPr>
              <w:ind w:right="1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12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354015,00</w:t>
            </w:r>
          </w:p>
          <w:p w:rsidR="00AF79B0" w:rsidRDefault="00AF79B0" w:rsidP="00AF79B0">
            <w:pPr>
              <w:ind w:right="13"/>
              <w:jc w:val="center"/>
            </w:pPr>
          </w:p>
        </w:tc>
      </w:tr>
      <w:tr w:rsidR="00AF79B0" w:rsidTr="00AF79B0">
        <w:trPr>
          <w:trHeight w:val="61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spacing w:after="5" w:line="275" w:lineRule="auto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Ликвидация несанкционированных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свалок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A120DA" w:rsidRDefault="00AF79B0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F79B0" w:rsidRPr="00A120DA" w:rsidRDefault="00987DA2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1136740,00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F79B0" w:rsidRDefault="00AF79B0" w:rsidP="00AF79B0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1136740,00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F79B0" w:rsidRDefault="00AF79B0" w:rsidP="00AF79B0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1136740,00</w:t>
            </w:r>
          </w:p>
        </w:tc>
      </w:tr>
      <w:tr w:rsidR="00AF79B0" w:rsidRPr="00CF31EA" w:rsidTr="00AF79B0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191919"/>
                <w:sz w:val="28"/>
              </w:rPr>
              <w:lastRenderedPageBreak/>
              <w:t xml:space="preserve">Озеленение, всего: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A120DA" w:rsidRDefault="00987DA2" w:rsidP="00AF79B0">
            <w:pPr>
              <w:ind w:left="197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905E4B">
              <w:rPr>
                <w:rFonts w:ascii="Times New Roman" w:eastAsia="Times New Roman" w:hAnsi="Times New Roman" w:cs="Times New Roman"/>
                <w:iCs/>
                <w:color w:val="191919"/>
                <w:sz w:val="28"/>
              </w:rPr>
              <w:t xml:space="preserve">726000,00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905E4B" w:rsidRDefault="00AF79B0" w:rsidP="00AF79B0">
            <w:pPr>
              <w:ind w:left="269"/>
              <w:rPr>
                <w:rFonts w:ascii="Times New Roman" w:eastAsia="Times New Roman" w:hAnsi="Times New Roman" w:cs="Times New Roman"/>
                <w:iCs/>
                <w:color w:val="191919"/>
                <w:sz w:val="28"/>
              </w:rPr>
            </w:pPr>
            <w:r w:rsidRPr="00905E4B">
              <w:rPr>
                <w:rFonts w:ascii="Times New Roman" w:eastAsia="Times New Roman" w:hAnsi="Times New Roman" w:cs="Times New Roman"/>
                <w:iCs/>
                <w:color w:val="191919"/>
                <w:sz w:val="28"/>
              </w:rPr>
              <w:t xml:space="preserve">726000,00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905E4B" w:rsidRDefault="00AF79B0" w:rsidP="00AF79B0">
            <w:pPr>
              <w:ind w:left="127"/>
              <w:rPr>
                <w:rFonts w:ascii="Times New Roman" w:eastAsia="Times New Roman" w:hAnsi="Times New Roman" w:cs="Times New Roman"/>
                <w:iCs/>
                <w:color w:val="191919"/>
                <w:sz w:val="28"/>
              </w:rPr>
            </w:pPr>
            <w:r w:rsidRPr="00905E4B">
              <w:rPr>
                <w:rFonts w:ascii="Times New Roman" w:eastAsia="Times New Roman" w:hAnsi="Times New Roman" w:cs="Times New Roman"/>
                <w:iCs/>
                <w:color w:val="191919"/>
                <w:sz w:val="28"/>
              </w:rPr>
              <w:t xml:space="preserve">726000,00  </w:t>
            </w:r>
          </w:p>
        </w:tc>
      </w:tr>
      <w:tr w:rsidR="00AF79B0" w:rsidTr="00AF79B0">
        <w:trPr>
          <w:trHeight w:val="60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Посадка цветов, рассада, рыхление и подготовка почвы, полив, перекопка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A8379B" w:rsidRDefault="00AF79B0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F79B0" w:rsidRPr="00A8379B" w:rsidRDefault="00AF79B0" w:rsidP="00AF79B0">
            <w:pPr>
              <w:jc w:val="center"/>
            </w:pPr>
            <w:r w:rsidRPr="00A8379B">
              <w:rPr>
                <w:rFonts w:ascii="Times New Roman" w:eastAsia="Times New Roman" w:hAnsi="Times New Roman" w:cs="Times New Roman"/>
                <w:color w:val="191919"/>
                <w:sz w:val="28"/>
              </w:rPr>
              <w:t>126000,00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173527" w:rsidRDefault="00AF79B0" w:rsidP="00AF79B0">
            <w:pPr>
              <w:ind w:left="269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F79B0" w:rsidRPr="00173527" w:rsidRDefault="00AF79B0" w:rsidP="00AF79B0">
            <w:pPr>
              <w:ind w:left="269"/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126000,00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173527" w:rsidRDefault="00AF79B0" w:rsidP="00AF79B0">
            <w:pPr>
              <w:ind w:left="127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F79B0" w:rsidRPr="00173527" w:rsidRDefault="00AF79B0" w:rsidP="00AF79B0">
            <w:pPr>
              <w:ind w:left="127"/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126000,00 </w:t>
            </w:r>
          </w:p>
        </w:tc>
      </w:tr>
      <w:tr w:rsidR="00AF79B0" w:rsidTr="00AF79B0">
        <w:trPr>
          <w:trHeight w:val="37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spacing w:after="24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Окос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травы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A8379B" w:rsidRDefault="00987DA2" w:rsidP="00AF79B0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400000,00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173527" w:rsidRDefault="00AF79B0" w:rsidP="00AF79B0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400000,00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173527" w:rsidRDefault="00AF79B0" w:rsidP="00AF79B0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400000,00</w:t>
            </w:r>
          </w:p>
        </w:tc>
      </w:tr>
      <w:tr w:rsidR="00AF79B0" w:rsidTr="00AF79B0">
        <w:trPr>
          <w:trHeight w:val="2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Подрезка кустов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A8379B" w:rsidRDefault="00AF79B0" w:rsidP="00AF79B0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A8379B">
              <w:rPr>
                <w:rFonts w:ascii="Times New Roman" w:eastAsia="Times New Roman" w:hAnsi="Times New Roman" w:cs="Times New Roman"/>
                <w:color w:val="191919"/>
                <w:sz w:val="28"/>
              </w:rPr>
              <w:t>20000,00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173527" w:rsidRDefault="00AF79B0" w:rsidP="00AF79B0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20000,00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173527" w:rsidRDefault="00AF79B0" w:rsidP="00AF79B0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20000,00</w:t>
            </w:r>
          </w:p>
        </w:tc>
      </w:tr>
      <w:tr w:rsidR="00AF79B0" w:rsidTr="00AF79B0">
        <w:trPr>
          <w:trHeight w:val="2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spacing w:after="24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Уничтожение борщевика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A8379B" w:rsidRDefault="00AF79B0" w:rsidP="00AF79B0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A8379B">
              <w:rPr>
                <w:rFonts w:ascii="Times New Roman" w:eastAsia="Times New Roman" w:hAnsi="Times New Roman" w:cs="Times New Roman"/>
                <w:color w:val="191919"/>
                <w:sz w:val="28"/>
              </w:rPr>
              <w:t>100000,00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173527" w:rsidRDefault="00AF79B0" w:rsidP="00AF79B0">
            <w:pPr>
              <w:ind w:left="269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100000,00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173527" w:rsidRDefault="00AF79B0" w:rsidP="00AF79B0">
            <w:pPr>
              <w:ind w:left="127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100000,00</w:t>
            </w:r>
          </w:p>
        </w:tc>
      </w:tr>
      <w:tr w:rsidR="00AF79B0" w:rsidTr="00AF79B0">
        <w:trPr>
          <w:trHeight w:val="2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spacing w:after="27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Побелка деревьев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A8379B" w:rsidRDefault="00AF79B0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A8379B">
              <w:rPr>
                <w:rFonts w:ascii="Times New Roman" w:eastAsia="Times New Roman" w:hAnsi="Times New Roman" w:cs="Times New Roman"/>
                <w:color w:val="191919"/>
                <w:sz w:val="28"/>
              </w:rPr>
              <w:t>30000,00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173527" w:rsidRDefault="00AF79B0" w:rsidP="00AF79B0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30000,00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173527" w:rsidRDefault="00AF79B0" w:rsidP="00AF79B0">
            <w:pPr>
              <w:ind w:left="127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30000,00</w:t>
            </w:r>
          </w:p>
        </w:tc>
      </w:tr>
      <w:tr w:rsidR="00AF79B0" w:rsidTr="00AF79B0">
        <w:trPr>
          <w:trHeight w:val="22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spacing w:after="27" w:line="257" w:lineRule="auto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Спил, кронирование, уборка и вывоз деревьев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A8379B" w:rsidRDefault="00987DA2" w:rsidP="00AF79B0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173527" w:rsidRDefault="00AF79B0" w:rsidP="00AF79B0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173527" w:rsidRDefault="00AF79B0" w:rsidP="00AF79B0">
            <w:pPr>
              <w:ind w:righ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F79B0" w:rsidTr="00AF79B0">
        <w:trPr>
          <w:trHeight w:val="6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spacing w:after="27" w:line="257" w:lineRule="auto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Содержание территории общего пользования городского кладбища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905E4B" w:rsidRDefault="00AF79B0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highlight w:val="yellow"/>
              </w:rPr>
            </w:pPr>
          </w:p>
          <w:p w:rsidR="00AF79B0" w:rsidRPr="00905E4B" w:rsidRDefault="00AF79B0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highlight w:val="yellow"/>
              </w:rPr>
            </w:pPr>
            <w:r w:rsidRPr="00A120DA">
              <w:rPr>
                <w:rFonts w:ascii="Times New Roman" w:eastAsia="Times New Roman" w:hAnsi="Times New Roman" w:cs="Times New Roman"/>
                <w:color w:val="191919"/>
                <w:sz w:val="28"/>
              </w:rPr>
              <w:t>495000,00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905E4B" w:rsidRDefault="00AF79B0" w:rsidP="00AF79B0">
            <w:pPr>
              <w:ind w:left="269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F79B0" w:rsidRPr="00905E4B" w:rsidRDefault="00AF79B0" w:rsidP="00AF79B0">
            <w:pPr>
              <w:ind w:left="269"/>
            </w:pPr>
            <w:r w:rsidRPr="00905E4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495000,00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905E4B" w:rsidRDefault="00AF79B0" w:rsidP="00AF79B0">
            <w:pPr>
              <w:ind w:left="127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F79B0" w:rsidRPr="00905E4B" w:rsidRDefault="00AF79B0" w:rsidP="00AF79B0">
            <w:pPr>
              <w:ind w:left="127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905E4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495000,00 </w:t>
            </w:r>
          </w:p>
        </w:tc>
      </w:tr>
      <w:tr w:rsidR="00AF79B0" w:rsidTr="00AF79B0">
        <w:trPr>
          <w:trHeight w:val="6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spacing w:after="27" w:line="257" w:lineRule="auto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F32BCA">
              <w:rPr>
                <w:rFonts w:ascii="Times New Roman" w:eastAsia="Times New Roman" w:hAnsi="Times New Roman" w:cs="Times New Roman"/>
                <w:color w:val="191919"/>
                <w:sz w:val="28"/>
              </w:rPr>
              <w:t>Субсидия на содержание объектов внешнего благоустройства (содержание источников нецентрализованного водоснабжения г. Приволжск (колодцев)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905E4B" w:rsidRDefault="00987DA2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</w:t>
            </w:r>
            <w:r w:rsidR="00AF79B0" w:rsidRPr="00CC6135">
              <w:rPr>
                <w:rFonts w:ascii="Times New Roman" w:eastAsia="Times New Roman" w:hAnsi="Times New Roman" w:cs="Times New Roman"/>
                <w:color w:val="191919"/>
                <w:sz w:val="28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F32BCA" w:rsidRDefault="00AF79B0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F32BCA"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905E4B" w:rsidRDefault="00AF79B0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</w:tr>
      <w:tr w:rsidR="00AF79B0" w:rsidTr="00AF79B0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C71DDC" w:rsidRDefault="00AF79B0" w:rsidP="00AF79B0">
            <w:pPr>
              <w:spacing w:after="25"/>
              <w:rPr>
                <w:rFonts w:ascii="Times New Roman" w:eastAsia="Times New Roman" w:hAnsi="Times New Roman" w:cs="Times New Roman"/>
                <w:i/>
                <w:iCs/>
                <w:color w:val="191919"/>
                <w:sz w:val="28"/>
              </w:rPr>
            </w:pPr>
            <w:r w:rsidRPr="00C71DDC">
              <w:rPr>
                <w:rFonts w:ascii="Times New Roman" w:eastAsia="Times New Roman" w:hAnsi="Times New Roman" w:cs="Times New Roman"/>
                <w:i/>
                <w:iCs/>
                <w:color w:val="191919"/>
                <w:sz w:val="28"/>
              </w:rPr>
              <w:t>Прочие мероприятия, 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D858D6" w:rsidRDefault="00987DA2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344281,20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344281,20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344281,20</w:t>
            </w:r>
          </w:p>
        </w:tc>
      </w:tr>
      <w:tr w:rsidR="00AF79B0" w:rsidTr="00AF79B0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F32BCA" w:rsidRDefault="00AF79B0" w:rsidP="00AF79B0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F32BCA">
              <w:rPr>
                <w:rFonts w:ascii="Times New Roman" w:eastAsia="Times New Roman" w:hAnsi="Times New Roman" w:cs="Times New Roman"/>
                <w:color w:val="191919"/>
                <w:sz w:val="28"/>
              </w:rPr>
              <w:t>Приобретение, монтаж, демонтаж баннеров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100000,00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100000,00</w:t>
            </w:r>
          </w:p>
        </w:tc>
      </w:tr>
      <w:tr w:rsidR="00AF79B0" w:rsidTr="00AF79B0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F32BCA" w:rsidRDefault="00AF79B0" w:rsidP="00AF79B0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Обустройство детских площадок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</w:tr>
      <w:tr w:rsidR="00AF79B0" w:rsidTr="00AF79B0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F32BCA" w:rsidRDefault="00AF79B0" w:rsidP="00AF79B0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FB33A0">
              <w:rPr>
                <w:rFonts w:ascii="Times New Roman" w:eastAsia="Times New Roman" w:hAnsi="Times New Roman" w:cs="Times New Roman"/>
                <w:color w:val="191919"/>
                <w:sz w:val="28"/>
              </w:rPr>
              <w:t>Установка и демонтаж новогодней елки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214281,20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214281,20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214281,20</w:t>
            </w:r>
          </w:p>
        </w:tc>
      </w:tr>
      <w:tr w:rsidR="00AF79B0" w:rsidTr="00AF79B0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F32BCA" w:rsidRDefault="00AF79B0" w:rsidP="00AF79B0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FB33A0">
              <w:rPr>
                <w:rFonts w:ascii="Times New Roman" w:eastAsia="Times New Roman" w:hAnsi="Times New Roman" w:cs="Times New Roman"/>
                <w:color w:val="191919"/>
                <w:sz w:val="28"/>
              </w:rPr>
              <w:t>Противоклещевая обработка (Василевский парк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, городское кладбище</w:t>
            </w:r>
            <w:r w:rsidRPr="00FB33A0">
              <w:rPr>
                <w:rFonts w:ascii="Times New Roman" w:eastAsia="Times New Roman" w:hAnsi="Times New Roman" w:cs="Times New Roman"/>
                <w:color w:val="191919"/>
                <w:sz w:val="2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987DA2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30000,00</w:t>
            </w:r>
          </w:p>
        </w:tc>
      </w:tr>
      <w:tr w:rsidR="00AF79B0" w:rsidTr="00AF79B0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Реализация проектов развития территорий муниципальных образований Ивановской области, основанных на местных инициативах в том числе по проектам:</w:t>
            </w:r>
          </w:p>
          <w:p w:rsidR="00AF79B0" w:rsidRDefault="00AF79B0" w:rsidP="00AF79B0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- у</w:t>
            </w:r>
            <w:r w:rsidRPr="00582EEC">
              <w:rPr>
                <w:rFonts w:ascii="Times New Roman" w:eastAsia="Times New Roman" w:hAnsi="Times New Roman" w:cs="Times New Roman"/>
                <w:color w:val="191919"/>
                <w:sz w:val="28"/>
              </w:rPr>
              <w:t>становка детской спортивно-игровой площадки «Счастливы дети-счастливы родители» (</w:t>
            </w:r>
            <w:proofErr w:type="spellStart"/>
            <w:r w:rsidRPr="00582EEC">
              <w:rPr>
                <w:rFonts w:ascii="Times New Roman" w:eastAsia="Times New Roman" w:hAnsi="Times New Roman" w:cs="Times New Roman"/>
                <w:color w:val="191919"/>
                <w:sz w:val="28"/>
              </w:rPr>
              <w:t>г.Приволжск</w:t>
            </w:r>
            <w:proofErr w:type="spellEnd"/>
            <w:r w:rsidRPr="00582EEC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, пер.8 Марта, д.6, </w:t>
            </w:r>
            <w:proofErr w:type="spellStart"/>
            <w:r w:rsidRPr="00582EEC">
              <w:rPr>
                <w:rFonts w:ascii="Times New Roman" w:eastAsia="Times New Roman" w:hAnsi="Times New Roman" w:cs="Times New Roman"/>
                <w:color w:val="191919"/>
                <w:sz w:val="28"/>
              </w:rPr>
              <w:t>ул.Фурманова</w:t>
            </w:r>
            <w:proofErr w:type="spellEnd"/>
            <w:r w:rsidRPr="00582EEC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, д.15, </w:t>
            </w:r>
            <w:proofErr w:type="spellStart"/>
            <w:r w:rsidRPr="00582EEC">
              <w:rPr>
                <w:rFonts w:ascii="Times New Roman" w:eastAsia="Times New Roman" w:hAnsi="Times New Roman" w:cs="Times New Roman"/>
                <w:color w:val="191919"/>
                <w:sz w:val="28"/>
              </w:rPr>
              <w:t>ул.Социалистическая</w:t>
            </w:r>
            <w:proofErr w:type="spellEnd"/>
            <w:r w:rsidRPr="00582EEC">
              <w:rPr>
                <w:rFonts w:ascii="Times New Roman" w:eastAsia="Times New Roman" w:hAnsi="Times New Roman" w:cs="Times New Roman"/>
                <w:color w:val="191919"/>
                <w:sz w:val="28"/>
              </w:rPr>
              <w:t>, д.2)</w:t>
            </w:r>
          </w:p>
          <w:p w:rsidR="00AF79B0" w:rsidRPr="000107E9" w:rsidRDefault="00AF79B0" w:rsidP="00AF79B0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>- установка детской игровой спортивной площадки «Весёлая поляна» (</w:t>
            </w:r>
            <w:proofErr w:type="spellStart"/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>г</w:t>
            </w:r>
            <w:proofErr w:type="gramStart"/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>.П</w:t>
            </w:r>
            <w:proofErr w:type="gramEnd"/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>риволжск</w:t>
            </w:r>
            <w:proofErr w:type="spellEnd"/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, </w:t>
            </w:r>
            <w:proofErr w:type="spellStart"/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>ул.Свердлова</w:t>
            </w:r>
            <w:proofErr w:type="spellEnd"/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, </w:t>
            </w:r>
            <w:proofErr w:type="spellStart"/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>ул.Кутузова</w:t>
            </w:r>
            <w:proofErr w:type="spellEnd"/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, </w:t>
            </w:r>
            <w:proofErr w:type="spellStart"/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>пер.Лесной</w:t>
            </w:r>
            <w:proofErr w:type="spellEnd"/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, </w:t>
            </w:r>
            <w:proofErr w:type="spellStart"/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>ул.Плесская</w:t>
            </w:r>
            <w:proofErr w:type="spellEnd"/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, </w:t>
            </w:r>
            <w:proofErr w:type="spellStart"/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>ул.Сумароковой</w:t>
            </w:r>
            <w:proofErr w:type="spellEnd"/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>);</w:t>
            </w:r>
          </w:p>
          <w:p w:rsidR="00AF79B0" w:rsidRPr="000107E9" w:rsidRDefault="00AF79B0" w:rsidP="00AF79B0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установка тренажерной площадки </w:t>
            </w:r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>«Всей семьей на придомовую площадку» (</w:t>
            </w:r>
            <w:proofErr w:type="spellStart"/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>г.Приволжск</w:t>
            </w:r>
            <w:proofErr w:type="spellEnd"/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, </w:t>
            </w:r>
            <w:proofErr w:type="spellStart"/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>ул.Фурманова</w:t>
            </w:r>
            <w:proofErr w:type="spellEnd"/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>, д.22А, д.20А,18А);</w:t>
            </w:r>
          </w:p>
          <w:p w:rsidR="00AF79B0" w:rsidRPr="000107E9" w:rsidRDefault="00AF79B0" w:rsidP="00AF79B0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>- установка детской спортивно-игровой площадки «Вместе с ребенком на улицу» (</w:t>
            </w:r>
            <w:proofErr w:type="spellStart"/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>г.Приволжск</w:t>
            </w:r>
            <w:proofErr w:type="spellEnd"/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, ул. Станционный проезд, д.16а, д.17а, </w:t>
            </w:r>
            <w:proofErr w:type="spellStart"/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>ул.Фабричная</w:t>
            </w:r>
            <w:proofErr w:type="spellEnd"/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>, д.1А, д.4);</w:t>
            </w:r>
          </w:p>
          <w:p w:rsidR="00AF79B0" w:rsidRPr="000107E9" w:rsidRDefault="00AF79B0" w:rsidP="00AF79B0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>-установка детской игровой площадки «Все лучшее - детям (</w:t>
            </w:r>
            <w:proofErr w:type="spellStart"/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>г.Приволжск</w:t>
            </w:r>
            <w:proofErr w:type="spellEnd"/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, </w:t>
            </w:r>
            <w:proofErr w:type="spellStart"/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>ул.Льнянщиков</w:t>
            </w:r>
            <w:proofErr w:type="spellEnd"/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>, д.6а, д.10а, д.11а).</w:t>
            </w:r>
          </w:p>
          <w:p w:rsidR="00AF79B0" w:rsidRPr="00FB33A0" w:rsidRDefault="00AF79B0" w:rsidP="00AF79B0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F79B0" w:rsidRDefault="00AF79B0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F79B0" w:rsidRDefault="00AF79B0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F79B0" w:rsidRDefault="00AF79B0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F79B0" w:rsidRDefault="00AF79B0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F79B0" w:rsidRDefault="00AF79B0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F79B0" w:rsidRDefault="00AF79B0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F79B0" w:rsidRDefault="00AF79B0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F79B0" w:rsidRDefault="00AF79B0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F79B0" w:rsidRDefault="00AF79B0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F79B0" w:rsidRDefault="00AF79B0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F79B0" w:rsidRDefault="00AF79B0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F79B0" w:rsidRDefault="00AF79B0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F79B0" w:rsidRDefault="00AF79B0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F79B0" w:rsidRDefault="00AF79B0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F79B0" w:rsidRDefault="00AF79B0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</w:tr>
    </w:tbl>
    <w:p w:rsidR="00AF79B0" w:rsidRDefault="00AF79B0" w:rsidP="00AF79B0">
      <w:pPr>
        <w:spacing w:after="48"/>
        <w:ind w:left="142"/>
      </w:pPr>
      <w:r>
        <w:rPr>
          <w:rFonts w:ascii="Times New Roman" w:eastAsia="Times New Roman" w:hAnsi="Times New Roman" w:cs="Times New Roman"/>
          <w:color w:val="191919"/>
          <w:sz w:val="26"/>
        </w:rPr>
        <w:lastRenderedPageBreak/>
        <w:t xml:space="preserve"> </w:t>
      </w:r>
    </w:p>
    <w:p w:rsidR="00AF79B0" w:rsidRDefault="00AF79B0" w:rsidP="00AF79B0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В ходе реализации подпрограммы могут вноситься изменения и дополнения. Информация по объемам финансирования подпрограммы в 202</w:t>
      </w:r>
      <w:r w:rsidR="00987DA2">
        <w:rPr>
          <w:rFonts w:ascii="Times New Roman" w:eastAsia="Times New Roman" w:hAnsi="Times New Roman" w:cs="Times New Roman"/>
          <w:color w:val="191919"/>
          <w:sz w:val="28"/>
        </w:rPr>
        <w:t>1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987DA2">
        <w:rPr>
          <w:rFonts w:ascii="Times New Roman" w:eastAsia="Times New Roman" w:hAnsi="Times New Roman" w:cs="Times New Roman"/>
          <w:color w:val="191919"/>
          <w:sz w:val="28"/>
        </w:rPr>
        <w:t>3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подлежит уточнению по мере формирования бюджета Приволжского городского поселения и выделения субсидий из федерального и областного бюджетов.  </w:t>
      </w:r>
    </w:p>
    <w:p w:rsidR="00AF79B0" w:rsidRDefault="00AF79B0" w:rsidP="00AF79B0">
      <w:pPr>
        <w:spacing w:after="13" w:line="268" w:lineRule="auto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Общий объем финансирования подпрограммы на 202</w:t>
      </w:r>
      <w:r w:rsidR="00987DA2">
        <w:rPr>
          <w:rFonts w:ascii="Times New Roman" w:eastAsia="Times New Roman" w:hAnsi="Times New Roman" w:cs="Times New Roman"/>
          <w:color w:val="191919"/>
          <w:sz w:val="28"/>
        </w:rPr>
        <w:t>1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987DA2">
        <w:rPr>
          <w:rFonts w:ascii="Times New Roman" w:eastAsia="Times New Roman" w:hAnsi="Times New Roman" w:cs="Times New Roman"/>
          <w:color w:val="191919"/>
          <w:sz w:val="28"/>
        </w:rPr>
        <w:t>3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имеет справочный (прогнозный) характер. </w:t>
      </w:r>
    </w:p>
    <w:p w:rsidR="00AF79B0" w:rsidRDefault="00AF79B0" w:rsidP="00AF79B0">
      <w:pPr>
        <w:spacing w:after="30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pStyle w:val="6"/>
        <w:ind w:left="0" w:right="138" w:firstLine="0"/>
      </w:pPr>
      <w:r>
        <w:t xml:space="preserve">4. Ожидаемые результаты реализации подпрограммы </w:t>
      </w:r>
    </w:p>
    <w:p w:rsidR="00AF79B0" w:rsidRDefault="00AF79B0" w:rsidP="00AF79B0">
      <w:pPr>
        <w:spacing w:after="25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Реализация подпрограммы ежегодно обеспечит: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numPr>
          <w:ilvl w:val="0"/>
          <w:numId w:val="14"/>
        </w:numPr>
        <w:spacing w:after="13" w:line="268" w:lineRule="auto"/>
        <w:ind w:left="0" w:right="143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содержание 45720 кв. м обочин или газонов автомобильных дорог; </w:t>
      </w:r>
    </w:p>
    <w:p w:rsidR="00AF79B0" w:rsidRDefault="00AF79B0" w:rsidP="00AF79B0">
      <w:pPr>
        <w:numPr>
          <w:ilvl w:val="0"/>
          <w:numId w:val="14"/>
        </w:numPr>
        <w:spacing w:after="13" w:line="268" w:lineRule="auto"/>
        <w:ind w:left="0" w:right="143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в рамках подпрограммы также будет обеспечен вывоз более 5,5 тыс.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куб</w:t>
      </w:r>
      <w:proofErr w:type="gramStart"/>
      <w:r>
        <w:rPr>
          <w:rFonts w:ascii="Times New Roman" w:eastAsia="Times New Roman" w:hAnsi="Times New Roman" w:cs="Times New Roman"/>
          <w:color w:val="191919"/>
          <w:sz w:val="28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color w:val="191919"/>
          <w:sz w:val="28"/>
        </w:rPr>
        <w:t xml:space="preserve"> мусора при ликвидации стихийных свалок, организации субботников и сносе незаконно установленных строений. </w:t>
      </w:r>
    </w:p>
    <w:p w:rsidR="00AF79B0" w:rsidRDefault="00AF79B0" w:rsidP="00AF79B0">
      <w:pPr>
        <w:spacing w:after="12" w:line="269" w:lineRule="auto"/>
        <w:ind w:left="129" w:right="143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AF79B0" w:rsidRDefault="00AF79B0" w:rsidP="00AF79B0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4. Сведения о целевых индикаторах (показателях) реализации подпрограммы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60" w:type="dxa"/>
          <w:right w:w="2" w:type="dxa"/>
        </w:tblCellMar>
        <w:tblLook w:val="04A0" w:firstRow="1" w:lastRow="0" w:firstColumn="1" w:lastColumn="0" w:noHBand="0" w:noVBand="1"/>
      </w:tblPr>
      <w:tblGrid>
        <w:gridCol w:w="566"/>
        <w:gridCol w:w="5956"/>
        <w:gridCol w:w="850"/>
        <w:gridCol w:w="852"/>
        <w:gridCol w:w="850"/>
        <w:gridCol w:w="852"/>
      </w:tblGrid>
      <w:tr w:rsidR="00AF79B0" w:rsidTr="00AF79B0">
        <w:trPr>
          <w:trHeight w:val="653"/>
        </w:trPr>
        <w:tc>
          <w:tcPr>
            <w:tcW w:w="566" w:type="dxa"/>
          </w:tcPr>
          <w:p w:rsidR="00AF79B0" w:rsidRDefault="00AF79B0" w:rsidP="00AF79B0">
            <w:pPr>
              <w:spacing w:after="17"/>
              <w:ind w:left="89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AF79B0" w:rsidRDefault="00AF79B0" w:rsidP="00AF79B0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5956" w:type="dxa"/>
          </w:tcPr>
          <w:p w:rsidR="00AF79B0" w:rsidRDefault="00AF79B0" w:rsidP="00AF79B0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850" w:type="dxa"/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852" w:type="dxa"/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850" w:type="dxa"/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852" w:type="dxa"/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</w:tr>
      <w:tr w:rsidR="00AF79B0" w:rsidTr="00AF79B0">
        <w:trPr>
          <w:trHeight w:val="653"/>
        </w:trPr>
        <w:tc>
          <w:tcPr>
            <w:tcW w:w="566" w:type="dxa"/>
          </w:tcPr>
          <w:p w:rsidR="00AF79B0" w:rsidRDefault="00AF79B0" w:rsidP="00AF79B0">
            <w:pPr>
              <w:ind w:left="11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5956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Показатели, характеризующие объем оказания муниципальной услуги: </w:t>
            </w:r>
          </w:p>
        </w:tc>
        <w:tc>
          <w:tcPr>
            <w:tcW w:w="850" w:type="dxa"/>
          </w:tcPr>
          <w:p w:rsidR="00AF79B0" w:rsidRDefault="00AF79B0" w:rsidP="00AF79B0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2" w:type="dxa"/>
          </w:tcPr>
          <w:p w:rsidR="00AF79B0" w:rsidRDefault="00AF79B0" w:rsidP="00AF79B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0" w:type="dxa"/>
          </w:tcPr>
          <w:p w:rsidR="00AF79B0" w:rsidRDefault="00AF79B0" w:rsidP="00AF79B0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2" w:type="dxa"/>
          </w:tcPr>
          <w:p w:rsidR="00AF79B0" w:rsidRDefault="00AF79B0" w:rsidP="00AF79B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AF79B0" w:rsidTr="00AF79B0">
        <w:trPr>
          <w:trHeight w:val="334"/>
        </w:trPr>
        <w:tc>
          <w:tcPr>
            <w:tcW w:w="566" w:type="dxa"/>
          </w:tcPr>
          <w:p w:rsidR="00AF79B0" w:rsidRDefault="00AF79B0" w:rsidP="00AF79B0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1.1. </w:t>
            </w:r>
          </w:p>
        </w:tc>
        <w:tc>
          <w:tcPr>
            <w:tcW w:w="5956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уборки обочин или газонов дорог </w:t>
            </w:r>
          </w:p>
        </w:tc>
        <w:tc>
          <w:tcPr>
            <w:tcW w:w="850" w:type="dxa"/>
          </w:tcPr>
          <w:p w:rsidR="00AF79B0" w:rsidRDefault="00AF79B0" w:rsidP="00AF79B0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2" w:type="dxa"/>
          </w:tcPr>
          <w:p w:rsidR="00AF79B0" w:rsidRPr="00A120DA" w:rsidRDefault="00AF79B0" w:rsidP="00AF79B0">
            <w:pPr>
              <w:ind w:left="17"/>
              <w:jc w:val="both"/>
            </w:pPr>
            <w:r w:rsidRPr="00A120DA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45720 </w:t>
            </w:r>
          </w:p>
        </w:tc>
        <w:tc>
          <w:tcPr>
            <w:tcW w:w="850" w:type="dxa"/>
          </w:tcPr>
          <w:p w:rsidR="00AF79B0" w:rsidRPr="00A120DA" w:rsidRDefault="00AF79B0" w:rsidP="00AF79B0">
            <w:pPr>
              <w:ind w:left="14"/>
              <w:jc w:val="both"/>
            </w:pPr>
            <w:r w:rsidRPr="00A120DA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45720 </w:t>
            </w:r>
          </w:p>
        </w:tc>
        <w:tc>
          <w:tcPr>
            <w:tcW w:w="852" w:type="dxa"/>
          </w:tcPr>
          <w:p w:rsidR="00AF79B0" w:rsidRPr="00A120DA" w:rsidRDefault="00AF79B0" w:rsidP="00AF79B0">
            <w:pPr>
              <w:ind w:left="17"/>
              <w:jc w:val="both"/>
            </w:pPr>
            <w:r w:rsidRPr="00A120DA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45720 </w:t>
            </w:r>
          </w:p>
        </w:tc>
      </w:tr>
      <w:tr w:rsidR="00AF79B0" w:rsidTr="00AF79B0">
        <w:trPr>
          <w:trHeight w:val="653"/>
        </w:trPr>
        <w:tc>
          <w:tcPr>
            <w:tcW w:w="566" w:type="dxa"/>
          </w:tcPr>
          <w:p w:rsidR="00AF79B0" w:rsidRDefault="00AF79B0" w:rsidP="00AF79B0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1.2. </w:t>
            </w:r>
          </w:p>
        </w:tc>
        <w:tc>
          <w:tcPr>
            <w:tcW w:w="5956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утилизированного при ликвидации свалок мусора </w:t>
            </w:r>
          </w:p>
        </w:tc>
        <w:tc>
          <w:tcPr>
            <w:tcW w:w="850" w:type="dxa"/>
          </w:tcPr>
          <w:p w:rsidR="00AF79B0" w:rsidRDefault="00AF79B0" w:rsidP="00AF79B0">
            <w:pPr>
              <w:ind w:left="3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2" w:type="dxa"/>
          </w:tcPr>
          <w:p w:rsidR="00AF79B0" w:rsidRDefault="00AF79B0" w:rsidP="00AF79B0">
            <w:pPr>
              <w:ind w:left="89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5420 </w:t>
            </w:r>
          </w:p>
        </w:tc>
        <w:tc>
          <w:tcPr>
            <w:tcW w:w="850" w:type="dxa"/>
          </w:tcPr>
          <w:p w:rsidR="00AF79B0" w:rsidRDefault="00AF79B0" w:rsidP="00AF79B0">
            <w:pPr>
              <w:ind w:left="8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5420 </w:t>
            </w:r>
          </w:p>
        </w:tc>
        <w:tc>
          <w:tcPr>
            <w:tcW w:w="852" w:type="dxa"/>
          </w:tcPr>
          <w:p w:rsidR="00AF79B0" w:rsidRDefault="00AF79B0" w:rsidP="00AF79B0">
            <w:pPr>
              <w:ind w:left="89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5420 </w:t>
            </w:r>
          </w:p>
        </w:tc>
      </w:tr>
      <w:tr w:rsidR="00AF79B0" w:rsidTr="00AF79B0">
        <w:trPr>
          <w:trHeight w:val="656"/>
        </w:trPr>
        <w:tc>
          <w:tcPr>
            <w:tcW w:w="566" w:type="dxa"/>
          </w:tcPr>
          <w:p w:rsidR="00AF79B0" w:rsidRDefault="00AF79B0" w:rsidP="00AF79B0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1.3. </w:t>
            </w:r>
          </w:p>
        </w:tc>
        <w:tc>
          <w:tcPr>
            <w:tcW w:w="5956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мусора, утилизированного при проведении субботников </w:t>
            </w:r>
          </w:p>
        </w:tc>
        <w:tc>
          <w:tcPr>
            <w:tcW w:w="850" w:type="dxa"/>
          </w:tcPr>
          <w:p w:rsidR="00AF79B0" w:rsidRDefault="00AF79B0" w:rsidP="00AF79B0">
            <w:pPr>
              <w:ind w:left="3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2" w:type="dxa"/>
          </w:tcPr>
          <w:p w:rsidR="00AF79B0" w:rsidRDefault="00AF79B0" w:rsidP="00AF79B0">
            <w:pPr>
              <w:ind w:left="15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  <w:tc>
          <w:tcPr>
            <w:tcW w:w="850" w:type="dxa"/>
          </w:tcPr>
          <w:p w:rsidR="00AF79B0" w:rsidRDefault="00AF79B0" w:rsidP="00AF79B0">
            <w:pPr>
              <w:ind w:left="15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  <w:tc>
          <w:tcPr>
            <w:tcW w:w="852" w:type="dxa"/>
          </w:tcPr>
          <w:p w:rsidR="00AF79B0" w:rsidRDefault="00AF79B0" w:rsidP="00AF79B0">
            <w:pPr>
              <w:ind w:left="15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</w:tr>
    </w:tbl>
    <w:p w:rsidR="00AF79B0" w:rsidRDefault="00AF79B0" w:rsidP="00AF79B0">
      <w:pPr>
        <w:spacing w:after="25"/>
        <w:ind w:left="14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left="860"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Реализация подпрограммы позволит: </w:t>
      </w:r>
    </w:p>
    <w:p w:rsidR="00AF79B0" w:rsidRDefault="00AF79B0" w:rsidP="00AF79B0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обеспечить ежегодное содержание зеленых насаждений, расположенных на территориях общего пользования; </w:t>
      </w:r>
    </w:p>
    <w:p w:rsidR="00AF79B0" w:rsidRDefault="00AF79B0" w:rsidP="00AF79B0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провести цветочное оформление 1200 шт. в цветниках и клумбах (в среднем в год);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обеспечить ежегодное санитарное состояние 74500 </w:t>
      </w:r>
      <w:proofErr w:type="spellStart"/>
      <w:r>
        <w:rPr>
          <w:rFonts w:ascii="Times New Roman" w:eastAsia="Times New Roman" w:hAnsi="Times New Roman" w:cs="Times New Roman"/>
          <w:sz w:val="28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газонов. </w:t>
      </w:r>
    </w:p>
    <w:p w:rsidR="00AF79B0" w:rsidRDefault="00AF79B0" w:rsidP="00AF79B0">
      <w:pPr>
        <w:spacing w:after="12" w:line="269" w:lineRule="auto"/>
        <w:ind w:left="129" w:right="143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AF79B0" w:rsidRDefault="00AF79B0" w:rsidP="00AF79B0">
      <w:pPr>
        <w:spacing w:after="12" w:line="269" w:lineRule="auto"/>
        <w:ind w:left="129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5. Сведения о целевых индикаторах (показателях) реализации подпрограммы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7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  <w:right w:w="33" w:type="dxa"/>
        </w:tblCellMar>
        <w:tblLook w:val="04A0" w:firstRow="1" w:lastRow="0" w:firstColumn="1" w:lastColumn="0" w:noHBand="0" w:noVBand="1"/>
      </w:tblPr>
      <w:tblGrid>
        <w:gridCol w:w="587"/>
        <w:gridCol w:w="3923"/>
        <w:gridCol w:w="850"/>
        <w:gridCol w:w="1561"/>
        <w:gridCol w:w="1529"/>
        <w:gridCol w:w="1529"/>
      </w:tblGrid>
      <w:tr w:rsidR="00AF79B0" w:rsidTr="00AF79B0">
        <w:trPr>
          <w:trHeight w:val="655"/>
        </w:trPr>
        <w:tc>
          <w:tcPr>
            <w:tcW w:w="587" w:type="dxa"/>
          </w:tcPr>
          <w:p w:rsidR="00AF79B0" w:rsidRDefault="00AF79B0" w:rsidP="00AF79B0">
            <w:pPr>
              <w:spacing w:after="17"/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AF79B0" w:rsidRDefault="00AF79B0" w:rsidP="00AF79B0">
            <w:pPr>
              <w:ind w:left="50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3923" w:type="dxa"/>
          </w:tcPr>
          <w:p w:rsidR="00AF79B0" w:rsidRDefault="00AF79B0" w:rsidP="00AF79B0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850" w:type="dxa"/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1561" w:type="dxa"/>
          </w:tcPr>
          <w:p w:rsidR="00AF79B0" w:rsidRDefault="00AF79B0" w:rsidP="00AF79B0">
            <w:pPr>
              <w:ind w:left="164" w:right="11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</w:p>
          <w:p w:rsidR="00AF79B0" w:rsidRDefault="00AF79B0" w:rsidP="00AF79B0">
            <w:pPr>
              <w:ind w:left="164" w:right="11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1529" w:type="dxa"/>
          </w:tcPr>
          <w:p w:rsidR="00AF79B0" w:rsidRDefault="00AF79B0" w:rsidP="00AF79B0">
            <w:pPr>
              <w:ind w:left="147" w:right="9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</w:p>
          <w:p w:rsidR="00AF79B0" w:rsidRDefault="00AF79B0" w:rsidP="00AF79B0">
            <w:pPr>
              <w:ind w:left="147" w:right="9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1529" w:type="dxa"/>
          </w:tcPr>
          <w:p w:rsidR="00AF79B0" w:rsidRDefault="00AF79B0" w:rsidP="00AF79B0">
            <w:pPr>
              <w:ind w:left="145" w:right="9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</w:p>
          <w:p w:rsidR="00AF79B0" w:rsidRDefault="00AF79B0" w:rsidP="00AF79B0">
            <w:pPr>
              <w:ind w:left="145" w:right="9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</w:tr>
      <w:tr w:rsidR="00AF79B0" w:rsidTr="00AF79B0">
        <w:trPr>
          <w:trHeight w:val="334"/>
        </w:trPr>
        <w:tc>
          <w:tcPr>
            <w:tcW w:w="587" w:type="dxa"/>
          </w:tcPr>
          <w:p w:rsidR="00AF79B0" w:rsidRDefault="00AF79B0" w:rsidP="00AF79B0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3923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Цветочное оформление </w:t>
            </w:r>
          </w:p>
        </w:tc>
        <w:tc>
          <w:tcPr>
            <w:tcW w:w="850" w:type="dxa"/>
          </w:tcPr>
          <w:p w:rsidR="00AF79B0" w:rsidRDefault="00AF79B0" w:rsidP="00AF79B0">
            <w:pPr>
              <w:ind w:left="17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шт. </w:t>
            </w:r>
          </w:p>
        </w:tc>
        <w:tc>
          <w:tcPr>
            <w:tcW w:w="1561" w:type="dxa"/>
          </w:tcPr>
          <w:p w:rsidR="00AF79B0" w:rsidRDefault="00AF79B0" w:rsidP="00AF79B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1200 </w:t>
            </w:r>
          </w:p>
        </w:tc>
        <w:tc>
          <w:tcPr>
            <w:tcW w:w="1529" w:type="dxa"/>
          </w:tcPr>
          <w:p w:rsidR="00AF79B0" w:rsidRDefault="00AF79B0" w:rsidP="00AF79B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1200 </w:t>
            </w:r>
          </w:p>
        </w:tc>
        <w:tc>
          <w:tcPr>
            <w:tcW w:w="1529" w:type="dxa"/>
          </w:tcPr>
          <w:p w:rsidR="00AF79B0" w:rsidRDefault="00AF79B0" w:rsidP="00AF79B0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1200 </w:t>
            </w:r>
          </w:p>
        </w:tc>
      </w:tr>
    </w:tbl>
    <w:p w:rsidR="00AF79B0" w:rsidRDefault="00AF79B0" w:rsidP="00AF79B0">
      <w:pPr>
        <w:spacing w:after="22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</w:p>
    <w:p w:rsidR="00AF79B0" w:rsidRDefault="00AF79B0" w:rsidP="00AF79B0">
      <w:pPr>
        <w:spacing w:after="12" w:line="269" w:lineRule="auto"/>
        <w:ind w:left="139"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Реализация подпрограммы позволит обеспечить круглогодичное содержание территории общего пользования городского кладбища и территории воинского захоронения.  </w:t>
      </w:r>
    </w:p>
    <w:p w:rsidR="00AF79B0" w:rsidRDefault="00AF79B0" w:rsidP="00AF79B0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6. Сведения о целевых индикаторах (показателях) реализации подпрограммы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724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  <w:right w:w="26" w:type="dxa"/>
        </w:tblCellMar>
        <w:tblLook w:val="04A0" w:firstRow="1" w:lastRow="0" w:firstColumn="1" w:lastColumn="0" w:noHBand="0" w:noVBand="1"/>
      </w:tblPr>
      <w:tblGrid>
        <w:gridCol w:w="605"/>
        <w:gridCol w:w="5534"/>
        <w:gridCol w:w="709"/>
        <w:gridCol w:w="994"/>
        <w:gridCol w:w="992"/>
        <w:gridCol w:w="890"/>
      </w:tblGrid>
      <w:tr w:rsidR="00AF79B0" w:rsidTr="00AF79B0">
        <w:trPr>
          <w:trHeight w:val="653"/>
        </w:trPr>
        <w:tc>
          <w:tcPr>
            <w:tcW w:w="605" w:type="dxa"/>
          </w:tcPr>
          <w:p w:rsidR="00AF79B0" w:rsidRDefault="00AF79B0" w:rsidP="00AF79B0">
            <w:pPr>
              <w:ind w:left="11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</w:tc>
        <w:tc>
          <w:tcPr>
            <w:tcW w:w="5535" w:type="dxa"/>
          </w:tcPr>
          <w:p w:rsidR="00AF79B0" w:rsidRDefault="00AF79B0" w:rsidP="00AF79B0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709" w:type="dxa"/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994" w:type="dxa"/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992" w:type="dxa"/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890" w:type="dxa"/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</w:tr>
      <w:tr w:rsidR="00AF79B0" w:rsidTr="00AF79B0">
        <w:trPr>
          <w:trHeight w:val="655"/>
        </w:trPr>
        <w:tc>
          <w:tcPr>
            <w:tcW w:w="605" w:type="dxa"/>
          </w:tcPr>
          <w:p w:rsidR="00AF79B0" w:rsidRDefault="00AF79B0" w:rsidP="00AF79B0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5535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Показатели, характеризующие объем оказания муниципальной услуги </w:t>
            </w:r>
          </w:p>
        </w:tc>
        <w:tc>
          <w:tcPr>
            <w:tcW w:w="709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994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992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90" w:type="dxa"/>
          </w:tcPr>
          <w:p w:rsidR="00AF79B0" w:rsidRDefault="00AF79B0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AF79B0" w:rsidTr="00AF79B0">
        <w:trPr>
          <w:trHeight w:val="331"/>
        </w:trPr>
        <w:tc>
          <w:tcPr>
            <w:tcW w:w="605" w:type="dxa"/>
          </w:tcPr>
          <w:p w:rsidR="00AF79B0" w:rsidRDefault="00AF79B0" w:rsidP="00AF79B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1.1. </w:t>
            </w:r>
          </w:p>
        </w:tc>
        <w:tc>
          <w:tcPr>
            <w:tcW w:w="5535" w:type="dxa"/>
          </w:tcPr>
          <w:p w:rsidR="00AF79B0" w:rsidRDefault="00AF79B0" w:rsidP="00AF79B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Содержание территории городского кладбища </w:t>
            </w:r>
          </w:p>
        </w:tc>
        <w:tc>
          <w:tcPr>
            <w:tcW w:w="709" w:type="dxa"/>
          </w:tcPr>
          <w:p w:rsidR="00AF79B0" w:rsidRDefault="00AF79B0" w:rsidP="00AF79B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га </w:t>
            </w:r>
          </w:p>
        </w:tc>
        <w:tc>
          <w:tcPr>
            <w:tcW w:w="994" w:type="dxa"/>
          </w:tcPr>
          <w:p w:rsidR="00AF79B0" w:rsidRDefault="00AF79B0" w:rsidP="00AF79B0">
            <w:pPr>
              <w:ind w:left="12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 6</w:t>
            </w:r>
          </w:p>
        </w:tc>
        <w:tc>
          <w:tcPr>
            <w:tcW w:w="992" w:type="dxa"/>
          </w:tcPr>
          <w:p w:rsidR="00AF79B0" w:rsidRDefault="00AF79B0" w:rsidP="00AF79B0">
            <w:pPr>
              <w:ind w:left="12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 6</w:t>
            </w:r>
          </w:p>
        </w:tc>
        <w:tc>
          <w:tcPr>
            <w:tcW w:w="890" w:type="dxa"/>
          </w:tcPr>
          <w:p w:rsidR="00AF79B0" w:rsidRDefault="00AF79B0" w:rsidP="00AF79B0">
            <w:pPr>
              <w:ind w:left="7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 6</w:t>
            </w:r>
          </w:p>
        </w:tc>
      </w:tr>
      <w:tr w:rsidR="00AF79B0" w:rsidTr="00AF79B0">
        <w:trPr>
          <w:trHeight w:val="655"/>
        </w:trPr>
        <w:tc>
          <w:tcPr>
            <w:tcW w:w="605" w:type="dxa"/>
          </w:tcPr>
          <w:p w:rsidR="00AF79B0" w:rsidRDefault="00AF79B0" w:rsidP="00AF79B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1.2. </w:t>
            </w:r>
          </w:p>
        </w:tc>
        <w:tc>
          <w:tcPr>
            <w:tcW w:w="5535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Содержание территории воинского захоронения </w:t>
            </w:r>
          </w:p>
        </w:tc>
        <w:tc>
          <w:tcPr>
            <w:tcW w:w="709" w:type="dxa"/>
          </w:tcPr>
          <w:p w:rsidR="00AF79B0" w:rsidRDefault="00AF79B0" w:rsidP="00AF79B0">
            <w:pPr>
              <w:ind w:left="3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994" w:type="dxa"/>
          </w:tcPr>
          <w:p w:rsidR="00AF79B0" w:rsidRDefault="00AF79B0" w:rsidP="00AF79B0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81</w:t>
            </w:r>
          </w:p>
        </w:tc>
        <w:tc>
          <w:tcPr>
            <w:tcW w:w="992" w:type="dxa"/>
          </w:tcPr>
          <w:p w:rsidR="00AF79B0" w:rsidRDefault="00AF79B0" w:rsidP="00AF79B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81</w:t>
            </w:r>
          </w:p>
        </w:tc>
        <w:tc>
          <w:tcPr>
            <w:tcW w:w="890" w:type="dxa"/>
          </w:tcPr>
          <w:p w:rsidR="00AF79B0" w:rsidRDefault="00AF79B0" w:rsidP="00AF79B0">
            <w:pPr>
              <w:ind w:left="14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81 </w:t>
            </w:r>
          </w:p>
        </w:tc>
      </w:tr>
    </w:tbl>
    <w:p w:rsidR="00AF79B0" w:rsidRDefault="00AF79B0" w:rsidP="00AF79B0">
      <w:pPr>
        <w:sectPr w:rsidR="00AF79B0" w:rsidSect="005F0BF7">
          <w:pgSz w:w="11904" w:h="16838"/>
          <w:pgMar w:top="1134" w:right="847" w:bottom="709" w:left="1134" w:header="720" w:footer="720" w:gutter="0"/>
          <w:cols w:space="720"/>
        </w:sectPr>
      </w:pPr>
    </w:p>
    <w:p w:rsidR="00AF79B0" w:rsidRDefault="00AF79B0" w:rsidP="00AF79B0">
      <w:pPr>
        <w:spacing w:after="20"/>
        <w:ind w:left="10" w:right="51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lastRenderedPageBreak/>
        <w:t xml:space="preserve">Приложение 3 </w:t>
      </w:r>
    </w:p>
    <w:p w:rsidR="00AF79B0" w:rsidRDefault="00AF79B0" w:rsidP="00AF79B0">
      <w:pPr>
        <w:spacing w:after="20"/>
        <w:ind w:left="10" w:right="51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к муниципальной программе Приволжского </w:t>
      </w:r>
    </w:p>
    <w:p w:rsidR="00AF79B0" w:rsidRDefault="00AF79B0" w:rsidP="00AF79B0">
      <w:pPr>
        <w:spacing w:after="20"/>
        <w:ind w:left="10" w:right="51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городского поселения «Благоустройство территории </w:t>
      </w:r>
    </w:p>
    <w:p w:rsidR="00AF79B0" w:rsidRDefault="00AF79B0" w:rsidP="00AF79B0">
      <w:pPr>
        <w:spacing w:after="0" w:line="227" w:lineRule="auto"/>
        <w:ind w:left="869" w:firstLine="5944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Приволжского городского поселения                                                                                                                                                                     на 202</w:t>
      </w:r>
      <w:r w:rsidR="00987DA2">
        <w:rPr>
          <w:rFonts w:ascii="Times New Roman" w:eastAsia="Times New Roman" w:hAnsi="Times New Roman" w:cs="Times New Roman"/>
          <w:color w:val="191919"/>
          <w:sz w:val="20"/>
        </w:rPr>
        <w:t>1</w:t>
      </w:r>
      <w:r>
        <w:rPr>
          <w:rFonts w:ascii="Times New Roman" w:eastAsia="Times New Roman" w:hAnsi="Times New Roman" w:cs="Times New Roman"/>
          <w:color w:val="191919"/>
          <w:sz w:val="20"/>
        </w:rPr>
        <w:t>-202</w:t>
      </w:r>
      <w:r w:rsidR="00987DA2">
        <w:rPr>
          <w:rFonts w:ascii="Times New Roman" w:eastAsia="Times New Roman" w:hAnsi="Times New Roman" w:cs="Times New Roman"/>
          <w:color w:val="191919"/>
          <w:sz w:val="20"/>
        </w:rPr>
        <w:t>3</w:t>
      </w:r>
      <w:r>
        <w:rPr>
          <w:rFonts w:ascii="Times New Roman" w:eastAsia="Times New Roman" w:hAnsi="Times New Roman" w:cs="Times New Roman"/>
          <w:color w:val="191919"/>
          <w:sz w:val="20"/>
        </w:rPr>
        <w:t xml:space="preserve"> годы»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74"/>
        <w:jc w:val="right"/>
      </w:pPr>
      <w:r>
        <w:rPr>
          <w:rFonts w:ascii="Times New Roman" w:eastAsia="Times New Roman" w:hAnsi="Times New Roman" w:cs="Times New Roman"/>
          <w:b/>
          <w:color w:val="191919"/>
          <w:sz w:val="24"/>
        </w:rPr>
        <w:t xml:space="preserve"> </w:t>
      </w:r>
    </w:p>
    <w:p w:rsidR="00AF79B0" w:rsidRDefault="00AF79B0" w:rsidP="00AF79B0">
      <w:pPr>
        <w:spacing w:after="4" w:line="271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Подпрограмма «Санитарно-эпидемиологическое, экологическое </w:t>
      </w:r>
    </w:p>
    <w:p w:rsidR="00AF79B0" w:rsidRDefault="00AF79B0" w:rsidP="00AF79B0">
      <w:pPr>
        <w:spacing w:after="4" w:line="271" w:lineRule="auto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>и безопасное благосостояние населения»</w:t>
      </w:r>
    </w:p>
    <w:p w:rsidR="00AF79B0" w:rsidRDefault="00AF79B0" w:rsidP="00AF79B0">
      <w:pPr>
        <w:spacing w:after="29"/>
        <w:ind w:left="193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</w:t>
      </w:r>
    </w:p>
    <w:p w:rsidR="00AF79B0" w:rsidRDefault="00AF79B0" w:rsidP="00AF79B0">
      <w:pPr>
        <w:pStyle w:val="6"/>
        <w:ind w:left="137"/>
      </w:pPr>
      <w:r>
        <w:t xml:space="preserve">1. Паспорт подпрограммы </w:t>
      </w:r>
    </w:p>
    <w:p w:rsidR="00AF79B0" w:rsidRDefault="00AF79B0" w:rsidP="00AF79B0">
      <w:pPr>
        <w:spacing w:after="0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tbl>
      <w:tblPr>
        <w:tblStyle w:val="TableGrid"/>
        <w:tblW w:w="10034" w:type="dxa"/>
        <w:tblInd w:w="36" w:type="dxa"/>
        <w:tblCellMar>
          <w:left w:w="74" w:type="dxa"/>
          <w:right w:w="13" w:type="dxa"/>
        </w:tblCellMar>
        <w:tblLook w:val="04A0" w:firstRow="1" w:lastRow="0" w:firstColumn="1" w:lastColumn="0" w:noHBand="0" w:noVBand="1"/>
      </w:tblPr>
      <w:tblGrid>
        <w:gridCol w:w="2014"/>
        <w:gridCol w:w="107"/>
        <w:gridCol w:w="4186"/>
        <w:gridCol w:w="1209"/>
        <w:gridCol w:w="1208"/>
        <w:gridCol w:w="1213"/>
        <w:gridCol w:w="97"/>
      </w:tblGrid>
      <w:tr w:rsidR="00AF79B0" w:rsidTr="00AF79B0">
        <w:trPr>
          <w:trHeight w:val="653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 </w:t>
            </w:r>
          </w:p>
        </w:tc>
        <w:tc>
          <w:tcPr>
            <w:tcW w:w="8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«Санитарно-эпидемиологическое, экологическое и безопасное благосостояние населения» </w:t>
            </w:r>
          </w:p>
        </w:tc>
      </w:tr>
      <w:tr w:rsidR="00AF79B0" w:rsidTr="00AF79B0">
        <w:trPr>
          <w:trHeight w:val="97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46" w:right="40"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Срок реализации подпрограммы </w:t>
            </w:r>
          </w:p>
        </w:tc>
        <w:tc>
          <w:tcPr>
            <w:tcW w:w="8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3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-202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годы </w:t>
            </w:r>
          </w:p>
        </w:tc>
      </w:tr>
      <w:tr w:rsidR="00AF79B0" w:rsidTr="00AF79B0">
        <w:trPr>
          <w:trHeight w:val="923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Перечень исполнителей подпрограммы </w:t>
            </w:r>
          </w:p>
        </w:tc>
        <w:tc>
          <w:tcPr>
            <w:tcW w:w="8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36" w:right="94"/>
              <w:jc w:val="both"/>
            </w:pPr>
            <w:r w:rsidRPr="00F50C51">
              <w:rPr>
                <w:rFonts w:ascii="Times New Roman" w:eastAsia="Times New Roman" w:hAnsi="Times New Roman" w:cs="Times New Roman"/>
                <w:color w:val="191919"/>
                <w:sz w:val="28"/>
              </w:rPr>
              <w:t>Управление жилищно-коммунального хозяйства района администрации Приволжского муниципального района.</w:t>
            </w:r>
          </w:p>
        </w:tc>
      </w:tr>
      <w:tr w:rsidR="00AF79B0" w:rsidTr="00AF79B0">
        <w:trPr>
          <w:trHeight w:val="1304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Формулировка цели (целей) подпрограммы </w:t>
            </w:r>
          </w:p>
        </w:tc>
        <w:tc>
          <w:tcPr>
            <w:tcW w:w="8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line="277" w:lineRule="auto"/>
              <w:ind w:left="3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Улучшение    санитарно-гигиенических     и    экологических условий проживания </w:t>
            </w:r>
          </w:p>
          <w:p w:rsidR="00AF79B0" w:rsidRDefault="00AF79B0" w:rsidP="00AF79B0">
            <w:pPr>
              <w:spacing w:after="25"/>
              <w:ind w:left="3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Обеспечение безопасного проживания граждан </w:t>
            </w:r>
          </w:p>
          <w:p w:rsidR="00AF79B0" w:rsidRDefault="00AF79B0" w:rsidP="00AF79B0">
            <w:pPr>
              <w:ind w:left="3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3. Создание комфортных условий проживания граждан </w:t>
            </w:r>
          </w:p>
        </w:tc>
      </w:tr>
      <w:tr w:rsidR="00AF79B0" w:rsidTr="00AF79B0">
        <w:trPr>
          <w:trHeight w:val="336"/>
        </w:trPr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</w:p>
        </w:tc>
        <w:tc>
          <w:tcPr>
            <w:tcW w:w="429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подпрограммы/ источник финансирования 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AF79B0" w:rsidRDefault="00AF79B0" w:rsidP="00AF79B0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Год реализации подпрограммы </w:t>
            </w:r>
          </w:p>
        </w:tc>
        <w:tc>
          <w:tcPr>
            <w:tcW w:w="9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</w:tr>
      <w:tr w:rsidR="00AF79B0" w:rsidTr="00AF79B0">
        <w:trPr>
          <w:trHeight w:val="41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429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79B0" w:rsidRDefault="00AF79B0" w:rsidP="00AF79B0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</w:tr>
      <w:tr w:rsidR="007E475A" w:rsidTr="00AF79B0">
        <w:trPr>
          <w:trHeight w:val="124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75A" w:rsidRDefault="007E475A" w:rsidP="007E475A"/>
        </w:tc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75A" w:rsidRDefault="007E475A" w:rsidP="007E475A">
            <w:pPr>
              <w:ind w:left="4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Подпрограмма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Санитарноэпидемиологическое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, экологическое и безопасное благосостояние населения».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75A" w:rsidRDefault="007E475A" w:rsidP="007E475A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89100,00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75A" w:rsidRDefault="007E475A" w:rsidP="007E475A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89100,00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475A" w:rsidRDefault="007E475A" w:rsidP="007E475A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89100,00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475A" w:rsidRDefault="007E475A" w:rsidP="007E475A"/>
        </w:tc>
      </w:tr>
      <w:tr w:rsidR="00AF79B0" w:rsidTr="00AF79B0">
        <w:trPr>
          <w:trHeight w:val="63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79B0" w:rsidRDefault="00AF79B0" w:rsidP="00AF79B0"/>
        </w:tc>
        <w:tc>
          <w:tcPr>
            <w:tcW w:w="4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AF79B0" w:rsidRDefault="00AF79B0" w:rsidP="00AF79B0">
            <w:pPr>
              <w:ind w:right="3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79B0" w:rsidRDefault="007E475A" w:rsidP="00AF79B0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79B0" w:rsidRDefault="00AF79B0" w:rsidP="00AF79B0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/>
        </w:tc>
      </w:tr>
      <w:tr w:rsidR="00AF79B0" w:rsidTr="00AF79B0">
        <w:trPr>
          <w:trHeight w:val="33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0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AF79B0" w:rsidRDefault="00AF79B0" w:rsidP="00AF79B0"/>
        </w:tc>
        <w:tc>
          <w:tcPr>
            <w:tcW w:w="4186" w:type="dxa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:rsidR="00AF79B0" w:rsidRDefault="00AF79B0" w:rsidP="00AF79B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  областной бюджет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</w:tcPr>
          <w:p w:rsidR="00AF79B0" w:rsidRDefault="00AF79B0" w:rsidP="00AF79B0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9B0" w:rsidRDefault="00AF79B0" w:rsidP="00AF79B0"/>
        </w:tc>
      </w:tr>
      <w:tr w:rsidR="00AF79B0" w:rsidTr="00AF79B0">
        <w:trPr>
          <w:trHeight w:val="8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0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F79B0" w:rsidRDefault="00AF79B0" w:rsidP="00AF79B0"/>
        </w:tc>
        <w:tc>
          <w:tcPr>
            <w:tcW w:w="4186" w:type="dxa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AF79B0" w:rsidRDefault="00AF79B0" w:rsidP="00AF79B0">
            <w:pPr>
              <w:ind w:left="26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"/>
              </w:rPr>
              <w:t xml:space="preserve">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AF79B0" w:rsidRDefault="00AF79B0" w:rsidP="00AF79B0"/>
        </w:tc>
        <w:tc>
          <w:tcPr>
            <w:tcW w:w="1208" w:type="dxa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AF79B0" w:rsidRDefault="00AF79B0" w:rsidP="00AF79B0"/>
        </w:tc>
        <w:tc>
          <w:tcPr>
            <w:tcW w:w="1213" w:type="dxa"/>
            <w:tcBorders>
              <w:left w:val="single" w:sz="4" w:space="0" w:color="auto"/>
              <w:bottom w:val="single" w:sz="4" w:space="0" w:color="000000"/>
            </w:tcBorders>
          </w:tcPr>
          <w:p w:rsidR="00AF79B0" w:rsidRDefault="00AF79B0" w:rsidP="00AF79B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F79B0" w:rsidRDefault="00AF79B0" w:rsidP="00AF79B0"/>
        </w:tc>
      </w:tr>
    </w:tbl>
    <w:p w:rsidR="00AF79B0" w:rsidRDefault="00AF79B0" w:rsidP="00AF79B0">
      <w:pPr>
        <w:spacing w:after="0"/>
        <w:ind w:left="193"/>
        <w:jc w:val="center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Pr="00163133" w:rsidRDefault="00AF79B0" w:rsidP="00AF79B0">
      <w:pPr>
        <w:spacing w:after="0"/>
        <w:ind w:left="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133">
        <w:rPr>
          <w:rFonts w:ascii="Times New Roman" w:hAnsi="Times New Roman" w:cs="Times New Roman"/>
          <w:b/>
          <w:bCs/>
          <w:sz w:val="28"/>
          <w:szCs w:val="28"/>
        </w:rPr>
        <w:t>2. Краткая характеристика сферы реализации подпрограммы</w:t>
      </w:r>
    </w:p>
    <w:p w:rsidR="00AF79B0" w:rsidRDefault="00AF79B0" w:rsidP="00AF79B0">
      <w:pPr>
        <w:spacing w:after="13" w:line="268" w:lineRule="auto"/>
        <w:ind w:left="139" w:right="58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Большинство безнадзорных животных являются переносчиками заболеваний, общих для человека и животного, в связи с чем мероприятия по отлову и содержанию безнадзорных животных относятся к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санитарнопротивоэпидемическим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(профилактическим) мерам в области защиты населения от болезней, общих для человека и животных, предупреждения и ликвидации болезней животных. </w:t>
      </w:r>
    </w:p>
    <w:p w:rsidR="00AF79B0" w:rsidRDefault="00AF79B0" w:rsidP="00AF79B0">
      <w:pPr>
        <w:spacing w:after="13" w:line="268" w:lineRule="auto"/>
        <w:ind w:right="66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 xml:space="preserve">Ежегодно в администрацию Приволжского муниципального района поступает много заявок на отлов безнадзорных животных, представляющих угрозу для жизни и здоровья населения. </w:t>
      </w:r>
    </w:p>
    <w:p w:rsidR="00AF79B0" w:rsidRDefault="00AF79B0" w:rsidP="00AF79B0">
      <w:pPr>
        <w:spacing w:after="13" w:line="268" w:lineRule="auto"/>
        <w:ind w:right="68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В целях недопущения распространения болезней и увеличения количества брошенных, безнадзорных животных организуется работа по отлову и содержанию безнадзорных животных. </w:t>
      </w:r>
    </w:p>
    <w:p w:rsidR="00AF79B0" w:rsidRDefault="00AF79B0" w:rsidP="00AF79B0">
      <w:pPr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Реализация подпрограммы позволит обеспечить выполнение переданного полномочия по отлову и содержанию безнадзорных животных.  </w:t>
      </w:r>
    </w:p>
    <w:p w:rsidR="00AF79B0" w:rsidRDefault="00AF79B0" w:rsidP="00AF79B0">
      <w:pPr>
        <w:spacing w:after="23"/>
        <w:ind w:firstLine="709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pStyle w:val="4"/>
        <w:ind w:left="93" w:right="0"/>
      </w:pPr>
      <w:r>
        <w:t xml:space="preserve"> Основные цели и задачи </w:t>
      </w:r>
    </w:p>
    <w:p w:rsidR="00AF79B0" w:rsidRPr="00163133" w:rsidRDefault="00AF79B0" w:rsidP="00AF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Pr="00163133">
        <w:rPr>
          <w:rFonts w:ascii="Times New Roman" w:hAnsi="Times New Roman" w:cs="Times New Roman"/>
          <w:sz w:val="28"/>
          <w:szCs w:val="28"/>
        </w:rPr>
        <w:t xml:space="preserve">Улучшение санитарно-гигиенических и экологических условий проживания. </w:t>
      </w:r>
    </w:p>
    <w:p w:rsidR="00AF79B0" w:rsidRPr="00163133" w:rsidRDefault="00AF79B0" w:rsidP="00AF79B0">
      <w:pPr>
        <w:spacing w:after="13" w:line="268" w:lineRule="auto"/>
        <w:ind w:right="1717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 2. Обеспечение безопасного проживания граждан. </w:t>
      </w:r>
    </w:p>
    <w:p w:rsidR="00AF79B0" w:rsidRDefault="00AF79B0" w:rsidP="00AF79B0">
      <w:pPr>
        <w:tabs>
          <w:tab w:val="left" w:pos="142"/>
        </w:tabs>
        <w:spacing w:after="13" w:line="268" w:lineRule="auto"/>
        <w:ind w:right="1717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 3. Создание комфортных условий проживания граждан. </w:t>
      </w:r>
    </w:p>
    <w:p w:rsidR="00AF79B0" w:rsidRDefault="00AF79B0" w:rsidP="00AF79B0">
      <w:pPr>
        <w:spacing w:after="29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pStyle w:val="5"/>
        <w:spacing w:after="26"/>
        <w:ind w:left="137" w:right="185"/>
      </w:pPr>
      <w:r>
        <w:rPr>
          <w:color w:val="191919"/>
        </w:rPr>
        <w:t xml:space="preserve">3. Мероприятия подпрограммы </w:t>
      </w:r>
    </w:p>
    <w:p w:rsidR="00AF79B0" w:rsidRDefault="00AF79B0" w:rsidP="00AF79B0">
      <w:pPr>
        <w:spacing w:after="25"/>
        <w:ind w:right="6" w:hanging="10"/>
        <w:jc w:val="center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Подпрограммой предусмотрено выполнение следующих мероприятий: </w:t>
      </w:r>
    </w:p>
    <w:p w:rsidR="00AF79B0" w:rsidRDefault="00AF79B0" w:rsidP="00AF79B0">
      <w:pPr>
        <w:spacing w:after="24"/>
        <w:ind w:left="709"/>
      </w:pPr>
      <w:r>
        <w:rPr>
          <w:rFonts w:ascii="Times New Roman" w:eastAsia="Times New Roman" w:hAnsi="Times New Roman" w:cs="Times New Roman"/>
          <w:i/>
          <w:color w:val="191919"/>
          <w:sz w:val="28"/>
        </w:rPr>
        <w:t>1.</w:t>
      </w:r>
      <w:r>
        <w:rPr>
          <w:rFonts w:ascii="Arial" w:eastAsia="Arial" w:hAnsi="Arial" w:cs="Arial"/>
          <w:i/>
          <w:color w:val="191919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191919"/>
          <w:sz w:val="28"/>
        </w:rPr>
        <w:t xml:space="preserve">Отлов и содержание безнадзорных животных. </w:t>
      </w:r>
    </w:p>
    <w:p w:rsidR="00AF79B0" w:rsidRDefault="00AF79B0" w:rsidP="00AF79B0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Мероприятие предполагает проведение мероприятий по отлову и содержанию безнадзорных животных.  </w:t>
      </w:r>
    </w:p>
    <w:p w:rsidR="00AF79B0" w:rsidRDefault="00AF79B0" w:rsidP="00AF79B0">
      <w:pPr>
        <w:spacing w:after="13" w:line="268" w:lineRule="auto"/>
        <w:ind w:right="145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Срок выполнения мероприятия – 2020-2022 годы.  </w:t>
      </w:r>
    </w:p>
    <w:p w:rsidR="00AF79B0" w:rsidRDefault="00AF79B0" w:rsidP="00AF79B0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Ответственный исполнитель мероприятия – у</w:t>
      </w:r>
      <w:r w:rsidRPr="00F50C51">
        <w:rPr>
          <w:rFonts w:ascii="Times New Roman" w:eastAsia="Times New Roman" w:hAnsi="Times New Roman" w:cs="Times New Roman"/>
          <w:color w:val="191919"/>
          <w:sz w:val="28"/>
        </w:rPr>
        <w:t>правление жилищно-коммунального хозяйства района администрации Приволжского муниципального района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. </w:t>
      </w:r>
    </w:p>
    <w:p w:rsidR="00AF79B0" w:rsidRDefault="00AF79B0" w:rsidP="00AF79B0">
      <w:pPr>
        <w:spacing w:after="21" w:line="261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>Таблица 1.</w:t>
      </w:r>
      <w:r>
        <w:rPr>
          <w:rFonts w:ascii="Georgia" w:eastAsia="Georgia" w:hAnsi="Georgia" w:cs="Georgia"/>
          <w:sz w:val="28"/>
        </w:rPr>
        <w:t xml:space="preserve"> Бюджетные ассигнования на выполнение мероприятий подпрограммы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0"/>
        <w:ind w:left="10" w:right="45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(руб.) </w:t>
      </w:r>
    </w:p>
    <w:tbl>
      <w:tblPr>
        <w:tblStyle w:val="TableGrid"/>
        <w:tblW w:w="99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  <w:right w:w="55" w:type="dxa"/>
        </w:tblCellMar>
        <w:tblLook w:val="04A0" w:firstRow="1" w:lastRow="0" w:firstColumn="1" w:lastColumn="0" w:noHBand="0" w:noVBand="1"/>
      </w:tblPr>
      <w:tblGrid>
        <w:gridCol w:w="5848"/>
        <w:gridCol w:w="1416"/>
        <w:gridCol w:w="1366"/>
        <w:gridCol w:w="1366"/>
      </w:tblGrid>
      <w:tr w:rsidR="00AF79B0" w:rsidTr="00AF79B0">
        <w:trPr>
          <w:trHeight w:val="334"/>
        </w:trPr>
        <w:tc>
          <w:tcPr>
            <w:tcW w:w="5848" w:type="dxa"/>
          </w:tcPr>
          <w:p w:rsidR="00AF79B0" w:rsidRDefault="00AF79B0" w:rsidP="00AF79B0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мероприятия </w:t>
            </w:r>
          </w:p>
        </w:tc>
        <w:tc>
          <w:tcPr>
            <w:tcW w:w="1416" w:type="dxa"/>
          </w:tcPr>
          <w:p w:rsidR="00AF79B0" w:rsidRDefault="00AF79B0" w:rsidP="00AF79B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E475A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366" w:type="dxa"/>
          </w:tcPr>
          <w:p w:rsidR="00AF79B0" w:rsidRDefault="00AF79B0" w:rsidP="00AF79B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E475A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366" w:type="dxa"/>
          </w:tcPr>
          <w:p w:rsidR="00AF79B0" w:rsidRDefault="00AF79B0" w:rsidP="00AF79B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E475A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</w:p>
        </w:tc>
      </w:tr>
      <w:tr w:rsidR="00AF79B0" w:rsidTr="00AF79B0">
        <w:trPr>
          <w:trHeight w:val="1296"/>
        </w:trPr>
        <w:tc>
          <w:tcPr>
            <w:tcW w:w="5848" w:type="dxa"/>
          </w:tcPr>
          <w:p w:rsidR="00AF79B0" w:rsidRDefault="00AF79B0" w:rsidP="00AF79B0">
            <w:bookmarkStart w:id="5" w:name="_Hlk37334235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Подпрограмма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Санитарноэпидемиологическое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, экологическое и безопасное благосостояние населения» (далее – подпрограмма), всего:  </w:t>
            </w:r>
          </w:p>
        </w:tc>
        <w:tc>
          <w:tcPr>
            <w:tcW w:w="1416" w:type="dxa"/>
          </w:tcPr>
          <w:p w:rsidR="00AF79B0" w:rsidRDefault="007E475A" w:rsidP="00AF79B0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  <w:tc>
          <w:tcPr>
            <w:tcW w:w="1366" w:type="dxa"/>
          </w:tcPr>
          <w:p w:rsidR="00AF79B0" w:rsidRDefault="00AF79B0" w:rsidP="00AF79B0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  <w:tc>
          <w:tcPr>
            <w:tcW w:w="1366" w:type="dxa"/>
          </w:tcPr>
          <w:p w:rsidR="00AF79B0" w:rsidRDefault="00AF79B0" w:rsidP="00AF79B0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</w:tr>
      <w:bookmarkEnd w:id="5"/>
      <w:tr w:rsidR="00AF79B0" w:rsidTr="00AF79B0">
        <w:trPr>
          <w:trHeight w:val="655"/>
        </w:trPr>
        <w:tc>
          <w:tcPr>
            <w:tcW w:w="5848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В том числе по мероприятиям подпрограммы: </w:t>
            </w:r>
          </w:p>
        </w:tc>
        <w:tc>
          <w:tcPr>
            <w:tcW w:w="1416" w:type="dxa"/>
          </w:tcPr>
          <w:p w:rsidR="00AF79B0" w:rsidRDefault="00AF79B0" w:rsidP="00AF79B0">
            <w:pPr>
              <w:ind w:left="67"/>
              <w:jc w:val="center"/>
            </w:pPr>
          </w:p>
        </w:tc>
        <w:tc>
          <w:tcPr>
            <w:tcW w:w="1366" w:type="dxa"/>
          </w:tcPr>
          <w:p w:rsidR="00AF79B0" w:rsidRDefault="00AF79B0" w:rsidP="00AF79B0">
            <w:pPr>
              <w:ind w:left="65"/>
              <w:jc w:val="center"/>
            </w:pPr>
          </w:p>
        </w:tc>
        <w:tc>
          <w:tcPr>
            <w:tcW w:w="1366" w:type="dxa"/>
          </w:tcPr>
          <w:p w:rsidR="00AF79B0" w:rsidRDefault="00AF79B0" w:rsidP="00AF79B0">
            <w:pPr>
              <w:ind w:left="65"/>
              <w:jc w:val="center"/>
            </w:pPr>
          </w:p>
        </w:tc>
      </w:tr>
      <w:tr w:rsidR="00AF79B0" w:rsidTr="00AF79B0">
        <w:trPr>
          <w:trHeight w:val="331"/>
        </w:trPr>
        <w:tc>
          <w:tcPr>
            <w:tcW w:w="5848" w:type="dxa"/>
          </w:tcPr>
          <w:p w:rsidR="00AF79B0" w:rsidRDefault="00AF79B0" w:rsidP="00AF79B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Отлов и содержание безнадзорных животных </w:t>
            </w:r>
          </w:p>
        </w:tc>
        <w:tc>
          <w:tcPr>
            <w:tcW w:w="1416" w:type="dxa"/>
          </w:tcPr>
          <w:p w:rsidR="00AF79B0" w:rsidRDefault="007E475A" w:rsidP="00AF79B0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  <w:tc>
          <w:tcPr>
            <w:tcW w:w="1366" w:type="dxa"/>
          </w:tcPr>
          <w:p w:rsidR="00AF79B0" w:rsidRDefault="00AF79B0" w:rsidP="00AF79B0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  <w:tc>
          <w:tcPr>
            <w:tcW w:w="1366" w:type="dxa"/>
          </w:tcPr>
          <w:p w:rsidR="00AF79B0" w:rsidRDefault="00AF79B0" w:rsidP="00AF79B0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</w:tr>
      <w:tr w:rsidR="00AF79B0" w:rsidTr="00AF79B0">
        <w:trPr>
          <w:trHeight w:val="656"/>
        </w:trPr>
        <w:tc>
          <w:tcPr>
            <w:tcW w:w="5848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416" w:type="dxa"/>
          </w:tcPr>
          <w:p w:rsidR="00AF79B0" w:rsidRDefault="007E475A" w:rsidP="00AF79B0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  <w:tc>
          <w:tcPr>
            <w:tcW w:w="1366" w:type="dxa"/>
          </w:tcPr>
          <w:p w:rsidR="00AF79B0" w:rsidRDefault="00AF79B0" w:rsidP="00AF79B0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  <w:tc>
          <w:tcPr>
            <w:tcW w:w="1366" w:type="dxa"/>
          </w:tcPr>
          <w:p w:rsidR="00AF79B0" w:rsidRDefault="00AF79B0" w:rsidP="00AF79B0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</w:tr>
      <w:tr w:rsidR="00AF79B0" w:rsidTr="00AF79B0">
        <w:trPr>
          <w:trHeight w:val="331"/>
        </w:trPr>
        <w:tc>
          <w:tcPr>
            <w:tcW w:w="5848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416" w:type="dxa"/>
          </w:tcPr>
          <w:p w:rsidR="00AF79B0" w:rsidRDefault="00AF79B0" w:rsidP="00AF79B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366" w:type="dxa"/>
          </w:tcPr>
          <w:p w:rsidR="00AF79B0" w:rsidRDefault="00AF79B0" w:rsidP="00AF79B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366" w:type="dxa"/>
          </w:tcPr>
          <w:p w:rsidR="00AF79B0" w:rsidRDefault="00AF79B0" w:rsidP="00AF79B0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</w:tbl>
    <w:p w:rsidR="00AF79B0" w:rsidRDefault="00AF79B0" w:rsidP="00AF79B0">
      <w:pPr>
        <w:spacing w:after="0"/>
        <w:ind w:left="14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F79B0" w:rsidRDefault="00AF79B0" w:rsidP="00AF79B0">
      <w:pPr>
        <w:spacing w:after="13" w:line="268" w:lineRule="auto"/>
        <w:ind w:right="59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Примечание к таблице: реализация подпрограммы предусматривает привлечение софинансирования за счет средств областного бюджета и бюджета Приволжского городского поселения, объем бюджетных ассигнований, которых, будет уточняться. Уровень софинансирования бюджета Приволжского городского поселения будет определяться в каждом конкретном случае. </w:t>
      </w:r>
    </w:p>
    <w:p w:rsidR="00AF79B0" w:rsidRDefault="00AF79B0" w:rsidP="00AF79B0">
      <w:pPr>
        <w:spacing w:after="13" w:line="268" w:lineRule="auto"/>
        <w:ind w:right="59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 xml:space="preserve">В ходе реализации подпрограммы могут вноситься изменения и дополнения. </w:t>
      </w:r>
    </w:p>
    <w:p w:rsidR="00AF79B0" w:rsidRDefault="00AF79B0" w:rsidP="00AF79B0">
      <w:pPr>
        <w:tabs>
          <w:tab w:val="center" w:pos="2121"/>
          <w:tab w:val="center" w:pos="3070"/>
          <w:tab w:val="center" w:pos="4871"/>
          <w:tab w:val="center" w:pos="6738"/>
          <w:tab w:val="center" w:pos="7680"/>
          <w:tab w:val="center" w:pos="8842"/>
          <w:tab w:val="right" w:pos="10128"/>
        </w:tabs>
        <w:spacing w:after="13" w:line="268" w:lineRule="auto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Информация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по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объемам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финансирования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программ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подпрограмм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в             </w:t>
      </w:r>
    </w:p>
    <w:p w:rsidR="00AF79B0" w:rsidRDefault="00AF79B0" w:rsidP="00AF79B0">
      <w:pPr>
        <w:spacing w:after="13" w:line="268" w:lineRule="auto"/>
        <w:ind w:right="5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202</w:t>
      </w:r>
      <w:r w:rsidR="007E475A">
        <w:rPr>
          <w:rFonts w:ascii="Times New Roman" w:eastAsia="Times New Roman" w:hAnsi="Times New Roman" w:cs="Times New Roman"/>
          <w:color w:val="191919"/>
          <w:sz w:val="28"/>
        </w:rPr>
        <w:t>1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7E475A">
        <w:rPr>
          <w:rFonts w:ascii="Times New Roman" w:eastAsia="Times New Roman" w:hAnsi="Times New Roman" w:cs="Times New Roman"/>
          <w:color w:val="191919"/>
          <w:sz w:val="28"/>
        </w:rPr>
        <w:t>3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подлежит уточнению по мере формирования бюджета Приволжского городского поселения и выделения субсидий из федерального и областного бюджетов. </w:t>
      </w:r>
    </w:p>
    <w:p w:rsidR="00AF79B0" w:rsidRDefault="00AF79B0" w:rsidP="00AF79B0">
      <w:pPr>
        <w:spacing w:after="13" w:line="268" w:lineRule="auto"/>
        <w:ind w:right="5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Общий объем финансирования подпрограммы на 202</w:t>
      </w:r>
      <w:r w:rsidR="007E475A">
        <w:rPr>
          <w:rFonts w:ascii="Times New Roman" w:eastAsia="Times New Roman" w:hAnsi="Times New Roman" w:cs="Times New Roman"/>
          <w:color w:val="191919"/>
          <w:sz w:val="28"/>
        </w:rPr>
        <w:t>1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7E475A">
        <w:rPr>
          <w:rFonts w:ascii="Times New Roman" w:eastAsia="Times New Roman" w:hAnsi="Times New Roman" w:cs="Times New Roman"/>
          <w:color w:val="191919"/>
          <w:sz w:val="28"/>
        </w:rPr>
        <w:t>3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имеет справочный (прогнозный) характер. </w:t>
      </w:r>
    </w:p>
    <w:p w:rsidR="00AF79B0" w:rsidRDefault="00AF79B0" w:rsidP="00AF79B0">
      <w:pPr>
        <w:spacing w:after="32"/>
        <w:ind w:left="14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4" w:line="271" w:lineRule="auto"/>
        <w:ind w:left="1693" w:right="342" w:hanging="10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4. Ожидаемые результаты реализации подпрограммы </w:t>
      </w:r>
    </w:p>
    <w:p w:rsidR="00AF79B0" w:rsidRDefault="00AF79B0" w:rsidP="00AF79B0">
      <w:pPr>
        <w:spacing w:after="13" w:line="268" w:lineRule="auto"/>
        <w:ind w:right="59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Реализация подпрограммы позволит обеспечить выполнение мероприятий по отлову и содержанию безнадзорных животных. Ежегодный объем отлова и содержания безнадзорных животных оценивается на уровне 23 особей. </w:t>
      </w:r>
    </w:p>
    <w:p w:rsidR="00AF79B0" w:rsidRDefault="00AF79B0" w:rsidP="00AF79B0">
      <w:pPr>
        <w:spacing w:after="0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0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left="129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2. Сведения о целевых индикаторах (показателях) реализации подпрограммы. </w:t>
      </w:r>
    </w:p>
    <w:p w:rsidR="00AF79B0" w:rsidRDefault="00AF79B0" w:rsidP="00AF79B0">
      <w:pPr>
        <w:spacing w:after="0"/>
        <w:ind w:left="144"/>
      </w:pPr>
      <w:r>
        <w:rPr>
          <w:rFonts w:ascii="Times New Roman" w:eastAsia="Times New Roman" w:hAnsi="Times New Roman" w:cs="Times New Roman"/>
          <w:color w:val="C41C16"/>
          <w:sz w:val="28"/>
        </w:rPr>
        <w:t xml:space="preserve"> </w:t>
      </w:r>
    </w:p>
    <w:tbl>
      <w:tblPr>
        <w:tblStyle w:val="TableGrid"/>
        <w:tblW w:w="977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60" w:type="dxa"/>
          <w:right w:w="14" w:type="dxa"/>
        </w:tblCellMar>
        <w:tblLook w:val="04A0" w:firstRow="1" w:lastRow="0" w:firstColumn="1" w:lastColumn="0" w:noHBand="0" w:noVBand="1"/>
      </w:tblPr>
      <w:tblGrid>
        <w:gridCol w:w="567"/>
        <w:gridCol w:w="5530"/>
        <w:gridCol w:w="850"/>
        <w:gridCol w:w="994"/>
        <w:gridCol w:w="991"/>
        <w:gridCol w:w="842"/>
      </w:tblGrid>
      <w:tr w:rsidR="00AF79B0" w:rsidTr="00AF79B0">
        <w:trPr>
          <w:trHeight w:val="653"/>
        </w:trPr>
        <w:tc>
          <w:tcPr>
            <w:tcW w:w="567" w:type="dxa"/>
          </w:tcPr>
          <w:p w:rsidR="00AF79B0" w:rsidRDefault="00AF79B0" w:rsidP="00AF79B0">
            <w:pPr>
              <w:spacing w:after="17"/>
              <w:ind w:left="89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AF79B0" w:rsidRDefault="00AF79B0" w:rsidP="00AF79B0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5530" w:type="dxa"/>
          </w:tcPr>
          <w:p w:rsidR="00AF79B0" w:rsidRDefault="00AF79B0" w:rsidP="00AF79B0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850" w:type="dxa"/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994" w:type="dxa"/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E475A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991" w:type="dxa"/>
          </w:tcPr>
          <w:p w:rsidR="00AF79B0" w:rsidRDefault="00AF79B0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E475A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</w:p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план </w:t>
            </w:r>
          </w:p>
        </w:tc>
        <w:tc>
          <w:tcPr>
            <w:tcW w:w="842" w:type="dxa"/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E475A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</w:tr>
      <w:tr w:rsidR="00AF79B0" w:rsidTr="00AF79B0">
        <w:trPr>
          <w:trHeight w:val="334"/>
        </w:trPr>
        <w:tc>
          <w:tcPr>
            <w:tcW w:w="567" w:type="dxa"/>
          </w:tcPr>
          <w:p w:rsidR="00AF79B0" w:rsidRDefault="00AF79B0" w:rsidP="00AF79B0">
            <w:pPr>
              <w:ind w:left="11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5530" w:type="dxa"/>
          </w:tcPr>
          <w:p w:rsidR="00AF79B0" w:rsidRDefault="00AF79B0" w:rsidP="00AF79B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Число отловленных безнадзорных животных </w:t>
            </w:r>
          </w:p>
        </w:tc>
        <w:tc>
          <w:tcPr>
            <w:tcW w:w="850" w:type="dxa"/>
          </w:tcPr>
          <w:p w:rsidR="00AF79B0" w:rsidRDefault="00AF79B0" w:rsidP="00AF79B0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особь </w:t>
            </w:r>
          </w:p>
        </w:tc>
        <w:tc>
          <w:tcPr>
            <w:tcW w:w="994" w:type="dxa"/>
          </w:tcPr>
          <w:p w:rsidR="00AF79B0" w:rsidRPr="007E475A" w:rsidRDefault="007E475A" w:rsidP="00AF79B0">
            <w:pPr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75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1" w:type="dxa"/>
          </w:tcPr>
          <w:p w:rsidR="00AF79B0" w:rsidRDefault="00AF79B0" w:rsidP="00AF79B0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23 </w:t>
            </w:r>
          </w:p>
        </w:tc>
        <w:tc>
          <w:tcPr>
            <w:tcW w:w="842" w:type="dxa"/>
          </w:tcPr>
          <w:p w:rsidR="00AF79B0" w:rsidRDefault="00AF79B0" w:rsidP="00AF79B0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23 </w:t>
            </w:r>
          </w:p>
        </w:tc>
      </w:tr>
    </w:tbl>
    <w:p w:rsidR="00AF79B0" w:rsidRDefault="00AF79B0" w:rsidP="00AF79B0">
      <w:pPr>
        <w:spacing w:after="0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Подпрограмма является продолжением работы по благоустройству и направлена на дальнейшее улучшение условий проживания и отдыха жителей города. </w:t>
      </w:r>
    </w:p>
    <w:p w:rsidR="00AF79B0" w:rsidRDefault="00AF79B0" w:rsidP="00AF79B0">
      <w:pPr>
        <w:spacing w:after="0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137"/>
        <w:ind w:left="144"/>
      </w:pPr>
      <w:r>
        <w:t xml:space="preserve"> </w:t>
      </w:r>
    </w:p>
    <w:p w:rsidR="00AF79B0" w:rsidRDefault="00AF79B0" w:rsidP="00AF79B0">
      <w:pPr>
        <w:spacing w:after="139"/>
        <w:ind w:left="144"/>
      </w:pPr>
      <w:r>
        <w:t xml:space="preserve"> </w:t>
      </w:r>
    </w:p>
    <w:p w:rsidR="00AF79B0" w:rsidRDefault="00AF79B0" w:rsidP="00AF79B0">
      <w:pPr>
        <w:spacing w:after="139"/>
        <w:ind w:left="144"/>
      </w:pPr>
      <w:r>
        <w:t xml:space="preserve"> </w:t>
      </w:r>
    </w:p>
    <w:p w:rsidR="00AF79B0" w:rsidRDefault="00AF79B0" w:rsidP="00AF79B0">
      <w:pPr>
        <w:spacing w:after="139"/>
        <w:ind w:left="144"/>
      </w:pPr>
    </w:p>
    <w:p w:rsidR="00AF79B0" w:rsidRDefault="00AF79B0" w:rsidP="00AF79B0">
      <w:pPr>
        <w:spacing w:after="139"/>
        <w:ind w:left="144"/>
      </w:pPr>
    </w:p>
    <w:p w:rsidR="00AF79B0" w:rsidRDefault="00AF79B0" w:rsidP="00AF79B0">
      <w:pPr>
        <w:spacing w:after="139"/>
        <w:ind w:left="144"/>
      </w:pPr>
    </w:p>
    <w:p w:rsidR="00AF79B0" w:rsidRDefault="00AF79B0" w:rsidP="00AF79B0">
      <w:pPr>
        <w:spacing w:after="139"/>
      </w:pPr>
    </w:p>
    <w:p w:rsidR="00AF79B0" w:rsidRDefault="00AF79B0" w:rsidP="00AF79B0">
      <w:pPr>
        <w:spacing w:after="139"/>
        <w:ind w:left="144"/>
      </w:pPr>
    </w:p>
    <w:p w:rsidR="00AF79B0" w:rsidRDefault="00AF79B0" w:rsidP="00AF79B0">
      <w:pPr>
        <w:spacing w:after="139"/>
        <w:ind w:left="144"/>
      </w:pPr>
    </w:p>
    <w:p w:rsidR="00AF79B0" w:rsidRDefault="00AF79B0" w:rsidP="00AF79B0">
      <w:pPr>
        <w:spacing w:after="139"/>
        <w:ind w:left="144"/>
      </w:pPr>
    </w:p>
    <w:p w:rsidR="00AF79B0" w:rsidRDefault="00AF79B0" w:rsidP="00AF79B0">
      <w:pPr>
        <w:spacing w:after="139"/>
        <w:ind w:left="144"/>
      </w:pPr>
    </w:p>
    <w:p w:rsidR="007E475A" w:rsidRDefault="007E475A" w:rsidP="00AF79B0">
      <w:pPr>
        <w:spacing w:after="139"/>
        <w:ind w:left="144"/>
      </w:pPr>
    </w:p>
    <w:p w:rsidR="007E475A" w:rsidRDefault="007E475A" w:rsidP="00AF79B0">
      <w:pPr>
        <w:spacing w:after="139"/>
        <w:ind w:left="144"/>
      </w:pPr>
    </w:p>
    <w:p w:rsidR="007E475A" w:rsidRDefault="007E475A" w:rsidP="00AF79B0">
      <w:pPr>
        <w:spacing w:after="139"/>
        <w:ind w:left="144"/>
      </w:pPr>
    </w:p>
    <w:p w:rsidR="007E475A" w:rsidRDefault="007E475A" w:rsidP="00AF79B0">
      <w:pPr>
        <w:spacing w:after="139"/>
        <w:ind w:left="144"/>
      </w:pPr>
    </w:p>
    <w:p w:rsidR="00AF79B0" w:rsidRDefault="00AF79B0" w:rsidP="00AF79B0">
      <w:pPr>
        <w:spacing w:after="20"/>
        <w:ind w:left="10" w:right="51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Приложение 4 </w:t>
      </w:r>
    </w:p>
    <w:p w:rsidR="00AF79B0" w:rsidRDefault="00AF79B0" w:rsidP="00AF79B0">
      <w:pPr>
        <w:spacing w:after="20"/>
        <w:ind w:left="10" w:right="51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к муниципальной программе Приволжского </w:t>
      </w:r>
    </w:p>
    <w:p w:rsidR="00AF79B0" w:rsidRDefault="00AF79B0" w:rsidP="00AF79B0">
      <w:pPr>
        <w:spacing w:after="20"/>
        <w:ind w:left="10" w:right="51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городского поселения «Благоустройство территории </w:t>
      </w:r>
    </w:p>
    <w:p w:rsidR="00AF79B0" w:rsidRDefault="00AF79B0" w:rsidP="00AF79B0">
      <w:pPr>
        <w:spacing w:after="0" w:line="227" w:lineRule="auto"/>
        <w:ind w:left="869" w:firstLine="5944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Приволжского городского поселения                                                                                                                                                                     на 202</w:t>
      </w:r>
      <w:r w:rsidR="007E475A">
        <w:rPr>
          <w:rFonts w:ascii="Times New Roman" w:eastAsia="Times New Roman" w:hAnsi="Times New Roman" w:cs="Times New Roman"/>
          <w:color w:val="191919"/>
          <w:sz w:val="20"/>
        </w:rPr>
        <w:t>1</w:t>
      </w:r>
      <w:r>
        <w:rPr>
          <w:rFonts w:ascii="Times New Roman" w:eastAsia="Times New Roman" w:hAnsi="Times New Roman" w:cs="Times New Roman"/>
          <w:color w:val="191919"/>
          <w:sz w:val="20"/>
        </w:rPr>
        <w:t>-202</w:t>
      </w:r>
      <w:r w:rsidR="007E475A">
        <w:rPr>
          <w:rFonts w:ascii="Times New Roman" w:eastAsia="Times New Roman" w:hAnsi="Times New Roman" w:cs="Times New Roman"/>
          <w:color w:val="191919"/>
          <w:sz w:val="20"/>
        </w:rPr>
        <w:t>3</w:t>
      </w:r>
      <w:r>
        <w:rPr>
          <w:rFonts w:ascii="Times New Roman" w:eastAsia="Times New Roman" w:hAnsi="Times New Roman" w:cs="Times New Roman"/>
          <w:color w:val="191919"/>
          <w:sz w:val="20"/>
        </w:rPr>
        <w:t xml:space="preserve"> годы»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248"/>
        <w:ind w:left="144"/>
      </w:pPr>
      <w:r>
        <w:t xml:space="preserve"> </w:t>
      </w:r>
    </w:p>
    <w:p w:rsidR="00AF79B0" w:rsidRDefault="00AF79B0" w:rsidP="00AF79B0">
      <w:pPr>
        <w:spacing w:after="4" w:line="271" w:lineRule="auto"/>
        <w:ind w:left="632" w:hanging="10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Подпрограмма «Организация обезвреживания и размещения отходов» </w:t>
      </w:r>
    </w:p>
    <w:p w:rsidR="00AF79B0" w:rsidRDefault="00AF79B0" w:rsidP="00AF79B0">
      <w:pPr>
        <w:spacing w:after="73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79B0" w:rsidRDefault="00AF79B0" w:rsidP="00AF79B0">
      <w:pPr>
        <w:pStyle w:val="5"/>
        <w:spacing w:after="3"/>
        <w:ind w:left="137"/>
      </w:pPr>
      <w:r>
        <w:rPr>
          <w:color w:val="191919"/>
        </w:rPr>
        <w:t xml:space="preserve">1. Паспорт подпрограммы </w:t>
      </w:r>
    </w:p>
    <w:p w:rsidR="00AF79B0" w:rsidRDefault="00AF79B0" w:rsidP="00AF79B0">
      <w:pPr>
        <w:spacing w:after="0"/>
        <w:ind w:left="144"/>
      </w:pPr>
      <w:r>
        <w:rPr>
          <w:rFonts w:ascii="Times New Roman" w:eastAsia="Times New Roman" w:hAnsi="Times New Roman" w:cs="Times New Roman"/>
          <w:color w:val="191919"/>
          <w:sz w:val="24"/>
        </w:rPr>
        <w:t xml:space="preserve"> </w:t>
      </w:r>
    </w:p>
    <w:tbl>
      <w:tblPr>
        <w:tblStyle w:val="TableGrid"/>
        <w:tblW w:w="10034" w:type="dxa"/>
        <w:tblInd w:w="36" w:type="dxa"/>
        <w:tblCellMar>
          <w:top w:w="16" w:type="dxa"/>
          <w:left w:w="74" w:type="dxa"/>
          <w:right w:w="40" w:type="dxa"/>
        </w:tblCellMar>
        <w:tblLook w:val="04A0" w:firstRow="1" w:lastRow="0" w:firstColumn="1" w:lastColumn="0" w:noHBand="0" w:noVBand="1"/>
      </w:tblPr>
      <w:tblGrid>
        <w:gridCol w:w="3147"/>
        <w:gridCol w:w="2659"/>
        <w:gridCol w:w="1277"/>
        <w:gridCol w:w="1371"/>
        <w:gridCol w:w="1417"/>
        <w:gridCol w:w="163"/>
      </w:tblGrid>
      <w:tr w:rsidR="00AF79B0" w:rsidTr="00AF79B0">
        <w:trPr>
          <w:trHeight w:val="677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 </w:t>
            </w:r>
          </w:p>
        </w:tc>
        <w:tc>
          <w:tcPr>
            <w:tcW w:w="6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«Организация обезвреживания и размещения отходов»  </w:t>
            </w:r>
          </w:p>
        </w:tc>
      </w:tr>
      <w:tr w:rsidR="00AF79B0" w:rsidTr="00AF79B0">
        <w:trPr>
          <w:trHeight w:val="977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58" w:right="25"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Срок реализации подпрограммы </w:t>
            </w:r>
          </w:p>
        </w:tc>
        <w:tc>
          <w:tcPr>
            <w:tcW w:w="6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3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E475A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-202</w:t>
            </w:r>
            <w:r w:rsidR="007E475A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годы </w:t>
            </w:r>
          </w:p>
        </w:tc>
      </w:tr>
      <w:tr w:rsidR="00AF79B0" w:rsidTr="00AF79B0">
        <w:trPr>
          <w:trHeight w:val="990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Перечень исполнителей подпрограммы </w:t>
            </w:r>
          </w:p>
        </w:tc>
        <w:tc>
          <w:tcPr>
            <w:tcW w:w="6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34" w:right="67"/>
              <w:jc w:val="both"/>
            </w:pPr>
            <w:r w:rsidRPr="00F50C51">
              <w:rPr>
                <w:rFonts w:ascii="Times New Roman" w:eastAsia="Times New Roman" w:hAnsi="Times New Roman" w:cs="Times New Roman"/>
                <w:color w:val="191919"/>
                <w:sz w:val="28"/>
              </w:rPr>
              <w:t>Управление жилищно-коммунального хозяйства района администрации Приволжского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AF79B0" w:rsidTr="00AF79B0">
        <w:trPr>
          <w:trHeight w:val="130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Формулировка цели (целей) подпрограммы </w:t>
            </w:r>
          </w:p>
        </w:tc>
        <w:tc>
          <w:tcPr>
            <w:tcW w:w="6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F79B0" w:rsidRDefault="00AF79B0" w:rsidP="00AF79B0">
            <w:pPr>
              <w:numPr>
                <w:ilvl w:val="0"/>
                <w:numId w:val="24"/>
              </w:numPr>
              <w:spacing w:after="2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охраны жизни и здоровья граждан </w:t>
            </w:r>
          </w:p>
          <w:p w:rsidR="00AF79B0" w:rsidRDefault="00AF79B0" w:rsidP="00AF79B0">
            <w:pPr>
              <w:numPr>
                <w:ilvl w:val="0"/>
                <w:numId w:val="24"/>
              </w:numPr>
              <w:spacing w:after="2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Создание комфортных условий проживания граждан </w:t>
            </w:r>
          </w:p>
          <w:p w:rsidR="00AF79B0" w:rsidRDefault="00AF79B0" w:rsidP="00AF79B0">
            <w:pPr>
              <w:numPr>
                <w:ilvl w:val="0"/>
                <w:numId w:val="24"/>
              </w:num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Улучшение     санитарно-гигиенических    и    экологических условий проживания</w:t>
            </w: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 xml:space="preserve"> </w:t>
            </w:r>
          </w:p>
        </w:tc>
      </w:tr>
      <w:tr w:rsidR="00AF79B0" w:rsidTr="00AF79B0">
        <w:trPr>
          <w:trHeight w:val="336"/>
        </w:trPr>
        <w:tc>
          <w:tcPr>
            <w:tcW w:w="314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Объемы ресурсного </w:t>
            </w:r>
          </w:p>
          <w:p w:rsidR="00AF79B0" w:rsidRDefault="00AF79B0" w:rsidP="00AF79B0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обеспечения </w:t>
            </w:r>
          </w:p>
          <w:p w:rsidR="00AF79B0" w:rsidRDefault="00AF79B0" w:rsidP="00AF79B0">
            <w:pPr>
              <w:spacing w:line="237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подпрограммы по годам ее </w:t>
            </w:r>
          </w:p>
          <w:p w:rsidR="00AF79B0" w:rsidRDefault="00AF79B0" w:rsidP="00AF79B0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реализации в разрезе </w:t>
            </w:r>
          </w:p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источников финансирования </w:t>
            </w:r>
          </w:p>
        </w:tc>
        <w:tc>
          <w:tcPr>
            <w:tcW w:w="265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подпрограммы/ источник финансирования </w:t>
            </w:r>
          </w:p>
        </w:tc>
        <w:tc>
          <w:tcPr>
            <w:tcW w:w="406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AF79B0" w:rsidRDefault="00AF79B0" w:rsidP="00AF79B0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Год реализации подпрограммы </w:t>
            </w:r>
          </w:p>
        </w:tc>
        <w:tc>
          <w:tcPr>
            <w:tcW w:w="16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</w:tr>
      <w:tr w:rsidR="00AF79B0" w:rsidTr="00AF79B0">
        <w:trPr>
          <w:trHeight w:val="9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E475A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E475A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79B0" w:rsidRDefault="00AF79B0" w:rsidP="00AF79B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E475A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</w:tr>
      <w:tr w:rsidR="00AF79B0" w:rsidTr="00AF79B0">
        <w:trPr>
          <w:trHeight w:val="161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ind w:left="4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Подпрограмма «Организация обезвреживания и размещения отходов»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 xml:space="preserve">0,00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79B0" w:rsidRDefault="00AF79B0" w:rsidP="00AF79B0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 xml:space="preserve">0,00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</w:tr>
      <w:tr w:rsidR="00AF79B0" w:rsidTr="00AF79B0">
        <w:trPr>
          <w:trHeight w:val="129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 бюджет </w:t>
            </w:r>
          </w:p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Приволжского городского поселения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79B0" w:rsidRDefault="00AF79B0" w:rsidP="00AF79B0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79B0" w:rsidRDefault="00AF79B0" w:rsidP="00AF79B0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</w:tr>
      <w:tr w:rsidR="00AF79B0" w:rsidTr="00AF79B0">
        <w:trPr>
          <w:trHeight w:val="50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79B0" w:rsidRPr="00561AE5" w:rsidRDefault="00AF79B0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E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9B0" w:rsidRPr="00561AE5" w:rsidRDefault="00AF79B0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E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79B0" w:rsidRPr="00561AE5" w:rsidRDefault="00AF79B0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E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</w:tr>
    </w:tbl>
    <w:p w:rsidR="00AF79B0" w:rsidRPr="007E475A" w:rsidRDefault="00AF79B0" w:rsidP="007E475A">
      <w:pPr>
        <w:spacing w:after="30"/>
        <w:ind w:left="154"/>
        <w:jc w:val="center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58" w:line="271" w:lineRule="auto"/>
        <w:ind w:left="852" w:right="342" w:firstLine="300"/>
        <w:rPr>
          <w:rFonts w:ascii="Times New Roman" w:eastAsia="Times New Roman" w:hAnsi="Times New Roman" w:cs="Times New Roman"/>
          <w:b/>
          <w:color w:val="191919"/>
          <w:sz w:val="28"/>
        </w:rPr>
      </w:pPr>
    </w:p>
    <w:p w:rsidR="00AF79B0" w:rsidRDefault="00AF79B0" w:rsidP="00AF79B0">
      <w:pPr>
        <w:spacing w:after="58" w:line="271" w:lineRule="auto"/>
        <w:ind w:left="852" w:right="342" w:firstLine="300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2. Краткая характеристика сферы реализации подпрограммы </w:t>
      </w:r>
      <w:r>
        <w:rPr>
          <w:rFonts w:ascii="Times New Roman" w:eastAsia="Times New Roman" w:hAnsi="Times New Roman" w:cs="Times New Roman"/>
          <w:sz w:val="28"/>
        </w:rPr>
        <w:t>Описание схемы работы системы водоотведения.</w:t>
      </w:r>
    </w:p>
    <w:p w:rsidR="00AF79B0" w:rsidRDefault="00AF79B0" w:rsidP="00AF79B0">
      <w:pPr>
        <w:spacing w:after="12" w:line="269" w:lineRule="auto"/>
        <w:ind w:right="61" w:firstLine="70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Система водоотведения г. Приволжска организована очисткой сточных вод центральными очистными сооружениями, установленная пропускная способность которых составляет 14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уб.м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/сутки. Площадь иловых площадок – 41,75 тыс.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Очистные сооружения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г.Приволжска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(ул. </w:t>
      </w:r>
      <w:proofErr w:type="spellStart"/>
      <w:r>
        <w:rPr>
          <w:rFonts w:ascii="Times New Roman" w:eastAsia="Times New Roman" w:hAnsi="Times New Roman" w:cs="Times New Roman"/>
          <w:sz w:val="28"/>
        </w:rPr>
        <w:t>Ив.Вознесенская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85) расположены в 15 км. от </w:t>
      </w:r>
      <w:proofErr w:type="spellStart"/>
      <w:r>
        <w:rPr>
          <w:rFonts w:ascii="Times New Roman" w:eastAsia="Times New Roman" w:hAnsi="Times New Roman" w:cs="Times New Roman"/>
          <w:sz w:val="28"/>
        </w:rPr>
        <w:t>р.Волга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Год ввода в эксплуатацию – 1968 г. Проектная документация имеется в наличии. </w:t>
      </w:r>
    </w:p>
    <w:p w:rsidR="00AF79B0" w:rsidRDefault="00AF79B0" w:rsidP="00AF79B0">
      <w:pPr>
        <w:spacing w:after="57" w:line="269" w:lineRule="auto"/>
        <w:ind w:right="65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Система водоотведения включает в себя участки самотечной канализации со сбором на КНС Василевской, Яковлевской и Рогачевской фабрик (ООО «Яковлевская льняная мануфактура»). Участки напорных коллекторов данных КНС позволяют транспортировать жидкие фракции на очистные сооружения. </w:t>
      </w:r>
    </w:p>
    <w:p w:rsidR="00AF79B0" w:rsidRDefault="00AF79B0" w:rsidP="00AF79B0">
      <w:pPr>
        <w:spacing w:after="6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Информация по канализационным насосным станциям (КНС). </w:t>
      </w:r>
    </w:p>
    <w:p w:rsidR="00AF79B0" w:rsidRDefault="00AF79B0" w:rsidP="00AF79B0">
      <w:pPr>
        <w:spacing w:after="6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>Общая потребляемая мощность 4 центральных КНС  - 1 126 кВт/</w:t>
      </w:r>
      <w:proofErr w:type="gramStart"/>
      <w:r>
        <w:rPr>
          <w:rFonts w:ascii="Times New Roman" w:eastAsia="Times New Roman" w:hAnsi="Times New Roman" w:cs="Times New Roman"/>
          <w:sz w:val="28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AF79B0" w:rsidRDefault="00AF79B0" w:rsidP="00AF79B0">
      <w:pPr>
        <w:spacing w:after="1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Условная мощность 4 центральных КНС – 59,04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уб.м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/сутки. </w:t>
      </w:r>
    </w:p>
    <w:p w:rsidR="00AF79B0" w:rsidRDefault="00AF79B0" w:rsidP="00AF79B0">
      <w:pPr>
        <w:spacing w:after="53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составе системы водоотведения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г.Приволжска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целом функционируют 9 (девять) КНС: </w:t>
      </w:r>
    </w:p>
    <w:p w:rsidR="00AF79B0" w:rsidRDefault="00AF79B0" w:rsidP="00AF79B0">
      <w:pPr>
        <w:numPr>
          <w:ilvl w:val="0"/>
          <w:numId w:val="16"/>
        </w:numPr>
        <w:spacing w:after="12" w:line="269" w:lineRule="auto"/>
        <w:ind w:left="0" w:right="143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пер.Ф.Энгельса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(1995 г.) – </w:t>
      </w:r>
      <w:proofErr w:type="gramStart"/>
      <w:r>
        <w:rPr>
          <w:rFonts w:ascii="Times New Roman" w:eastAsia="Times New Roman" w:hAnsi="Times New Roman" w:cs="Times New Roman"/>
          <w:sz w:val="28"/>
        </w:rPr>
        <w:t>локальная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КНС; </w:t>
      </w:r>
    </w:p>
    <w:p w:rsidR="00AF79B0" w:rsidRDefault="00AF79B0" w:rsidP="00AF79B0">
      <w:pPr>
        <w:numPr>
          <w:ilvl w:val="0"/>
          <w:numId w:val="16"/>
        </w:numPr>
        <w:spacing w:after="12" w:line="269" w:lineRule="auto"/>
        <w:ind w:left="0" w:right="143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ул.Ташкентская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(2011 г.) – локальная КНС; </w:t>
      </w:r>
    </w:p>
    <w:p w:rsidR="00AF79B0" w:rsidRDefault="00AF79B0" w:rsidP="00AF79B0">
      <w:pPr>
        <w:numPr>
          <w:ilvl w:val="0"/>
          <w:numId w:val="16"/>
        </w:numPr>
        <w:spacing w:after="12" w:line="269" w:lineRule="auto"/>
        <w:ind w:left="0" w:right="143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ул.Румянцева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(2005 г.) – локальная КНС; </w:t>
      </w:r>
    </w:p>
    <w:p w:rsidR="00AF79B0" w:rsidRDefault="00AF79B0" w:rsidP="00AF79B0">
      <w:pPr>
        <w:numPr>
          <w:ilvl w:val="0"/>
          <w:numId w:val="16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ул. Фабричная (2012 г.) – локальная КНС; </w:t>
      </w:r>
    </w:p>
    <w:p w:rsidR="00AF79B0" w:rsidRDefault="00AF79B0" w:rsidP="00AF79B0">
      <w:pPr>
        <w:numPr>
          <w:ilvl w:val="0"/>
          <w:numId w:val="16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территория Василевской фабрики, ул.Революционная,118А (1969 г.), потребляемая мощность (8 двигателей*50 кВт – 400 кВт) – центральная КНС; </w:t>
      </w:r>
    </w:p>
    <w:p w:rsidR="00AF79B0" w:rsidRDefault="00AF79B0" w:rsidP="00AF79B0">
      <w:pPr>
        <w:numPr>
          <w:ilvl w:val="0"/>
          <w:numId w:val="16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территория </w:t>
      </w:r>
      <w:proofErr w:type="spellStart"/>
      <w:r>
        <w:rPr>
          <w:rFonts w:ascii="Times New Roman" w:eastAsia="Times New Roman" w:hAnsi="Times New Roman" w:cs="Times New Roman"/>
          <w:sz w:val="28"/>
        </w:rPr>
        <w:t>Яковлевской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фабрики, </w:t>
      </w:r>
      <w:proofErr w:type="spellStart"/>
      <w:r>
        <w:rPr>
          <w:rFonts w:ascii="Times New Roman" w:eastAsia="Times New Roman" w:hAnsi="Times New Roman" w:cs="Times New Roman"/>
          <w:sz w:val="28"/>
        </w:rPr>
        <w:t>пл.Революции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1 (1969 г.), потребляемая мощность (3 двигателя*160 кВт – 480 кВт) – центральная КНС; </w:t>
      </w:r>
    </w:p>
    <w:p w:rsidR="00AF79B0" w:rsidRDefault="00AF79B0" w:rsidP="00AF79B0">
      <w:pPr>
        <w:numPr>
          <w:ilvl w:val="0"/>
          <w:numId w:val="16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Станция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химводоподготовки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ул. Лобовой (1969 г.), потребляемая мощность (3 двигателя *37 кВт – 111 кВт) – центральная КНС; </w:t>
      </w:r>
    </w:p>
    <w:p w:rsidR="00AF79B0" w:rsidRDefault="00AF79B0" w:rsidP="00AF79B0">
      <w:pPr>
        <w:numPr>
          <w:ilvl w:val="0"/>
          <w:numId w:val="16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территория Рогачевской фабрики, ул.Соколова,1 (1969 г.), потребляемая мощность (3 двигателя *45 кВт – 135 кВт) – центральная КНС. </w:t>
      </w:r>
    </w:p>
    <w:p w:rsidR="00AF79B0" w:rsidRDefault="00AF79B0" w:rsidP="00AF79B0">
      <w:pPr>
        <w:numPr>
          <w:ilvl w:val="0"/>
          <w:numId w:val="16"/>
        </w:numPr>
        <w:tabs>
          <w:tab w:val="left" w:pos="778"/>
        </w:tabs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состав системы очистных сооружений входит также КНС с. </w:t>
      </w:r>
      <w:proofErr w:type="spellStart"/>
      <w:r>
        <w:rPr>
          <w:rFonts w:ascii="Times New Roman" w:eastAsia="Times New Roman" w:hAnsi="Times New Roman" w:cs="Times New Roman"/>
          <w:sz w:val="28"/>
        </w:rPr>
        <w:t>Ингарь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AF79B0" w:rsidRDefault="00AF79B0" w:rsidP="00AF79B0">
      <w:pPr>
        <w:spacing w:after="12" w:line="269" w:lineRule="auto"/>
        <w:ind w:right="62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последующей транспортировки сточных вод на проектируемый объект (в случае модернизации системы водоотведения) все 4 центральные КНС (Василевская, Рогачевская, Яковлевская фабрики и станция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химводоподготовки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нуждаются в реконструкции. </w:t>
      </w:r>
    </w:p>
    <w:p w:rsidR="00AF79B0" w:rsidRDefault="00AF79B0" w:rsidP="00AF79B0">
      <w:pPr>
        <w:spacing w:after="53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Общая информация о протяженности и характеристиках существующих сетей водоотведения: </w:t>
      </w:r>
    </w:p>
    <w:p w:rsidR="00AF79B0" w:rsidRDefault="00AF79B0" w:rsidP="00AF79B0">
      <w:pPr>
        <w:spacing w:after="1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а) одиночное протяжение главных коллекторов (керамические, диаметр – 300,500 мм.) – 12,5 км. 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-в т.ч. нуждающихся в замене – 6 км; </w:t>
      </w:r>
    </w:p>
    <w:p w:rsidR="00AF79B0" w:rsidRDefault="00AF79B0" w:rsidP="00AF79B0">
      <w:pPr>
        <w:spacing w:after="1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б) уличные канализационные сети (керамические, диаметр – 250,300 мм.) – 14 км. </w:t>
      </w:r>
    </w:p>
    <w:p w:rsidR="00AF79B0" w:rsidRDefault="00AF79B0" w:rsidP="00AF79B0">
      <w:pPr>
        <w:spacing w:after="1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-в т.ч. нуждающихся в замене – 7 км; </w:t>
      </w:r>
    </w:p>
    <w:p w:rsidR="00AF79B0" w:rsidRDefault="00AF79B0" w:rsidP="00AF79B0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в) внутриквартальные и внутридомовые сети (чугунные, диаметр – 100,150 </w:t>
      </w:r>
    </w:p>
    <w:p w:rsidR="00AF79B0" w:rsidRDefault="00AF79B0" w:rsidP="00AF79B0">
      <w:pPr>
        <w:spacing w:after="1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мм.) – 16 км. </w:t>
      </w:r>
    </w:p>
    <w:p w:rsidR="00AF79B0" w:rsidRDefault="00AF79B0" w:rsidP="00AF79B0">
      <w:pPr>
        <w:spacing w:after="1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-в т.ч. нуждающихся в замене – 8 км. </w:t>
      </w:r>
    </w:p>
    <w:p w:rsidR="00AF79B0" w:rsidRDefault="00AF79B0" w:rsidP="00AF79B0">
      <w:pPr>
        <w:spacing w:after="53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Общая протяженность сетей водоотведения – 42,5 км. Сети водоотведения строились в период с 1966 по 1989 годы. </w:t>
      </w:r>
    </w:p>
    <w:p w:rsidR="00AF79B0" w:rsidRDefault="00AF79B0" w:rsidP="00AF79B0">
      <w:pPr>
        <w:spacing w:after="50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Износ сетей водоотведения составляет 60-80 %. Количество аварий – 55*0,5 км. за 2019 г. </w:t>
      </w:r>
    </w:p>
    <w:p w:rsidR="00AF79B0" w:rsidRDefault="00AF79B0" w:rsidP="00AF79B0">
      <w:pPr>
        <w:spacing w:after="5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Количество обслуживаемого населения объектами водоотведения, нуждающихся в новом строительстве. </w:t>
      </w:r>
    </w:p>
    <w:p w:rsidR="00AF79B0" w:rsidRDefault="00AF79B0" w:rsidP="00AF79B0">
      <w:pPr>
        <w:spacing w:after="55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Всего по г. Приволжск (жилой фонд) – 2 249 объектов: </w:t>
      </w:r>
    </w:p>
    <w:p w:rsidR="00AF79B0" w:rsidRDefault="00AF79B0" w:rsidP="00AF79B0">
      <w:pPr>
        <w:spacing w:after="55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363 – многоквартирных жилых дома; </w:t>
      </w:r>
    </w:p>
    <w:p w:rsidR="00AF79B0" w:rsidRDefault="00AF79B0" w:rsidP="00AF79B0">
      <w:pPr>
        <w:spacing w:after="6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1 886 – индивидуальных жилых дома; </w:t>
      </w:r>
    </w:p>
    <w:p w:rsidR="00AF79B0" w:rsidRDefault="00AF79B0" w:rsidP="00AF79B0">
      <w:pPr>
        <w:spacing w:after="12" w:line="269" w:lineRule="auto"/>
        <w:ind w:right="67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Из 1 886 индивидуальных жилых домов обеспечены водоотведением 5%. Таким образом, необходимо обеспечить подключение к системе водоотведения 1 792 индивидуальных жилых дома. </w:t>
      </w:r>
    </w:p>
    <w:p w:rsidR="00AF79B0" w:rsidRDefault="00AF79B0" w:rsidP="00AF79B0">
      <w:pPr>
        <w:spacing w:after="5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>Подключение объектов к вновь построенным или реконструируемым объектам водоотведения на 202</w:t>
      </w:r>
      <w:r w:rsidR="007E475A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 не запланировано. </w:t>
      </w:r>
    </w:p>
    <w:p w:rsidR="00AF79B0" w:rsidRDefault="00AF79B0" w:rsidP="00AF79B0">
      <w:pPr>
        <w:spacing w:after="53" w:line="269" w:lineRule="auto"/>
        <w:ind w:firstLine="708"/>
        <w:jc w:val="both"/>
      </w:pPr>
      <w:r w:rsidRPr="00163133">
        <w:rPr>
          <w:rFonts w:ascii="Times New Roman" w:eastAsia="Times New Roman" w:hAnsi="Times New Roman" w:cs="Times New Roman"/>
          <w:sz w:val="28"/>
        </w:rPr>
        <w:t>Действующий тариф на водоотведение составляет – 20,01 руб./м3.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53" w:line="269" w:lineRule="auto"/>
        <w:ind w:right="62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Основными абонентами (для производственных нужд, помимо жилфонда) являются: ООО «Яковлевская льняная мануфактура», ООО «РИАТ-Энерго», АО «Красная Пресня», ООО «Приволжский мясокомбинат». </w:t>
      </w:r>
    </w:p>
    <w:p w:rsidR="00AF79B0" w:rsidRDefault="00AF79B0" w:rsidP="00AF79B0">
      <w:pPr>
        <w:spacing w:after="52" w:line="269" w:lineRule="auto"/>
        <w:ind w:right="58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реконструкции очистных сооружений и инженерных коммуникаций потребуется финансирование в размере 205 млн. руб. с выполнением проектно-сметной документации. </w:t>
      </w:r>
    </w:p>
    <w:p w:rsidR="00AF79B0" w:rsidRPr="007E475A" w:rsidRDefault="00AF79B0" w:rsidP="007E475A">
      <w:pPr>
        <w:spacing w:after="73"/>
      </w:pPr>
    </w:p>
    <w:p w:rsidR="00AF79B0" w:rsidRDefault="00AF79B0" w:rsidP="00AF79B0">
      <w:pPr>
        <w:spacing w:after="12" w:line="269" w:lineRule="auto"/>
        <w:ind w:left="13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1. Показатели, характеризующие организацию функционирования подпрограммы </w:t>
      </w:r>
    </w:p>
    <w:p w:rsidR="00AF79B0" w:rsidRDefault="00AF79B0" w:rsidP="00AF79B0">
      <w:pPr>
        <w:spacing w:after="0"/>
        <w:ind w:left="14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6" w:type="dxa"/>
        </w:tblCellMar>
        <w:tblLook w:val="04A0" w:firstRow="1" w:lastRow="0" w:firstColumn="1" w:lastColumn="0" w:noHBand="0" w:noVBand="1"/>
      </w:tblPr>
      <w:tblGrid>
        <w:gridCol w:w="576"/>
        <w:gridCol w:w="4811"/>
        <w:gridCol w:w="1134"/>
        <w:gridCol w:w="1134"/>
        <w:gridCol w:w="1134"/>
        <w:gridCol w:w="1134"/>
      </w:tblGrid>
      <w:tr w:rsidR="00AF79B0" w:rsidTr="00AF79B0">
        <w:trPr>
          <w:trHeight w:val="673"/>
        </w:trPr>
        <w:tc>
          <w:tcPr>
            <w:tcW w:w="576" w:type="dxa"/>
          </w:tcPr>
          <w:p w:rsidR="00AF79B0" w:rsidRDefault="00AF79B0" w:rsidP="00AF79B0">
            <w:pPr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AF79B0" w:rsidRDefault="00AF79B0" w:rsidP="00AF79B0">
            <w:pPr>
              <w:ind w:left="23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п/п</w:t>
            </w:r>
          </w:p>
        </w:tc>
        <w:tc>
          <w:tcPr>
            <w:tcW w:w="4811" w:type="dxa"/>
          </w:tcPr>
          <w:p w:rsidR="00AF79B0" w:rsidRDefault="00AF79B0" w:rsidP="007E475A">
            <w:pPr>
              <w:ind w:left="-23" w:right="921" w:firstLine="1015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Наименование показателя</w:t>
            </w:r>
          </w:p>
        </w:tc>
        <w:tc>
          <w:tcPr>
            <w:tcW w:w="1134" w:type="dxa"/>
          </w:tcPr>
          <w:p w:rsidR="00AF79B0" w:rsidRDefault="00AF79B0" w:rsidP="00AF79B0">
            <w:pPr>
              <w:ind w:left="84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1134" w:type="dxa"/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 202</w:t>
            </w:r>
            <w:r w:rsidR="007E475A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</w:p>
        </w:tc>
        <w:tc>
          <w:tcPr>
            <w:tcW w:w="1134" w:type="dxa"/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   202</w:t>
            </w:r>
            <w:r w:rsidR="007E475A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 202</w:t>
            </w:r>
            <w:r w:rsidR="007E475A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AF79B0" w:rsidTr="00AF79B0">
        <w:trPr>
          <w:trHeight w:val="353"/>
        </w:trPr>
        <w:tc>
          <w:tcPr>
            <w:tcW w:w="576" w:type="dxa"/>
          </w:tcPr>
          <w:p w:rsidR="00AF79B0" w:rsidRDefault="00AF79B0" w:rsidP="00AF79B0">
            <w:pPr>
              <w:ind w:left="14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 </w:t>
            </w:r>
          </w:p>
        </w:tc>
        <w:tc>
          <w:tcPr>
            <w:tcW w:w="4811" w:type="dxa"/>
          </w:tcPr>
          <w:p w:rsidR="00AF79B0" w:rsidRDefault="00AF79B0" w:rsidP="00AF79B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 </w:t>
            </w:r>
          </w:p>
        </w:tc>
        <w:tc>
          <w:tcPr>
            <w:tcW w:w="1134" w:type="dxa"/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 </w:t>
            </w:r>
          </w:p>
        </w:tc>
        <w:tc>
          <w:tcPr>
            <w:tcW w:w="1134" w:type="dxa"/>
          </w:tcPr>
          <w:p w:rsidR="00AF79B0" w:rsidRDefault="00AF79B0" w:rsidP="00AF79B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 </w:t>
            </w:r>
          </w:p>
        </w:tc>
        <w:tc>
          <w:tcPr>
            <w:tcW w:w="1134" w:type="dxa"/>
          </w:tcPr>
          <w:p w:rsidR="00AF79B0" w:rsidRDefault="00AF79B0" w:rsidP="00AF79B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 </w:t>
            </w:r>
          </w:p>
        </w:tc>
        <w:tc>
          <w:tcPr>
            <w:tcW w:w="1134" w:type="dxa"/>
          </w:tcPr>
          <w:p w:rsidR="00AF79B0" w:rsidRDefault="00AF79B0" w:rsidP="00AF79B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6 </w:t>
            </w:r>
          </w:p>
        </w:tc>
      </w:tr>
      <w:tr w:rsidR="00AF79B0" w:rsidTr="00AF79B0">
        <w:trPr>
          <w:trHeight w:val="353"/>
        </w:trPr>
        <w:tc>
          <w:tcPr>
            <w:tcW w:w="576" w:type="dxa"/>
          </w:tcPr>
          <w:p w:rsidR="00AF79B0" w:rsidRDefault="00AF79B0" w:rsidP="00AF79B0">
            <w:pPr>
              <w:ind w:left="10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4811" w:type="dxa"/>
          </w:tcPr>
          <w:p w:rsidR="00AF79B0" w:rsidRDefault="00AF79B0" w:rsidP="00AF79B0">
            <w:pPr>
              <w:ind w:left="1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Количество КНС </w:t>
            </w:r>
          </w:p>
        </w:tc>
        <w:tc>
          <w:tcPr>
            <w:tcW w:w="1134" w:type="dxa"/>
          </w:tcPr>
          <w:p w:rsidR="00AF79B0" w:rsidRDefault="00AF79B0" w:rsidP="00AF79B0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шт. </w:t>
            </w:r>
          </w:p>
        </w:tc>
        <w:tc>
          <w:tcPr>
            <w:tcW w:w="1134" w:type="dxa"/>
          </w:tcPr>
          <w:p w:rsidR="00AF79B0" w:rsidRDefault="00AF79B0" w:rsidP="00AF79B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9 </w:t>
            </w:r>
          </w:p>
        </w:tc>
        <w:tc>
          <w:tcPr>
            <w:tcW w:w="1134" w:type="dxa"/>
          </w:tcPr>
          <w:p w:rsidR="00AF79B0" w:rsidRDefault="00AF79B0" w:rsidP="00AF79B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9 </w:t>
            </w:r>
          </w:p>
        </w:tc>
        <w:tc>
          <w:tcPr>
            <w:tcW w:w="1134" w:type="dxa"/>
          </w:tcPr>
          <w:p w:rsidR="00AF79B0" w:rsidRDefault="00AF79B0" w:rsidP="00AF79B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9 </w:t>
            </w:r>
          </w:p>
        </w:tc>
      </w:tr>
      <w:tr w:rsidR="00AF79B0" w:rsidTr="00AF79B0">
        <w:trPr>
          <w:trHeight w:val="352"/>
        </w:trPr>
        <w:tc>
          <w:tcPr>
            <w:tcW w:w="576" w:type="dxa"/>
          </w:tcPr>
          <w:p w:rsidR="00AF79B0" w:rsidRDefault="00AF79B0" w:rsidP="00AF79B0">
            <w:pPr>
              <w:ind w:left="10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</w:p>
        </w:tc>
        <w:tc>
          <w:tcPr>
            <w:tcW w:w="4811" w:type="dxa"/>
          </w:tcPr>
          <w:p w:rsidR="00AF79B0" w:rsidRDefault="00AF79B0" w:rsidP="00AF79B0">
            <w:pPr>
              <w:ind w:left="1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Площадь иловых площадок </w:t>
            </w:r>
          </w:p>
        </w:tc>
        <w:tc>
          <w:tcPr>
            <w:tcW w:w="1134" w:type="dxa"/>
          </w:tcPr>
          <w:p w:rsidR="00AF79B0" w:rsidRDefault="00AF79B0" w:rsidP="00AF79B0">
            <w:pPr>
              <w:ind w:left="5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тыс.кв</w:t>
            </w: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AF79B0" w:rsidRDefault="00AF79B0" w:rsidP="00AF79B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41,75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AF79B0" w:rsidRDefault="00AF79B0" w:rsidP="00AF79B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41,75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AF79B0" w:rsidRDefault="00AF79B0" w:rsidP="00AF79B0">
            <w:pPr>
              <w:ind w:left="181"/>
            </w:pPr>
            <w:r>
              <w:rPr>
                <w:rFonts w:ascii="Times New Roman" w:eastAsia="Times New Roman" w:hAnsi="Times New Roman" w:cs="Times New Roman"/>
                <w:sz w:val="28"/>
              </w:rPr>
              <w:t>41,75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</w:tbl>
    <w:p w:rsidR="00AF79B0" w:rsidRDefault="00AF79B0" w:rsidP="00AF79B0">
      <w:pPr>
        <w:spacing w:after="147"/>
        <w:ind w:left="144"/>
      </w:pPr>
      <w:r>
        <w:rPr>
          <w:rFonts w:ascii="Times New Roman" w:eastAsia="Times New Roman" w:hAnsi="Times New Roman" w:cs="Times New Roman"/>
          <w:color w:val="191919"/>
          <w:sz w:val="16"/>
        </w:rPr>
        <w:t xml:space="preserve"> </w:t>
      </w:r>
    </w:p>
    <w:p w:rsidR="00AF79B0" w:rsidRDefault="00AF79B0" w:rsidP="00AF79B0">
      <w:pPr>
        <w:pStyle w:val="3"/>
        <w:ind w:left="92" w:right="0"/>
      </w:pPr>
      <w:r>
        <w:t xml:space="preserve">Основные цели </w:t>
      </w:r>
    </w:p>
    <w:p w:rsidR="00AF79B0" w:rsidRDefault="00AF79B0" w:rsidP="00AF79B0">
      <w:pPr>
        <w:spacing w:after="13" w:line="268" w:lineRule="auto"/>
        <w:ind w:right="145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Обеспечение охраны жизни и здоровья граждан; </w:t>
      </w:r>
    </w:p>
    <w:p w:rsidR="00AF79B0" w:rsidRDefault="00AF79B0" w:rsidP="00AF79B0">
      <w:pPr>
        <w:spacing w:after="13" w:line="268" w:lineRule="auto"/>
        <w:ind w:right="749" w:hanging="10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Создание комфортных условий проживания граждан; </w:t>
      </w:r>
    </w:p>
    <w:p w:rsidR="00AF79B0" w:rsidRDefault="00AF79B0" w:rsidP="00AF79B0">
      <w:pPr>
        <w:spacing w:after="13" w:line="268" w:lineRule="auto"/>
        <w:ind w:right="74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Улучшение санитарно-гигиенических и экологических условий проживания. </w:t>
      </w:r>
    </w:p>
    <w:p w:rsidR="00AF79B0" w:rsidRDefault="00AF79B0" w:rsidP="00AF79B0">
      <w:pPr>
        <w:spacing w:after="29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 xml:space="preserve"> </w:t>
      </w:r>
    </w:p>
    <w:p w:rsidR="00AF79B0" w:rsidRDefault="00AF79B0" w:rsidP="00AF79B0">
      <w:pPr>
        <w:pStyle w:val="4"/>
        <w:spacing w:after="22"/>
        <w:ind w:left="94" w:right="0"/>
      </w:pPr>
      <w:r>
        <w:rPr>
          <w:b/>
        </w:rPr>
        <w:t xml:space="preserve">3. Мероприятия подпрограммы </w:t>
      </w:r>
    </w:p>
    <w:p w:rsidR="00AF79B0" w:rsidRDefault="00AF79B0" w:rsidP="00AF79B0">
      <w:pPr>
        <w:spacing w:after="12" w:line="269" w:lineRule="auto"/>
        <w:ind w:left="139"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Подпрограммой предусмотрена реализация следующих мероприятий: </w:t>
      </w:r>
    </w:p>
    <w:p w:rsidR="00AF79B0" w:rsidRDefault="00AF79B0" w:rsidP="00AF79B0">
      <w:pPr>
        <w:numPr>
          <w:ilvl w:val="0"/>
          <w:numId w:val="17"/>
        </w:numPr>
        <w:spacing w:after="12" w:line="269" w:lineRule="auto"/>
        <w:ind w:right="30" w:hanging="16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Обеспечение функционирования системы водоотведения. </w:t>
      </w:r>
    </w:p>
    <w:p w:rsidR="00AF79B0" w:rsidRDefault="00AF79B0" w:rsidP="00AF79B0">
      <w:pPr>
        <w:spacing w:after="12" w:line="269" w:lineRule="auto"/>
        <w:ind w:left="139"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Срок выполнения мероприятий – 202</w:t>
      </w:r>
      <w:r w:rsidR="007E475A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-202</w:t>
      </w:r>
      <w:r w:rsidR="007E475A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годы.  </w:t>
      </w:r>
    </w:p>
    <w:p w:rsidR="00AF79B0" w:rsidRDefault="00AF79B0" w:rsidP="00AF79B0">
      <w:pPr>
        <w:spacing w:after="12" w:line="269" w:lineRule="auto"/>
        <w:ind w:left="13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Ответственный исполнитель мероприятий – </w:t>
      </w:r>
      <w:r>
        <w:rPr>
          <w:rFonts w:ascii="Times New Roman" w:eastAsia="Times New Roman" w:hAnsi="Times New Roman" w:cs="Times New Roman"/>
          <w:color w:val="191919"/>
          <w:sz w:val="28"/>
        </w:rPr>
        <w:t>у</w:t>
      </w:r>
      <w:r w:rsidRPr="00F50C51">
        <w:rPr>
          <w:rFonts w:ascii="Times New Roman" w:eastAsia="Times New Roman" w:hAnsi="Times New Roman" w:cs="Times New Roman"/>
          <w:color w:val="191919"/>
          <w:sz w:val="28"/>
        </w:rPr>
        <w:t>правление жилищно-коммунального хозяйства района администрации Приволжского муниципального района.</w:t>
      </w:r>
    </w:p>
    <w:p w:rsidR="00AF79B0" w:rsidRDefault="00AF79B0" w:rsidP="00AF79B0">
      <w:pPr>
        <w:spacing w:after="12" w:line="269" w:lineRule="auto"/>
        <w:ind w:left="129" w:right="71" w:firstLine="28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Таблица 2. Бюджетные ассигнования на выполнение мероприятий подпрограммы                                                                                                            руб.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</w:tblCellMar>
        <w:tblLook w:val="04A0" w:firstRow="1" w:lastRow="0" w:firstColumn="1" w:lastColumn="0" w:noHBand="0" w:noVBand="1"/>
      </w:tblPr>
      <w:tblGrid>
        <w:gridCol w:w="5822"/>
        <w:gridCol w:w="1416"/>
        <w:gridCol w:w="1267"/>
        <w:gridCol w:w="1418"/>
      </w:tblGrid>
      <w:tr w:rsidR="00AF79B0" w:rsidTr="00AF79B0">
        <w:trPr>
          <w:trHeight w:val="334"/>
        </w:trPr>
        <w:tc>
          <w:tcPr>
            <w:tcW w:w="5822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sz w:val="28"/>
              </w:rPr>
              <w:t xml:space="preserve">Наименование мероприятия </w:t>
            </w:r>
          </w:p>
        </w:tc>
        <w:tc>
          <w:tcPr>
            <w:tcW w:w="1416" w:type="dxa"/>
          </w:tcPr>
          <w:p w:rsidR="00AF79B0" w:rsidRDefault="00AF79B0" w:rsidP="00AF79B0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7E475A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67" w:type="dxa"/>
          </w:tcPr>
          <w:p w:rsidR="00AF79B0" w:rsidRDefault="00AF79B0" w:rsidP="00AF79B0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7E475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418" w:type="dxa"/>
          </w:tcPr>
          <w:p w:rsidR="00AF79B0" w:rsidRDefault="00AF79B0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7E475A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F79B0" w:rsidTr="00AF79B0">
        <w:trPr>
          <w:trHeight w:val="331"/>
        </w:trPr>
        <w:tc>
          <w:tcPr>
            <w:tcW w:w="5822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sz w:val="28"/>
              </w:rPr>
              <w:t xml:space="preserve">Подпрограмма, всего: </w:t>
            </w:r>
          </w:p>
        </w:tc>
        <w:tc>
          <w:tcPr>
            <w:tcW w:w="1416" w:type="dxa"/>
          </w:tcPr>
          <w:p w:rsidR="00AF79B0" w:rsidRDefault="00AF79B0" w:rsidP="00AF79B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267" w:type="dxa"/>
          </w:tcPr>
          <w:p w:rsidR="00AF79B0" w:rsidRDefault="00AF79B0" w:rsidP="00AF79B0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418" w:type="dxa"/>
          </w:tcPr>
          <w:p w:rsidR="00AF79B0" w:rsidRDefault="00AF79B0" w:rsidP="00AF79B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</w:tr>
      <w:tr w:rsidR="00AF79B0" w:rsidTr="00AF79B0">
        <w:trPr>
          <w:trHeight w:val="2264"/>
        </w:trPr>
        <w:tc>
          <w:tcPr>
            <w:tcW w:w="5822" w:type="dxa"/>
          </w:tcPr>
          <w:p w:rsidR="00AF79B0" w:rsidRDefault="00AF79B0" w:rsidP="00AF79B0">
            <w:pPr>
              <w:ind w:right="3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Субсидия на реализацию мер по обеспечению экологической безопасности использования, обезвреживания и размещения отходов от объектов жилищного фонда, предприятий и организаций Приволжского муниципального района и Приволжского городского поселения </w:t>
            </w:r>
          </w:p>
        </w:tc>
        <w:tc>
          <w:tcPr>
            <w:tcW w:w="1416" w:type="dxa"/>
          </w:tcPr>
          <w:p w:rsidR="00AF79B0" w:rsidRDefault="00AF79B0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267" w:type="dxa"/>
          </w:tcPr>
          <w:p w:rsidR="00AF79B0" w:rsidRDefault="00AF79B0" w:rsidP="00AF79B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418" w:type="dxa"/>
          </w:tcPr>
          <w:p w:rsidR="00AF79B0" w:rsidRDefault="00AF79B0" w:rsidP="00AF79B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</w:tr>
      <w:tr w:rsidR="00AF79B0" w:rsidTr="00AF79B0">
        <w:trPr>
          <w:trHeight w:val="655"/>
        </w:trPr>
        <w:tc>
          <w:tcPr>
            <w:tcW w:w="5822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ab/>
              <w:t xml:space="preserve">Приволжского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ab/>
              <w:t>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:rsidR="00AF79B0" w:rsidRDefault="00AF79B0" w:rsidP="00AF79B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F79B0" w:rsidRDefault="00AF79B0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267" w:type="dxa"/>
          </w:tcPr>
          <w:p w:rsidR="00AF79B0" w:rsidRDefault="00AF79B0" w:rsidP="00AF79B0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F79B0" w:rsidRDefault="00AF79B0" w:rsidP="00AF79B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418" w:type="dxa"/>
          </w:tcPr>
          <w:p w:rsidR="00AF79B0" w:rsidRDefault="00AF79B0" w:rsidP="00AF79B0">
            <w:pPr>
              <w:ind w:right="5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F79B0" w:rsidRDefault="00AF79B0" w:rsidP="00AF79B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</w:tr>
      <w:tr w:rsidR="00AF79B0" w:rsidTr="00AF79B0">
        <w:trPr>
          <w:trHeight w:val="331"/>
        </w:trPr>
        <w:tc>
          <w:tcPr>
            <w:tcW w:w="5822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sz w:val="28"/>
              </w:rPr>
              <w:t xml:space="preserve">- областной бюджет </w:t>
            </w:r>
          </w:p>
        </w:tc>
        <w:tc>
          <w:tcPr>
            <w:tcW w:w="1416" w:type="dxa"/>
          </w:tcPr>
          <w:p w:rsidR="00AF79B0" w:rsidRDefault="00AF79B0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267" w:type="dxa"/>
          </w:tcPr>
          <w:p w:rsidR="00AF79B0" w:rsidRDefault="00AF79B0" w:rsidP="00AF79B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418" w:type="dxa"/>
          </w:tcPr>
          <w:p w:rsidR="00AF79B0" w:rsidRDefault="00AF79B0" w:rsidP="00AF79B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</w:tr>
    </w:tbl>
    <w:p w:rsidR="00AF79B0" w:rsidRDefault="00AF79B0" w:rsidP="00AF79B0">
      <w:pPr>
        <w:spacing w:after="24"/>
        <w:ind w:left="14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left="139"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Примечание к таблице:  </w:t>
      </w:r>
    </w:p>
    <w:p w:rsidR="00AF79B0" w:rsidRDefault="00AF79B0" w:rsidP="00AF79B0">
      <w:pPr>
        <w:numPr>
          <w:ilvl w:val="0"/>
          <w:numId w:val="17"/>
        </w:numPr>
        <w:spacing w:after="12" w:line="269" w:lineRule="auto"/>
        <w:ind w:left="0" w:right="30"/>
        <w:jc w:val="both"/>
      </w:pPr>
      <w:r>
        <w:rPr>
          <w:rFonts w:ascii="Times New Roman" w:eastAsia="Times New Roman" w:hAnsi="Times New Roman" w:cs="Times New Roman"/>
          <w:sz w:val="28"/>
        </w:rPr>
        <w:t>Информация по объемам финансирования подпрограммы в 202</w:t>
      </w:r>
      <w:r w:rsidR="007E475A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-202</w:t>
      </w:r>
      <w:r w:rsidR="007E475A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годы подлежит уточнению по мере формирования бюджета Приволжского городского поселения. </w:t>
      </w:r>
    </w:p>
    <w:p w:rsidR="00AF79B0" w:rsidRDefault="00AF79B0" w:rsidP="00AF79B0">
      <w:pPr>
        <w:numPr>
          <w:ilvl w:val="0"/>
          <w:numId w:val="17"/>
        </w:numPr>
        <w:spacing w:after="12" w:line="269" w:lineRule="auto"/>
        <w:ind w:left="0" w:right="30"/>
        <w:jc w:val="both"/>
      </w:pPr>
      <w:r>
        <w:rPr>
          <w:rFonts w:ascii="Times New Roman" w:eastAsia="Times New Roman" w:hAnsi="Times New Roman" w:cs="Times New Roman"/>
          <w:sz w:val="28"/>
        </w:rPr>
        <w:t>Общий объем финансирования подпрограммы на 202</w:t>
      </w:r>
      <w:r w:rsidR="007E475A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-202</w:t>
      </w:r>
      <w:r w:rsidR="007E475A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годы имеет справочный (прогнозный) характер. </w:t>
      </w:r>
    </w:p>
    <w:p w:rsidR="00AF79B0" w:rsidRDefault="00AF79B0" w:rsidP="00AF79B0">
      <w:pPr>
        <w:numPr>
          <w:ilvl w:val="0"/>
          <w:numId w:val="17"/>
        </w:numPr>
        <w:spacing w:after="12" w:line="269" w:lineRule="auto"/>
        <w:ind w:left="0" w:right="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ходе реализации подпрограммы могут вноситься изменения и дополнения. </w:t>
      </w:r>
    </w:p>
    <w:p w:rsidR="00AF79B0" w:rsidRDefault="00AF79B0" w:rsidP="00AF79B0">
      <w:pPr>
        <w:spacing w:after="22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</w:t>
      </w:r>
    </w:p>
    <w:p w:rsidR="00AF79B0" w:rsidRDefault="00AF79B0" w:rsidP="00AF79B0">
      <w:pPr>
        <w:spacing w:after="4" w:line="271" w:lineRule="auto"/>
        <w:ind w:left="864" w:right="342" w:hanging="720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                    4. Ожидаемые результаты реализации подпрограммы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Реализация подпрограммы позволит: </w:t>
      </w:r>
    </w:p>
    <w:p w:rsidR="00AF79B0" w:rsidRDefault="00AF79B0" w:rsidP="00AF79B0">
      <w:pPr>
        <w:numPr>
          <w:ilvl w:val="0"/>
          <w:numId w:val="17"/>
        </w:numPr>
        <w:spacing w:after="13" w:line="268" w:lineRule="auto"/>
        <w:ind w:left="0" w:right="3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Обеспечение   более   комфортных условий проживания жителей Приволжского городского поселения. </w:t>
      </w:r>
    </w:p>
    <w:p w:rsidR="00AF79B0" w:rsidRDefault="00AF79B0" w:rsidP="00AF79B0">
      <w:pPr>
        <w:numPr>
          <w:ilvl w:val="0"/>
          <w:numId w:val="17"/>
        </w:numPr>
        <w:spacing w:after="13" w:line="268" w:lineRule="auto"/>
        <w:ind w:left="0" w:right="3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Улучшение экологической и санитарно-эпидемиологической обстановки на территории Приволжского городского поселения. </w:t>
      </w:r>
    </w:p>
    <w:p w:rsidR="00AF79B0" w:rsidRDefault="00AF79B0" w:rsidP="00AF79B0">
      <w:pPr>
        <w:spacing w:after="28"/>
        <w:ind w:left="144"/>
      </w:pPr>
      <w:r>
        <w:rPr>
          <w:rFonts w:ascii="Times New Roman" w:eastAsia="Times New Roman" w:hAnsi="Times New Roman" w:cs="Times New Roman"/>
          <w:color w:val="C41C16"/>
          <w:sz w:val="28"/>
        </w:rPr>
        <w:t xml:space="preserve"> </w:t>
      </w:r>
    </w:p>
    <w:p w:rsidR="00AF79B0" w:rsidRDefault="00AF79B0" w:rsidP="00AF79B0">
      <w:pPr>
        <w:pStyle w:val="4"/>
        <w:ind w:left="93"/>
      </w:pPr>
      <w:r>
        <w:t xml:space="preserve">Сведения о целевых индикаторах (показателях) реализации подпрограммы </w:t>
      </w:r>
    </w:p>
    <w:p w:rsidR="00AF79B0" w:rsidRDefault="00AF79B0" w:rsidP="00AF79B0">
      <w:pPr>
        <w:spacing w:after="23"/>
        <w:ind w:left="154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3" w:line="268" w:lineRule="auto"/>
        <w:ind w:left="149" w:right="145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 xml:space="preserve">Таблица 3. </w:t>
      </w:r>
    </w:p>
    <w:p w:rsidR="00AF79B0" w:rsidRDefault="00AF79B0" w:rsidP="00AF79B0">
      <w:pPr>
        <w:spacing w:after="0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tbl>
      <w:tblPr>
        <w:tblStyle w:val="TableGrid"/>
        <w:tblW w:w="977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6" w:type="dxa"/>
          <w:left w:w="13" w:type="dxa"/>
          <w:right w:w="54" w:type="dxa"/>
        </w:tblCellMar>
        <w:tblLook w:val="04A0" w:firstRow="1" w:lastRow="0" w:firstColumn="1" w:lastColumn="0" w:noHBand="0" w:noVBand="1"/>
      </w:tblPr>
      <w:tblGrid>
        <w:gridCol w:w="6226"/>
        <w:gridCol w:w="1276"/>
        <w:gridCol w:w="1134"/>
        <w:gridCol w:w="1134"/>
      </w:tblGrid>
      <w:tr w:rsidR="00AF79B0" w:rsidTr="00AF79B0">
        <w:trPr>
          <w:trHeight w:val="673"/>
        </w:trPr>
        <w:tc>
          <w:tcPr>
            <w:tcW w:w="6226" w:type="dxa"/>
            <w:vMerge w:val="restart"/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Целевые индикаторы оценки эффективности реализации Программы </w:t>
            </w:r>
          </w:p>
        </w:tc>
        <w:tc>
          <w:tcPr>
            <w:tcW w:w="3544" w:type="dxa"/>
            <w:gridSpan w:val="3"/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Плановое значение целевого индикатора, % (по годам) </w:t>
            </w:r>
          </w:p>
        </w:tc>
      </w:tr>
      <w:tr w:rsidR="00AF79B0" w:rsidTr="00AF79B0">
        <w:trPr>
          <w:trHeight w:val="353"/>
        </w:trPr>
        <w:tc>
          <w:tcPr>
            <w:tcW w:w="6226" w:type="dxa"/>
            <w:vMerge/>
          </w:tcPr>
          <w:p w:rsidR="00AF79B0" w:rsidRDefault="00AF79B0" w:rsidP="00AF79B0"/>
        </w:tc>
        <w:tc>
          <w:tcPr>
            <w:tcW w:w="1276" w:type="dxa"/>
          </w:tcPr>
          <w:p w:rsidR="00AF79B0" w:rsidRDefault="00AF79B0" w:rsidP="00AF79B0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E475A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</w:p>
        </w:tc>
        <w:tc>
          <w:tcPr>
            <w:tcW w:w="1134" w:type="dxa"/>
          </w:tcPr>
          <w:p w:rsidR="00AF79B0" w:rsidRDefault="00AF79B0" w:rsidP="00AF79B0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E475A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AF79B0" w:rsidRDefault="00AF79B0" w:rsidP="00AF79B0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E475A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AF79B0" w:rsidTr="00AF79B0">
        <w:trPr>
          <w:trHeight w:val="1411"/>
        </w:trPr>
        <w:tc>
          <w:tcPr>
            <w:tcW w:w="6226" w:type="dxa"/>
          </w:tcPr>
          <w:p w:rsidR="00AF79B0" w:rsidRDefault="00AF79B0" w:rsidP="00AF79B0">
            <w:pPr>
              <w:spacing w:line="278" w:lineRule="auto"/>
              <w:ind w:right="846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-  Приведение системы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водоотведения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в соответствие с техническими, санитарными правилами и гигиеническими  </w:t>
            </w:r>
          </w:p>
          <w:p w:rsidR="00AF79B0" w:rsidRDefault="00AF79B0" w:rsidP="00AF79B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F79B0" w:rsidRDefault="00AF79B0" w:rsidP="00AF79B0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54,1</w:t>
            </w:r>
          </w:p>
          <w:p w:rsidR="00AF79B0" w:rsidRDefault="00AF79B0" w:rsidP="00AF79B0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F79B0" w:rsidRDefault="00AF79B0" w:rsidP="00AF79B0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54,5 </w:t>
            </w:r>
          </w:p>
          <w:p w:rsidR="00AF79B0" w:rsidRDefault="00AF79B0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F79B0" w:rsidRDefault="00AF79B0" w:rsidP="00AF79B0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54,5 </w:t>
            </w:r>
          </w:p>
          <w:p w:rsidR="00AF79B0" w:rsidRDefault="00AF79B0" w:rsidP="00AF79B0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</w:tbl>
    <w:p w:rsidR="00AF79B0" w:rsidRDefault="00AF79B0" w:rsidP="00AF79B0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79B0" w:rsidRDefault="00AF79B0" w:rsidP="00AF79B0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79B0" w:rsidRDefault="00AF79B0" w:rsidP="00AF79B0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79B0" w:rsidRDefault="00AF79B0" w:rsidP="00AF79B0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79B0" w:rsidRDefault="00AF79B0" w:rsidP="00AF79B0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79B0" w:rsidRDefault="00AF79B0" w:rsidP="00AF79B0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79B0" w:rsidRDefault="00AF79B0" w:rsidP="00AF79B0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79B0" w:rsidRDefault="00AF79B0" w:rsidP="00AF79B0">
      <w:pPr>
        <w:spacing w:after="139"/>
        <w:ind w:left="144"/>
      </w:pPr>
      <w:r>
        <w:t xml:space="preserve"> </w:t>
      </w:r>
    </w:p>
    <w:p w:rsidR="00AF79B0" w:rsidRDefault="00AF79B0" w:rsidP="00AF79B0">
      <w:pPr>
        <w:spacing w:after="136"/>
        <w:ind w:left="144"/>
      </w:pPr>
    </w:p>
    <w:p w:rsidR="006D5B94" w:rsidRDefault="006D5B94" w:rsidP="00AF79B0">
      <w:pPr>
        <w:spacing w:after="0" w:line="268" w:lineRule="auto"/>
        <w:jc w:val="right"/>
      </w:pPr>
    </w:p>
    <w:sectPr w:rsidR="006D5B94" w:rsidSect="00AF79B0">
      <w:pgSz w:w="11904" w:h="16838"/>
      <w:pgMar w:top="1134" w:right="84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9CF"/>
    <w:multiLevelType w:val="hybridMultilevel"/>
    <w:tmpl w:val="6194F006"/>
    <w:lvl w:ilvl="0" w:tplc="9FA28914">
      <w:start w:val="5"/>
      <w:numFmt w:val="decimal"/>
      <w:lvlText w:val="%1."/>
      <w:lvlJc w:val="left"/>
      <w:pPr>
        <w:ind w:left="-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326420">
      <w:start w:val="1"/>
      <w:numFmt w:val="lowerLetter"/>
      <w:lvlText w:val="%2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403614">
      <w:start w:val="1"/>
      <w:numFmt w:val="lowerRoman"/>
      <w:lvlText w:val="%3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BC1620">
      <w:start w:val="1"/>
      <w:numFmt w:val="decimal"/>
      <w:lvlText w:val="%4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CC073E">
      <w:start w:val="1"/>
      <w:numFmt w:val="lowerLetter"/>
      <w:lvlText w:val="%5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1AB116">
      <w:start w:val="1"/>
      <w:numFmt w:val="lowerRoman"/>
      <w:lvlText w:val="%6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76EF24">
      <w:start w:val="1"/>
      <w:numFmt w:val="decimal"/>
      <w:lvlText w:val="%7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C4B98A">
      <w:start w:val="1"/>
      <w:numFmt w:val="lowerLetter"/>
      <w:lvlText w:val="%8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ACF714">
      <w:start w:val="1"/>
      <w:numFmt w:val="lowerRoman"/>
      <w:lvlText w:val="%9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F7531A"/>
    <w:multiLevelType w:val="hybridMultilevel"/>
    <w:tmpl w:val="B9C08B0E"/>
    <w:lvl w:ilvl="0" w:tplc="FCCCCEC0">
      <w:start w:val="3"/>
      <w:numFmt w:val="decimal"/>
      <w:lvlText w:val="%1."/>
      <w:lvlJc w:val="left"/>
      <w:pPr>
        <w:ind w:left="2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CCB1B8">
      <w:start w:val="1"/>
      <w:numFmt w:val="lowerLetter"/>
      <w:lvlText w:val="%2"/>
      <w:lvlJc w:val="left"/>
      <w:pPr>
        <w:ind w:left="2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EA5E24">
      <w:start w:val="1"/>
      <w:numFmt w:val="lowerRoman"/>
      <w:lvlText w:val="%3"/>
      <w:lvlJc w:val="left"/>
      <w:pPr>
        <w:ind w:left="3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DA6AF4">
      <w:start w:val="1"/>
      <w:numFmt w:val="decimal"/>
      <w:lvlText w:val="%4"/>
      <w:lvlJc w:val="left"/>
      <w:pPr>
        <w:ind w:left="4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ECED22">
      <w:start w:val="1"/>
      <w:numFmt w:val="lowerLetter"/>
      <w:lvlText w:val="%5"/>
      <w:lvlJc w:val="left"/>
      <w:pPr>
        <w:ind w:left="4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804F68">
      <w:start w:val="1"/>
      <w:numFmt w:val="lowerRoman"/>
      <w:lvlText w:val="%6"/>
      <w:lvlJc w:val="left"/>
      <w:pPr>
        <w:ind w:left="5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82686E">
      <w:start w:val="1"/>
      <w:numFmt w:val="decimal"/>
      <w:lvlText w:val="%7"/>
      <w:lvlJc w:val="left"/>
      <w:pPr>
        <w:ind w:left="6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C2600E">
      <w:start w:val="1"/>
      <w:numFmt w:val="lowerLetter"/>
      <w:lvlText w:val="%8"/>
      <w:lvlJc w:val="left"/>
      <w:pPr>
        <w:ind w:left="7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4837F8">
      <w:start w:val="1"/>
      <w:numFmt w:val="lowerRoman"/>
      <w:lvlText w:val="%9"/>
      <w:lvlJc w:val="left"/>
      <w:pPr>
        <w:ind w:left="7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2C0F30"/>
    <w:multiLevelType w:val="hybridMultilevel"/>
    <w:tmpl w:val="D1868656"/>
    <w:lvl w:ilvl="0" w:tplc="1C0C80E2">
      <w:start w:val="1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0408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2E8D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7800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72C7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ACA5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8625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7E25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1071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8F5B25"/>
    <w:multiLevelType w:val="hybridMultilevel"/>
    <w:tmpl w:val="A808EDAA"/>
    <w:lvl w:ilvl="0" w:tplc="592C7094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38D8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AA96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343B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B6EB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3CCF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0A65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96C3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54E0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BA2F55"/>
    <w:multiLevelType w:val="hybridMultilevel"/>
    <w:tmpl w:val="2D6E2066"/>
    <w:lvl w:ilvl="0" w:tplc="5E8CA32E">
      <w:start w:val="3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54CC0C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6A077E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628A0E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FC9FFE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BA3E1E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84CE54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409228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F46C24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E77A28"/>
    <w:multiLevelType w:val="hybridMultilevel"/>
    <w:tmpl w:val="2FAE6C16"/>
    <w:lvl w:ilvl="0" w:tplc="096021DA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60C7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0E56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7CC2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CA2D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5EE0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3840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8C14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FAD9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C853273"/>
    <w:multiLevelType w:val="hybridMultilevel"/>
    <w:tmpl w:val="4AFAABCE"/>
    <w:lvl w:ilvl="0" w:tplc="6D3E7538">
      <w:start w:val="1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0E036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6CD13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220F8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E6E00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26C35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76372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8CC98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44442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CD24005"/>
    <w:multiLevelType w:val="hybridMultilevel"/>
    <w:tmpl w:val="9F86646C"/>
    <w:lvl w:ilvl="0" w:tplc="F97A83CA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1C25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36E2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7205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F094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7C16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FAA0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6A75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0EA6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0671590"/>
    <w:multiLevelType w:val="hybridMultilevel"/>
    <w:tmpl w:val="EABA8138"/>
    <w:lvl w:ilvl="0" w:tplc="A64E8032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70F4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982D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3654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52A7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6CD0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4C74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F0E2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58A3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3480304"/>
    <w:multiLevelType w:val="hybridMultilevel"/>
    <w:tmpl w:val="E51CF10C"/>
    <w:lvl w:ilvl="0" w:tplc="F806C772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A4A1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84DB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D08A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D8C1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EA57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4A5BC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A4CC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74BB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00C55E4"/>
    <w:multiLevelType w:val="hybridMultilevel"/>
    <w:tmpl w:val="CB446C78"/>
    <w:lvl w:ilvl="0" w:tplc="D026D9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A0C4F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AA798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5AA25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FA535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5AD8A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C4564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C0952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18759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0A40321"/>
    <w:multiLevelType w:val="hybridMultilevel"/>
    <w:tmpl w:val="7ECCECD4"/>
    <w:lvl w:ilvl="0" w:tplc="32DEF294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BA78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568B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C844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028D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FC35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7822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66D4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8C44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9C75C6"/>
    <w:multiLevelType w:val="hybridMultilevel"/>
    <w:tmpl w:val="1368CC06"/>
    <w:lvl w:ilvl="0" w:tplc="7F58D6A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F8B93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04D29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BED91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46748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86F85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E8C8F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B67AB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48650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A70020"/>
    <w:multiLevelType w:val="hybridMultilevel"/>
    <w:tmpl w:val="EF68FC6C"/>
    <w:lvl w:ilvl="0" w:tplc="5C5A6EF0">
      <w:start w:val="1"/>
      <w:numFmt w:val="bullet"/>
      <w:lvlText w:val="-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E228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54E0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A041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F84E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FA85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AA6C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EED2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3600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D075626"/>
    <w:multiLevelType w:val="hybridMultilevel"/>
    <w:tmpl w:val="5798BD86"/>
    <w:lvl w:ilvl="0" w:tplc="33A4760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CE54B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00B6A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FA97D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14E27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EA3C0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C64AB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266C9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CC228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E4901A8"/>
    <w:multiLevelType w:val="hybridMultilevel"/>
    <w:tmpl w:val="5A3E9666"/>
    <w:lvl w:ilvl="0" w:tplc="383A7A12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AAAB8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3CA24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9AE15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46B38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B0C63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80492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A2DC1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7071E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5D9333A"/>
    <w:multiLevelType w:val="hybridMultilevel"/>
    <w:tmpl w:val="00E24006"/>
    <w:lvl w:ilvl="0" w:tplc="796238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B8B1B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FC79F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BEEFD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3C88B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A60DD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28D5E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A6AA1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469E1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DF70B71"/>
    <w:multiLevelType w:val="hybridMultilevel"/>
    <w:tmpl w:val="3ACE40E2"/>
    <w:lvl w:ilvl="0" w:tplc="99BE9238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98B5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6EC9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EA65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2A98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AE47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CE2D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6CA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F889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0381E8B"/>
    <w:multiLevelType w:val="hybridMultilevel"/>
    <w:tmpl w:val="D84C90B8"/>
    <w:lvl w:ilvl="0" w:tplc="7A825C82">
      <w:start w:val="1"/>
      <w:numFmt w:val="bullet"/>
      <w:lvlText w:val="-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CCCD0C">
      <w:start w:val="1"/>
      <w:numFmt w:val="bullet"/>
      <w:lvlText w:val="o"/>
      <w:lvlJc w:val="left"/>
      <w:pPr>
        <w:ind w:left="1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4A893E">
      <w:start w:val="1"/>
      <w:numFmt w:val="bullet"/>
      <w:lvlText w:val="▪"/>
      <w:lvlJc w:val="left"/>
      <w:pPr>
        <w:ind w:left="1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A4C066">
      <w:start w:val="1"/>
      <w:numFmt w:val="bullet"/>
      <w:lvlText w:val="•"/>
      <w:lvlJc w:val="left"/>
      <w:pPr>
        <w:ind w:left="2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943F00">
      <w:start w:val="1"/>
      <w:numFmt w:val="bullet"/>
      <w:lvlText w:val="o"/>
      <w:lvlJc w:val="left"/>
      <w:pPr>
        <w:ind w:left="3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68A096">
      <w:start w:val="1"/>
      <w:numFmt w:val="bullet"/>
      <w:lvlText w:val="▪"/>
      <w:lvlJc w:val="left"/>
      <w:pPr>
        <w:ind w:left="4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AE72B4">
      <w:start w:val="1"/>
      <w:numFmt w:val="bullet"/>
      <w:lvlText w:val="•"/>
      <w:lvlJc w:val="left"/>
      <w:pPr>
        <w:ind w:left="4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CE001A">
      <w:start w:val="1"/>
      <w:numFmt w:val="bullet"/>
      <w:lvlText w:val="o"/>
      <w:lvlJc w:val="left"/>
      <w:pPr>
        <w:ind w:left="5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EE132A">
      <w:start w:val="1"/>
      <w:numFmt w:val="bullet"/>
      <w:lvlText w:val="▪"/>
      <w:lvlJc w:val="left"/>
      <w:pPr>
        <w:ind w:left="6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1195A76"/>
    <w:multiLevelType w:val="hybridMultilevel"/>
    <w:tmpl w:val="43B62B7E"/>
    <w:lvl w:ilvl="0" w:tplc="FACE4BB6">
      <w:start w:val="1"/>
      <w:numFmt w:val="bullet"/>
      <w:lvlText w:val="-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4421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A88A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AC3D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9CC0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68206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1A03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0E0B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6E16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E521F01"/>
    <w:multiLevelType w:val="hybridMultilevel"/>
    <w:tmpl w:val="1D800312"/>
    <w:lvl w:ilvl="0" w:tplc="1E0AD6B6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8EE6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BA6E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96C8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087A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A8F5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B4F3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92B1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7CC7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0676BC8"/>
    <w:multiLevelType w:val="hybridMultilevel"/>
    <w:tmpl w:val="549C72C0"/>
    <w:lvl w:ilvl="0" w:tplc="B5D672BA">
      <w:start w:val="1"/>
      <w:numFmt w:val="bullet"/>
      <w:lvlText w:val="-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4662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6A8C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0243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824C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3693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E83B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DE3F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104A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40247D8"/>
    <w:multiLevelType w:val="hybridMultilevel"/>
    <w:tmpl w:val="D8F4C008"/>
    <w:lvl w:ilvl="0" w:tplc="9BF221BA">
      <w:start w:val="1"/>
      <w:numFmt w:val="decimal"/>
      <w:lvlText w:val="%1.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B48796">
      <w:start w:val="1"/>
      <w:numFmt w:val="lowerLetter"/>
      <w:lvlText w:val="%2"/>
      <w:lvlJc w:val="left"/>
      <w:pPr>
        <w:ind w:left="1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4A6FEE">
      <w:start w:val="1"/>
      <w:numFmt w:val="lowerRoman"/>
      <w:lvlText w:val="%3"/>
      <w:lvlJc w:val="left"/>
      <w:pPr>
        <w:ind w:left="2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C8E172">
      <w:start w:val="1"/>
      <w:numFmt w:val="decimal"/>
      <w:lvlText w:val="%4"/>
      <w:lvlJc w:val="left"/>
      <w:pPr>
        <w:ind w:left="3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628552">
      <w:start w:val="1"/>
      <w:numFmt w:val="lowerLetter"/>
      <w:lvlText w:val="%5"/>
      <w:lvlJc w:val="left"/>
      <w:pPr>
        <w:ind w:left="3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F84274">
      <w:start w:val="1"/>
      <w:numFmt w:val="lowerRoman"/>
      <w:lvlText w:val="%6"/>
      <w:lvlJc w:val="left"/>
      <w:pPr>
        <w:ind w:left="4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141608">
      <w:start w:val="1"/>
      <w:numFmt w:val="decimal"/>
      <w:lvlText w:val="%7"/>
      <w:lvlJc w:val="left"/>
      <w:pPr>
        <w:ind w:left="5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62E848">
      <w:start w:val="1"/>
      <w:numFmt w:val="lowerLetter"/>
      <w:lvlText w:val="%8"/>
      <w:lvlJc w:val="left"/>
      <w:pPr>
        <w:ind w:left="6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3AE6A4">
      <w:start w:val="1"/>
      <w:numFmt w:val="lowerRoman"/>
      <w:lvlText w:val="%9"/>
      <w:lvlJc w:val="left"/>
      <w:pPr>
        <w:ind w:left="6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4DF6196"/>
    <w:multiLevelType w:val="hybridMultilevel"/>
    <w:tmpl w:val="141261DC"/>
    <w:lvl w:ilvl="0" w:tplc="B212EB96">
      <w:start w:val="1"/>
      <w:numFmt w:val="bullet"/>
      <w:lvlText w:val="-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A020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C8C9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0056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8693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12F9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709C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64F6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DA56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20"/>
  </w:num>
  <w:num w:numId="4">
    <w:abstractNumId w:val="1"/>
  </w:num>
  <w:num w:numId="5">
    <w:abstractNumId w:val="11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18"/>
  </w:num>
  <w:num w:numId="11">
    <w:abstractNumId w:val="13"/>
  </w:num>
  <w:num w:numId="12">
    <w:abstractNumId w:val="8"/>
  </w:num>
  <w:num w:numId="13">
    <w:abstractNumId w:val="21"/>
  </w:num>
  <w:num w:numId="14">
    <w:abstractNumId w:val="23"/>
  </w:num>
  <w:num w:numId="15">
    <w:abstractNumId w:val="17"/>
  </w:num>
  <w:num w:numId="16">
    <w:abstractNumId w:val="22"/>
  </w:num>
  <w:num w:numId="17">
    <w:abstractNumId w:val="19"/>
  </w:num>
  <w:num w:numId="18">
    <w:abstractNumId w:val="14"/>
  </w:num>
  <w:num w:numId="19">
    <w:abstractNumId w:val="12"/>
  </w:num>
  <w:num w:numId="20">
    <w:abstractNumId w:val="0"/>
  </w:num>
  <w:num w:numId="21">
    <w:abstractNumId w:val="10"/>
  </w:num>
  <w:num w:numId="22">
    <w:abstractNumId w:val="16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94"/>
    <w:rsid w:val="00007F06"/>
    <w:rsid w:val="00011BE3"/>
    <w:rsid w:val="00023F16"/>
    <w:rsid w:val="00045C32"/>
    <w:rsid w:val="000739F2"/>
    <w:rsid w:val="00080ABE"/>
    <w:rsid w:val="000F03C1"/>
    <w:rsid w:val="00131179"/>
    <w:rsid w:val="00132002"/>
    <w:rsid w:val="00134F47"/>
    <w:rsid w:val="00136109"/>
    <w:rsid w:val="00163133"/>
    <w:rsid w:val="00164282"/>
    <w:rsid w:val="00167D03"/>
    <w:rsid w:val="00173527"/>
    <w:rsid w:val="00182940"/>
    <w:rsid w:val="001C6E59"/>
    <w:rsid w:val="001D5E66"/>
    <w:rsid w:val="00210142"/>
    <w:rsid w:val="00227CF7"/>
    <w:rsid w:val="00235066"/>
    <w:rsid w:val="002D4182"/>
    <w:rsid w:val="002F6E57"/>
    <w:rsid w:val="003029B6"/>
    <w:rsid w:val="00343B46"/>
    <w:rsid w:val="00347F38"/>
    <w:rsid w:val="0039672B"/>
    <w:rsid w:val="003C4412"/>
    <w:rsid w:val="003E5725"/>
    <w:rsid w:val="004B0A19"/>
    <w:rsid w:val="004B4E7E"/>
    <w:rsid w:val="004C7A5F"/>
    <w:rsid w:val="00531D17"/>
    <w:rsid w:val="00550323"/>
    <w:rsid w:val="00561AE5"/>
    <w:rsid w:val="005644A3"/>
    <w:rsid w:val="005941D5"/>
    <w:rsid w:val="005A5848"/>
    <w:rsid w:val="005B3421"/>
    <w:rsid w:val="005F0BF7"/>
    <w:rsid w:val="005F2A17"/>
    <w:rsid w:val="00630E19"/>
    <w:rsid w:val="0066588E"/>
    <w:rsid w:val="00686802"/>
    <w:rsid w:val="006902DA"/>
    <w:rsid w:val="006A497B"/>
    <w:rsid w:val="006D5B94"/>
    <w:rsid w:val="006E444D"/>
    <w:rsid w:val="00712650"/>
    <w:rsid w:val="007301A9"/>
    <w:rsid w:val="00734277"/>
    <w:rsid w:val="007365DB"/>
    <w:rsid w:val="00764C47"/>
    <w:rsid w:val="00773C55"/>
    <w:rsid w:val="007B5680"/>
    <w:rsid w:val="007E475A"/>
    <w:rsid w:val="008028D3"/>
    <w:rsid w:val="00810977"/>
    <w:rsid w:val="00884900"/>
    <w:rsid w:val="00905E4B"/>
    <w:rsid w:val="00923979"/>
    <w:rsid w:val="00967D1E"/>
    <w:rsid w:val="00987AC3"/>
    <w:rsid w:val="00987DA2"/>
    <w:rsid w:val="009C0192"/>
    <w:rsid w:val="009C20AA"/>
    <w:rsid w:val="009D1FBE"/>
    <w:rsid w:val="00A120DA"/>
    <w:rsid w:val="00A13E66"/>
    <w:rsid w:val="00A27B8C"/>
    <w:rsid w:val="00A35EAC"/>
    <w:rsid w:val="00A55DE8"/>
    <w:rsid w:val="00A62D4C"/>
    <w:rsid w:val="00AB37CC"/>
    <w:rsid w:val="00AC6DAC"/>
    <w:rsid w:val="00AD37AC"/>
    <w:rsid w:val="00AF79B0"/>
    <w:rsid w:val="00B109BD"/>
    <w:rsid w:val="00B4711E"/>
    <w:rsid w:val="00B5197D"/>
    <w:rsid w:val="00B51F78"/>
    <w:rsid w:val="00B539BA"/>
    <w:rsid w:val="00B7438B"/>
    <w:rsid w:val="00BC6A48"/>
    <w:rsid w:val="00C30E88"/>
    <w:rsid w:val="00C50A40"/>
    <w:rsid w:val="00C66B99"/>
    <w:rsid w:val="00C71DDC"/>
    <w:rsid w:val="00C74663"/>
    <w:rsid w:val="00C937B7"/>
    <w:rsid w:val="00CC6F32"/>
    <w:rsid w:val="00CE76D8"/>
    <w:rsid w:val="00CF31EA"/>
    <w:rsid w:val="00D2415F"/>
    <w:rsid w:val="00D25D52"/>
    <w:rsid w:val="00D3004A"/>
    <w:rsid w:val="00D36EE7"/>
    <w:rsid w:val="00D379B4"/>
    <w:rsid w:val="00D43817"/>
    <w:rsid w:val="00D52808"/>
    <w:rsid w:val="00D52D9A"/>
    <w:rsid w:val="00D56981"/>
    <w:rsid w:val="00D852CC"/>
    <w:rsid w:val="00D858D6"/>
    <w:rsid w:val="00DA3124"/>
    <w:rsid w:val="00DA39DE"/>
    <w:rsid w:val="00DD4DB9"/>
    <w:rsid w:val="00DF33B2"/>
    <w:rsid w:val="00E2491F"/>
    <w:rsid w:val="00E40E61"/>
    <w:rsid w:val="00E612B3"/>
    <w:rsid w:val="00E72CA4"/>
    <w:rsid w:val="00E73BC3"/>
    <w:rsid w:val="00EB00FB"/>
    <w:rsid w:val="00EC48BB"/>
    <w:rsid w:val="00EE3E37"/>
    <w:rsid w:val="00F05FAF"/>
    <w:rsid w:val="00F15AEE"/>
    <w:rsid w:val="00F31898"/>
    <w:rsid w:val="00F50C51"/>
    <w:rsid w:val="00F539EB"/>
    <w:rsid w:val="00F56563"/>
    <w:rsid w:val="00F873EF"/>
    <w:rsid w:val="00F95AA3"/>
    <w:rsid w:val="00FC1CAF"/>
    <w:rsid w:val="00F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2"/>
      <w:ind w:left="28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526" w:hanging="10"/>
      <w:jc w:val="center"/>
      <w:outlineLvl w:val="1"/>
    </w:pPr>
    <w:rPr>
      <w:rFonts w:ascii="Times New Roman" w:eastAsia="Times New Roman" w:hAnsi="Times New Roman" w:cs="Times New Roman"/>
      <w:b/>
      <w:color w:val="191919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5"/>
      <w:ind w:left="152" w:right="151" w:hanging="10"/>
      <w:jc w:val="center"/>
      <w:outlineLvl w:val="2"/>
    </w:pPr>
    <w:rPr>
      <w:rFonts w:ascii="Times New Roman" w:eastAsia="Times New Roman" w:hAnsi="Times New Roman" w:cs="Times New Roman"/>
      <w:color w:val="191919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0"/>
      <w:ind w:left="10" w:right="7" w:hanging="10"/>
      <w:jc w:val="center"/>
      <w:outlineLvl w:val="3"/>
    </w:pPr>
    <w:rPr>
      <w:rFonts w:ascii="Times New Roman" w:eastAsia="Times New Roman" w:hAnsi="Times New Roman" w:cs="Times New Roman"/>
      <w:color w:val="000000"/>
      <w:sz w:val="28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22"/>
      <w:ind w:left="284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3"/>
      <w:ind w:left="526" w:hanging="10"/>
      <w:jc w:val="center"/>
      <w:outlineLvl w:val="5"/>
    </w:pPr>
    <w:rPr>
      <w:rFonts w:ascii="Times New Roman" w:eastAsia="Times New Roman" w:hAnsi="Times New Roman" w:cs="Times New Roman"/>
      <w:b/>
      <w:color w:val="19191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191919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191919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60">
    <w:name w:val="Заголовок 6 Знак"/>
    <w:link w:val="6"/>
    <w:rPr>
      <w:rFonts w:ascii="Times New Roman" w:eastAsia="Times New Roman" w:hAnsi="Times New Roman" w:cs="Times New Roman"/>
      <w:b/>
      <w:color w:val="191919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3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4277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No Spacing"/>
    <w:uiPriority w:val="1"/>
    <w:qFormat/>
    <w:rsid w:val="00AF79B0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2"/>
      <w:ind w:left="28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526" w:hanging="10"/>
      <w:jc w:val="center"/>
      <w:outlineLvl w:val="1"/>
    </w:pPr>
    <w:rPr>
      <w:rFonts w:ascii="Times New Roman" w:eastAsia="Times New Roman" w:hAnsi="Times New Roman" w:cs="Times New Roman"/>
      <w:b/>
      <w:color w:val="191919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5"/>
      <w:ind w:left="152" w:right="151" w:hanging="10"/>
      <w:jc w:val="center"/>
      <w:outlineLvl w:val="2"/>
    </w:pPr>
    <w:rPr>
      <w:rFonts w:ascii="Times New Roman" w:eastAsia="Times New Roman" w:hAnsi="Times New Roman" w:cs="Times New Roman"/>
      <w:color w:val="191919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0"/>
      <w:ind w:left="10" w:right="7" w:hanging="10"/>
      <w:jc w:val="center"/>
      <w:outlineLvl w:val="3"/>
    </w:pPr>
    <w:rPr>
      <w:rFonts w:ascii="Times New Roman" w:eastAsia="Times New Roman" w:hAnsi="Times New Roman" w:cs="Times New Roman"/>
      <w:color w:val="000000"/>
      <w:sz w:val="28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22"/>
      <w:ind w:left="284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3"/>
      <w:ind w:left="526" w:hanging="10"/>
      <w:jc w:val="center"/>
      <w:outlineLvl w:val="5"/>
    </w:pPr>
    <w:rPr>
      <w:rFonts w:ascii="Times New Roman" w:eastAsia="Times New Roman" w:hAnsi="Times New Roman" w:cs="Times New Roman"/>
      <w:b/>
      <w:color w:val="19191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191919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191919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60">
    <w:name w:val="Заголовок 6 Знак"/>
    <w:link w:val="6"/>
    <w:rPr>
      <w:rFonts w:ascii="Times New Roman" w:eastAsia="Times New Roman" w:hAnsi="Times New Roman" w:cs="Times New Roman"/>
      <w:b/>
      <w:color w:val="191919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3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4277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No Spacing"/>
    <w:uiPriority w:val="1"/>
    <w:qFormat/>
    <w:rsid w:val="00AF79B0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EF790-AFF9-4926-B5C6-D94473DE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9404</Words>
  <Characters>53608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BLAGWork01</dc:creator>
  <cp:lastModifiedBy>Sergey E. Tvelnev</cp:lastModifiedBy>
  <cp:revision>2</cp:revision>
  <cp:lastPrinted>2020-08-05T12:31:00Z</cp:lastPrinted>
  <dcterms:created xsi:type="dcterms:W3CDTF">2020-08-07T06:37:00Z</dcterms:created>
  <dcterms:modified xsi:type="dcterms:W3CDTF">2020-08-07T06:37:00Z</dcterms:modified>
</cp:coreProperties>
</file>