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noProof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7D6" w:rsidRDefault="003E47D6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 ПРИВОЛЖСКОГО МУНИЦИПАЛЬНОГО РАЙОНА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7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37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8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 утверждении муниципальной программы</w:t>
      </w:r>
      <w:r w:rsidRPr="00933E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Приволжского городского поселения 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«</w:t>
      </w:r>
      <w:r w:rsidRPr="00933E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                          Приволжского городского поселения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на 20</w:t>
      </w:r>
      <w:r w:rsidR="006537A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</w:t>
      </w:r>
      <w:r w:rsidR="00232D80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-202</w:t>
      </w:r>
      <w:r w:rsidR="006537AB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</w:t>
      </w:r>
      <w:r w:rsidRPr="00933E9A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годы»</w:t>
      </w:r>
    </w:p>
    <w:bookmarkEnd w:id="0"/>
    <w:p w:rsidR="00933E9A" w:rsidRPr="00933E9A" w:rsidRDefault="00933E9A" w:rsidP="00933E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179 Бюджетного кодекса Российской Федерации, </w:t>
      </w:r>
      <w:r w:rsidRPr="00933E9A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решением Совета Приволжского городского поселения от 28.11.2012  № 67                     «Об утверждении Положения о бюджетном процессе  в Приволжском городском поселении»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</w:t>
      </w:r>
      <w:r w:rsidR="008E6F6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Приволжского муниципального района 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E9A" w:rsidRPr="00933E9A" w:rsidRDefault="00933E9A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7AB" w:rsidRPr="006537AB" w:rsidRDefault="006537AB" w:rsidP="006537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>1. Утвердить муниципальную программу Приволжского городского поселения «Формирование современной городской среды на территории Приволжского городского поселения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A3AF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 (прилагается). </w:t>
      </w:r>
    </w:p>
    <w:p w:rsidR="006537AB" w:rsidRPr="006537AB" w:rsidRDefault="006537AB" w:rsidP="00A66E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 силу </w:t>
      </w:r>
      <w:r w:rsidR="004173A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администрации Приволжского муниципального района от </w:t>
      </w:r>
      <w:r w:rsidR="004514AB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.08.201</w:t>
      </w:r>
      <w:r w:rsidR="004514AB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514AB">
        <w:rPr>
          <w:rFonts w:ascii="Times New Roman" w:hAnsi="Times New Roman" w:cs="Times New Roman"/>
          <w:color w:val="000000"/>
          <w:sz w:val="28"/>
          <w:szCs w:val="28"/>
        </w:rPr>
        <w:t>439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-п «Об утверждении муниципальной программы Приволжского городского поселения «Формирование современной городской среды на территории Приволжского городского поселения на 20</w:t>
      </w:r>
      <w:r w:rsidR="004514A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4514A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CB30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537AB" w:rsidRPr="006537AB" w:rsidRDefault="006537AB" w:rsidP="00D35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3. Разместить настоящее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на официальном сайте администрации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6537AB" w:rsidRPr="006537AB" w:rsidRDefault="006537AB" w:rsidP="00D357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исполнения настоящего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остановления возложить на </w:t>
      </w:r>
      <w:r w:rsidR="00587B4A">
        <w:rPr>
          <w:rFonts w:ascii="Times New Roman" w:hAnsi="Times New Roman" w:cs="Times New Roman"/>
          <w:color w:val="000000"/>
          <w:sz w:val="28"/>
          <w:szCs w:val="28"/>
        </w:rPr>
        <w:t xml:space="preserve">Первого 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</w:t>
      </w:r>
      <w:r w:rsidR="00CB3040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лавы администрации Приволжского муниципального района </w:t>
      </w:r>
      <w:r w:rsidR="008444EE">
        <w:rPr>
          <w:rFonts w:ascii="Times New Roman" w:hAnsi="Times New Roman" w:cs="Times New Roman"/>
          <w:color w:val="000000"/>
          <w:sz w:val="28"/>
          <w:szCs w:val="28"/>
        </w:rPr>
        <w:t>В.Г.</w:t>
      </w:r>
      <w:r w:rsidR="008444EE"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44EE">
        <w:rPr>
          <w:rFonts w:ascii="Times New Roman" w:hAnsi="Times New Roman" w:cs="Times New Roman"/>
          <w:color w:val="000000"/>
          <w:sz w:val="28"/>
          <w:szCs w:val="28"/>
        </w:rPr>
        <w:t>Нагацкого</w:t>
      </w:r>
      <w:proofErr w:type="spellEnd"/>
      <w:r w:rsidR="008444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3E9A" w:rsidRPr="00933E9A" w:rsidRDefault="006537AB" w:rsidP="00587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5. Настоящее </w:t>
      </w:r>
      <w:r w:rsidR="00CB304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>остановление вступает в силу с 01.01.20</w:t>
      </w:r>
      <w:r w:rsidR="00587B4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514A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537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168B4" w:rsidRDefault="00E168B4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72" w:rsidRDefault="00BC6472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72" w:rsidRDefault="00BC6472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</w:t>
      </w:r>
      <w:r w:rsidR="00B30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Приволжского </w:t>
      </w:r>
    </w:p>
    <w:p w:rsidR="00933E9A" w:rsidRDefault="00933E9A" w:rsidP="00933E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 w:rsidRPr="0093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933E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A541D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30C7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И.В. Мельникова</w:t>
      </w:r>
    </w:p>
    <w:p w:rsidR="00E168B4" w:rsidRDefault="00E168B4" w:rsidP="00933E9A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16B6" w:rsidRDefault="004116B6" w:rsidP="004116B6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6E6" w:rsidRDefault="00DA36E6" w:rsidP="004116B6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AB" w:rsidRPr="00933E9A" w:rsidRDefault="004514AB" w:rsidP="004514AB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4514AB" w:rsidRPr="00933E9A" w:rsidRDefault="004514AB" w:rsidP="00451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933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</w:t>
      </w:r>
    </w:p>
    <w:p w:rsidR="004514AB" w:rsidRPr="00933E9A" w:rsidRDefault="004514AB" w:rsidP="00451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4514AB" w:rsidRPr="00933E9A" w:rsidRDefault="004514AB" w:rsidP="00451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</w:t>
      </w:r>
    </w:p>
    <w:p w:rsidR="004514AB" w:rsidRPr="00933E9A" w:rsidRDefault="004514AB" w:rsidP="00451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933E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>/распоряжения вносит управление ЖКХ района администрации Приволжского муниципального района.</w:t>
      </w:r>
    </w:p>
    <w:p w:rsidR="004514AB" w:rsidRPr="00933E9A" w:rsidRDefault="004514AB" w:rsidP="00451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33E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Администрации или учреждения)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556"/>
        <w:gridCol w:w="141"/>
        <w:gridCol w:w="2552"/>
      </w:tblGrid>
      <w:tr w:rsidR="004514AB" w:rsidRPr="00933E9A" w:rsidTr="0066629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внесшего проект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проект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согласовании проекта или Замечания к проекту</w:t>
            </w:r>
          </w:p>
        </w:tc>
      </w:tr>
      <w:tr w:rsidR="004514AB" w:rsidRPr="00933E9A" w:rsidTr="0066629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B" w:rsidRPr="00933E9A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правления ЖКХ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B" w:rsidRPr="00933E9A" w:rsidRDefault="004514AB" w:rsidP="006662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4AB" w:rsidRPr="00933E9A" w:rsidTr="00666293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4514AB" w:rsidRPr="00933E9A" w:rsidTr="0066629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B" w:rsidRPr="00933E9A" w:rsidRDefault="004514AB" w:rsidP="006662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Первый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 xml:space="preserve">аместитель главы администрации Приволжского муниципального района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Нагацкий</w:t>
            </w:r>
            <w:proofErr w:type="spellEnd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B" w:rsidRPr="00933E9A" w:rsidRDefault="004514AB" w:rsidP="006662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4AB" w:rsidRPr="00933E9A" w:rsidTr="0066629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B" w:rsidRPr="00933E9A" w:rsidRDefault="004514AB" w:rsidP="006662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ЖКХ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B" w:rsidRPr="00933E9A" w:rsidRDefault="004514AB" w:rsidP="006662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4AB" w:rsidRPr="00933E9A" w:rsidTr="00666293">
        <w:trPr>
          <w:trHeight w:val="22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B" w:rsidRPr="00933E9A" w:rsidRDefault="004514AB" w:rsidP="006662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0F351D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51D">
              <w:rPr>
                <w:rFonts w:ascii="Times New Roman" w:eastAsia="Times New Roman" w:hAnsi="Times New Roman" w:cs="Times New Roman"/>
                <w:lang w:eastAsia="ru-RU"/>
              </w:rPr>
              <w:t>Начальник МКУ Отдел строительства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М.И.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B" w:rsidRPr="00933E9A" w:rsidRDefault="004514AB" w:rsidP="006662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4AB" w:rsidRPr="00933E9A" w:rsidTr="00666293">
        <w:trPr>
          <w:trHeight w:val="103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B" w:rsidRPr="00933E9A" w:rsidRDefault="004514AB" w:rsidP="006662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B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B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B" w:rsidRPr="00933E9A" w:rsidRDefault="004514AB" w:rsidP="006662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4AB" w:rsidRPr="00933E9A" w:rsidTr="0066629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B" w:rsidRPr="00933E9A" w:rsidRDefault="004514AB" w:rsidP="006662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B" w:rsidRPr="00933E9A" w:rsidRDefault="004514AB" w:rsidP="006662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14AB" w:rsidRPr="00933E9A" w:rsidTr="00666293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B" w:rsidRPr="00933E9A" w:rsidRDefault="004514AB" w:rsidP="006662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735DBD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DBD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B" w:rsidRPr="00933E9A" w:rsidRDefault="004514AB" w:rsidP="006662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14AB" w:rsidRPr="00933E9A" w:rsidRDefault="004514AB" w:rsidP="004514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2"/>
      </w:tblGrid>
      <w:tr w:rsidR="004514AB" w:rsidRPr="00933E9A" w:rsidTr="006662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Количество                    экземпляров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Наименование  структурного подразделения Администрации или 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ФИО адресата</w:t>
            </w:r>
          </w:p>
        </w:tc>
      </w:tr>
      <w:tr w:rsidR="004514AB" w:rsidRPr="00933E9A" w:rsidTr="006662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ЖКХ района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</w:tr>
      <w:tr w:rsidR="004514AB" w:rsidRPr="00933E9A" w:rsidTr="006662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4514AB" w:rsidRPr="00933E9A" w:rsidTr="006662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4AB" w:rsidRPr="00933E9A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</w:tr>
      <w:tr w:rsidR="004514AB" w:rsidRPr="00933E9A" w:rsidTr="0066629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B" w:rsidRPr="00933E9A" w:rsidRDefault="004514AB" w:rsidP="0066629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B" w:rsidRPr="000F351D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351D">
              <w:rPr>
                <w:rFonts w:ascii="Times New Roman" w:eastAsia="Times New Roman" w:hAnsi="Times New Roman" w:cs="Times New Roman"/>
                <w:lang w:eastAsia="ru-RU"/>
              </w:rPr>
              <w:t>Начальник МКУ Отдел строительства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AB" w:rsidRPr="00933E9A" w:rsidRDefault="004514AB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Субботина М.И.</w:t>
            </w:r>
          </w:p>
        </w:tc>
      </w:tr>
    </w:tbl>
    <w:p w:rsidR="004514AB" w:rsidRPr="00DF59E1" w:rsidRDefault="004514AB" w:rsidP="004514AB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E9A" w:rsidRPr="00933E9A" w:rsidRDefault="00933E9A" w:rsidP="00933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E9A" w:rsidRPr="00933E9A" w:rsidRDefault="00933E9A" w:rsidP="00933E9A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E9A" w:rsidRPr="00933E9A" w:rsidRDefault="00933E9A" w:rsidP="00933E9A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E7E" w:rsidRDefault="00E61E7E" w:rsidP="00D807B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61E7E" w:rsidRDefault="00E61E7E" w:rsidP="00D807B6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Приложение </w:t>
      </w:r>
    </w:p>
    <w:p w:rsidR="00BC2F2D" w:rsidRPr="00BC2F2D" w:rsidRDefault="00BC2F2D" w:rsidP="00D807B6">
      <w:pPr>
        <w:tabs>
          <w:tab w:val="right" w:pos="9920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ab/>
        <w:t xml:space="preserve">             к постановлению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:rsidR="00BC2F2D" w:rsidRPr="00BC2F2D" w:rsidRDefault="00BC2F2D" w:rsidP="00D807B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 ____.___.20___  №_____-</w:t>
      </w:r>
      <w:proofErr w:type="gramStart"/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</w:t>
      </w:r>
      <w:proofErr w:type="gramEnd"/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</w:pP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18"/>
          <w:szCs w:val="18"/>
          <w:lang w:eastAsia="ru-RU"/>
        </w:rPr>
      </w:pP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Приволжского городского поселения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</w:t>
      </w:r>
      <w:r w:rsidRPr="00BC2F2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Формирование современной городской среды на территории                   Приволжского городского поселения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на 20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="00E61E7E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BC2F2D" w:rsidRPr="00BC2F2D" w:rsidRDefault="00BC2F2D" w:rsidP="00D80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:rsidR="00BC2F2D" w:rsidRPr="00CB3040" w:rsidRDefault="00BC2F2D" w:rsidP="00CB3040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44551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94"/>
        <w:gridCol w:w="1703"/>
        <w:gridCol w:w="1276"/>
        <w:gridCol w:w="1276"/>
        <w:gridCol w:w="963"/>
      </w:tblGrid>
      <w:tr w:rsidR="00BC2F2D" w:rsidRPr="00BC2F2D" w:rsidTr="000F595A">
        <w:trPr>
          <w:trHeight w:val="844"/>
        </w:trPr>
        <w:tc>
          <w:tcPr>
            <w:tcW w:w="2235" w:type="dxa"/>
          </w:tcPr>
          <w:p w:rsidR="00BC2F2D" w:rsidRPr="00BC2F2D" w:rsidRDefault="00BC2F2D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Наименование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и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рок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реализации </w:t>
            </w:r>
          </w:p>
        </w:tc>
        <w:tc>
          <w:tcPr>
            <w:tcW w:w="7512" w:type="dxa"/>
            <w:gridSpan w:val="5"/>
          </w:tcPr>
          <w:p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E61E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 w:rsidR="00D357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E61E7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</w:tc>
      </w:tr>
      <w:tr w:rsidR="00BC2F2D" w:rsidRPr="00BC2F2D" w:rsidTr="000F595A">
        <w:trPr>
          <w:trHeight w:val="669"/>
        </w:trPr>
        <w:tc>
          <w:tcPr>
            <w:tcW w:w="2235" w:type="dxa"/>
          </w:tcPr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512" w:type="dxa"/>
            <w:gridSpan w:val="5"/>
          </w:tcPr>
          <w:p w:rsidR="00BC2F2D" w:rsidRPr="00BC2F2D" w:rsidRDefault="00BC2F2D" w:rsidP="003F1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:rsidTr="000F595A">
        <w:tc>
          <w:tcPr>
            <w:tcW w:w="2235" w:type="dxa"/>
          </w:tcPr>
          <w:p w:rsidR="00BC2F2D" w:rsidRPr="008444EE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Куратор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Программы</w:t>
            </w:r>
            <w:r w:rsidR="008444EE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</w:p>
        </w:tc>
        <w:tc>
          <w:tcPr>
            <w:tcW w:w="7512" w:type="dxa"/>
            <w:gridSpan w:val="5"/>
          </w:tcPr>
          <w:p w:rsidR="00BC2F2D" w:rsidRPr="00BC2F2D" w:rsidRDefault="00CB3040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Первый 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 xml:space="preserve">заместитель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г</w:t>
            </w:r>
            <w:r w:rsidRPr="00BC2F2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лавы администра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  <w:t>ции Приволжского муниципального района</w:t>
            </w:r>
          </w:p>
        </w:tc>
      </w:tr>
      <w:tr w:rsidR="00BC2F2D" w:rsidRPr="00BC2F2D" w:rsidTr="000F595A">
        <w:tc>
          <w:tcPr>
            <w:tcW w:w="2235" w:type="dxa"/>
          </w:tcPr>
          <w:p w:rsidR="00BC2F2D" w:rsidRPr="00BC2F2D" w:rsidRDefault="00CB3040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Наименование а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дминистратор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а</w:t>
            </w:r>
            <w:proofErr w:type="spellEnd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Программы</w:t>
            </w:r>
          </w:p>
        </w:tc>
        <w:tc>
          <w:tcPr>
            <w:tcW w:w="7512" w:type="dxa"/>
            <w:gridSpan w:val="5"/>
          </w:tcPr>
          <w:p w:rsidR="00BC2F2D" w:rsidRPr="00BC2F2D" w:rsidRDefault="00575ED8" w:rsidP="003F1AB8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Управление жилищно-коммунального хозяйства района</w:t>
            </w:r>
            <w:r w:rsidR="00BC2F2D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администрации Приволжского муниципального района</w:t>
            </w:r>
          </w:p>
        </w:tc>
      </w:tr>
      <w:tr w:rsidR="00BC2F2D" w:rsidRPr="00BC2F2D" w:rsidTr="000F595A">
        <w:trPr>
          <w:trHeight w:val="1054"/>
        </w:trPr>
        <w:tc>
          <w:tcPr>
            <w:tcW w:w="2235" w:type="dxa"/>
          </w:tcPr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Перечень исполнителей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</w:p>
        </w:tc>
        <w:tc>
          <w:tcPr>
            <w:tcW w:w="7512" w:type="dxa"/>
            <w:gridSpan w:val="5"/>
          </w:tcPr>
          <w:p w:rsidR="00BC2F2D" w:rsidRDefault="00D807B6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тдел строительства администрации Приволжского муниципального района,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</w:t>
            </w:r>
            <w:r w:rsidR="003926B5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D0776C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D0776C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D0776C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администрации Приволжского муниципального </w:t>
            </w:r>
            <w:r w:rsidR="007B3FA8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района</w:t>
            </w:r>
          </w:p>
          <w:p w:rsidR="004A2B7B" w:rsidRPr="00BC2F2D" w:rsidRDefault="004A2B7B" w:rsidP="008444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BC2F2D" w:rsidRPr="00BC2F2D" w:rsidTr="00EF5A15">
        <w:trPr>
          <w:trHeight w:val="132"/>
        </w:trPr>
        <w:tc>
          <w:tcPr>
            <w:tcW w:w="2235" w:type="dxa"/>
          </w:tcPr>
          <w:p w:rsidR="00BC2F2D" w:rsidRPr="00BC2F2D" w:rsidRDefault="00445515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ь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и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) 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</w:p>
          <w:p w:rsidR="00BC2F2D" w:rsidRPr="00BC2F2D" w:rsidRDefault="00BC2F2D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  <w:p w:rsidR="00BC2F2D" w:rsidRPr="00BC2F2D" w:rsidRDefault="00BC2F2D" w:rsidP="003F1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</w:pPr>
          </w:p>
        </w:tc>
        <w:tc>
          <w:tcPr>
            <w:tcW w:w="7512" w:type="dxa"/>
            <w:gridSpan w:val="5"/>
          </w:tcPr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</w:t>
            </w:r>
            <w:r w:rsidR="004E7E6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жизни и здоровья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граждан   и   их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совершенствования   системы 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:rsidR="00BC2F2D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  санитарно-гигиенических    и   экологических условий проживания</w:t>
            </w:r>
          </w:p>
          <w:p w:rsidR="004E3E26" w:rsidRPr="00BC2F2D" w:rsidRDefault="00BC2F2D" w:rsidP="003F1A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Обеспечение  наилучших условий и качества жизни жителей  города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7. Обеспечение здоровья граждан  путем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  <w:p w:rsidR="004A2B7B" w:rsidRPr="00BC2F2D" w:rsidRDefault="004A2B7B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3F1AB8" w:rsidRPr="00BC2F2D" w:rsidTr="000F595A">
        <w:trPr>
          <w:trHeight w:val="324"/>
        </w:trPr>
        <w:tc>
          <w:tcPr>
            <w:tcW w:w="2235" w:type="dxa"/>
            <w:vMerge w:val="restart"/>
          </w:tcPr>
          <w:p w:rsidR="003F1AB8" w:rsidRPr="00BC2F2D" w:rsidRDefault="003F1AB8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lastRenderedPageBreak/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мы ресурсного обеспечения 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</w:t>
            </w: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рограммы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AB8" w:rsidRPr="00BC2F2D" w:rsidRDefault="003F1AB8" w:rsidP="003F1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Программы/ источник финансирования</w:t>
            </w:r>
          </w:p>
        </w:tc>
        <w:tc>
          <w:tcPr>
            <w:tcW w:w="5218" w:type="dxa"/>
            <w:gridSpan w:val="4"/>
          </w:tcPr>
          <w:p w:rsidR="003F1AB8" w:rsidRPr="00BC2F2D" w:rsidRDefault="003F1AB8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Год реализации Программы</w:t>
            </w:r>
          </w:p>
        </w:tc>
      </w:tr>
      <w:tr w:rsidR="00E61E7E" w:rsidRPr="00BC2F2D" w:rsidTr="00E61E7E">
        <w:trPr>
          <w:trHeight w:val="1050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70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E61E7E" w:rsidRPr="00BC2F2D" w:rsidTr="00E61E7E">
        <w:trPr>
          <w:trHeight w:val="1140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Программа  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3F1AB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годы»</w:t>
            </w:r>
          </w:p>
        </w:tc>
        <w:tc>
          <w:tcPr>
            <w:tcW w:w="170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61E7E" w:rsidRPr="00BC2F2D" w:rsidTr="00E61E7E">
        <w:trPr>
          <w:trHeight w:val="1328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E" w:rsidRPr="00BC2F2D" w:rsidRDefault="00E61E7E" w:rsidP="003F1A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70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61E7E" w:rsidRPr="00BC2F2D" w:rsidTr="00E61E7E">
        <w:trPr>
          <w:trHeight w:val="753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E" w:rsidRPr="00BC2F2D" w:rsidRDefault="00E61E7E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70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61E7E" w:rsidRPr="00BC2F2D" w:rsidTr="00E61E7E">
        <w:trPr>
          <w:trHeight w:val="550"/>
        </w:trPr>
        <w:tc>
          <w:tcPr>
            <w:tcW w:w="2235" w:type="dxa"/>
            <w:vMerge/>
          </w:tcPr>
          <w:p w:rsidR="00E61E7E" w:rsidRPr="00BC2F2D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7E" w:rsidRPr="00BC2F2D" w:rsidRDefault="00E61E7E" w:rsidP="003F1A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70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63" w:type="dxa"/>
          </w:tcPr>
          <w:p w:rsidR="00E61E7E" w:rsidRPr="003F1AB8" w:rsidRDefault="00E61E7E" w:rsidP="003F1AB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tbl>
      <w:tblPr>
        <w:tblpPr w:leftFromText="180" w:rightFromText="180" w:vertAnchor="text" w:tblpX="2194" w:tblpY="-5309"/>
        <w:tblW w:w="7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0"/>
      </w:tblGrid>
      <w:tr w:rsidR="00B303B2" w:rsidTr="00F53781">
        <w:trPr>
          <w:trHeight w:val="90"/>
        </w:trPr>
        <w:tc>
          <w:tcPr>
            <w:tcW w:w="7890" w:type="dxa"/>
            <w:tcBorders>
              <w:left w:val="nil"/>
              <w:bottom w:val="nil"/>
              <w:right w:val="nil"/>
            </w:tcBorders>
          </w:tcPr>
          <w:p w:rsidR="00B303B2" w:rsidRDefault="00B303B2" w:rsidP="00B303B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x-none"/>
              </w:rPr>
            </w:pPr>
          </w:p>
        </w:tc>
      </w:tr>
    </w:tbl>
    <w:p w:rsid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B303B2" w:rsidRPr="00BC2F2D" w:rsidRDefault="00B303B2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1D2560" w:rsidRPr="00BC2F2D" w:rsidRDefault="001D2560" w:rsidP="001D256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2.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 xml:space="preserve">Анализ текущей ситуации в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сфер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е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 xml:space="preserve"> реализации </w:t>
      </w:r>
    </w:p>
    <w:p w:rsidR="001D2560" w:rsidRDefault="001D2560" w:rsidP="001D2560">
      <w:pPr>
        <w:keepNext/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eastAsia="x-none"/>
        </w:rPr>
        <w:t>муниципальной П</w:t>
      </w:r>
      <w:proofErr w:type="spellStart"/>
      <w:r w:rsidRPr="00BC2F2D">
        <w:rPr>
          <w:rFonts w:ascii="Times New Roman" w:eastAsia="Times New Roman" w:hAnsi="Times New Roman" w:cs="Times New Roman"/>
          <w:b/>
          <w:bCs/>
          <w:sz w:val="28"/>
          <w:szCs w:val="26"/>
          <w:lang w:val="x-none" w:eastAsia="x-none"/>
        </w:rPr>
        <w:t>рограммы</w:t>
      </w:r>
      <w:proofErr w:type="spellEnd"/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336" w:after="0" w:line="312" w:lineRule="exact"/>
        <w:ind w:firstLine="43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C2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Благоустройство дворовых территорий Приволжского городского поселения</w:t>
      </w:r>
    </w:p>
    <w:p w:rsidR="001D2560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Основная часть многоквартирных домов на территории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Приволжского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городского поселения построена более 50 лет назад. Таких домов насчитывается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около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ста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Ремонт дворовых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территорий, подъездных путей и подъездов проводился крайне редко. Состояние дворовых проездов и тротуаров в большинстве своем достигает до 70% физического износа. Освещение дворовых территорий так же организовано не на надлежащем уровне. Обрезка деревьев и кустарников на дворовых территориях проводилась не регулярно, имеются случаи хаотичной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посадки, самосев, наличие переросших деревьев. Цветники зачастую либо отсутствуют, либо имеют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непривлекательный вид. Детские и спортивные площадки со временем приходят в негодность и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требуют замены оборудования. Все вместе это создает не обустроенный внешний вид. Надлежащее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придомовых территорий является важным фактором при формировании благоприятной и эстетической городской среды.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413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восстановления и ремонта асфальтового покрытия дворов, озеленения, освещения </w:t>
      </w:r>
      <w:r w:rsidRPr="006D1D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дворовых территорий, ремонта (устройства) ливневой канализации на сегодня очень актуальны и не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решены в полном объеме в связи с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недостаточным финансированием и малой активностью самих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жителей.</w:t>
      </w:r>
    </w:p>
    <w:p w:rsidR="001D2560" w:rsidRPr="006D1D24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36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Из-за недостаточности финансирования принимаемые в последнее время меры по частичному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дворовых территорий не приводят к должному результату. Основным методом решения проблемы должно стать благоустройство дворовых территорий, которое представляет собой совокупность мероприятий, направленных на создание и поддержание экологически и эстетически организованной городской среды, улучшение содержания и безопасности дворовых территорий. Реализация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позволит создать: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благоприятные условия среды обитания,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повысить комфортность проживания населения города,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площадь озеленения территорий,</w:t>
      </w:r>
    </w:p>
    <w:p w:rsidR="001D2560" w:rsidRPr="006D1D24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условия для отдыха и занятий спортом,</w:t>
      </w:r>
    </w:p>
    <w:p w:rsidR="001D2560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1D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доступность зданий, сооружений, дворовых территорий для инвалидов и других маломобильных групп населения.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1D2560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60" w:rsidRPr="003F75F6" w:rsidRDefault="001D2560" w:rsidP="001D256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2</w:t>
      </w:r>
      <w:r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.2. Благоустройство общественных мест </w:t>
      </w:r>
      <w:r w:rsidRPr="008E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</w:t>
      </w:r>
      <w:r w:rsidRPr="003F75F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F75F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мест массового отдыха населения Приволжского городского поселения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left="10" w:right="10" w:firstLine="69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облик города, его эстетичный вид во многом зависят от степени благоустроенности территории, от площади озеленения, освещенности.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Благоустройство - комплекс мероприятий по созданию и содержанию объектов благоустройства (в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 зеленых насаждений), направленных на создание благоприятных условий жизни, трудовой деятельности и досуга всех категорий пользователей. Еще одно важное условие формирования жилой и общественной среды - ее адаптация к требованиям инвалидов и маломобильных групп населения.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10" w:firstLine="422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Озелененные территории вместе с насаждениями и цветниками, малыми архитектурными формами, садово-парковой мебелью создают образ города, формируют благоприятную и </w:t>
      </w: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комфортную городскую среду, выполняют рекреационные и санитарно-защитные функции. Они являются составной частью природного богатства города и важным условием его инвестиционной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привлекательности. На территории города имеются парки, скверы, аллеи и прочие объекты благоустройства.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общественных   территорий целесообразно   проведение следующих мероприятий: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озеленение, уход за зелеными насаждениями;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малыми архитектурными формами, садово-парковой мебелью;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устройство пешеходных дорожек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освещение территорий, в т. ч. декоративное;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обустройство площадок для отдыха, детских, спортивных площадок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numPr>
          <w:ilvl w:val="0"/>
          <w:numId w:val="8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установка скамеек и урн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-обустройство контейнерных площадок для сбора мусора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1D2560" w:rsidRPr="00BC2BE9" w:rsidRDefault="001D2560" w:rsidP="001D2560">
      <w:pPr>
        <w:widowControl w:val="0"/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ind w:left="19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2B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устройство цветников;</w:t>
      </w:r>
    </w:p>
    <w:p w:rsidR="001D2560" w:rsidRPr="00BC2BE9" w:rsidRDefault="001D2560" w:rsidP="001D2560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физической, пространственной и информационной доступности     общественных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для инвалидов и других маломобильных групп населения.</w:t>
      </w:r>
    </w:p>
    <w:p w:rsidR="00EF5A15" w:rsidRDefault="001D2560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Выполнение данных мероприятий, предусмотренных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2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рограммой, создаст условия для придания внешнему виду города состояния благоустроенности и привлекательности.</w:t>
      </w:r>
    </w:p>
    <w:p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1. </w:t>
      </w:r>
      <w:r w:rsidRPr="00EF5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Показатели, характеризующие текущую ситуацию в сфере благоустройства 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дворовых и общественных территорий.</w:t>
      </w:r>
    </w:p>
    <w:p w:rsidR="00EF5A15" w:rsidRPr="006D4BB7" w:rsidRDefault="00EF5A15" w:rsidP="00EF5A15">
      <w:pPr>
        <w:widowControl w:val="0"/>
        <w:autoSpaceDE w:val="0"/>
        <w:autoSpaceDN w:val="0"/>
        <w:adjustRightInd w:val="0"/>
        <w:spacing w:after="264" w:line="1" w:lineRule="exact"/>
        <w:jc w:val="center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1015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708"/>
        <w:gridCol w:w="1087"/>
        <w:gridCol w:w="992"/>
        <w:gridCol w:w="1134"/>
        <w:gridCol w:w="992"/>
      </w:tblGrid>
      <w:tr w:rsidR="00E61E7E" w:rsidRPr="006D4BB7" w:rsidTr="00E61E7E">
        <w:trPr>
          <w:trHeight w:hRule="exact"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eastAsia="ru-RU"/>
              </w:rPr>
              <w:t xml:space="preserve">Ед.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21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22</w:t>
            </w:r>
          </w:p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23</w:t>
            </w:r>
          </w:p>
          <w:p w:rsidR="00E61E7E" w:rsidRDefault="00E61E7E" w:rsidP="00D7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24</w:t>
            </w:r>
          </w:p>
          <w:p w:rsidR="00E61E7E" w:rsidRDefault="00E61E7E" w:rsidP="00D7179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план</w:t>
            </w:r>
          </w:p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</w:p>
        </w:tc>
      </w:tr>
      <w:tr w:rsidR="00E61E7E" w:rsidRPr="006D4BB7" w:rsidTr="00E61E7E">
        <w:trPr>
          <w:trHeight w:hRule="exact" w:val="2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74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 дворовых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1E7E" w:rsidRPr="008867B0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7E" w:rsidRPr="008867B0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E61E7E" w:rsidRPr="006D4BB7" w:rsidTr="00E61E7E">
        <w:trPr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1E7E" w:rsidRPr="006D4BB7" w:rsidRDefault="00E61E7E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1E7E" w:rsidRPr="006D4BB7" w:rsidRDefault="00E61E7E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1E7E" w:rsidRPr="006D4BB7" w:rsidRDefault="00E61E7E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61E7E" w:rsidRPr="006D4BB7" w:rsidRDefault="00E61E7E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Количество дворовых территорий обеспеченных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твердым (усовершенствованным) покрытием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дворовых проездов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E7E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E7E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7E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7E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E7E" w:rsidRPr="008867B0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E7E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E7E" w:rsidRPr="008867B0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61E7E" w:rsidRPr="006D4BB7" w:rsidTr="00E61E7E">
        <w:trPr>
          <w:trHeight w:val="6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E7E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общественных территорий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E7E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7E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7E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1E7E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61E7E" w:rsidRPr="006D4BB7" w:rsidTr="00E61E7E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7E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общественных территорий (площадей, пешеходных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зон, и иных территорий)</w:t>
            </w:r>
          </w:p>
          <w:p w:rsidR="00E61E7E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E7E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firstLine="708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рограммы подготовлены следующие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окументы:</w:t>
            </w:r>
          </w:p>
          <w:p w:rsidR="00E61E7E" w:rsidRPr="006D4BB7" w:rsidRDefault="00E61E7E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минимальный перечень работ по благоустройству дворовых территорий многоквартирных домов,</w:t>
            </w:r>
          </w:p>
          <w:p w:rsidR="00E61E7E" w:rsidRPr="006D4BB7" w:rsidRDefault="00E61E7E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дополнительный перечень работ по благоустройству дворовых территорий многоквартирных домов,</w:t>
            </w:r>
          </w:p>
          <w:p w:rsidR="00E61E7E" w:rsidRDefault="00E61E7E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нормативная стоимость (единичные расценки) работ по благоустройству дворовых территорий, </w:t>
            </w: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входящих в состав минимального перечня таких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61E7E" w:rsidRDefault="00E61E7E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F6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орядок и форма участия (трудовое и (или) финансовое)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61E7E" w:rsidRDefault="00E61E7E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61E7E" w:rsidRPr="005F6792" w:rsidRDefault="00E61E7E" w:rsidP="00D7179D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17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порядок разработки, обсуждения с заинтересованными лицами и утверждения дизайн - проектов благоустройства дворовой территории, включ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аемых</w:t>
            </w:r>
            <w:r w:rsidRPr="005F679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в Программу.</w:t>
            </w:r>
          </w:p>
          <w:p w:rsidR="00E61E7E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E7E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E7E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E7E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firstLine="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7E" w:rsidRPr="006D4BB7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E7E" w:rsidRPr="008867B0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1E7E" w:rsidRPr="008867B0" w:rsidRDefault="00E61E7E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6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5A15" w:rsidRDefault="00EF5A15" w:rsidP="00BC2B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560" w:rsidRPr="00BC2F2D" w:rsidRDefault="001D2560" w:rsidP="001D2560">
      <w:pPr>
        <w:widowControl w:val="0"/>
        <w:suppressAutoHyphens/>
        <w:spacing w:after="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3. </w:t>
      </w: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Цель (цели) и ожидаемые результаты реализации 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ind w:left="1080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муниципальной Программы</w:t>
      </w:r>
    </w:p>
    <w:p w:rsidR="001D2560" w:rsidRPr="00BC2F2D" w:rsidRDefault="001D2560" w:rsidP="001D2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7712273"/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:rsidR="001D2560" w:rsidRPr="00BC2F2D" w:rsidRDefault="001D2560" w:rsidP="001D2560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1D2560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bookmarkEnd w:id="1"/>
    <w:p w:rsidR="001D2560" w:rsidRPr="00BC2F2D" w:rsidRDefault="001D2560" w:rsidP="001D2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3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.2. Ожидаемые результаты реализации Программы.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Программы обеспечит: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граждан и их имущества.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4. Создание архитектурного облика города. 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Здоровье граждан путем создания зеленых, оздоровительных и спортивных зон.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:rsidR="001D2560" w:rsidRPr="00BC2F2D" w:rsidRDefault="001D2560" w:rsidP="001D2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1D2560" w:rsidRPr="00BC2F2D" w:rsidRDefault="001D2560" w:rsidP="001D256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Программы позволит:</w:t>
      </w:r>
    </w:p>
    <w:p w:rsidR="001D2560" w:rsidRDefault="001D2560" w:rsidP="001D2560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общественных и дворовых территории.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территории являются востребованными гражданами разных возрастных категорий, к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омплексное решение проблемы окажет положительный эффект на санитарно-эпидемиологическую обстановку,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 повышению уровня их комфортного проживания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досуга</w:t>
      </w:r>
      <w:r w:rsidRPr="00B128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A15" w:rsidRPr="00EF5A15" w:rsidRDefault="00EF5A15" w:rsidP="00EF5A15">
      <w:pPr>
        <w:widowControl w:val="0"/>
        <w:shd w:val="clear" w:color="auto" w:fill="FFFFFF"/>
        <w:autoSpaceDE w:val="0"/>
        <w:autoSpaceDN w:val="0"/>
        <w:adjustRightInd w:val="0"/>
        <w:spacing w:before="264"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ru-RU"/>
        </w:rPr>
      </w:pPr>
      <w:r w:rsidRP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2.</w:t>
      </w:r>
      <w:r w:rsidRPr="00EF5A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Сведения о целевых индикаторах (показателях) Программы</w:t>
      </w:r>
    </w:p>
    <w:p w:rsidR="00EF5A15" w:rsidRPr="006D4BB7" w:rsidRDefault="00EF5A15" w:rsidP="00EF5A15">
      <w:pPr>
        <w:widowControl w:val="0"/>
        <w:autoSpaceDE w:val="0"/>
        <w:autoSpaceDN w:val="0"/>
        <w:adjustRightInd w:val="0"/>
        <w:spacing w:after="259" w:line="1" w:lineRule="exact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"/>
        <w:gridCol w:w="700"/>
        <w:gridCol w:w="6"/>
        <w:gridCol w:w="1221"/>
        <w:gridCol w:w="1418"/>
        <w:gridCol w:w="1134"/>
        <w:gridCol w:w="1182"/>
      </w:tblGrid>
      <w:tr w:rsidR="00EF5A15" w:rsidRPr="006D4BB7" w:rsidTr="00D7179D">
        <w:trPr>
          <w:trHeight w:hRule="exact" w:val="7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5A15" w:rsidRPr="006D4BB7" w:rsidRDefault="00EF5A15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5A15" w:rsidRPr="006D4BB7" w:rsidRDefault="00EF5A15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87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5A15" w:rsidRPr="006D4BB7" w:rsidRDefault="00EF5A15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5A15" w:rsidRDefault="00EF5A15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Значение целевых показателей </w:t>
            </w:r>
          </w:p>
          <w:p w:rsidR="00EF5A15" w:rsidRPr="006D4BB7" w:rsidRDefault="00EF5A15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(индикаторов)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нарастающим итогом</w:t>
            </w:r>
          </w:p>
        </w:tc>
      </w:tr>
      <w:tr w:rsidR="00E07A10" w:rsidRPr="006D4BB7" w:rsidTr="00E07A10">
        <w:trPr>
          <w:trHeight w:hRule="exact" w:val="41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07A10" w:rsidRPr="006D4BB7" w:rsidRDefault="00E07A10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07A10" w:rsidRPr="006D4BB7" w:rsidRDefault="00E07A10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07A10" w:rsidRPr="006D4BB7" w:rsidRDefault="00E07A10" w:rsidP="00D71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4</w:t>
            </w:r>
          </w:p>
        </w:tc>
      </w:tr>
      <w:tr w:rsidR="00E07A10" w:rsidRPr="006D4BB7" w:rsidTr="00E07A10">
        <w:trPr>
          <w:trHeight w:hRule="exact" w:val="72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293" w:firstLine="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Количество благоустроенных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дворовых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 МКД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07A10" w:rsidRPr="006D4BB7" w:rsidTr="00E07A10">
        <w:trPr>
          <w:trHeight w:hRule="exact" w:val="11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</w:t>
            </w:r>
            <w:r w:rsidRPr="006D4B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дворовых территорий МКД от 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количества дворовых территорий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25,77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</w:tr>
      <w:tr w:rsidR="00E07A10" w:rsidRPr="006D4BB7" w:rsidTr="00E07A10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A10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лагоустроенных </w:t>
            </w:r>
          </w:p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7A10" w:rsidRPr="006D4BB7" w:rsidTr="00E07A10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10" w:rsidRPr="006D4BB7" w:rsidRDefault="00E07A10" w:rsidP="00D7179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EF5A15" w:rsidRDefault="00EF5A15" w:rsidP="00547B22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615" w:rsidRPr="00BC2F2D" w:rsidRDefault="00103035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C2F2D" w:rsidRPr="00BC2F2D" w:rsidRDefault="00EA111B" w:rsidP="00BC2F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4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. Ресурсное обеспечение</w:t>
      </w:r>
      <w:r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муниципальной</w:t>
      </w:r>
      <w:r w:rsidR="00BC2F2D" w:rsidRPr="00BC2F2D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 xml:space="preserve"> Программы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EF5A15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Программы.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</w:t>
      </w:r>
    </w:p>
    <w:p w:rsidR="00BC2F2D" w:rsidRPr="00BC2F2D" w:rsidRDefault="00BC2F2D" w:rsidP="00413E91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bookmarkStart w:id="2" w:name="_Hlk516753319"/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064"/>
        <w:gridCol w:w="1418"/>
        <w:gridCol w:w="1134"/>
        <w:gridCol w:w="1338"/>
      </w:tblGrid>
      <w:tr w:rsidR="00E07A10" w:rsidRPr="00BC2F2D" w:rsidTr="00E07A1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</w:t>
            </w:r>
          </w:p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рограммы(подпрограммы)/источник ресурсного обеспечения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E07A10" w:rsidRPr="00BC2F2D" w:rsidTr="00E07A10">
        <w:trPr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годы»</w:t>
            </w:r>
          </w:p>
        </w:tc>
        <w:tc>
          <w:tcPr>
            <w:tcW w:w="2064" w:type="dxa"/>
            <w:tcBorders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2064" w:type="dxa"/>
            <w:tcBorders>
              <w:top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«Формирование современной городской среды на территории Приволжского городского поселения»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41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 Приволжского городского поселения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23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bookmarkEnd w:id="2"/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В ходе реализации Программы могут вноситься изменения и дополнения.</w:t>
      </w:r>
    </w:p>
    <w:p w:rsidR="00BC2F2D" w:rsidRP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404C8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поселения и выделения субсидий из федерального и </w:t>
      </w:r>
      <w:r w:rsidR="004F002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36692E" w:rsidRDefault="0036692E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5515" w:rsidRDefault="00445515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692E" w:rsidRDefault="0036692E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1D31" w:rsidRDefault="00A41D31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74615" w:rsidRDefault="00F74615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B7B" w:rsidRDefault="004A2B7B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560" w:rsidRDefault="001D2560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560" w:rsidRDefault="001D2560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560" w:rsidRDefault="001D2560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2560" w:rsidRDefault="001D2560" w:rsidP="004F00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F2D" w:rsidRPr="00BC2F2D" w:rsidRDefault="00BC2F2D" w:rsidP="00BC2F2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к муниципальной программе Приволжского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городского поселения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современной городской среды на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BC2F2D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на 20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2</w:t>
      </w:r>
      <w:r w:rsidR="00E07A10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1</w:t>
      </w:r>
      <w:r w:rsidRPr="00BC2F2D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-202</w:t>
      </w:r>
      <w:r w:rsidR="00D357B4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BC2F2D" w:rsidRPr="00BC2F2D" w:rsidRDefault="00BC2F2D" w:rsidP="00BC2F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Подпрограмма </w:t>
      </w:r>
      <w:r w:rsidRPr="00BC2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 на территории Приволжского городского поселения»</w:t>
      </w:r>
    </w:p>
    <w:p w:rsidR="00BC2F2D" w:rsidRPr="00BC2F2D" w:rsidRDefault="00BC2F2D" w:rsidP="00BC2F2D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</w:pPr>
      <w:r w:rsidRPr="00BC2F2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292"/>
        <w:gridCol w:w="1446"/>
        <w:gridCol w:w="1417"/>
        <w:gridCol w:w="1276"/>
        <w:gridCol w:w="1105"/>
      </w:tblGrid>
      <w:tr w:rsidR="00BC2F2D" w:rsidRPr="00BC2F2D" w:rsidTr="00F53781">
        <w:trPr>
          <w:trHeight w:val="413"/>
        </w:trPr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Наименование подпрограммы</w:t>
            </w:r>
          </w:p>
        </w:tc>
        <w:tc>
          <w:tcPr>
            <w:tcW w:w="7536" w:type="dxa"/>
            <w:gridSpan w:val="5"/>
          </w:tcPr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«Формирование современной городской среды на территории Приволжского городского поселения»</w:t>
            </w:r>
          </w:p>
        </w:tc>
      </w:tr>
      <w:tr w:rsidR="00BC2F2D" w:rsidRPr="00BC2F2D" w:rsidTr="00F53781"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Срок реализации подпрограммы</w:t>
            </w:r>
          </w:p>
        </w:tc>
        <w:tc>
          <w:tcPr>
            <w:tcW w:w="7536" w:type="dxa"/>
            <w:gridSpan w:val="5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20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E07A10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-20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357B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годы</w:t>
            </w: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2F2D" w:rsidRPr="00BC2F2D" w:rsidTr="00F53781">
        <w:trPr>
          <w:trHeight w:val="1054"/>
        </w:trPr>
        <w:tc>
          <w:tcPr>
            <w:tcW w:w="2211" w:type="dxa"/>
          </w:tcPr>
          <w:p w:rsidR="00BC2F2D" w:rsidRPr="00BC2F2D" w:rsidRDefault="00BC2F2D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Перечень исполнителей подпрограммы</w:t>
            </w:r>
          </w:p>
        </w:tc>
        <w:tc>
          <w:tcPr>
            <w:tcW w:w="7536" w:type="dxa"/>
            <w:gridSpan w:val="5"/>
          </w:tcPr>
          <w:p w:rsidR="00BC2F2D" w:rsidRPr="00BC2F2D" w:rsidRDefault="00D0776C" w:rsidP="004F00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МКУ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тдел строительства администрации Приволжского муниципального района, </w:t>
            </w:r>
            <w:r w:rsidR="00393D0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у</w:t>
            </w:r>
            <w:r w:rsidR="00575ED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правление жилищно-коммунального хозяйства района</w:t>
            </w:r>
            <w:r w:rsidR="00575ED8"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</w:t>
            </w:r>
            <w:r w:rsidR="00BC2F2D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администрации Приволжского муниципального района</w:t>
            </w:r>
          </w:p>
        </w:tc>
      </w:tr>
      <w:tr w:rsidR="00BC2F2D" w:rsidRPr="00BC2F2D" w:rsidTr="004E3E26">
        <w:trPr>
          <w:trHeight w:val="4573"/>
        </w:trPr>
        <w:tc>
          <w:tcPr>
            <w:tcW w:w="2211" w:type="dxa"/>
          </w:tcPr>
          <w:p w:rsidR="00A41D31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</w:t>
            </w:r>
          </w:p>
          <w:p w:rsidR="00BC2F2D" w:rsidRPr="00BC2F2D" w:rsidRDefault="00A41D3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ц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BC2F2D"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) подпрограммы</w:t>
            </w: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2F2D" w:rsidRPr="00BC2F2D" w:rsidRDefault="00BC2F2D" w:rsidP="00105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6" w:type="dxa"/>
            <w:gridSpan w:val="5"/>
          </w:tcPr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Обеспечение   охраны    жизни   и   здоровья   граждан  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 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имущества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   совершенствования   системы   комплексного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благоустройства   города 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3. Обеспечение архитектурного облика города </w:t>
            </w:r>
          </w:p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4. Создание комфортных условий проживания граждан</w:t>
            </w:r>
          </w:p>
          <w:p w:rsidR="00BC2F2D" w:rsidRPr="00BC2F2D" w:rsidRDefault="00BC2F2D" w:rsidP="0010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Улучшение    санитарно-гигиенических     и    экологических условий проживания</w:t>
            </w:r>
          </w:p>
          <w:p w:rsidR="00BC2F2D" w:rsidRPr="00BC2F2D" w:rsidRDefault="00BC2F2D" w:rsidP="004E3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6.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Обеспечение наилучших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условий и качества жизни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жителей города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7. Обеспечение здоровья </w:t>
            </w:r>
            <w:r w:rsidR="00597A31"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граждан путем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создания зеленых зон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8. Обеспечение озеленения города                                       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9. Обеспечение красивого облика города</w:t>
            </w:r>
          </w:p>
        </w:tc>
      </w:tr>
      <w:tr w:rsidR="001055D1" w:rsidRPr="00BC2F2D" w:rsidTr="00F53781">
        <w:trPr>
          <w:trHeight w:val="404"/>
        </w:trPr>
        <w:tc>
          <w:tcPr>
            <w:tcW w:w="2211" w:type="dxa"/>
            <w:vMerge w:val="restart"/>
          </w:tcPr>
          <w:p w:rsidR="001055D1" w:rsidRPr="00BC2F2D" w:rsidRDefault="001055D1" w:rsidP="0018773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proofErr w:type="spellStart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Объ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proofErr w:type="spellEnd"/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>мы ресурсного обеспечения подпрограммы по годам е</w:t>
            </w:r>
            <w:r w:rsidR="00187731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BC2F2D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2292" w:type="dxa"/>
            <w:vMerge w:val="restart"/>
          </w:tcPr>
          <w:p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подпрограммы/ источник финансирования</w:t>
            </w:r>
          </w:p>
        </w:tc>
        <w:tc>
          <w:tcPr>
            <w:tcW w:w="5244" w:type="dxa"/>
            <w:gridSpan w:val="4"/>
          </w:tcPr>
          <w:p w:rsidR="001055D1" w:rsidRPr="00BC2F2D" w:rsidRDefault="001055D1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Год реализации подпрограммы</w:t>
            </w:r>
          </w:p>
        </w:tc>
      </w:tr>
      <w:tr w:rsidR="00E07A10" w:rsidRPr="00BC2F2D" w:rsidTr="00E07A10">
        <w:trPr>
          <w:trHeight w:val="1275"/>
        </w:trPr>
        <w:tc>
          <w:tcPr>
            <w:tcW w:w="2211" w:type="dxa"/>
            <w:vMerge/>
          </w:tcPr>
          <w:p w:rsidR="00E07A10" w:rsidRPr="00BC2F2D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vMerge/>
          </w:tcPr>
          <w:p w:rsidR="00E07A10" w:rsidRPr="00BC2F2D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1446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7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276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105" w:type="dxa"/>
          </w:tcPr>
          <w:p w:rsidR="00E07A10" w:rsidRPr="001055D1" w:rsidRDefault="00E07A10" w:rsidP="001055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2024</w:t>
            </w:r>
          </w:p>
        </w:tc>
      </w:tr>
      <w:tr w:rsidR="00E07A10" w:rsidRPr="00BC2F2D" w:rsidTr="00E07A10">
        <w:trPr>
          <w:trHeight w:val="1425"/>
        </w:trPr>
        <w:tc>
          <w:tcPr>
            <w:tcW w:w="2211" w:type="dxa"/>
            <w:vMerge/>
          </w:tcPr>
          <w:p w:rsidR="00E07A10" w:rsidRPr="00BC2F2D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F53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</w:t>
            </w:r>
            <w:r w:rsidRPr="00BC2F2D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«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современной городской среды на территории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Приволжского городского поселения»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417" w:type="dxa"/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900"/>
        </w:trPr>
        <w:tc>
          <w:tcPr>
            <w:tcW w:w="2211" w:type="dxa"/>
            <w:vMerge/>
          </w:tcPr>
          <w:p w:rsidR="00E07A10" w:rsidRPr="00BC2F2D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F537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-бюджет Приволжского городского поселения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537"/>
        </w:trPr>
        <w:tc>
          <w:tcPr>
            <w:tcW w:w="2211" w:type="dxa"/>
            <w:vMerge/>
          </w:tcPr>
          <w:p w:rsidR="00E07A10" w:rsidRPr="00BC2F2D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F537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- областной бюджет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E07A10" w:rsidRPr="000864C8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637"/>
        </w:trPr>
        <w:tc>
          <w:tcPr>
            <w:tcW w:w="2211" w:type="dxa"/>
            <w:vMerge/>
          </w:tcPr>
          <w:p w:rsidR="00E07A10" w:rsidRPr="00BC2F2D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10" w:rsidRPr="00BC2F2D" w:rsidRDefault="00E07A10" w:rsidP="00F5378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E07A10" w:rsidRPr="00F53781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07A10" w:rsidRPr="00F53781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07A10" w:rsidRPr="00F53781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05" w:type="dxa"/>
          </w:tcPr>
          <w:p w:rsidR="00E07A10" w:rsidRPr="00F53781" w:rsidRDefault="00E07A10" w:rsidP="00F5378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1055D1" w:rsidRDefault="001055D1" w:rsidP="00BC2F2D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78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Краткая х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арактеристика </w:t>
      </w:r>
      <w:r w:rsidR="00EA1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сферы реализации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before="269"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мероприяти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подпрограммы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являются б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лагоустройство   дворовых 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общественных</w:t>
      </w:r>
      <w:r w:rsidR="00EA111B"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территорий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Приволжского городского поселения</w:t>
      </w:r>
      <w:r w:rsidR="00EA111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основных мероприятий реализуются следующие мероприятия:</w:t>
      </w:r>
    </w:p>
    <w:p w:rsidR="00F74615" w:rsidRPr="00EA111B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Ремонт дворовых территорий;</w:t>
      </w:r>
    </w:p>
    <w:p w:rsidR="00EA111B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</w:t>
      </w:r>
      <w:r w:rsid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Благоустройство общественных </w:t>
      </w:r>
      <w:r w:rsidR="00EA111B" w:rsidRPr="00EA111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территорий;</w:t>
      </w:r>
    </w:p>
    <w:p w:rsidR="00F74615" w:rsidRPr="00F74615" w:rsidRDefault="005F6792" w:rsidP="005F679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- </w:t>
      </w:r>
      <w:r w:rsidR="00F74615" w:rsidRPr="00F74615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Проведение экспертизы сметной документации по ремонту дворовых</w:t>
      </w:r>
      <w:r w:rsidR="00EA111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и общественных территорий.</w:t>
      </w:r>
    </w:p>
    <w:p w:rsid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7" w:firstLine="64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подпрограмму подлежат включению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дворовые </w:t>
      </w:r>
      <w:r w:rsidR="004E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общественные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исходя из </w:t>
      </w:r>
      <w:r w:rsidR="004E3E26"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представления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461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предложений заинтересованных лиц при условии их соответствия установленным требованиям, </w:t>
      </w: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оформленным в соответствии с требованиями действующего законодательства и в пределах 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лимитов бюджетных ассигнований, предусмотренных </w:t>
      </w:r>
      <w:r w:rsidR="004E3E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подпрог</w:t>
      </w:r>
      <w:r w:rsidRPr="00F746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раммой.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:rsidR="00F74615" w:rsidRPr="00F74615" w:rsidRDefault="00F74615" w:rsidP="00F746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финансового участия.</w:t>
      </w:r>
    </w:p>
    <w:p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E26" w:rsidRDefault="004E3E26" w:rsidP="004E3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 и задачи.</w:t>
      </w:r>
    </w:p>
    <w:p w:rsidR="004E3E26" w:rsidRPr="00BC2F2D" w:rsidRDefault="004E3E26" w:rsidP="004E3E26">
      <w:pPr>
        <w:tabs>
          <w:tab w:val="left" w:pos="322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Обеспечение наилучших условий и качества жизни жителей города.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 Обеспечение охраны жизни, здоровья граждан и их имущества.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Обеспечение совершенствования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                                       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4. Обеспечение архитектурного облика города. 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Улучшение санитарно-гигиенических и экологических условий.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города.                                        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Обеспечение красивого облика города.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9.</w:t>
      </w:r>
      <w:r w:rsidRPr="00BC2F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благоустройства территорий города (</w:t>
      </w: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дворовых территорий, общественных территорий общего пользования, мест массового отдыха населения – площадей, парков, скверов, набережных и т.д.). </w:t>
      </w:r>
    </w:p>
    <w:p w:rsidR="004E3E26" w:rsidRPr="00BC2F2D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10.</w:t>
      </w:r>
      <w:r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доступности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4E3E26" w:rsidRDefault="004E3E26" w:rsidP="004E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Arial"/>
          <w:sz w:val="28"/>
          <w:szCs w:val="28"/>
          <w:lang w:eastAsia="ru-RU"/>
        </w:rPr>
        <w:t>11. Вовлечение заинтересованных граждан, организаций в реализацию мероприятий по благоустройству территории Приволжского городского поселения.</w:t>
      </w:r>
    </w:p>
    <w:p w:rsidR="00F74615" w:rsidRDefault="00F74615" w:rsidP="005C0B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461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3.</w:t>
      </w:r>
      <w:r w:rsidR="006A48A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="004E3E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Мероприятия </w:t>
      </w:r>
      <w:r w:rsidRPr="00F746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подпрограммы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54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Минимальный перечень работ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по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многоквартирных домов</w:t>
      </w:r>
    </w:p>
    <w:p w:rsidR="005F6792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 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ind w:right="10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2"/>
          <w:sz w:val="28"/>
          <w:szCs w:val="28"/>
          <w:lang w:eastAsia="ru-RU"/>
        </w:rPr>
        <w:t xml:space="preserve"> 1.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Ремонт дворовых проездов (асфальтирование проездов, тротуаров, площадок)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20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 для 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283" w:after="0" w:line="240" w:lineRule="auto"/>
        <w:ind w:left="1162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Дополнительный перечень работ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  <w:r w:rsidRPr="005C0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благоустройству дворовых территорий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м</w:t>
      </w:r>
      <w:r w:rsidRPr="005C0B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ногоквартирных домов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1795"/>
        </w:tabs>
        <w:autoSpaceDE w:val="0"/>
        <w:autoSpaceDN w:val="0"/>
        <w:adjustRightInd w:val="0"/>
        <w:spacing w:before="274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28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tabs>
          <w:tab w:val="left" w:pos="185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E3E26" w:rsidRPr="005C0BE8" w:rsidRDefault="004E3E26" w:rsidP="004E3E26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О</w:t>
      </w:r>
      <w:r w:rsidRPr="005C0BE8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борудование автомобильных парковок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,</w:t>
      </w:r>
    </w:p>
    <w:p w:rsidR="004E3E26" w:rsidRPr="005F6792" w:rsidRDefault="004E3E26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Установка контейнерных площадок (устройство площадок для сбора и временного </w:t>
      </w:r>
      <w:r w:rsidRPr="005C0BE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хранения отходов с установкой контейнеров, бункеров-накопителей, устройством ограждения и </w:t>
      </w:r>
      <w:r w:rsidRPr="005C0BE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твердого основания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F6792" w:rsidRPr="005C0BE8" w:rsidRDefault="005F6792" w:rsidP="004E3E26">
      <w:pPr>
        <w:widowControl w:val="0"/>
        <w:numPr>
          <w:ilvl w:val="0"/>
          <w:numId w:val="12"/>
        </w:numPr>
        <w:shd w:val="clear" w:color="auto" w:fill="FFFFFF"/>
        <w:tabs>
          <w:tab w:val="left" w:pos="1790"/>
        </w:tabs>
        <w:autoSpaceDE w:val="0"/>
        <w:autoSpaceDN w:val="0"/>
        <w:adjustRightInd w:val="0"/>
        <w:spacing w:before="10" w:after="0" w:line="240" w:lineRule="auto"/>
        <w:ind w:right="403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792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Объем оказания муниципальной услуги устанавливается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BC2F2D" w:rsidRPr="00BC2F2D" w:rsidRDefault="00BC2F2D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Срок выполнения мероприятия – 20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2</w:t>
      </w:r>
      <w:r w:rsidR="001D2560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-202</w:t>
      </w:r>
      <w:r w:rsidR="00D357B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4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годы.                                             </w:t>
      </w:r>
    </w:p>
    <w:p w:rsidR="00BC2F2D" w:rsidRPr="004E3E26" w:rsidRDefault="00BC2F2D" w:rsidP="005F679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Ответственны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е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исполнител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и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мероприятия – </w:t>
      </w:r>
      <w:r w:rsidR="00A15414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</w:t>
      </w:r>
      <w:r w:rsidR="00A15414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правление жилищно-коммунального хозяйства района</w:t>
      </w:r>
      <w:r w:rsidR="00A15414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 xml:space="preserve"> 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, МКУ Отдел строительства </w:t>
      </w:r>
      <w:r w:rsidR="004E3E26"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val="x-none" w:eastAsia="zh-CN"/>
        </w:rPr>
        <w:t>администрации Приволжского муниципального района</w:t>
      </w:r>
      <w:r w:rsidR="004E3E2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</w:p>
    <w:p w:rsidR="00CA3A64" w:rsidRDefault="00CA3A64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1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Бюджетные ассигнования на выполнение мероприятий подпрограммы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                             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(руб.)</w:t>
      </w:r>
    </w:p>
    <w:tbl>
      <w:tblPr>
        <w:tblW w:w="992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5"/>
        <w:gridCol w:w="1922"/>
        <w:gridCol w:w="1276"/>
        <w:gridCol w:w="1480"/>
        <w:gridCol w:w="850"/>
      </w:tblGrid>
      <w:tr w:rsidR="00E07A10" w:rsidRPr="00BC2F2D" w:rsidTr="00E07A10">
        <w:tc>
          <w:tcPr>
            <w:tcW w:w="4395" w:type="dxa"/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922" w:type="dxa"/>
          </w:tcPr>
          <w:p w:rsidR="00E07A10" w:rsidRPr="00BC2F2D" w:rsidRDefault="00E07A10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276" w:type="dxa"/>
          </w:tcPr>
          <w:p w:rsidR="00E07A10" w:rsidRPr="00BC2F2D" w:rsidRDefault="00E07A10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480" w:type="dxa"/>
          </w:tcPr>
          <w:p w:rsidR="00E07A10" w:rsidRPr="00BC2F2D" w:rsidRDefault="00E07A10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2023</w:t>
            </w:r>
          </w:p>
        </w:tc>
        <w:tc>
          <w:tcPr>
            <w:tcW w:w="850" w:type="dxa"/>
          </w:tcPr>
          <w:p w:rsidR="00E07A10" w:rsidRPr="00BC2F2D" w:rsidRDefault="00E07A10" w:rsidP="00EE291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2024</w:t>
            </w:r>
          </w:p>
        </w:tc>
      </w:tr>
      <w:tr w:rsidR="00E07A10" w:rsidRPr="00BC2F2D" w:rsidTr="00E07A10">
        <w:tc>
          <w:tcPr>
            <w:tcW w:w="4395" w:type="dxa"/>
          </w:tcPr>
          <w:p w:rsidR="00E07A10" w:rsidRPr="00BC2F2D" w:rsidRDefault="00E07A10" w:rsidP="00766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Подпрограмма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«Формирование 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современной городской среды на территории Приволжского городского поселения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BC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1922" w:type="dxa"/>
            <w:tcBorders>
              <w:bottom w:val="single" w:sz="4" w:space="0" w:color="auto"/>
            </w:tcBorders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1276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0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c>
          <w:tcPr>
            <w:tcW w:w="4395" w:type="dxa"/>
          </w:tcPr>
          <w:p w:rsidR="00E07A10" w:rsidRPr="00BC2F2D" w:rsidRDefault="00E07A10" w:rsidP="0076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-бюджет Приволжского городского поселения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0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c>
          <w:tcPr>
            <w:tcW w:w="4395" w:type="dxa"/>
          </w:tcPr>
          <w:p w:rsidR="00E07A10" w:rsidRPr="00BC2F2D" w:rsidRDefault="00E07A10" w:rsidP="00766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0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c>
          <w:tcPr>
            <w:tcW w:w="4395" w:type="dxa"/>
          </w:tcPr>
          <w:p w:rsidR="00E07A10" w:rsidRPr="00BC2F2D" w:rsidRDefault="00E07A10" w:rsidP="00766FC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федеральный бюджет</w:t>
            </w:r>
          </w:p>
        </w:tc>
        <w:tc>
          <w:tcPr>
            <w:tcW w:w="1922" w:type="dxa"/>
            <w:tcBorders>
              <w:top w:val="single" w:sz="4" w:space="0" w:color="auto"/>
            </w:tcBorders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0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E07A10" w:rsidRPr="00BC2F2D" w:rsidRDefault="00E07A10" w:rsidP="00766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E07A10" w:rsidRPr="00BC2F2D" w:rsidTr="00E07A10">
        <w:trPr>
          <w:trHeight w:val="6794"/>
        </w:trPr>
        <w:tc>
          <w:tcPr>
            <w:tcW w:w="4395" w:type="dxa"/>
          </w:tcPr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Благоустройство дворовых территорий: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112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Костромская, д. 4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Станционный проезд, д.4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108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7</w:t>
            </w:r>
          </w:p>
          <w:p w:rsidR="00E07A10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Льнянщиков, д. 3</w:t>
            </w:r>
          </w:p>
          <w:p w:rsidR="00E07A10" w:rsidRPr="00BC2F2D" w:rsidRDefault="00E07A10" w:rsidP="00B272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ул. Льнянщиков, 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19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Б. Московская, д. 6а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Фабричная 1-10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 21, 23, 25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1-я Волжская, д. 10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Советская, д.1 (1,2 корпус)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Шагова, д. 27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36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Железнодорожная, д. 17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пер. Ф. Энгельса, д. 6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7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Техническая, д. 12, 16, 17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14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Социалистическая, д. 2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Ф. Энгельса, д. 16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Революционная, д. 129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Фрунзе, д. 10, 11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Дружбы, д. 6</w:t>
            </w:r>
          </w:p>
          <w:p w:rsidR="00E07A10" w:rsidRPr="00BC2F2D" w:rsidRDefault="00E07A10" w:rsidP="00BC2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BC2F2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ул. Фурманова, д. 16</w:t>
            </w:r>
          </w:p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07A10" w:rsidRDefault="00E07A10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 Общественные территории:</w:t>
            </w:r>
          </w:p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Парки</w:t>
            </w:r>
          </w:p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Скверы </w:t>
            </w:r>
          </w:p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пл. Революции</w:t>
            </w:r>
          </w:p>
          <w:p w:rsidR="00E07A10" w:rsidRPr="00BC2F2D" w:rsidRDefault="00E07A10" w:rsidP="00BC2F2D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- Аллеи </w:t>
            </w:r>
          </w:p>
          <w:p w:rsidR="00E07A10" w:rsidRPr="00BC2F2D" w:rsidRDefault="00E07A10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аллея Победы (ул. Фурманова у д.11)</w:t>
            </w:r>
          </w:p>
          <w:p w:rsidR="00E07A10" w:rsidRPr="00BC2F2D" w:rsidRDefault="00E07A10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07A10" w:rsidRPr="00BC2F2D" w:rsidRDefault="00E07A10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Государственная экспертиза сметных расчетов</w:t>
            </w:r>
          </w:p>
          <w:p w:rsidR="00E07A10" w:rsidRDefault="00E07A10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07A10" w:rsidRPr="00BC2F2D" w:rsidRDefault="00E07A10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  <w:p w:rsidR="00E07A10" w:rsidRPr="00BC2F2D" w:rsidRDefault="00E07A10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E07A10" w:rsidRPr="00BC2F2D" w:rsidRDefault="00E07A10" w:rsidP="00CA3A6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Разработка ПСД</w:t>
            </w:r>
          </w:p>
        </w:tc>
        <w:tc>
          <w:tcPr>
            <w:tcW w:w="1922" w:type="dxa"/>
          </w:tcPr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5F6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666293" w:rsidRDefault="00666293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87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80" w:type="dxa"/>
          </w:tcPr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E07A10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E07A10" w:rsidRDefault="00E07A10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850" w:type="dxa"/>
          </w:tcPr>
          <w:p w:rsidR="00E07A10" w:rsidRPr="00BC2F2D" w:rsidRDefault="00E07A10" w:rsidP="00BC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BC2F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5F6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E07A10" w:rsidRDefault="00E07A10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Default="00E07A10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  <w:p w:rsidR="00E07A10" w:rsidRDefault="00E07A10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  <w:p w:rsidR="00E07A10" w:rsidRPr="00BC2F2D" w:rsidRDefault="00E07A10" w:rsidP="004F00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BC2F2D" w:rsidRPr="00BC2F2D" w:rsidRDefault="00BC2F2D" w:rsidP="00BC2F2D">
      <w:pPr>
        <w:tabs>
          <w:tab w:val="left" w:pos="5640"/>
          <w:tab w:val="left" w:pos="626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C2F2D" w:rsidRPr="00BC2F2D" w:rsidRDefault="00BC2F2D" w:rsidP="004A2B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подпрограммы могут вноситься изменения и дополнения.</w:t>
      </w:r>
    </w:p>
    <w:p w:rsidR="00BC2F2D" w:rsidRDefault="00BC2F2D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годах подлежит уточнению по мере формирования бюджета Приволжского городского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поселения и выделения субсидий из федерального и </w:t>
      </w:r>
      <w:r w:rsidR="001977FC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  Общий объем финансирования подпрограммы на 20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E07A1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357B4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имеет справочный (прогнозный) характер.</w:t>
      </w:r>
    </w:p>
    <w:p w:rsidR="004E3E26" w:rsidRPr="00BC2F2D" w:rsidRDefault="004E3E26" w:rsidP="00BC2F2D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BC2F2D" w:rsidRPr="00BC2F2D" w:rsidRDefault="00BC2F2D" w:rsidP="00BC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t>4. Ожидаемые результаты реализации подпрограммы</w:t>
      </w:r>
    </w:p>
    <w:p w:rsidR="00BC2F2D" w:rsidRPr="00BC2F2D" w:rsidRDefault="00BC2F2D" w:rsidP="00BC2F2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обеспечит:</w:t>
      </w:r>
    </w:p>
    <w:p w:rsidR="00BC2F2D" w:rsidRPr="00BC2F2D" w:rsidRDefault="00BC2F2D" w:rsidP="00BC2F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1. Улучшение условий и качества жизни жителей города.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2. Охрану жизни, здоровья </w:t>
      </w:r>
      <w:r w:rsidR="00404C8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и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Совершенствование системы комплексного</w:t>
      </w:r>
      <w:r w:rsidRPr="00BC2F2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благоустройства   города.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Создание архитектурного облика города. </w:t>
      </w:r>
    </w:p>
    <w:p w:rsidR="00BC2F2D" w:rsidRPr="00BC2F2D" w:rsidRDefault="00BC2F2D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6</w:t>
      </w:r>
      <w:r w:rsidR="00BC2F2D" w:rsidRPr="00BC2F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 Улучшение санитарно-гигиенических и экологических условий.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Здоровье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путем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зеленых, оздоровительных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спортивных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Улучшение облика города.</w:t>
      </w:r>
    </w:p>
    <w:p w:rsidR="00BC2F2D" w:rsidRPr="00BC2F2D" w:rsidRDefault="00C2676C" w:rsidP="00BC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9</w:t>
      </w:r>
      <w:r w:rsidR="00BC2F2D" w:rsidRPr="00BC2F2D">
        <w:rPr>
          <w:rFonts w:ascii="Times New Roman" w:eastAsia="Calibri" w:hAnsi="Times New Roman" w:cs="Times New Roman"/>
          <w:color w:val="191919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2F2D" w:rsidRPr="00BC2F2D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 доступность зданий, сооружений, дворовых и общественных территорий, мест массового отдыха для инвалидов и других маломобильных групп населения.</w:t>
      </w:r>
    </w:p>
    <w:p w:rsidR="00BC2F2D" w:rsidRPr="00BC2F2D" w:rsidRDefault="00BC2F2D" w:rsidP="00BC2F2D">
      <w:pPr>
        <w:keepNext/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Сведения о целевых индикаторах (показателях) реализации подпрограммы</w:t>
      </w:r>
    </w:p>
    <w:p w:rsidR="00B2729B" w:rsidRPr="00BC2F2D" w:rsidRDefault="00B2729B" w:rsidP="00B2729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Реализация </w:t>
      </w:r>
      <w:r w:rsidR="005F6792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</w:t>
      </w: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рограммы позволит:</w:t>
      </w:r>
    </w:p>
    <w:p w:rsidR="00B2729B" w:rsidRDefault="00B2729B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произвести благоустройство общественн</w:t>
      </w:r>
      <w:r w:rsidR="0040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ых, дворовых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Приволжского городского поселения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47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792" w:rsidRDefault="005F6792" w:rsidP="00B2729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6792" w:rsidRPr="004A2B7B" w:rsidRDefault="005F6792" w:rsidP="005F6792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2. Целевые показатели </w:t>
      </w:r>
      <w:r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работ по благоустройству дворовых территорий многоквартирных домов</w:t>
      </w:r>
      <w:r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567"/>
        <w:gridCol w:w="1511"/>
        <w:gridCol w:w="1276"/>
        <w:gridCol w:w="1182"/>
        <w:gridCol w:w="992"/>
      </w:tblGrid>
      <w:tr w:rsidR="005F6792" w:rsidRPr="00F74615" w:rsidTr="00B23675">
        <w:trPr>
          <w:trHeight w:hRule="exact" w:val="6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>Наименование показателя (индикатора)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92" w:rsidRPr="00F74615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94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Значение целевых показателей (индикаторов)</w:t>
            </w:r>
            <w:r w:rsidR="00B23675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 xml:space="preserve"> нарастающим итогом</w:t>
            </w:r>
          </w:p>
        </w:tc>
      </w:tr>
      <w:tr w:rsidR="00E07A10" w:rsidRPr="00F74615" w:rsidTr="00E07A10">
        <w:trPr>
          <w:trHeight w:hRule="exact" w:val="269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07A10" w:rsidRPr="00F74615" w:rsidRDefault="00E07A10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07A10" w:rsidRPr="00F74615" w:rsidRDefault="00E07A10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07A10" w:rsidRPr="00F74615" w:rsidRDefault="00E07A10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20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202</w:t>
            </w:r>
            <w:r w:rsidRPr="005C0BE8">
              <w:rPr>
                <w:rFonts w:ascii="Times New Roman" w:eastAsia="Times New Roman" w:hAnsi="Times New Roman" w:cs="Times New Roman"/>
                <w:b/>
                <w:bCs/>
                <w:spacing w:val="-8"/>
                <w:lang w:eastAsia="ru-RU"/>
              </w:rPr>
              <w:t>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E07A10" w:rsidRPr="00F74615" w:rsidTr="00E07A10">
        <w:trPr>
          <w:trHeight w:hRule="exact" w:val="5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32" w:right="245" w:firstLine="4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Количество благоустроенных дворовых </w:t>
            </w: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территорий МКД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07A10" w:rsidRPr="00F74615" w:rsidTr="00E07A10">
        <w:trPr>
          <w:trHeight w:hRule="exact" w:val="7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ind w:left="-32" w:right="254" w:firstLine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Доля благоустроенных дворовых </w:t>
            </w:r>
            <w:r w:rsidRPr="00F74615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территорий МКД от общего количества </w:t>
            </w: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дворовых территорий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7461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F74615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30,93</w:t>
            </w:r>
          </w:p>
        </w:tc>
      </w:tr>
    </w:tbl>
    <w:p w:rsidR="005F6792" w:rsidRDefault="005F6792" w:rsidP="005F6792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B23675" w:rsidRDefault="005F6792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6792" w:rsidRPr="00B23675" w:rsidRDefault="00B23675" w:rsidP="00B23675">
      <w:pPr>
        <w:widowControl w:val="0"/>
        <w:tabs>
          <w:tab w:val="left" w:pos="270"/>
        </w:tabs>
        <w:autoSpaceDE w:val="0"/>
        <w:autoSpaceDN w:val="0"/>
        <w:adjustRightInd w:val="0"/>
        <w:spacing w:after="264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F6792" w:rsidRPr="004A2B7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</w:t>
      </w:r>
      <w:r w:rsidR="005F6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 3. Целевые показатели </w:t>
      </w:r>
      <w:r w:rsidR="005F6792" w:rsidRPr="004A2B7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работ по благоустройству </w:t>
      </w:r>
      <w:r w:rsidR="005F679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общественных территорий.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9"/>
        <w:gridCol w:w="700"/>
        <w:gridCol w:w="6"/>
        <w:gridCol w:w="1505"/>
        <w:gridCol w:w="1276"/>
        <w:gridCol w:w="1182"/>
        <w:gridCol w:w="992"/>
      </w:tblGrid>
      <w:tr w:rsidR="005F6792" w:rsidRPr="006D4BB7" w:rsidTr="00B23675">
        <w:trPr>
          <w:trHeight w:hRule="exact" w:val="6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461" w:right="187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Наименование показателя </w:t>
            </w: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(индикатора)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9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92" w:rsidRPr="006D4BB7" w:rsidRDefault="005F6792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Значение целевых показателей (индикаторов)</w:t>
            </w:r>
            <w:r w:rsidR="00B23675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 нарастающим итогом</w:t>
            </w:r>
          </w:p>
        </w:tc>
      </w:tr>
      <w:tr w:rsidR="00E07A10" w:rsidRPr="006D4BB7" w:rsidTr="00E07A10">
        <w:trPr>
          <w:trHeight w:hRule="exact" w:val="538"/>
        </w:trPr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07A10" w:rsidRPr="006D4BB7" w:rsidRDefault="00E07A10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07A10" w:rsidRPr="006D4BB7" w:rsidRDefault="00E07A10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E07A10" w:rsidRPr="006D4BB7" w:rsidRDefault="00E07A10" w:rsidP="00B23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202</w:t>
            </w:r>
            <w:r w:rsidRPr="003F75F6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4</w:t>
            </w:r>
          </w:p>
        </w:tc>
      </w:tr>
      <w:tr w:rsidR="00E07A10" w:rsidRPr="006D4BB7" w:rsidTr="00E07A10">
        <w:trPr>
          <w:trHeight w:hRule="exact" w:val="66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A10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лагоустроенных </w:t>
            </w:r>
          </w:p>
          <w:p w:rsidR="00E07A10" w:rsidRPr="006D4BB7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7A10" w:rsidRPr="006D4BB7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A10" w:rsidRPr="006D4BB7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A10" w:rsidRPr="006D4BB7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A10" w:rsidRPr="006D4BB7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7A10" w:rsidRPr="006D4BB7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07A10" w:rsidRPr="006D4BB7" w:rsidTr="00E07A10">
        <w:trPr>
          <w:trHeight w:hRule="exact"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10" w:rsidRPr="006D4BB7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10" w:rsidRPr="006D4BB7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-40" w:right="154" w:firstLine="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  территорий   от общего количества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A10" w:rsidRPr="006D4BB7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 w:firstLin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10" w:rsidRPr="006D4BB7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10" w:rsidRPr="006D4BB7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10" w:rsidRPr="006D4BB7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7A10" w:rsidRPr="006D4BB7" w:rsidRDefault="00E07A10" w:rsidP="00B236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F6792" w:rsidRDefault="00BC2F2D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BC2F2D" w:rsidRDefault="005F6792" w:rsidP="00BC2F2D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F2D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дворовых территорий, на которых необходимо проведение работ по благоустройству.</w:t>
      </w:r>
    </w:p>
    <w:p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BC2F2D" w:rsidRPr="00BC2F2D" w:rsidTr="00CA3A64">
        <w:trPr>
          <w:trHeight w:val="1550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7083" w:type="dxa"/>
              <w:tblInd w:w="5" w:type="dxa"/>
              <w:tblLook w:val="04A0" w:firstRow="1" w:lastRow="0" w:firstColumn="1" w:lastColumn="0" w:noHBand="0" w:noVBand="1"/>
            </w:tblPr>
            <w:tblGrid>
              <w:gridCol w:w="7083"/>
            </w:tblGrid>
            <w:tr w:rsidR="00BC2F2D" w:rsidRPr="00BC2F2D" w:rsidTr="00CA3A64">
              <w:trPr>
                <w:trHeight w:val="1404"/>
              </w:trPr>
              <w:tc>
                <w:tcPr>
                  <w:tcW w:w="7083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Кооперативный,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2а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пер. Ф. Энгельса,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проезд Станционный, д. 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8 Марта,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Волжская 1-я,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Восточная,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Дзержинского,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Дружбы,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Железнодорожная,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34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69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Коминтерновская, д. 71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24а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Костромская,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17 (ТСЖ "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Льнянщики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19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Льнянщиков,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6а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М.Московская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Пролетарская, д. 1 (ЖК "Юбилейный")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Революционная, д. 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Революционная, д.106 </w:t>
                  </w:r>
                  <w:proofErr w:type="spellStart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</w:t>
                  </w:r>
                  <w:proofErr w:type="spellEnd"/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д.108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129 (ТСЖ "Восход")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132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155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171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28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г. Приволжск, ул. Революционная, д. 30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36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79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Революционная, д. 91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13а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Советская, д. 23 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Советская, д. 25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Соколова, д. </w:t>
                  </w:r>
                  <w:r w:rsidR="00597A31"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(</w:t>
                  </w: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"Сокол")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Социалистическая,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Ст. Проезд,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Техническая,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Ф. Энгельса,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1а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2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Фабричная, д. 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20а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22а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24а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29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10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Фрунзе,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11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13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14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15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18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Фурманова, д. 19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Приволжск, ул. Фурманова, д. 21 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26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2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 Приволжск, ул. Шагова, д. 27</w:t>
                  </w:r>
                </w:p>
                <w:p w:rsidR="00BC2F2D" w:rsidRPr="00BC2F2D" w:rsidRDefault="00BC2F2D" w:rsidP="00BC2F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C2F2D" w:rsidRPr="00BC2F2D" w:rsidRDefault="00BC2F2D" w:rsidP="00BC2F2D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</w:tbl>
    <w:p w:rsidR="00BC2F2D" w:rsidRPr="00BC2F2D" w:rsidRDefault="00BC2F2D" w:rsidP="00BC2F2D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</w:p>
    <w:p w:rsidR="00DA2616" w:rsidRDefault="00DA2616" w:rsidP="00DA2616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2676C"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6A48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26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BC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на которых необходимо проведение работ по благоустройству.</w:t>
      </w:r>
    </w:p>
    <w:p w:rsidR="00C2676C" w:rsidRPr="00BC2F2D" w:rsidRDefault="00C2676C" w:rsidP="00C2676C">
      <w:pPr>
        <w:tabs>
          <w:tab w:val="num" w:pos="2520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f4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A541D8" w:rsidTr="00C2676C">
        <w:trPr>
          <w:trHeight w:val="406"/>
        </w:trPr>
        <w:tc>
          <w:tcPr>
            <w:tcW w:w="10138" w:type="dxa"/>
          </w:tcPr>
          <w:p w:rsidR="00A541D8" w:rsidRPr="00C2676C" w:rsidRDefault="00A541D8" w:rsidP="00C2676C">
            <w:pPr>
              <w:widowControl w:val="0"/>
              <w:suppressAutoHyphens/>
              <w:jc w:val="center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Общественные территории:</w:t>
            </w:r>
          </w:p>
        </w:tc>
      </w:tr>
      <w:tr w:rsidR="00A541D8" w:rsidTr="004A2B7B">
        <w:trPr>
          <w:trHeight w:val="2354"/>
        </w:trPr>
        <w:tc>
          <w:tcPr>
            <w:tcW w:w="10138" w:type="dxa"/>
            <w:tcBorders>
              <w:bottom w:val="single" w:sz="4" w:space="0" w:color="auto"/>
            </w:tcBorders>
          </w:tcPr>
          <w:p w:rsidR="00666293" w:rsidRDefault="00666293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- Парки</w:t>
            </w:r>
          </w:p>
          <w:p w:rsidR="00A541D8" w:rsidRDefault="00A541D8" w:rsidP="00BC2F2D">
            <w:pPr>
              <w:spacing w:after="120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Василевский парк</w:t>
            </w:r>
          </w:p>
          <w:p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Скверы </w:t>
            </w:r>
          </w:p>
          <w:p w:rsidR="00A541D8" w:rsidRDefault="00A541D8" w:rsidP="00BC2F2D">
            <w:pPr>
              <w:spacing w:after="120"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пл. Революции</w:t>
            </w:r>
          </w:p>
          <w:p w:rsidR="00A541D8" w:rsidRPr="00BC2F2D" w:rsidRDefault="00A541D8" w:rsidP="00284E2E">
            <w:pPr>
              <w:widowControl w:val="0"/>
              <w:suppressAutoHyphens/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 xml:space="preserve">- Аллеи </w:t>
            </w:r>
          </w:p>
          <w:p w:rsidR="00A541D8" w:rsidRDefault="00A541D8" w:rsidP="00BC2F2D">
            <w:pPr>
              <w:spacing w:after="120"/>
              <w:rPr>
                <w:rFonts w:ascii="Calibri" w:eastAsia="Calibri" w:hAnsi="Calibri"/>
                <w:lang w:eastAsia="zh-CN"/>
              </w:rPr>
            </w:pPr>
            <w:r w:rsidRPr="00BC2F2D">
              <w:rPr>
                <w:rFonts w:eastAsia="Lucida Sans Unicode"/>
                <w:color w:val="191919"/>
                <w:kern w:val="2"/>
                <w:sz w:val="28"/>
                <w:szCs w:val="28"/>
                <w:lang w:eastAsia="zh-CN"/>
              </w:rPr>
              <w:t>аллея Победы (ул. Фурманова у д.11)</w:t>
            </w:r>
          </w:p>
        </w:tc>
      </w:tr>
    </w:tbl>
    <w:p w:rsidR="00666293" w:rsidRDefault="00385D57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66629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заключенными соглашениями с органами  местного самоуправления – будет формироваться по мере заключения администрацией Приволжского муниципального района соглашений с собственниками.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Приволжском городском поселении правил благоустройства согласно приложению 6.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>Земельные участки, образованные под многоквартирными домами поставлены на кадастровый учет.</w:t>
      </w:r>
    </w:p>
    <w:p w:rsidR="00666293" w:rsidRDefault="00666293" w:rsidP="00666293">
      <w:pPr>
        <w:spacing w:after="12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bookmarkStart w:id="3" w:name="_Hlk36035446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М</w:t>
      </w:r>
      <w:r w:rsidRPr="00E863A2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bookmarkEnd w:id="3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согласно приложению 7.</w:t>
      </w:r>
    </w:p>
    <w:p w:rsidR="00E82CD8" w:rsidRDefault="00666293" w:rsidP="00666293">
      <w:pPr>
        <w:spacing w:after="120"/>
        <w:jc w:val="both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Мероприятия по благоустройству территорий должны проводиться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включать в себя мероприятия по преобразованию отрасли городского хозяйства посредством внедрения цифровых технологий и платформенных решений из перечня </w:t>
      </w:r>
      <w:r w:rsidRPr="009B4BDD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E82CD8" w:rsidRDefault="00E82CD8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23675" w:rsidRDefault="00B23675" w:rsidP="00B23675">
      <w:pPr>
        <w:spacing w:after="0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DF59E1" w:rsidRPr="00DF59E1" w:rsidRDefault="00DF59E1" w:rsidP="00B2729B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Приложение 1</w:t>
      </w:r>
    </w:p>
    <w:p w:rsidR="00DF59E1" w:rsidRPr="00DF59E1" w:rsidRDefault="00DF59E1" w:rsidP="00B2729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9E1" w:rsidRPr="00DF59E1" w:rsidRDefault="00DF59E1" w:rsidP="00DF59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Ориентировочные (примерные) единичные расценки на элементы благоустройства дворовых территорий</w:t>
      </w:r>
    </w:p>
    <w:tbl>
      <w:tblPr>
        <w:tblW w:w="916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39"/>
        <w:gridCol w:w="1555"/>
        <w:gridCol w:w="1293"/>
        <w:gridCol w:w="1282"/>
      </w:tblGrid>
      <w:tr w:rsidR="00DF59E1" w:rsidRPr="00DF59E1" w:rsidTr="00D964E2">
        <w:trPr>
          <w:trHeight w:val="360"/>
          <w:tblCellSpacing w:w="0" w:type="dxa"/>
          <w:jc w:val="center"/>
        </w:trPr>
        <w:tc>
          <w:tcPr>
            <w:tcW w:w="503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555" w:type="dxa"/>
            <w:vMerge w:val="restart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Единичная расценка, руб.</w:t>
            </w:r>
          </w:p>
        </w:tc>
      </w:tr>
      <w:tr w:rsidR="00DF59E1" w:rsidRPr="00DF59E1" w:rsidTr="00D964E2">
        <w:trPr>
          <w:trHeight w:val="210"/>
          <w:tblCellSpacing w:w="0" w:type="dxa"/>
          <w:jc w:val="center"/>
        </w:trPr>
        <w:tc>
          <w:tcPr>
            <w:tcW w:w="50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бордюром</w:t>
            </w:r>
          </w:p>
        </w:tc>
        <w:tc>
          <w:tcPr>
            <w:tcW w:w="1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F59E1" w:rsidRPr="00DF59E1" w:rsidRDefault="00DF59E1" w:rsidP="00DF59E1">
            <w:pPr>
              <w:spacing w:after="0" w:line="240" w:lineRule="auto"/>
              <w:ind w:left="112" w:right="6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бордюра</w:t>
            </w:r>
          </w:p>
        </w:tc>
      </w:tr>
      <w:tr w:rsidR="00DF59E1" w:rsidRPr="00DF59E1" w:rsidTr="00D964E2">
        <w:trPr>
          <w:trHeight w:val="6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Ремонт внутриквартального, дворового проезда с асфальтобетонным покрытием: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6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1 513,00</w:t>
            </w:r>
          </w:p>
        </w:tc>
      </w:tr>
      <w:tr w:rsidR="00DF59E1" w:rsidRPr="00DF59E1" w:rsidTr="00D964E2">
        <w:trPr>
          <w:trHeight w:val="321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2 171,00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1273,00</w:t>
            </w:r>
          </w:p>
        </w:tc>
      </w:tr>
      <w:tr w:rsidR="00DF59E1" w:rsidRPr="00DF59E1" w:rsidTr="00D964E2">
        <w:trPr>
          <w:trHeight w:val="795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Ремонт асфальтобетонного покрытия к подъезду: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49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 щебнем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1 371,00</w:t>
            </w:r>
          </w:p>
        </w:tc>
      </w:tr>
      <w:tr w:rsidR="00DF59E1" w:rsidRPr="00DF59E1" w:rsidTr="00D964E2">
        <w:trPr>
          <w:trHeight w:val="330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без щебня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tabs>
                <w:tab w:val="left" w:pos="1080"/>
              </w:tabs>
              <w:spacing w:before="100" w:beforeAutospacing="1" w:after="100" w:afterAutospacing="1" w:line="240" w:lineRule="auto"/>
              <w:ind w:right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1 423,00</w:t>
            </w:r>
          </w:p>
        </w:tc>
      </w:tr>
      <w:tr w:rsidR="00DF59E1" w:rsidRPr="00DF59E1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тротуарной плитки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 м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3 780,00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3 333,00</w:t>
            </w:r>
          </w:p>
        </w:tc>
      </w:tr>
      <w:tr w:rsidR="00DF59E1" w:rsidRPr="00DF59E1" w:rsidTr="0036692E">
        <w:trPr>
          <w:trHeight w:val="562"/>
          <w:tblCellSpacing w:w="0" w:type="dxa"/>
          <w:jc w:val="center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почвы для устройства партерного и обыкновенного газона с внесением растительной земли слоем 15 см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before="100" w:beforeAutospacing="1" w:after="100" w:afterAutospacing="1" w:line="240" w:lineRule="auto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59E1" w:rsidRPr="00DF59E1" w:rsidRDefault="00DF59E1" w:rsidP="00DF59E1">
            <w:pPr>
              <w:spacing w:after="0" w:line="269" w:lineRule="atLeast"/>
              <w:ind w:left="112"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393D0A" w:rsidRDefault="00393D0A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CA3A64" w:rsidRDefault="00CA3A64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0A1D77" w:rsidRDefault="000A1D77" w:rsidP="00502498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502498" w:rsidRDefault="00502498" w:rsidP="005024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29"/>
      <w:bookmarkEnd w:id="4"/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666293" w:rsidRPr="00DF59E1" w:rsidRDefault="00666293" w:rsidP="0066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дворовых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Осмотр дворовой территории, предлагаемой к благоустройству, совместно с представителем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Согласование дизайн-проекта благоустройства дворовой территории с представителями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5" w:name="Par46"/>
      <w:bookmarkEnd w:id="5"/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E82CD8" w:rsidRDefault="00E82CD8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DF59E1">
      <w:pPr>
        <w:spacing w:after="120"/>
        <w:rPr>
          <w:rFonts w:ascii="Times New Roman" w:eastAsia="Calibri" w:hAnsi="Times New Roman" w:cs="Times New Roman"/>
          <w:lang w:eastAsia="zh-CN"/>
        </w:rPr>
      </w:pPr>
    </w:p>
    <w:p w:rsidR="00DF59E1" w:rsidRPr="00DF59E1" w:rsidRDefault="00DF59E1" w:rsidP="00DF59E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3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DF59E1" w:rsidRPr="00DF59E1" w:rsidRDefault="00DF59E1" w:rsidP="00DF59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Минимальный перечень работ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54"/>
        <w:gridCol w:w="5977"/>
      </w:tblGrid>
      <w:tr w:rsidR="00DF59E1" w:rsidRPr="00DF59E1" w:rsidTr="00D964E2">
        <w:trPr>
          <w:trHeight w:val="330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DF59E1" w:rsidRPr="00DF59E1" w:rsidTr="00D964E2">
        <w:trPr>
          <w:trHeight w:val="264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DF59E1" w:rsidRPr="00DF59E1" w:rsidTr="00D964E2">
        <w:trPr>
          <w:trHeight w:val="269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освещения дворовых территорий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8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скамеек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30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47875" cy="20478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2"/>
              <w:gridCol w:w="3140"/>
            </w:tblGrid>
            <w:tr w:rsidR="00DF59E1" w:rsidRPr="00DF59E1" w:rsidTr="00D964E2">
              <w:tc>
                <w:tcPr>
                  <w:tcW w:w="184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Длина скамейки - 1,5 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Ширина – 380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 Высота - 680 мм.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741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05025" cy="21050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Скамья без спинки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484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98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 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385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– 660 мм.</w:t>
                  </w:r>
                </w:p>
              </w:tc>
            </w:tr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998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3795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5950" cy="18859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Скамья со спинкой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56"/>
              <w:gridCol w:w="2837"/>
            </w:tblGrid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Длина скамейки - 2,085 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- 770  мм;</w:t>
                  </w: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- 975  мм.</w:t>
                  </w:r>
                </w:p>
              </w:tc>
            </w:tr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59E1" w:rsidRPr="00DF59E1" w:rsidTr="00D964E2">
              <w:trPr>
                <w:trHeight w:val="434"/>
              </w:trPr>
              <w:tc>
                <w:tcPr>
                  <w:tcW w:w="17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314"/>
        </w:trPr>
        <w:tc>
          <w:tcPr>
            <w:tcW w:w="10031" w:type="dxa"/>
            <w:gridSpan w:val="2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урн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1936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33525" cy="15335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Урна металлическая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«Деревянный декор»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977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977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- 665мм;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- 420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10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569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для мусора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843"/>
              <w:gridCol w:w="2693"/>
            </w:tblGrid>
            <w:tr w:rsidR="00DF59E1" w:rsidRPr="00DF59E1" w:rsidTr="00D964E2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- 540 м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– 400 мм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20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F59E1" w:rsidRPr="00DF59E1" w:rsidTr="00D964E2">
        <w:tblPrEx>
          <w:tblLook w:val="00A0" w:firstRow="1" w:lastRow="0" w:firstColumn="1" w:lastColumn="0" w:noHBand="0" w:noVBand="0"/>
        </w:tblPrEx>
        <w:trPr>
          <w:trHeight w:val="2469"/>
        </w:trPr>
        <w:tc>
          <w:tcPr>
            <w:tcW w:w="405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09725" cy="16097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Урна уличная </w:t>
            </w: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985"/>
              <w:gridCol w:w="2126"/>
            </w:tblGrid>
            <w:tr w:rsidR="00DF59E1" w:rsidRPr="00DF59E1" w:rsidTr="00D964E2">
              <w:tc>
                <w:tcPr>
                  <w:tcW w:w="19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Характеристики:</w:t>
                  </w:r>
                </w:p>
              </w:tc>
              <w:tc>
                <w:tcPr>
                  <w:tcW w:w="2126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Высота - 570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Ширина - 480 мм;</w:t>
                  </w:r>
                </w:p>
                <w:p w:rsidR="00DF59E1" w:rsidRPr="00DF59E1" w:rsidRDefault="00DF59E1" w:rsidP="00DF59E1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DF59E1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Объем: 40 л</w:t>
                  </w:r>
                </w:p>
              </w:tc>
            </w:tr>
          </w:tbl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Дополнительный перечень работ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многоквартирных домов*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214"/>
      </w:tblGrid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видов работ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детских и (или) спортивных площадок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автомобильных парковок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дворовых территорий</w:t>
            </w:r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ливнеприемников</w:t>
            </w:r>
            <w:proofErr w:type="spellEnd"/>
          </w:p>
        </w:tc>
      </w:tr>
      <w:tr w:rsidR="00DF59E1" w:rsidRPr="00DF59E1" w:rsidTr="00D964E2">
        <w:tc>
          <w:tcPr>
            <w:tcW w:w="817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4" w:type="dxa"/>
          </w:tcPr>
          <w:p w:rsidR="00DF59E1" w:rsidRPr="00DF59E1" w:rsidRDefault="00DF59E1" w:rsidP="00DF59E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59E1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контейнерных площадок (устройство площадок для сбора и временного хранения отходов с установкой контейнеров, бункеров-накопителей, устройством ограждения и твердого основания)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*Примечание: Данные виды работ выполняются по согласованию с собственниками МКД</w:t>
      </w:r>
    </w:p>
    <w:p w:rsidR="00DF59E1" w:rsidRPr="00DF59E1" w:rsidRDefault="00DF59E1" w:rsidP="00DF59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стоимость (единичные расценки) работ по благоустройству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дворовых территорий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входящих в состав минимального </w:t>
      </w:r>
      <w:r w:rsidR="00646F31"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перечня работ</w:t>
      </w: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A1D77" w:rsidRDefault="000A1D77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на ремонт дворовых проездов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0043" w:type="dxa"/>
        <w:tblInd w:w="93" w:type="dxa"/>
        <w:tblLook w:val="04A0" w:firstRow="1" w:lastRow="0" w:firstColumn="1" w:lastColumn="0" w:noHBand="0" w:noVBand="1"/>
      </w:tblPr>
      <w:tblGrid>
        <w:gridCol w:w="724"/>
        <w:gridCol w:w="4356"/>
        <w:gridCol w:w="1173"/>
        <w:gridCol w:w="2300"/>
        <w:gridCol w:w="1490"/>
      </w:tblGrid>
      <w:tr w:rsidR="00DF59E1" w:rsidRPr="00DF59E1" w:rsidTr="00D964E2">
        <w:trPr>
          <w:trHeight w:val="1038"/>
        </w:trPr>
        <w:tc>
          <w:tcPr>
            <w:tcW w:w="7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1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 в руб.</w:t>
            </w:r>
          </w:p>
        </w:tc>
      </w:tr>
      <w:tr w:rsidR="00DF59E1" w:rsidRPr="00DF59E1" w:rsidTr="00D964E2">
        <w:trPr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:rsidTr="00D964E2">
        <w:trPr>
          <w:trHeight w:val="9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деформированных а/бетонных покрытий фрезой толщ.5с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погрузкой и перевозкой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:rsidTr="00D964E2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:rsidTr="00D964E2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грунта с погрузкой на а/самосвал (с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первозкой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расстоянии до 10км)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:rsidTr="00D964E2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:rsidTr="00D964E2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толщ.10см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169,00</w:t>
            </w:r>
          </w:p>
        </w:tc>
      </w:tr>
      <w:tr w:rsidR="00DF59E1" w:rsidRPr="00DF59E1" w:rsidTr="00D964E2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Розлив битума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:rsidTr="00D964E2">
        <w:trPr>
          <w:trHeight w:val="8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:rsidTr="00D964E2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толщ.5 см (верхний слой а/б марки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:rsidTr="00D964E2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а/бетонного  слоя из а/бетона толщ.4 см ( а/б марки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Д)-тротуар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:rsidTr="00D964E2">
        <w:trPr>
          <w:trHeight w:val="8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:rsidTr="00D964E2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нового бортового камня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освещение дворовых территорий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провода по фасаду здания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кронштейна 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2 352,00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светильника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1 877,00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выключателя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фотоэлемента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распределительной коробки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Затягивание провода в трубы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опоры СВ-110-5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 провода СИП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светильника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провода с фасада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опоры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Сверление отверстий в кирпиче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отв.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3*2,5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34,27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ВВГ 3*1,5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21,12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СВ-110-5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9 700,00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Фотоэлемент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выключатель 16А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91,38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Выключатель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54,52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Гофротруба</w:t>
            </w:r>
            <w:proofErr w:type="spellEnd"/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 полипропиленовая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Светодиодный светильник (с датчиком движения) накладной защитного исполнения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Светильник светодиодный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5 750,00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Кронштейн для светильников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482,86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2*16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4*16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57,37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 СИП 4*25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80,09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Изолента ПВХ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37,24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распределительная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(IP-54)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Клипса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7,96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Дюбель-гвоздь (быстрый монтаж)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Рейка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30см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17,95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 нулевая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347,93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Единичные расценки 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скамьи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скамьи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1 876,00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1500*380*680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4 368,00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2000*385*660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5 784,00</w:t>
            </w:r>
          </w:p>
        </w:tc>
      </w:tr>
      <w:tr w:rsidR="00DF59E1" w:rsidRPr="00DF59E1" w:rsidTr="00D964E2">
        <w:tc>
          <w:tcPr>
            <w:tcW w:w="709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Скамья со спинкой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1985*715*955</w:t>
            </w:r>
          </w:p>
        </w:tc>
        <w:tc>
          <w:tcPr>
            <w:tcW w:w="1292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11 450,00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77" w:rsidRDefault="000A1D77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1D77" w:rsidRPr="00DF59E1" w:rsidRDefault="000A1D77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Единичные расценки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установку урны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установки урны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20л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400*300*540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3 469,00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наземная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Объем: 40л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480*380*570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4 053,00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Урна с контейнером на бетонном основании  (монтаж не требуется)</w:t>
            </w:r>
          </w:p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420*420*665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3 267,00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Нормативная стоимость (единичные расценки) работ по благоустройству дворовых  территорий, входящих в состав дополнительного перечня таких работ</w:t>
      </w:r>
    </w:p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Единичные расценки на оборудование детских и спортивных площадок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горки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28 656,00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38 570,00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Горка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43 045,00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3 144,00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6-ти местная «вращающаяся платформа»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27 429,00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4-х местной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2 433,00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4-х местная с рулем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31 500,00</w:t>
            </w:r>
          </w:p>
        </w:tc>
      </w:tr>
    </w:tbl>
    <w:p w:rsid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29B" w:rsidRPr="00DF59E1" w:rsidRDefault="00B2729B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карусели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2 073,00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Карусель «круговая» малая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4 470,00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13 800,00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6 264,00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качели с подвесом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35 394,00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Качели «диван» с подвесом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28 387,00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качалки на пружине «дружба»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 на пружине «дружба»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20 160,00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качалки-балансир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1 276,00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Качалка-балансир «малая»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12 120,00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спортивного оборудования «лиана»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1 363,00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«лиана»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14 500,00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«лиана» большая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1 201,00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Спортивное оборудование «лиана» большая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12 467,00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спортивного оборудования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2 287,00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оборудование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33 807,00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установки гимнастического комплекса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5 481,00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комплекс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41 273,00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гимнастического комплекса «петушок+»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2484,00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Гимнастический «петушок +»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17 606,00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4 125,00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43 781,00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домика-беседки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3 342,00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Домик-беседка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24 765,00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домика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2 975,00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Домик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59 211,00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2 858,00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18 150,00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2 513,00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«жим руками»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18 920,00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1 685,00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16 301,00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уличного тренажера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2 638,00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Уличный тренажер турникет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26 184,00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теннисного стола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3041,00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Теннисный стол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17 666,00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теневого навеса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5 737,00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Теневой навес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127 630,00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песочницы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4 705,00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Песочница «кораблик»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39 640,00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«скамьи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1 304,00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«Скамья для пресса»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8 312,00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218 837,00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1 900 000,00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установки спортивной площадки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168 005,00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 расценки на озеленение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1 634,00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Каштан конский высотой 50-80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 остролистный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 мелкозернистая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Рябина обыкновенная 100-150 см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Сосна обыкновенная высота до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1 020,00</w:t>
            </w:r>
          </w:p>
        </w:tc>
      </w:tr>
      <w:tr w:rsidR="00DF59E1" w:rsidRPr="00DF59E1" w:rsidTr="00D964E2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proofErr w:type="gram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смесь видов семейного происхождения)высотой0,5-1,0м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посадки деревьев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Сирень обыкновенная высотой 0,6-0,8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Чубушник (жасмин) высотой 0,4-0,6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Кизильник</w:t>
            </w:r>
            <w:proofErr w:type="gram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блестящий высотой 1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Снежноягодник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Доренбоза</w:t>
            </w:r>
            <w:proofErr w:type="spellEnd"/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(розовый)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Снежноягодник (белый) – высотой 0,5 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Стоимость с </w:t>
            </w: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устройство газонов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</w:tbl>
    <w:p w:rsidR="00DF59E1" w:rsidRPr="00DF59E1" w:rsidRDefault="00DF59E1" w:rsidP="00DF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цветников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726,00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Посадочный материал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Гвоздика многолетняя гибридная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Ирис бородатый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германски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Флокс метельчатый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Бархатцы отклоненные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Гацания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Нью Дей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30,00х49 шт./м2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Сальвия Редди розовая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20,00х49 шт./м2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осна,кедр,тополь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2 308,00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липа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осна,кедр,тополь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6 045,00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ихта,береза,лиственница,ольха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2 477,00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ель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ихта,береза,лиственница,ольха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7 481,00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до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2 843,00 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Валка деревьев в городских условиях (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дуб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ук,граб,клен,ясень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диаметром более 300мм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дерево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8 654,00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2 557,00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500мм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2 785,00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мягких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4 132,00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Корчевка пней вручную давностью рубки до трех дет: диаметром до 700мм твердых пород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4 499,00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Стоимость обрезки и прореживание крон деревьев при диаметре ствола до 350 мм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667,00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обрезки и прореживание крон деревьев при диаметре ствола от 350 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872,00</w:t>
            </w:r>
          </w:p>
        </w:tc>
      </w:tr>
    </w:tbl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ремонт ливневой канализации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труб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1 924,30</w:t>
            </w: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ж/б колодца д. 0,7м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14 704,80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1 167,70</w:t>
            </w:r>
          </w:p>
        </w:tc>
      </w:tr>
    </w:tbl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.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устройство контейнерных площадок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1 контейнер)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25 611,00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</w:t>
            </w:r>
          </w:p>
        </w:tc>
      </w:tr>
      <w:tr w:rsidR="00DF59E1" w:rsidRPr="00DF59E1" w:rsidTr="00D964E2">
        <w:trPr>
          <w:trHeight w:val="2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2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38 588,00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17 000,00х2</w:t>
            </w:r>
          </w:p>
        </w:tc>
      </w:tr>
      <w:tr w:rsidR="00DF59E1" w:rsidRPr="00DF59E1" w:rsidTr="00D964E2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5 800,00х2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3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55 288,00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17 000,00х3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5 800,00х3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04"/>
        <w:gridCol w:w="1292"/>
        <w:gridCol w:w="1560"/>
      </w:tblGrid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с НДС, руб.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устройства контейнерной площадки (на 4 контейнера)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70 127,00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Евроконтейнер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оцинкованный для ТБО 1,1 м3 (1100 л)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17 000,00х4</w:t>
            </w:r>
          </w:p>
        </w:tc>
      </w:tr>
      <w:tr w:rsidR="00DF59E1" w:rsidRPr="00DF59E1" w:rsidTr="00D964E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для мусора 0,75 куб. м толщ. металла 2,0мм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5 800,00х4</w:t>
            </w:r>
          </w:p>
        </w:tc>
      </w:tr>
    </w:tbl>
    <w:p w:rsidR="00DF59E1" w:rsidRPr="00DF59E1" w:rsidRDefault="00DF59E1" w:rsidP="00DF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F59E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Единичные расценки на оборудование автомобильных парковок</w:t>
      </w:r>
    </w:p>
    <w:p w:rsidR="00DF59E1" w:rsidRPr="00DF59E1" w:rsidRDefault="00DF59E1" w:rsidP="00DF5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1417"/>
        <w:gridCol w:w="2268"/>
        <w:gridCol w:w="1560"/>
      </w:tblGrid>
      <w:tr w:rsidR="00DF59E1" w:rsidRPr="00DF59E1" w:rsidTr="00D964E2">
        <w:trPr>
          <w:trHeight w:val="643"/>
        </w:trPr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с НДС в руб. 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Поднятие кирпичных горловин колодцев (без стоимости люка)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 люк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2741,00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Снятие деформированных а/бетонных покрытий фрезой толщ.5см (с погрузкой и перевозкой на расстоянии до 10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а/бетонного покрытия (с погрузкой экскаватором и перевозкой </w:t>
            </w: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расстоянии до 15км)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139,00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песка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66,00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подстилающих и выравнивающих слоев из щебня (с доставкой на расстоянии до 70 км) 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толщ.10см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1м2х0,1м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162,00 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Розлив битума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1м2х0,0003тн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выравнивающего слоя из а/бетона толщ.2,5см (нижний слой а/б марки П)-проезжая часть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1м2х0,025мх2,34тн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212,00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толщ.5 см (верхний слой а/б марки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ип</w:t>
            </w:r>
            <w:proofErr w:type="spell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В) -проезжая часть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468,00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Устройство а/бетонного слоя из а/бетона толщ.4 см ( а/б марки 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тип</w:t>
            </w:r>
          </w:p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Д)-тротуар 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411,00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222,00</w:t>
            </w:r>
          </w:p>
        </w:tc>
      </w:tr>
      <w:tr w:rsidR="00DF59E1" w:rsidRPr="00DF59E1" w:rsidTr="00D964E2">
        <w:tc>
          <w:tcPr>
            <w:tcW w:w="56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1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нового бортового камня </w:t>
            </w:r>
          </w:p>
        </w:tc>
        <w:tc>
          <w:tcPr>
            <w:tcW w:w="1417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gramStart"/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68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</w:tcPr>
          <w:p w:rsidR="00DF59E1" w:rsidRPr="00DF59E1" w:rsidRDefault="00DF59E1" w:rsidP="00DF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59E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923,00</w:t>
            </w:r>
          </w:p>
        </w:tc>
      </w:tr>
    </w:tbl>
    <w:p w:rsidR="00DF59E1" w:rsidRPr="00DF59E1" w:rsidRDefault="00DF59E1" w:rsidP="00DF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729B" w:rsidRDefault="00B2729B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F69A3" w:rsidRDefault="00AF69A3" w:rsidP="00DF59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6" w:name="_Hlk35866043"/>
    </w:p>
    <w:p w:rsidR="00666293" w:rsidRPr="00DF59E1" w:rsidRDefault="00666293" w:rsidP="00666293">
      <w:pPr>
        <w:spacing w:after="0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Приложение </w:t>
      </w:r>
      <w:r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4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подпрограмме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«Формирование современной 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городской среды на территории</w:t>
      </w: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Приволжского городского поселения»</w:t>
      </w: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666293" w:rsidRPr="00DF59E1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 и форма участия (трудовое и (или) финансовое) </w:t>
      </w:r>
      <w:r>
        <w:rPr>
          <w:rFonts w:ascii="Times New Roman" w:eastAsia="Calibri" w:hAnsi="Times New Roman" w:cs="Times New Roman"/>
          <w:b/>
          <w:sz w:val="28"/>
          <w:szCs w:val="28"/>
        </w:rPr>
        <w:t>граждан</w:t>
      </w:r>
      <w:r w:rsidRPr="00C661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000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в выполнении дополнительного перечня работ по благоустройству дворовых территорий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Граждане и з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2. Организация трудового и (или) финансового участия осуществляется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bookmarkStart w:id="7" w:name="_Hlk35868486"/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При выборе формы финансового участия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– 1%.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может выражаться в выполнении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Финансовое (трудовое) участие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bookmarkEnd w:id="7"/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При выборе формы финансового участия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bookmarkEnd w:id="6"/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59E1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аккумулирования и расходования средств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b/>
          <w:sz w:val="28"/>
          <w:szCs w:val="28"/>
        </w:rPr>
        <w:t>заинтересованных лиц, направляемых на выполнение минимального/дополнительного перечней работ по благоустройству дворовых территорий.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Приволжского городского поселения уполномоченным учреждением по аккумулированию и расходованию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и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определена администрация Приволжского муниципального района</w:t>
      </w:r>
      <w:r w:rsidRPr="00DF59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При принятии решения на общем собрании собственников помещений многоквартирного дома о финансовом участии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                                в реализации мероприятий по благоустройству дворовых территорий, сформированному исходя из минимального и (или) дополнительного перечней работ, включенного в дизайн-проект благоустройства дворовой территории, денежные средства заинтересованных лиц перечисляются на лицевые счета, открытые в банке РФ.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целях софинансирования мероприятий по благоустройству дворовой территории для зачисления денежных средств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администрация Приволжского муниципального района заключает соглашение с организацией, осуществляющей управление многоквартирным домом, в котором определяются порядок и объем денежных средств, подлежащих перечислению, порядок расходования и возврата указанных средств, права, обязанности и ответственность сторон соглашения.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</w:t>
      </w:r>
      <w:r w:rsidRPr="00000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граждан и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 производится организациями, осуществляющими управление многоквартирными домами,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предоставленных бюджетным учреждениям из соответствующих бюджетов бюджетной системы Российской Федерации) (далее–лицевой счет бюджетного учреждения), открытый в банке РФ.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организацией, осуществляющей управление многоквартирными домами, осуществляется до включения в план закупок и план-график администрации Приволжского муниципального района в Единой информационной системе информации о проведении конкурсных процедур по определению подрядной организации для выполнения работ по благоустройству дворовых территорий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Администрация Приволжского муниципального района обеспечивает учет поступающих от организаций, осуществляющих управление многоквартирными домами, денежных средств в разрезе многоквартирных домов, дворовые территории которых подлежат благоустройству.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администрацией Приволжского муниципального района на: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минимального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осуществляется в соответствии с условиями заключенных соглашений с организациями, осуществляющими управление многоквартирными домами, дизайн-проектами и сметными расчетами на выполнение работ в разрезе многоквартирных домов, дворовые территории которых подлежат благоустройству.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обеспечивает возврат аккумулированных денежных средств, неиспользованных в отчетном финансовом году, организациям, осуществляющим управление многоквартирными домами, по реквизитам, указанным в заключенных соглашениях, в срок до 31 декабря текущего финансового года при условии: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экономии денежных средств, по итогам проведения конкурсных процедур;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- непредоставления организациями, осуществляющими управление многоквартирными домами, доступа к проведению благоустройства на дворовой территории;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>- возникновения обстоятельств непреодолимой силы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возникновения иных случаев, предусмотренных действующим законодательством.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61D7">
        <w:rPr>
          <w:rFonts w:ascii="Times New Roman" w:eastAsia="Calibri" w:hAnsi="Times New Roman" w:cs="Times New Roman"/>
          <w:b/>
          <w:bCs/>
          <w:sz w:val="28"/>
          <w:szCs w:val="28"/>
        </w:rPr>
        <w:t>Информация о форме участия (финансовое и (или)трудовое) и доле участия заинтересованных лиц в выполнении дополнительного перечня работ по благоустройству дворовых территорий</w:t>
      </w:r>
    </w:p>
    <w:p w:rsidR="00666293" w:rsidRPr="005C591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работ по благоустройству доля совокупного объема бюджетных ассигнований федерального бюджета, областного бюджета, местного бюджета в общем объеме финансирования соответствующих мероприятий не должна превышать 99%, а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заинтересованных лиц – 1%.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Трудовое участие заинтересованных лиц может выражаться в выполнении заинтересованными лицами неоплачиваемых работ, не требующих специальной квалификации (уборка мелкого летучего мусора после производства работ, покраска бордюрного камня, озеленение территории (посадка саженцев деревьев, кустарников) и иные виды работ по усмотрению заинтересованных лиц).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 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. Документы, подтверждающие форму участия заинтересованных лиц в реализации мероприятий по благоустройству, предусмотренных дополнительным перечнем, предоставляются в администрацию Приволжского муниципального района.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Документы, подтверждающие финансовое участие, представляются в администрацию Приволжского муниципального района не позднее 10 дней со дня перечисления денежных средств в установленном порядке. </w:t>
      </w:r>
    </w:p>
    <w:p w:rsidR="00666293" w:rsidRPr="00DF59E1" w:rsidRDefault="00666293" w:rsidP="006662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</w:t>
      </w:r>
      <w:r w:rsidRPr="00DF59E1">
        <w:rPr>
          <w:rFonts w:ascii="Times New Roman" w:eastAsia="Calibri" w:hAnsi="Times New Roman" w:cs="Times New Roman"/>
          <w:sz w:val="28"/>
          <w:szCs w:val="28"/>
        </w:rPr>
        <w:lastRenderedPageBreak/>
        <w:t>представлять фото-, видеоматериалы, подтверждающие проведение мероприятия с трудовым участием граждан.</w:t>
      </w:r>
    </w:p>
    <w:p w:rsidR="00666293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        Документы, подтверждающие трудовое участие, представляются в администрацию Приволжского муниципального района не позднее 10 календарных дней со дня окончания работ, выполняемых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гражданами и </w:t>
      </w:r>
      <w:r w:rsidRPr="00DF59E1">
        <w:rPr>
          <w:rFonts w:ascii="Times New Roman" w:eastAsia="Calibri" w:hAnsi="Times New Roman" w:cs="Times New Roman"/>
          <w:sz w:val="28"/>
          <w:szCs w:val="28"/>
        </w:rPr>
        <w:t>заинтересованными лицами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DF59E1">
        <w:rPr>
          <w:rFonts w:ascii="Times New Roman" w:eastAsia="Calibri" w:hAnsi="Times New Roman" w:cs="Times New Roman"/>
          <w:sz w:val="28"/>
          <w:szCs w:val="28"/>
        </w:rPr>
        <w:t>Администрация Приволжского муниципального района ежемесячно: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обеспечивает опубликование на официальном сайте администрации Приволжского муниципального района сведений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благоустройству. </w:t>
      </w:r>
    </w:p>
    <w:p w:rsidR="00666293" w:rsidRPr="005F51D8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59E1">
        <w:rPr>
          <w:rFonts w:ascii="Times New Roman" w:eastAsia="Calibri" w:hAnsi="Times New Roman" w:cs="Times New Roman"/>
          <w:sz w:val="28"/>
          <w:szCs w:val="28"/>
        </w:rPr>
        <w:t xml:space="preserve">- направляет сведения о поступивших от организаций, осуществляющих управление многоквартирными домами,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 </w:t>
      </w:r>
    </w:p>
    <w:p w:rsidR="00666293" w:rsidRPr="00DF59E1" w:rsidRDefault="00666293" w:rsidP="006662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spacing w:after="120"/>
        <w:jc w:val="right"/>
        <w:rPr>
          <w:rFonts w:ascii="Times New Roman" w:eastAsia="Calibri" w:hAnsi="Times New Roman" w:cs="Times New Roman"/>
          <w:lang w:eastAsia="zh-CN"/>
        </w:rPr>
      </w:pPr>
    </w:p>
    <w:p w:rsidR="00666293" w:rsidRPr="00DF59E1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66293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общественной 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</w:p>
    <w:p w:rsidR="00666293" w:rsidRDefault="00666293" w:rsidP="00666293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293" w:rsidRPr="00DF59E1" w:rsidRDefault="00666293" w:rsidP="00666293">
      <w:pPr>
        <w:tabs>
          <w:tab w:val="left" w:pos="709"/>
        </w:tabs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дизайн-проектов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включаемых в муниципальную подпрограмму «</w:t>
      </w:r>
      <w:r w:rsidRPr="00DF5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Формирование современной городской среды на территории Приволжского городского поселения»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понятия:</w:t>
      </w:r>
    </w:p>
    <w:p w:rsidR="00666293" w:rsidRPr="001055D1" w:rsidRDefault="00666293" w:rsidP="0066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общественной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 Приволжского городского поселения, соответствующего функционального назначения (площадь, набережная, улица, пешеходная зона, сквер, парк, иная территория) (далее – общественная территория). </w:t>
      </w:r>
    </w:p>
    <w:p w:rsidR="00666293" w:rsidRPr="001055D1" w:rsidRDefault="00666293" w:rsidP="00666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Pr="001055D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общественных территорий, подлежащих благоустройству формируется из числа предложений граждан, организаций и предприятий, отобранных Общественной комиссией для рассмотрения и оценки таких предложений.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дизайн - проекта обеспечивается отделом архитектуры и градостроительства администрации Приволжского муниципального района или проектной организацией, имеющей соответствующие лицензии на данный вид деятельности.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Дизайн-проект разрабатывается в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прошедших отбор, исходя из даты представления предложений заинтересованных лиц в пределах выделенных лимитов бюджетных ассигнований. 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дизайн - проект включается текстовое и визуальное описание проекта благоустройства, в том числе концепция проекта и перечень элементов благоустройства, предполагаемых к размещению на соответствующей территории.</w:t>
      </w:r>
    </w:p>
    <w:p w:rsidR="00666293" w:rsidRPr="00DF59E1" w:rsidRDefault="00666293" w:rsidP="0066629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на топографической съемке в масштабе с отображением текстового и визуального описания проекта 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дизайн - проекта включает следующие стадии: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территории, предлагаемой к благоустройству, совместно с представителем заинтересованных лиц.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Разработка дизайн – проекта.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Согласование дизайн-проекта благоустройства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с представителями заинтересованных лиц.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Утверждение дизайн-проекта общественной муниципальной 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 - проект утверждается общественной комиссией</w:t>
      </w:r>
      <w:r w:rsidRPr="00DF5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Приволжского муниципального района от 15.0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>-п.</w:t>
      </w:r>
    </w:p>
    <w:p w:rsidR="00666293" w:rsidRPr="00DF59E1" w:rsidRDefault="00666293" w:rsidP="0066629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F5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4B4447" w:rsidRDefault="00666293" w:rsidP="0066629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</w:pPr>
      <w:r w:rsidRPr="004B4447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Правил благоустройства</w:t>
      </w:r>
      <w:r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.</w:t>
      </w:r>
    </w:p>
    <w:p w:rsidR="00666293" w:rsidRPr="002535D4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821"/>
        <w:gridCol w:w="1673"/>
        <w:gridCol w:w="1633"/>
        <w:gridCol w:w="2025"/>
      </w:tblGrid>
      <w:tr w:rsidR="00666293" w:rsidRPr="002535D4" w:rsidTr="00666293">
        <w:trPr>
          <w:trHeight w:val="15"/>
        </w:trPr>
        <w:tc>
          <w:tcPr>
            <w:tcW w:w="924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3" w:rsidRPr="002535D4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 результаты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Обследование территории: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Составление паспорта территории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проезд Станционный,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Дзержинского,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Революционная, д. 153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Фурманова, д. 15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о благоустройстве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</w:tc>
      </w:tr>
    </w:tbl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Pr="00DF59E1" w:rsidRDefault="00666293" w:rsidP="0066629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подпрограмме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«Формирование современной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bCs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городской среды на</w:t>
      </w: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 xml:space="preserve"> территории</w:t>
      </w:r>
    </w:p>
    <w:p w:rsidR="00666293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59E1">
        <w:rPr>
          <w:rFonts w:ascii="Times New Roman" w:eastAsia="Times New Roman" w:hAnsi="Times New Roman" w:cs="Arial"/>
          <w:bCs/>
          <w:sz w:val="20"/>
          <w:szCs w:val="20"/>
          <w:lang w:eastAsia="ru-RU"/>
        </w:rPr>
        <w:t>Приволжского городского поселения</w:t>
      </w:r>
      <w:r w:rsidRPr="00DF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</w:p>
    <w:p w:rsidR="00666293" w:rsidRPr="00DF59E1" w:rsidRDefault="00666293" w:rsidP="0066629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6293" w:rsidRPr="00D7237F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D7237F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областного бюджета</w:t>
      </w:r>
    </w:p>
    <w:p w:rsidR="00666293" w:rsidRPr="002535D4" w:rsidRDefault="00666293" w:rsidP="0066629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5494"/>
        <w:gridCol w:w="117"/>
        <w:gridCol w:w="1360"/>
        <w:gridCol w:w="1727"/>
        <w:gridCol w:w="298"/>
      </w:tblGrid>
      <w:tr w:rsidR="00666293" w:rsidRPr="002535D4" w:rsidTr="00666293">
        <w:trPr>
          <w:gridAfter w:val="1"/>
          <w:wAfter w:w="298" w:type="dxa"/>
          <w:trHeight w:val="15"/>
        </w:trPr>
        <w:tc>
          <w:tcPr>
            <w:tcW w:w="771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494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7" w:type="dxa"/>
            <w:gridSpan w:val="2"/>
            <w:hideMark/>
          </w:tcPr>
          <w:p w:rsidR="00666293" w:rsidRPr="002535D4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293" w:rsidRPr="002535D4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 исполнения мероприятий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2535D4" w:rsidRDefault="00666293" w:rsidP="0066629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35D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Исполнители</w:t>
            </w:r>
          </w:p>
        </w:tc>
      </w:tr>
      <w:tr w:rsidR="00666293" w:rsidRPr="006D08F1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Благоустройству дворовых территорий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минимального перечня работ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21</w:t>
            </w: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-2024 годы</w:t>
            </w: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Администрация Приволжского муниципального района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66293" w:rsidRPr="006D08F1" w:rsidTr="00666293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Кооперативный,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пер. Ф. Энгельса,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проезд Станционный,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8 Марта,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Волжская 1-я,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Восточная,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Дзержинского,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Дружбы,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Железнодорожная,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34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69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Коминтерновская, д. 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Костромская,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17 (ТСЖ "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Льнянщики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 17")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Льнянщиков,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6а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Б.Московская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М.Московская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Пролетарская, д. 1 (ЖК "Юбилейный")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 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Революционная, д.106 </w:t>
            </w:r>
            <w:proofErr w:type="spellStart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д.108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129 (ТСЖ "Восход")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132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155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171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28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36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79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Революционная, д. 91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13а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Советская, д. 23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Советская,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Соколова, д. 16 (ТСЖ "Сокол")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Социалистическая,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Ст. Проезд,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Техническая,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Ф. Энгельса,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 Приволжск, ул. Ф. Энгельса,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1а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2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Фабричная, д. 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20а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22а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24а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29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10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Фрунзе,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11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13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14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15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17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18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Фурманова, д. 19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 xml:space="preserve">г. Приволжск, ул. Фурманова, д. 21 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26</w:t>
            </w:r>
          </w:p>
          <w:p w:rsidR="00666293" w:rsidRPr="006D08F1" w:rsidRDefault="00666293" w:rsidP="006662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08F1">
              <w:rPr>
                <w:rFonts w:ascii="Times New Roman" w:eastAsia="Times New Roman" w:hAnsi="Times New Roman" w:cs="Times New Roman"/>
                <w:lang w:eastAsia="ru-RU"/>
              </w:rPr>
              <w:t>г. Приволжск, ул. Шагова, д. 27</w:t>
            </w:r>
          </w:p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6293" w:rsidRPr="006D08F1" w:rsidRDefault="00666293" w:rsidP="006662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666293" w:rsidRPr="00DF59E1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293" w:rsidRDefault="00666293" w:rsidP="00666293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29B" w:rsidRPr="00DF59E1" w:rsidRDefault="00B2729B" w:rsidP="00666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729B" w:rsidRPr="00DF59E1" w:rsidSect="00EA111B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456" w:rsidRDefault="00874456" w:rsidP="00102FFF">
      <w:pPr>
        <w:spacing w:after="0" w:line="240" w:lineRule="auto"/>
      </w:pPr>
      <w:r>
        <w:separator/>
      </w:r>
    </w:p>
  </w:endnote>
  <w:endnote w:type="continuationSeparator" w:id="0">
    <w:p w:rsidR="00874456" w:rsidRDefault="00874456" w:rsidP="0010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456" w:rsidRDefault="00874456" w:rsidP="00102FFF">
      <w:pPr>
        <w:spacing w:after="0" w:line="240" w:lineRule="auto"/>
      </w:pPr>
      <w:r>
        <w:separator/>
      </w:r>
    </w:p>
  </w:footnote>
  <w:footnote w:type="continuationSeparator" w:id="0">
    <w:p w:rsidR="00874456" w:rsidRDefault="00874456" w:rsidP="0010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EFEF9C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2C1503B"/>
    <w:multiLevelType w:val="hybridMultilevel"/>
    <w:tmpl w:val="B9F6B8EE"/>
    <w:lvl w:ilvl="0" w:tplc="75D85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4A4FC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D66A3C" w:tentative="1">
      <w:start w:val="1"/>
      <w:numFmt w:val="decimal"/>
      <w:pStyle w:val="Pro-List-2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0C2FE9"/>
    <w:multiLevelType w:val="singleLevel"/>
    <w:tmpl w:val="6AD4CD74"/>
    <w:lvl w:ilvl="0">
      <w:start w:val="4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">
    <w:nsid w:val="494361BA"/>
    <w:multiLevelType w:val="hybridMultilevel"/>
    <w:tmpl w:val="ED08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3C0B8B"/>
    <w:multiLevelType w:val="hybridMultilevel"/>
    <w:tmpl w:val="B75823D2"/>
    <w:lvl w:ilvl="0" w:tplc="2BB08138">
      <w:start w:val="5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6">
    <w:nsid w:val="51A317F9"/>
    <w:multiLevelType w:val="hybridMultilevel"/>
    <w:tmpl w:val="F7C04C0C"/>
    <w:lvl w:ilvl="0" w:tplc="6786E0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77792D"/>
    <w:multiLevelType w:val="hybridMultilevel"/>
    <w:tmpl w:val="D818B9DE"/>
    <w:lvl w:ilvl="0" w:tplc="DB74A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786CB2"/>
    <w:multiLevelType w:val="singleLevel"/>
    <w:tmpl w:val="74B48AAC"/>
    <w:lvl w:ilvl="0">
      <w:start w:val="2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B4"/>
    <w:rsid w:val="00011C2E"/>
    <w:rsid w:val="000373D0"/>
    <w:rsid w:val="00075124"/>
    <w:rsid w:val="000864C8"/>
    <w:rsid w:val="000A1D77"/>
    <w:rsid w:val="000B059C"/>
    <w:rsid w:val="000D005F"/>
    <w:rsid w:val="000F595A"/>
    <w:rsid w:val="00102FFF"/>
    <w:rsid w:val="00103035"/>
    <w:rsid w:val="0010554C"/>
    <w:rsid w:val="001055D1"/>
    <w:rsid w:val="00113EAE"/>
    <w:rsid w:val="00134CD9"/>
    <w:rsid w:val="00136B9A"/>
    <w:rsid w:val="00162797"/>
    <w:rsid w:val="00164972"/>
    <w:rsid w:val="0016753D"/>
    <w:rsid w:val="00172A74"/>
    <w:rsid w:val="00174746"/>
    <w:rsid w:val="00187731"/>
    <w:rsid w:val="001957B3"/>
    <w:rsid w:val="001977FC"/>
    <w:rsid w:val="001A5AFC"/>
    <w:rsid w:val="001C35C5"/>
    <w:rsid w:val="001D2560"/>
    <w:rsid w:val="00201FF4"/>
    <w:rsid w:val="002217B1"/>
    <w:rsid w:val="00232D80"/>
    <w:rsid w:val="0023572C"/>
    <w:rsid w:val="00284E2E"/>
    <w:rsid w:val="00287ACB"/>
    <w:rsid w:val="002D7966"/>
    <w:rsid w:val="0036692E"/>
    <w:rsid w:val="00382AD2"/>
    <w:rsid w:val="00385D57"/>
    <w:rsid w:val="003926B5"/>
    <w:rsid w:val="00393D0A"/>
    <w:rsid w:val="003B12D6"/>
    <w:rsid w:val="003E47D6"/>
    <w:rsid w:val="003F1AB8"/>
    <w:rsid w:val="003F75F6"/>
    <w:rsid w:val="004040C6"/>
    <w:rsid w:val="00404C8D"/>
    <w:rsid w:val="00405C65"/>
    <w:rsid w:val="004116B6"/>
    <w:rsid w:val="00413E91"/>
    <w:rsid w:val="004173AD"/>
    <w:rsid w:val="00445515"/>
    <w:rsid w:val="004514AB"/>
    <w:rsid w:val="004651DD"/>
    <w:rsid w:val="00475549"/>
    <w:rsid w:val="0048419E"/>
    <w:rsid w:val="004A2B7B"/>
    <w:rsid w:val="004E2CB4"/>
    <w:rsid w:val="004E3E26"/>
    <w:rsid w:val="004E6C3D"/>
    <w:rsid w:val="004E7E6D"/>
    <w:rsid w:val="004F0023"/>
    <w:rsid w:val="00502498"/>
    <w:rsid w:val="00502A09"/>
    <w:rsid w:val="00522753"/>
    <w:rsid w:val="0054232B"/>
    <w:rsid w:val="00543FA8"/>
    <w:rsid w:val="00547B22"/>
    <w:rsid w:val="00573E30"/>
    <w:rsid w:val="00575ED8"/>
    <w:rsid w:val="0058759B"/>
    <w:rsid w:val="00587B4A"/>
    <w:rsid w:val="00597A31"/>
    <w:rsid w:val="005B3371"/>
    <w:rsid w:val="005C0BE8"/>
    <w:rsid w:val="005F6792"/>
    <w:rsid w:val="00646F31"/>
    <w:rsid w:val="006537AB"/>
    <w:rsid w:val="00654168"/>
    <w:rsid w:val="00666293"/>
    <w:rsid w:val="00683554"/>
    <w:rsid w:val="0069158B"/>
    <w:rsid w:val="006A48AC"/>
    <w:rsid w:val="006D1D24"/>
    <w:rsid w:val="006D4BB7"/>
    <w:rsid w:val="006E4D39"/>
    <w:rsid w:val="006F2B14"/>
    <w:rsid w:val="00714654"/>
    <w:rsid w:val="00730B0D"/>
    <w:rsid w:val="00766FCA"/>
    <w:rsid w:val="007B3FA8"/>
    <w:rsid w:val="00812F4D"/>
    <w:rsid w:val="008228D6"/>
    <w:rsid w:val="00827BFB"/>
    <w:rsid w:val="00836816"/>
    <w:rsid w:val="008444EE"/>
    <w:rsid w:val="00855085"/>
    <w:rsid w:val="0087039D"/>
    <w:rsid w:val="00874456"/>
    <w:rsid w:val="0088089F"/>
    <w:rsid w:val="008867B0"/>
    <w:rsid w:val="008C1BBC"/>
    <w:rsid w:val="008D6A54"/>
    <w:rsid w:val="008E6F61"/>
    <w:rsid w:val="00933E9A"/>
    <w:rsid w:val="00945EB4"/>
    <w:rsid w:val="009A763A"/>
    <w:rsid w:val="009C6599"/>
    <w:rsid w:val="009D35B8"/>
    <w:rsid w:val="009D710B"/>
    <w:rsid w:val="00A05C1E"/>
    <w:rsid w:val="00A13C3F"/>
    <w:rsid w:val="00A15414"/>
    <w:rsid w:val="00A164A5"/>
    <w:rsid w:val="00A41D31"/>
    <w:rsid w:val="00A541D8"/>
    <w:rsid w:val="00A60BFE"/>
    <w:rsid w:val="00A66EFF"/>
    <w:rsid w:val="00A87BCA"/>
    <w:rsid w:val="00AA3AFD"/>
    <w:rsid w:val="00AB3FAB"/>
    <w:rsid w:val="00AB6382"/>
    <w:rsid w:val="00AE3B66"/>
    <w:rsid w:val="00AE535B"/>
    <w:rsid w:val="00AF69A3"/>
    <w:rsid w:val="00B126FA"/>
    <w:rsid w:val="00B15143"/>
    <w:rsid w:val="00B23675"/>
    <w:rsid w:val="00B2729B"/>
    <w:rsid w:val="00B303B2"/>
    <w:rsid w:val="00B30C73"/>
    <w:rsid w:val="00B55CC3"/>
    <w:rsid w:val="00B74AB2"/>
    <w:rsid w:val="00B83D39"/>
    <w:rsid w:val="00BA0B9B"/>
    <w:rsid w:val="00BB48AC"/>
    <w:rsid w:val="00BC2BE9"/>
    <w:rsid w:val="00BC2F2D"/>
    <w:rsid w:val="00BC4411"/>
    <w:rsid w:val="00BC6472"/>
    <w:rsid w:val="00BF65DB"/>
    <w:rsid w:val="00C2676C"/>
    <w:rsid w:val="00C32B49"/>
    <w:rsid w:val="00C54EED"/>
    <w:rsid w:val="00C65108"/>
    <w:rsid w:val="00C93D80"/>
    <w:rsid w:val="00CA3A64"/>
    <w:rsid w:val="00CB02E0"/>
    <w:rsid w:val="00CB3040"/>
    <w:rsid w:val="00CE0546"/>
    <w:rsid w:val="00CF5586"/>
    <w:rsid w:val="00D0776C"/>
    <w:rsid w:val="00D1349B"/>
    <w:rsid w:val="00D17D8C"/>
    <w:rsid w:val="00D357B4"/>
    <w:rsid w:val="00D6024D"/>
    <w:rsid w:val="00D7179D"/>
    <w:rsid w:val="00D77A99"/>
    <w:rsid w:val="00D807B6"/>
    <w:rsid w:val="00D964E2"/>
    <w:rsid w:val="00DA2616"/>
    <w:rsid w:val="00DA36E6"/>
    <w:rsid w:val="00DC43EE"/>
    <w:rsid w:val="00DC5071"/>
    <w:rsid w:val="00DF1FC7"/>
    <w:rsid w:val="00DF59E1"/>
    <w:rsid w:val="00E02077"/>
    <w:rsid w:val="00E07A10"/>
    <w:rsid w:val="00E168B4"/>
    <w:rsid w:val="00E2379C"/>
    <w:rsid w:val="00E3439D"/>
    <w:rsid w:val="00E3758B"/>
    <w:rsid w:val="00E61E7E"/>
    <w:rsid w:val="00E77919"/>
    <w:rsid w:val="00E81D88"/>
    <w:rsid w:val="00E82CD8"/>
    <w:rsid w:val="00EA0754"/>
    <w:rsid w:val="00EA111B"/>
    <w:rsid w:val="00EA570A"/>
    <w:rsid w:val="00ED5C24"/>
    <w:rsid w:val="00EE2916"/>
    <w:rsid w:val="00EF5A15"/>
    <w:rsid w:val="00F34AC3"/>
    <w:rsid w:val="00F53781"/>
    <w:rsid w:val="00F67FB1"/>
    <w:rsid w:val="00F74615"/>
    <w:rsid w:val="00FB3074"/>
    <w:rsid w:val="00F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E8"/>
  </w:style>
  <w:style w:type="paragraph" w:styleId="1">
    <w:name w:val="heading 1"/>
    <w:basedOn w:val="a"/>
    <w:next w:val="Pro-Gramma"/>
    <w:link w:val="10"/>
    <w:uiPriority w:val="99"/>
    <w:qFormat/>
    <w:rsid w:val="00BC2F2D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BC2F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BC2F2D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BC2F2D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C2F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93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33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C2F2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BC2F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BC2F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BC2F2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BC2F2D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BC2F2D"/>
  </w:style>
  <w:style w:type="paragraph" w:customStyle="1" w:styleId="Pro-Gramma">
    <w:name w:val="Pro-Gramma"/>
    <w:link w:val="Pro-Gramma0"/>
    <w:qFormat/>
    <w:rsid w:val="00BC2F2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BC2F2D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BC2F2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BC2F2D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BC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C2F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C2F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BC2F2D"/>
    <w:rPr>
      <w:i/>
      <w:iCs/>
    </w:rPr>
  </w:style>
  <w:style w:type="paragraph" w:styleId="aa">
    <w:name w:val="No Spacing"/>
    <w:link w:val="ab"/>
    <w:uiPriority w:val="99"/>
    <w:qFormat/>
    <w:rsid w:val="00BC2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C2F2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BC2F2D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BC2F2D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BC2F2D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BC2F2D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BC2F2D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BC2F2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BC2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BC2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C2F2D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BC2F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C2F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BC2F2D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BC2F2D"/>
    <w:rPr>
      <w:rFonts w:cs="Times New Roman"/>
    </w:rPr>
  </w:style>
  <w:style w:type="paragraph" w:customStyle="1" w:styleId="Web">
    <w:name w:val="Обычный (Web)"/>
    <w:basedOn w:val="a"/>
    <w:uiPriority w:val="99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BC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BC2F2D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BC2F2D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BC2F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C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BC2F2D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BC2F2D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BC2F2D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BC2F2D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BC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BC2F2D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Название Знак"/>
    <w:basedOn w:val="a1"/>
    <w:link w:val="afb"/>
    <w:uiPriority w:val="10"/>
    <w:rsid w:val="00BC2F2D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BC2F2D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BC2F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BC2F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C2F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1"/>
    <w:rsid w:val="00BC2F2D"/>
  </w:style>
  <w:style w:type="character" w:customStyle="1" w:styleId="aff1">
    <w:name w:val="Основной текст_"/>
    <w:link w:val="220"/>
    <w:rsid w:val="00BC2F2D"/>
    <w:rPr>
      <w:sz w:val="27"/>
      <w:szCs w:val="27"/>
      <w:shd w:val="clear" w:color="auto" w:fill="FFFFFF"/>
    </w:rPr>
  </w:style>
  <w:style w:type="paragraph" w:customStyle="1" w:styleId="220">
    <w:name w:val="Основной текст22"/>
    <w:basedOn w:val="a"/>
    <w:link w:val="aff1"/>
    <w:rsid w:val="00BC2F2D"/>
    <w:pPr>
      <w:shd w:val="clear" w:color="auto" w:fill="FFFFFF"/>
      <w:spacing w:before="300" w:after="180" w:line="370" w:lineRule="exact"/>
      <w:ind w:hanging="1060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BC2F2D"/>
    <w:rPr>
      <w:sz w:val="27"/>
      <w:szCs w:val="27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BC2F2D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5">
    <w:name w:val="Основной текст (2)_"/>
    <w:link w:val="26"/>
    <w:rsid w:val="00BC2F2D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F2D"/>
    <w:pPr>
      <w:shd w:val="clear" w:color="auto" w:fill="FFFFFF"/>
      <w:spacing w:before="180" w:after="300" w:line="0" w:lineRule="atLeast"/>
      <w:jc w:val="center"/>
    </w:pPr>
    <w:rPr>
      <w:sz w:val="27"/>
      <w:szCs w:val="27"/>
    </w:rPr>
  </w:style>
  <w:style w:type="character" w:customStyle="1" w:styleId="27">
    <w:name w:val="Заголовок №2_"/>
    <w:link w:val="28"/>
    <w:rsid w:val="00BC2F2D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C2F2D"/>
    <w:pPr>
      <w:shd w:val="clear" w:color="auto" w:fill="FFFFFF"/>
      <w:spacing w:before="360" w:after="0" w:line="322" w:lineRule="exact"/>
      <w:ind w:hanging="1860"/>
      <w:jc w:val="center"/>
      <w:outlineLvl w:val="1"/>
    </w:pPr>
    <w:rPr>
      <w:sz w:val="27"/>
      <w:szCs w:val="27"/>
    </w:rPr>
  </w:style>
  <w:style w:type="character" w:customStyle="1" w:styleId="51">
    <w:name w:val="Основной текст (5)_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 + Не полужирный"/>
    <w:rsid w:val="00BC2F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C2F2D"/>
    <w:rPr>
      <w:rFonts w:cs="Times New Roman"/>
    </w:rPr>
  </w:style>
  <w:style w:type="paragraph" w:customStyle="1" w:styleId="ConsPlusTitlePage">
    <w:name w:val="ConsPlusTitlePage"/>
    <w:rsid w:val="00BC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C2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2F2D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rsid w:val="00DF59E1"/>
  </w:style>
  <w:style w:type="table" w:customStyle="1" w:styleId="14">
    <w:name w:val="Сетка таблицы1"/>
    <w:basedOn w:val="a2"/>
    <w:next w:val="aff4"/>
    <w:rsid w:val="00DF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BE8"/>
  </w:style>
  <w:style w:type="paragraph" w:styleId="1">
    <w:name w:val="heading 1"/>
    <w:basedOn w:val="a"/>
    <w:next w:val="Pro-Gramma"/>
    <w:link w:val="10"/>
    <w:uiPriority w:val="99"/>
    <w:qFormat/>
    <w:rsid w:val="00BC2F2D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BC2F2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BC2F2D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BC2F2D"/>
    <w:pPr>
      <w:keepNext/>
      <w:widowControl w:val="0"/>
      <w:numPr>
        <w:ilvl w:val="3"/>
        <w:numId w:val="2"/>
      </w:numPr>
      <w:suppressAutoHyphens/>
      <w:spacing w:before="480" w:after="240" w:line="240" w:lineRule="auto"/>
      <w:outlineLvl w:val="3"/>
    </w:pPr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BC2F2D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93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933E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BC2F2D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BC2F2D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rsid w:val="00BC2F2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BC2F2D"/>
    <w:rPr>
      <w:rFonts w:ascii="Verdana" w:eastAsia="Lucida Sans Unicode" w:hAnsi="Verdana" w:cs="Times New Roman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BC2F2D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BC2F2D"/>
  </w:style>
  <w:style w:type="paragraph" w:customStyle="1" w:styleId="Pro-Gramma">
    <w:name w:val="Pro-Gramma"/>
    <w:link w:val="Pro-Gramma0"/>
    <w:qFormat/>
    <w:rsid w:val="00BC2F2D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BC2F2D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BC2F2D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BC2F2D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BC2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BC2F2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C2F2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BC2F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BC2F2D"/>
    <w:rPr>
      <w:i/>
      <w:iCs/>
    </w:rPr>
  </w:style>
  <w:style w:type="paragraph" w:styleId="aa">
    <w:name w:val="No Spacing"/>
    <w:link w:val="ab"/>
    <w:uiPriority w:val="99"/>
    <w:qFormat/>
    <w:rsid w:val="00BC2F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BC2F2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C2F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C2F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BC2F2D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BC2F2D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BC2F2D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BC2F2D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BC2F2D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BC2F2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BC2F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BC2F2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BC2F2D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BC2F2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BC2F2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BC2F2D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BC2F2D"/>
    <w:rPr>
      <w:rFonts w:cs="Times New Roman"/>
    </w:rPr>
  </w:style>
  <w:style w:type="paragraph" w:customStyle="1" w:styleId="Web">
    <w:name w:val="Обычный (Web)"/>
    <w:basedOn w:val="a"/>
    <w:uiPriority w:val="99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BC2F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BC2F2D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BC2F2D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BC2F2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BC2F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BC2F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BC2F2D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BC2F2D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BC2F2D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BC2F2D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BC2F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BC2F2D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Название Знак"/>
    <w:basedOn w:val="a1"/>
    <w:link w:val="afb"/>
    <w:uiPriority w:val="10"/>
    <w:rsid w:val="00BC2F2D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BC2F2D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BC2F2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BC2F2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BC2F2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BC2F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2">
    <w:name w:val="s2"/>
    <w:basedOn w:val="a1"/>
    <w:rsid w:val="00BC2F2D"/>
  </w:style>
  <w:style w:type="character" w:customStyle="1" w:styleId="aff1">
    <w:name w:val="Основной текст_"/>
    <w:link w:val="220"/>
    <w:rsid w:val="00BC2F2D"/>
    <w:rPr>
      <w:sz w:val="27"/>
      <w:szCs w:val="27"/>
      <w:shd w:val="clear" w:color="auto" w:fill="FFFFFF"/>
    </w:rPr>
  </w:style>
  <w:style w:type="paragraph" w:customStyle="1" w:styleId="220">
    <w:name w:val="Основной текст22"/>
    <w:basedOn w:val="a"/>
    <w:link w:val="aff1"/>
    <w:rsid w:val="00BC2F2D"/>
    <w:pPr>
      <w:shd w:val="clear" w:color="auto" w:fill="FFFFFF"/>
      <w:spacing w:before="300" w:after="180" w:line="370" w:lineRule="exact"/>
      <w:ind w:hanging="1060"/>
      <w:jc w:val="both"/>
    </w:pPr>
    <w:rPr>
      <w:sz w:val="27"/>
      <w:szCs w:val="27"/>
    </w:rPr>
  </w:style>
  <w:style w:type="character" w:customStyle="1" w:styleId="aff2">
    <w:name w:val="Подпись к таблице_"/>
    <w:link w:val="aff3"/>
    <w:rsid w:val="00BC2F2D"/>
    <w:rPr>
      <w:sz w:val="27"/>
      <w:szCs w:val="27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BC2F2D"/>
    <w:pPr>
      <w:shd w:val="clear" w:color="auto" w:fill="FFFFFF"/>
      <w:spacing w:after="0" w:line="322" w:lineRule="exact"/>
      <w:jc w:val="both"/>
    </w:pPr>
    <w:rPr>
      <w:sz w:val="27"/>
      <w:szCs w:val="27"/>
    </w:rPr>
  </w:style>
  <w:style w:type="character" w:customStyle="1" w:styleId="25">
    <w:name w:val="Основной текст (2)_"/>
    <w:link w:val="26"/>
    <w:rsid w:val="00BC2F2D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F2D"/>
    <w:pPr>
      <w:shd w:val="clear" w:color="auto" w:fill="FFFFFF"/>
      <w:spacing w:before="180" w:after="300" w:line="0" w:lineRule="atLeast"/>
      <w:jc w:val="center"/>
    </w:pPr>
    <w:rPr>
      <w:sz w:val="27"/>
      <w:szCs w:val="27"/>
    </w:rPr>
  </w:style>
  <w:style w:type="character" w:customStyle="1" w:styleId="27">
    <w:name w:val="Заголовок №2_"/>
    <w:link w:val="28"/>
    <w:rsid w:val="00BC2F2D"/>
    <w:rPr>
      <w:sz w:val="27"/>
      <w:szCs w:val="27"/>
      <w:shd w:val="clear" w:color="auto" w:fill="FFFFFF"/>
    </w:rPr>
  </w:style>
  <w:style w:type="paragraph" w:customStyle="1" w:styleId="28">
    <w:name w:val="Заголовок №2"/>
    <w:basedOn w:val="a"/>
    <w:link w:val="27"/>
    <w:rsid w:val="00BC2F2D"/>
    <w:pPr>
      <w:shd w:val="clear" w:color="auto" w:fill="FFFFFF"/>
      <w:spacing w:before="360" w:after="0" w:line="322" w:lineRule="exact"/>
      <w:ind w:hanging="1860"/>
      <w:jc w:val="center"/>
      <w:outlineLvl w:val="1"/>
    </w:pPr>
    <w:rPr>
      <w:sz w:val="27"/>
      <w:szCs w:val="27"/>
    </w:rPr>
  </w:style>
  <w:style w:type="character" w:customStyle="1" w:styleId="51">
    <w:name w:val="Основной текст (5)_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2">
    <w:name w:val="Основной текст (5)"/>
    <w:basedOn w:val="51"/>
    <w:rsid w:val="00BC2F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9">
    <w:name w:val="Основной текст (2) + Не полужирный"/>
    <w:rsid w:val="00BC2F2D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pple-converted-space">
    <w:name w:val="apple-converted-space"/>
    <w:rsid w:val="00BC2F2D"/>
    <w:rPr>
      <w:rFonts w:cs="Times New Roman"/>
    </w:rPr>
  </w:style>
  <w:style w:type="paragraph" w:customStyle="1" w:styleId="ConsPlusTitlePage">
    <w:name w:val="ConsPlusTitlePage"/>
    <w:rsid w:val="00BC2F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3">
    <w:name w:val="Без интервала1"/>
    <w:link w:val="NoSpacingChar"/>
    <w:rsid w:val="00BC2F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3"/>
    <w:locked/>
    <w:rsid w:val="00BC2F2D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BC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4">
    <w:name w:val="Table Grid"/>
    <w:basedOn w:val="a2"/>
    <w:rsid w:val="00BC2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a">
    <w:name w:val="Нет списка2"/>
    <w:next w:val="a3"/>
    <w:uiPriority w:val="99"/>
    <w:semiHidden/>
    <w:rsid w:val="00DF59E1"/>
  </w:style>
  <w:style w:type="table" w:customStyle="1" w:styleId="14">
    <w:name w:val="Сетка таблицы1"/>
    <w:basedOn w:val="a2"/>
    <w:next w:val="aff4"/>
    <w:rsid w:val="00DF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18E85-C604-40B0-A3AD-73E20DA9A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10865</Words>
  <Characters>61934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E. Tvelnev</cp:lastModifiedBy>
  <cp:revision>2</cp:revision>
  <cp:lastPrinted>2020-08-05T11:09:00Z</cp:lastPrinted>
  <dcterms:created xsi:type="dcterms:W3CDTF">2020-08-07T06:38:00Z</dcterms:created>
  <dcterms:modified xsi:type="dcterms:W3CDTF">2020-08-07T06:38:00Z</dcterms:modified>
</cp:coreProperties>
</file>