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9" w:rsidRDefault="00FF3D79">
      <w:pPr>
        <w:tabs>
          <w:tab w:val="left" w:pos="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Муниципальное казённое учреждение</w:t>
      </w:r>
    </w:p>
    <w:p w:rsidR="00470479" w:rsidRDefault="00FF3D79">
      <w:pPr>
        <w:pBdr>
          <w:bottom w:val="single" w:sz="12" w:space="1" w:color="000000"/>
        </w:pBd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470479" w:rsidRDefault="00470479">
      <w:pPr>
        <w:tabs>
          <w:tab w:val="left" w:pos="2670"/>
        </w:tabs>
        <w:rPr>
          <w:b/>
          <w:sz w:val="28"/>
          <w:szCs w:val="28"/>
        </w:rPr>
      </w:pPr>
    </w:p>
    <w:p w:rsidR="00470479" w:rsidRDefault="00FF3D79">
      <w:pPr>
        <w:shd w:val="clear" w:color="auto" w:fill="FFFFFF"/>
        <w:tabs>
          <w:tab w:val="left" w:pos="3480"/>
        </w:tabs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70479" w:rsidRDefault="00470479">
      <w:pPr>
        <w:shd w:val="clear" w:color="auto" w:fill="FFFFFF"/>
        <w:tabs>
          <w:tab w:val="left" w:pos="3480"/>
        </w:tabs>
        <w:ind w:right="40"/>
        <w:jc w:val="center"/>
        <w:rPr>
          <w:b/>
          <w:sz w:val="28"/>
          <w:szCs w:val="28"/>
        </w:rPr>
      </w:pPr>
    </w:p>
    <w:p w:rsidR="00470479" w:rsidRDefault="00FF3D79">
      <w:pPr>
        <w:shd w:val="clear" w:color="auto" w:fill="FFFFFF"/>
        <w:tabs>
          <w:tab w:val="left" w:pos="3480"/>
        </w:tabs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15.07.2020 г                                                                                            </w:t>
      </w:r>
      <w:r>
        <w:rPr>
          <w:b/>
          <w:sz w:val="28"/>
          <w:szCs w:val="28"/>
        </w:rPr>
        <w:t xml:space="preserve">         № 22</w:t>
      </w:r>
    </w:p>
    <w:p w:rsidR="00470479" w:rsidRDefault="00FF3D79">
      <w:pPr>
        <w:shd w:val="clear" w:color="auto" w:fill="FFFFFF"/>
        <w:tabs>
          <w:tab w:val="left" w:pos="3480"/>
        </w:tabs>
        <w:ind w:right="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0479" w:rsidRDefault="00FF3D79">
      <w:pPr>
        <w:shd w:val="clear" w:color="auto" w:fill="FFFFFF"/>
        <w:tabs>
          <w:tab w:val="left" w:pos="3480"/>
        </w:tabs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№10 от 09.07.2018 «Об утверждении положения о комиссии по противодействию коррупции, состава антикоррупционной комиссии, положения по противодействию коррупции и плана мероприятий по противодействию коррупции» </w:t>
      </w:r>
    </w:p>
    <w:p w:rsidR="00470479" w:rsidRDefault="00470479">
      <w:pPr>
        <w:shd w:val="clear" w:color="auto" w:fill="FFFFFF"/>
        <w:tabs>
          <w:tab w:val="left" w:pos="3480"/>
        </w:tabs>
        <w:ind w:right="40"/>
        <w:jc w:val="center"/>
        <w:rPr>
          <w:b/>
          <w:sz w:val="28"/>
          <w:szCs w:val="28"/>
        </w:rPr>
      </w:pPr>
    </w:p>
    <w:p w:rsidR="00470479" w:rsidRDefault="00FF3D7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ч.2 ст.13.3 Федерального закона от 25 декабря 2008 г.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в связи с кадровыми изменен</w:t>
      </w:r>
      <w:r>
        <w:rPr>
          <w:sz w:val="28"/>
          <w:szCs w:val="28"/>
        </w:rPr>
        <w:t>иями в МКУ «</w:t>
      </w:r>
      <w:proofErr w:type="spellStart"/>
      <w:r>
        <w:rPr>
          <w:sz w:val="28"/>
          <w:szCs w:val="28"/>
        </w:rPr>
        <w:t>ОКМСиТ</w:t>
      </w:r>
      <w:proofErr w:type="spellEnd"/>
      <w:r>
        <w:rPr>
          <w:sz w:val="28"/>
          <w:szCs w:val="28"/>
        </w:rPr>
        <w:t>»</w:t>
      </w:r>
    </w:p>
    <w:p w:rsidR="00470479" w:rsidRDefault="00470479">
      <w:pPr>
        <w:pStyle w:val="a5"/>
        <w:ind w:firstLine="709"/>
        <w:jc w:val="both"/>
        <w:rPr>
          <w:sz w:val="28"/>
          <w:szCs w:val="28"/>
        </w:rPr>
      </w:pPr>
    </w:p>
    <w:p w:rsidR="00470479" w:rsidRDefault="00FF3D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470479" w:rsidRDefault="00470479">
      <w:pPr>
        <w:jc w:val="both"/>
        <w:rPr>
          <w:sz w:val="28"/>
          <w:szCs w:val="28"/>
        </w:rPr>
      </w:pPr>
    </w:p>
    <w:p w:rsidR="00470479" w:rsidRDefault="00FF3D79">
      <w:pPr>
        <w:pStyle w:val="30"/>
        <w:ind w:firstLine="709"/>
      </w:pPr>
      <w:r>
        <w:rPr>
          <w:szCs w:val="28"/>
        </w:rPr>
        <w:t>1. Внести в</w:t>
      </w:r>
      <w:r>
        <w:t xml:space="preserve"> </w:t>
      </w:r>
      <w:r>
        <w:rPr>
          <w:szCs w:val="28"/>
        </w:rPr>
        <w:t>приказ №10 от 09.07.2018 «Об утверждении положения о комиссии по противодействию коррупции, состава антикоррупционной комиссии, положения по противодействию коррупции и плана мероприятий по противодействию корру</w:t>
      </w:r>
      <w:r>
        <w:rPr>
          <w:szCs w:val="28"/>
        </w:rPr>
        <w:t>пции» следующие изменения:</w:t>
      </w:r>
    </w:p>
    <w:p w:rsidR="00470479" w:rsidRDefault="00FF3D79">
      <w:pPr>
        <w:pStyle w:val="30"/>
        <w:ind w:firstLine="709"/>
        <w:rPr>
          <w:szCs w:val="28"/>
        </w:rPr>
      </w:pPr>
      <w:r>
        <w:rPr>
          <w:szCs w:val="28"/>
        </w:rPr>
        <w:t>1.1. Приложение №2 приказа читать в новой редакции (прилагается).</w:t>
      </w:r>
    </w:p>
    <w:p w:rsidR="00470479" w:rsidRDefault="00FF3D79">
      <w:pPr>
        <w:pStyle w:val="30"/>
        <w:ind w:firstLine="709"/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официальном сайте администрации Приволжского муниципального района в разделе МКУ «</w:t>
      </w:r>
      <w:proofErr w:type="spellStart"/>
      <w:r>
        <w:rPr>
          <w:szCs w:val="28"/>
        </w:rPr>
        <w:t>ОКМСиТ</w:t>
      </w:r>
      <w:proofErr w:type="spellEnd"/>
      <w:r>
        <w:rPr>
          <w:szCs w:val="28"/>
        </w:rPr>
        <w:t>».</w:t>
      </w:r>
    </w:p>
    <w:p w:rsidR="00470479" w:rsidRDefault="00FF3D79">
      <w:pPr>
        <w:pStyle w:val="30"/>
        <w:ind w:firstLine="709"/>
      </w:pPr>
      <w:r>
        <w:rPr>
          <w:szCs w:val="28"/>
        </w:rPr>
        <w:t xml:space="preserve">3. Настоящий приказ вступает в силу с </w:t>
      </w:r>
      <w:r>
        <w:rPr>
          <w:szCs w:val="28"/>
        </w:rPr>
        <w:t>момента подписания.</w:t>
      </w:r>
    </w:p>
    <w:p w:rsidR="00470479" w:rsidRDefault="00FF3D79">
      <w:pPr>
        <w:pStyle w:val="30"/>
        <w:ind w:firstLine="709"/>
        <w:rPr>
          <w:szCs w:val="28"/>
        </w:rPr>
      </w:pPr>
      <w:r>
        <w:rPr>
          <w:szCs w:val="28"/>
        </w:rPr>
        <w:t>4.</w:t>
      </w:r>
      <w:r>
        <w:rPr>
          <w:rFonts w:eastAsia="Calibri"/>
          <w:color w:val="000000"/>
          <w:szCs w:val="28"/>
          <w:lang w:eastAsia="en-US"/>
        </w:rPr>
        <w:t xml:space="preserve"> Контроль исполнения настоящего приказа оставляю за собой.</w:t>
      </w: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FF3D79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</w:t>
      </w:r>
      <w:proofErr w:type="spellStart"/>
      <w:r>
        <w:rPr>
          <w:sz w:val="28"/>
          <w:szCs w:val="28"/>
        </w:rPr>
        <w:t>Т.Н.Кучина</w:t>
      </w:r>
      <w:proofErr w:type="spellEnd"/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FF3D79">
      <w:pPr>
        <w:shd w:val="clear" w:color="auto" w:fill="FFFFFF"/>
        <w:spacing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О.П.Рыбакова</w:t>
      </w:r>
      <w:proofErr w:type="spellEnd"/>
    </w:p>
    <w:p w:rsidR="00470479" w:rsidRDefault="00FF3D79">
      <w:pPr>
        <w:shd w:val="clear" w:color="auto" w:fill="FFFFFF"/>
        <w:spacing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Е.А.Борисова</w:t>
      </w:r>
      <w:proofErr w:type="spellEnd"/>
    </w:p>
    <w:p w:rsidR="00470479" w:rsidRDefault="00FF3D79">
      <w:pPr>
        <w:shd w:val="clear" w:color="auto" w:fill="FFFFFF"/>
        <w:spacing w:line="276" w:lineRule="auto"/>
        <w:ind w:right="40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Е.В.Крайнова</w:t>
      </w:r>
      <w:proofErr w:type="spellEnd"/>
    </w:p>
    <w:p w:rsidR="00470479" w:rsidRDefault="00FF3D79">
      <w:pPr>
        <w:shd w:val="clear" w:color="auto" w:fill="FFFFFF"/>
        <w:spacing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Ю.П.Харламова</w:t>
      </w:r>
      <w:proofErr w:type="spellEnd"/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470479">
      <w:pPr>
        <w:shd w:val="clear" w:color="auto" w:fill="FFFFFF"/>
        <w:ind w:right="40" w:firstLine="709"/>
        <w:jc w:val="both"/>
        <w:rPr>
          <w:sz w:val="28"/>
          <w:szCs w:val="28"/>
        </w:rPr>
      </w:pPr>
    </w:p>
    <w:p w:rsidR="00470479" w:rsidRDefault="00FF3D79">
      <w:pPr>
        <w:shd w:val="clear" w:color="auto" w:fill="FFFFFF"/>
        <w:ind w:right="4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70479" w:rsidRDefault="00FF3D79">
      <w:pPr>
        <w:shd w:val="clear" w:color="auto" w:fill="FFFFFF"/>
        <w:ind w:right="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09.07.2018 №10</w:t>
      </w:r>
    </w:p>
    <w:p w:rsidR="00470479" w:rsidRDefault="00470479">
      <w:pPr>
        <w:shd w:val="clear" w:color="auto" w:fill="FFFFFF"/>
        <w:ind w:right="40" w:firstLine="709"/>
        <w:jc w:val="right"/>
        <w:rPr>
          <w:sz w:val="28"/>
          <w:szCs w:val="28"/>
        </w:rPr>
      </w:pPr>
    </w:p>
    <w:p w:rsidR="00470479" w:rsidRDefault="00FF3D79">
      <w:pPr>
        <w:shd w:val="clear" w:color="auto" w:fill="FFFFFF"/>
        <w:ind w:right="4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 по противодействию коррупции</w:t>
      </w:r>
    </w:p>
    <w:p w:rsidR="00470479" w:rsidRDefault="00470479">
      <w:pPr>
        <w:shd w:val="clear" w:color="auto" w:fill="FFFFFF"/>
        <w:ind w:right="40" w:firstLine="709"/>
        <w:jc w:val="center"/>
        <w:rPr>
          <w:b/>
          <w:bCs/>
          <w:sz w:val="28"/>
          <w:szCs w:val="28"/>
        </w:rPr>
      </w:pPr>
    </w:p>
    <w:p w:rsidR="00470479" w:rsidRDefault="00FF3D79">
      <w:pPr>
        <w:shd w:val="clear" w:color="auto" w:fill="FFFFFF"/>
        <w:ind w:right="40" w:firstLine="709"/>
        <w:jc w:val="both"/>
      </w:pPr>
      <w:r>
        <w:rPr>
          <w:b/>
          <w:bCs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Начальник МКУ «Отдел культуры, </w:t>
      </w:r>
      <w:r>
        <w:rPr>
          <w:sz w:val="28"/>
          <w:szCs w:val="28"/>
        </w:rPr>
        <w:t>молодежной политики, спорта и туризма администрации Приволжского муниципального района» - Кучина Татьяна Николаевна;</w:t>
      </w:r>
    </w:p>
    <w:p w:rsidR="00470479" w:rsidRDefault="00FF3D79">
      <w:pPr>
        <w:shd w:val="clear" w:color="auto" w:fill="FFFFFF"/>
        <w:ind w:right="40" w:firstLine="709"/>
        <w:jc w:val="both"/>
      </w:pPr>
      <w:r>
        <w:rPr>
          <w:b/>
          <w:bCs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 заместитель начальника МКУ «Отдел культуры, молодежной политики, спорта и туризма администрации Приволжс</w:t>
      </w:r>
      <w:r>
        <w:rPr>
          <w:sz w:val="28"/>
          <w:szCs w:val="28"/>
        </w:rPr>
        <w:t>кого муниципального района» - Рыбакова Ольга Петровна;</w:t>
      </w:r>
    </w:p>
    <w:p w:rsidR="00470479" w:rsidRDefault="00FF3D79">
      <w:pPr>
        <w:shd w:val="clear" w:color="auto" w:fill="FFFFFF"/>
        <w:ind w:right="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>
        <w:rPr>
          <w:sz w:val="28"/>
          <w:szCs w:val="28"/>
        </w:rPr>
        <w:t>: главный бухгалтер МКУ «Отдел культуры, молодежной политики, спорта и туризма администрации Приволжского муниципального района» – Борисова Екатерина Андреевна;</w:t>
      </w:r>
    </w:p>
    <w:p w:rsidR="00470479" w:rsidRDefault="00FF3D79">
      <w:pPr>
        <w:shd w:val="clear" w:color="auto" w:fill="FFFFFF"/>
        <w:ind w:right="40" w:firstLine="709"/>
        <w:jc w:val="both"/>
      </w:pPr>
      <w:r>
        <w:rPr>
          <w:b/>
          <w:bCs/>
          <w:sz w:val="28"/>
          <w:szCs w:val="28"/>
        </w:rPr>
        <w:t>Члены комиссии</w:t>
      </w:r>
      <w:r>
        <w:rPr>
          <w:sz w:val="28"/>
          <w:szCs w:val="28"/>
        </w:rPr>
        <w:t>: главны</w:t>
      </w:r>
      <w:r>
        <w:rPr>
          <w:sz w:val="28"/>
          <w:szCs w:val="28"/>
        </w:rPr>
        <w:t xml:space="preserve">й специалист МКУ «Отдел культуры, молодежной политики, спорта и туризма администрации Приволжского муниципального района» -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Елена Валентиновна;</w:t>
      </w:r>
    </w:p>
    <w:p w:rsidR="00470479" w:rsidRDefault="00FF3D79">
      <w:pPr>
        <w:shd w:val="clear" w:color="auto" w:fill="FFFFFF"/>
        <w:ind w:right="40" w:firstLine="709"/>
        <w:jc w:val="both"/>
      </w:pPr>
      <w:r>
        <w:rPr>
          <w:sz w:val="28"/>
          <w:szCs w:val="28"/>
        </w:rPr>
        <w:t xml:space="preserve">                                      ведущий бухгалтер МКУ «Отдел культуры, молодежной политики, спорт</w:t>
      </w:r>
      <w:r>
        <w:rPr>
          <w:sz w:val="28"/>
          <w:szCs w:val="28"/>
        </w:rPr>
        <w:t>а и туризма администрации Приволжского муниципального района» - Харламова Юлия Павловна.</w:t>
      </w:r>
    </w:p>
    <w:sectPr w:rsidR="00470479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79"/>
    <w:rsid w:val="00470479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3">
    <w:name w:val="Основной текст 3 Знак"/>
    <w:qFormat/>
    <w:rPr>
      <w:sz w:val="2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jc w:val="both"/>
    </w:pPr>
    <w:rPr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3">
    <w:name w:val="Основной текст 3 Знак"/>
    <w:qFormat/>
    <w:rPr>
      <w:sz w:val="2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jc w:val="both"/>
    </w:pPr>
    <w:rPr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возложении обязанностей директора на время отпуска</vt:lpstr>
    </vt:vector>
  </TitlesOfParts>
  <Company>Krokoz™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возложении обязанностей директора на время отпуска</dc:title>
  <dc:creator>assistentus.ru</dc:creator>
  <cp:lastModifiedBy>Анна А. Смирнова</cp:lastModifiedBy>
  <cp:revision>2</cp:revision>
  <cp:lastPrinted>2020-08-20T13:52:00Z</cp:lastPrinted>
  <dcterms:created xsi:type="dcterms:W3CDTF">2020-08-24T07:44:00Z</dcterms:created>
  <dcterms:modified xsi:type="dcterms:W3CDTF">2020-08-24T07:44:00Z</dcterms:modified>
  <dc:language>en-US</dc:language>
</cp:coreProperties>
</file>