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муниципального района</w:t>
      </w:r>
      <w:r w:rsidRPr="00550F46">
        <w:rPr>
          <w:b/>
          <w:bCs/>
        </w:rPr>
        <w:t xml:space="preserve">, </w:t>
      </w:r>
      <w:r w:rsidRPr="00550F46">
        <w:rPr>
          <w:b/>
        </w:rPr>
        <w:t xml:space="preserve">предназначенного для передачи во владение и (или) пользование </w:t>
      </w:r>
      <w:r w:rsidR="00E82C4D">
        <w:rPr>
          <w:b/>
        </w:rPr>
        <w:t xml:space="preserve">субъектам </w:t>
      </w:r>
      <w:bookmarkStart w:id="0" w:name="_GoBack"/>
      <w:bookmarkEnd w:id="0"/>
      <w:r w:rsidRPr="00550F46">
        <w:rPr>
          <w:b/>
        </w:rPr>
        <w:t>малого и среднего предпринимательства и организациям, образующим инфраструктуру их поддержки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3"/>
        <w:gridCol w:w="4485"/>
        <w:gridCol w:w="1276"/>
        <w:gridCol w:w="2126"/>
        <w:gridCol w:w="2552"/>
        <w:gridCol w:w="3685"/>
      </w:tblGrid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Наименование имущества и его а</w:t>
            </w:r>
            <w:r w:rsidRPr="003B7377">
              <w:t>дресная часть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  <w:r>
              <w:t xml:space="preserve"> (разрешенное использование)</w:t>
            </w:r>
          </w:p>
        </w:tc>
        <w:tc>
          <w:tcPr>
            <w:tcW w:w="36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Автотранспортное средство ПАЗ 32053, идентификационный номер (</w:t>
            </w:r>
            <w:r>
              <w:rPr>
                <w:lang w:val="en-US"/>
              </w:rPr>
              <w:t>VIN</w:t>
            </w:r>
            <w:r w:rsidRPr="002E6B3C">
              <w:t xml:space="preserve">) </w:t>
            </w:r>
            <w:r>
              <w:rPr>
                <w:lang w:val="en-US"/>
              </w:rPr>
              <w:t>X</w:t>
            </w:r>
            <w:r w:rsidRPr="002E6B3C">
              <w:t>1</w:t>
            </w:r>
            <w:r>
              <w:rPr>
                <w:lang w:val="en-US"/>
              </w:rPr>
              <w:t>M</w:t>
            </w:r>
            <w:r w:rsidRPr="002E6B3C">
              <w:t>3205</w:t>
            </w:r>
            <w:r>
              <w:rPr>
                <w:lang w:val="en-US"/>
              </w:rPr>
              <w:t>C</w:t>
            </w:r>
            <w:r w:rsidRPr="002E6B3C">
              <w:t>0</w:t>
            </w:r>
            <w:r>
              <w:rPr>
                <w:lang w:val="en-US"/>
              </w:rPr>
              <w:t>A</w:t>
            </w:r>
            <w:r w:rsidRPr="002E6B3C">
              <w:t>0004531</w:t>
            </w:r>
            <w:r>
              <w:t xml:space="preserve">, </w:t>
            </w:r>
            <w:r w:rsidRPr="003B7377">
              <w:t xml:space="preserve">Ивановская область, </w:t>
            </w:r>
          </w:p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4325FE">
              <w:t>г. Приволжск, ул. Революционная, д.</w:t>
            </w:r>
            <w:r>
              <w:t>63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 xml:space="preserve">аренда </w:t>
            </w:r>
          </w:p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ИП. Львова О.С.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Пассажирские перевозки</w:t>
            </w:r>
          </w:p>
        </w:tc>
        <w:tc>
          <w:tcPr>
            <w:tcW w:w="3685" w:type="dxa"/>
          </w:tcPr>
          <w:p w:rsidR="005262EB" w:rsidRPr="005262EB" w:rsidRDefault="005262EB" w:rsidP="00E57466">
            <w:pPr>
              <w:tabs>
                <w:tab w:val="left" w:pos="5250"/>
              </w:tabs>
              <w:jc w:val="center"/>
              <w:rPr>
                <w:bCs/>
              </w:rPr>
            </w:pPr>
            <w:r w:rsidRPr="005262EB">
              <w:rPr>
                <w:bCs/>
              </w:rPr>
              <w:t>Постановление администрации Приволжского муниципального района от 14.08.2017 № 586 – п</w:t>
            </w:r>
          </w:p>
        </w:tc>
      </w:tr>
      <w:tr w:rsidR="005262EB" w:rsidTr="005262EB">
        <w:tc>
          <w:tcPr>
            <w:tcW w:w="613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2</w:t>
            </w:r>
          </w:p>
        </w:tc>
        <w:tc>
          <w:tcPr>
            <w:tcW w:w="4485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Земельный участок, с кадастровым номером 37:13:010706:543, категории земель: «земли населенных пунктов», расположенный по адресу: Ивановская область, г. Приволжск, ул. Фурманова, д.32</w:t>
            </w:r>
          </w:p>
        </w:tc>
        <w:tc>
          <w:tcPr>
            <w:tcW w:w="127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2166</w:t>
            </w:r>
          </w:p>
        </w:tc>
        <w:tc>
          <w:tcPr>
            <w:tcW w:w="212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Для строительства станции технического осмотра автомобилей с подъездными путями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13.02.2020 г. № 78 - п</w:t>
            </w:r>
          </w:p>
          <w:p w:rsidR="005262EB" w:rsidRDefault="005262EB" w:rsidP="00E57466">
            <w:pPr>
              <w:tabs>
                <w:tab w:val="left" w:pos="5250"/>
              </w:tabs>
              <w:jc w:val="center"/>
            </w:pPr>
          </w:p>
        </w:tc>
      </w:tr>
      <w:tr w:rsidR="005262EB" w:rsidRPr="00496D0B" w:rsidTr="005262EB">
        <w:tc>
          <w:tcPr>
            <w:tcW w:w="613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3</w:t>
            </w:r>
          </w:p>
        </w:tc>
        <w:tc>
          <w:tcPr>
            <w:tcW w:w="4485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>
              <w:t>Н</w:t>
            </w:r>
            <w:r w:rsidRPr="00496D0B">
              <w:t xml:space="preserve">ежилое здание, с кадастровым номером 37:13:010610:390, расположенное по адресу: Ивановская область, </w:t>
            </w:r>
          </w:p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г. Приволжск, ул. Революционная, гараж 53б</w:t>
            </w:r>
          </w:p>
        </w:tc>
        <w:tc>
          <w:tcPr>
            <w:tcW w:w="1276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99</w:t>
            </w:r>
          </w:p>
        </w:tc>
        <w:tc>
          <w:tcPr>
            <w:tcW w:w="2126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-</w:t>
            </w:r>
          </w:p>
        </w:tc>
        <w:tc>
          <w:tcPr>
            <w:tcW w:w="2552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Постановлению администрации</w:t>
            </w:r>
          </w:p>
          <w:p w:rsidR="005262EB" w:rsidRPr="00496D0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23.04.2020 г. № 202 - п</w:t>
            </w:r>
          </w:p>
        </w:tc>
      </w:tr>
    </w:tbl>
    <w:p w:rsidR="005262EB" w:rsidRDefault="005262EB"/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</w:p>
    <w:sectPr w:rsidR="005262EB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EB"/>
    <w:rsid w:val="005262EB"/>
    <w:rsid w:val="00E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53E0"/>
  <w15:chartTrackingRefBased/>
  <w15:docId w15:val="{284775BB-B9C8-4FE7-98F1-D52D61A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2020-04-23T10:22:00Z</dcterms:created>
  <dcterms:modified xsi:type="dcterms:W3CDTF">2020-08-06T12:53:00Z</dcterms:modified>
</cp:coreProperties>
</file>