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542" w:rsidRDefault="0010293B" w:rsidP="00525542">
      <w:pPr>
        <w:rPr>
          <w:b/>
          <w:sz w:val="32"/>
          <w:szCs w:val="32"/>
        </w:rPr>
      </w:pPr>
      <w:r>
        <w:rPr>
          <w:b/>
          <w:noProof/>
          <w:sz w:val="32"/>
          <w:szCs w:val="32"/>
          <w:lang w:eastAsia="ru-RU"/>
        </w:rPr>
        <w:drawing>
          <wp:anchor distT="36195" distB="36195" distL="6401435" distR="6401435" simplePos="0" relativeHeight="251658240" behindDoc="1" locked="0" layoutInCell="1" allowOverlap="1">
            <wp:simplePos x="0" y="0"/>
            <wp:positionH relativeFrom="page">
              <wp:posOffset>3533775</wp:posOffset>
            </wp:positionH>
            <wp:positionV relativeFrom="paragraph">
              <wp:posOffset>40640</wp:posOffset>
            </wp:positionV>
            <wp:extent cx="685800" cy="771525"/>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685800" cy="771525"/>
                    </a:xfrm>
                    <a:prstGeom prst="rect">
                      <a:avLst/>
                    </a:prstGeom>
                    <a:noFill/>
                  </pic:spPr>
                </pic:pic>
              </a:graphicData>
            </a:graphic>
          </wp:anchor>
        </w:drawing>
      </w:r>
    </w:p>
    <w:p w:rsidR="00525542" w:rsidRDefault="00525542" w:rsidP="00525542">
      <w:pPr>
        <w:rPr>
          <w:sz w:val="24"/>
          <w:szCs w:val="24"/>
        </w:rPr>
      </w:pPr>
    </w:p>
    <w:p w:rsidR="00525542" w:rsidRPr="00525542" w:rsidRDefault="00525542" w:rsidP="00525542">
      <w:pPr>
        <w:spacing w:after="0" w:line="240" w:lineRule="auto"/>
        <w:rPr>
          <w:rFonts w:ascii="Times New Roman" w:hAnsi="Times New Roman" w:cs="Times New Roman"/>
          <w:sz w:val="28"/>
          <w:szCs w:val="28"/>
        </w:rPr>
      </w:pPr>
    </w:p>
    <w:p w:rsidR="00525542" w:rsidRPr="00525542" w:rsidRDefault="00525542" w:rsidP="00525542">
      <w:pPr>
        <w:spacing w:after="0" w:line="240" w:lineRule="auto"/>
        <w:jc w:val="center"/>
        <w:rPr>
          <w:rFonts w:ascii="Times New Roman" w:hAnsi="Times New Roman" w:cs="Times New Roman"/>
          <w:b/>
          <w:sz w:val="28"/>
          <w:szCs w:val="28"/>
        </w:rPr>
      </w:pPr>
      <w:r w:rsidRPr="00525542">
        <w:rPr>
          <w:rFonts w:ascii="Times New Roman" w:hAnsi="Times New Roman" w:cs="Times New Roman"/>
          <w:b/>
          <w:sz w:val="28"/>
          <w:szCs w:val="28"/>
        </w:rPr>
        <w:t>СОВЕТ ПРИВОЛЖСКОГО МУНИЦИПАЛЬНОГО РАЙОНА</w:t>
      </w:r>
    </w:p>
    <w:p w:rsidR="00525542" w:rsidRPr="00525542" w:rsidRDefault="00525542" w:rsidP="00525542">
      <w:pPr>
        <w:pStyle w:val="23"/>
        <w:shd w:val="clear" w:color="auto" w:fill="auto"/>
        <w:spacing w:before="0" w:line="240" w:lineRule="auto"/>
        <w:ind w:right="62"/>
        <w:jc w:val="center"/>
        <w:rPr>
          <w:b w:val="0"/>
          <w:sz w:val="28"/>
          <w:szCs w:val="28"/>
        </w:rPr>
      </w:pPr>
      <w:r w:rsidRPr="00525542">
        <w:rPr>
          <w:color w:val="000000"/>
          <w:sz w:val="28"/>
          <w:szCs w:val="28"/>
          <w:lang w:eastAsia="ru-RU" w:bidi="ru-RU"/>
        </w:rPr>
        <w:t>КОНТРОЛЬНО-СЧЕТНАЯ ПАЛАТА</w:t>
      </w:r>
    </w:p>
    <w:p w:rsidR="00525542" w:rsidRPr="00525542" w:rsidRDefault="00525542" w:rsidP="00525542">
      <w:pPr>
        <w:pBdr>
          <w:bottom w:val="single" w:sz="12" w:space="1" w:color="auto"/>
        </w:pBdr>
        <w:spacing w:after="0" w:line="240" w:lineRule="auto"/>
        <w:jc w:val="center"/>
        <w:rPr>
          <w:rFonts w:ascii="Times New Roman" w:hAnsi="Times New Roman" w:cs="Times New Roman"/>
          <w:b/>
          <w:sz w:val="28"/>
          <w:szCs w:val="28"/>
        </w:rPr>
      </w:pPr>
      <w:smartTag w:uri="urn:schemas-microsoft-com:office:smarttags" w:element="metricconverter">
        <w:smartTagPr>
          <w:attr w:name="ProductID" w:val="155550 г"/>
        </w:smartTagPr>
        <w:r w:rsidRPr="00525542">
          <w:rPr>
            <w:rFonts w:ascii="Times New Roman" w:hAnsi="Times New Roman" w:cs="Times New Roman"/>
            <w:b/>
            <w:sz w:val="28"/>
            <w:szCs w:val="28"/>
          </w:rPr>
          <w:t>155550 г</w:t>
        </w:r>
      </w:smartTag>
      <w:r w:rsidRPr="00525542">
        <w:rPr>
          <w:rFonts w:ascii="Times New Roman" w:hAnsi="Times New Roman" w:cs="Times New Roman"/>
          <w:b/>
          <w:sz w:val="28"/>
          <w:szCs w:val="28"/>
        </w:rPr>
        <w:t xml:space="preserve">. Приволжск, ул. </w:t>
      </w:r>
      <w:proofErr w:type="gramStart"/>
      <w:r w:rsidRPr="00525542">
        <w:rPr>
          <w:rFonts w:ascii="Times New Roman" w:hAnsi="Times New Roman" w:cs="Times New Roman"/>
          <w:b/>
          <w:sz w:val="28"/>
          <w:szCs w:val="28"/>
        </w:rPr>
        <w:t>Революционная</w:t>
      </w:r>
      <w:proofErr w:type="gramEnd"/>
      <w:r w:rsidRPr="00525542">
        <w:rPr>
          <w:rFonts w:ascii="Times New Roman" w:hAnsi="Times New Roman" w:cs="Times New Roman"/>
          <w:b/>
          <w:sz w:val="28"/>
          <w:szCs w:val="28"/>
        </w:rPr>
        <w:t xml:space="preserve"> дом 63,.</w:t>
      </w:r>
    </w:p>
    <w:p w:rsidR="00525542" w:rsidRPr="00525542" w:rsidRDefault="002D2AF9" w:rsidP="00525542">
      <w:pPr>
        <w:pBdr>
          <w:bottom w:val="single" w:sz="12" w:space="1" w:color="auto"/>
        </w:pBd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Председатель КСП Тел. 8-493-39-4-11-13 </w:t>
      </w:r>
      <w:r w:rsidR="00525542" w:rsidRPr="00525542">
        <w:rPr>
          <w:rFonts w:ascii="Times New Roman" w:hAnsi="Times New Roman" w:cs="Times New Roman"/>
          <w:b/>
          <w:sz w:val="28"/>
          <w:szCs w:val="28"/>
        </w:rPr>
        <w:t>sovetpriv@mail.ru</w:t>
      </w:r>
    </w:p>
    <w:p w:rsidR="00525542" w:rsidRPr="002D2AF9" w:rsidRDefault="00525542" w:rsidP="00525542">
      <w:pPr>
        <w:spacing w:after="0" w:line="240" w:lineRule="auto"/>
        <w:rPr>
          <w:rFonts w:ascii="Times New Roman" w:hAnsi="Times New Roman" w:cs="Times New Roman"/>
          <w:sz w:val="16"/>
          <w:szCs w:val="16"/>
        </w:rPr>
      </w:pPr>
      <w:r w:rsidRPr="00525542">
        <w:rPr>
          <w:rFonts w:ascii="Times New Roman" w:hAnsi="Times New Roman" w:cs="Times New Roman"/>
          <w:sz w:val="28"/>
          <w:szCs w:val="28"/>
        </w:rPr>
        <w:t xml:space="preserve">               </w:t>
      </w:r>
    </w:p>
    <w:p w:rsidR="00525542" w:rsidRPr="003D460D" w:rsidRDefault="00525542" w:rsidP="00525542">
      <w:pPr>
        <w:spacing w:after="0" w:line="240" w:lineRule="auto"/>
        <w:rPr>
          <w:rFonts w:ascii="Times New Roman" w:hAnsi="Times New Roman" w:cs="Times New Roman"/>
          <w:b/>
          <w:sz w:val="28"/>
          <w:szCs w:val="28"/>
          <w:highlight w:val="yellow"/>
        </w:rPr>
      </w:pPr>
      <w:r w:rsidRPr="00525542">
        <w:rPr>
          <w:rFonts w:ascii="Times New Roman" w:hAnsi="Times New Roman" w:cs="Times New Roman"/>
          <w:sz w:val="28"/>
          <w:szCs w:val="28"/>
        </w:rPr>
        <w:t xml:space="preserve">                  </w:t>
      </w:r>
      <w:r w:rsidRPr="00E84432">
        <w:rPr>
          <w:rFonts w:ascii="Times New Roman" w:hAnsi="Times New Roman" w:cs="Times New Roman"/>
          <w:b/>
          <w:sz w:val="28"/>
          <w:szCs w:val="28"/>
        </w:rPr>
        <w:t xml:space="preserve">Исх. </w:t>
      </w:r>
      <w:r w:rsidRPr="002D2AF9">
        <w:rPr>
          <w:rFonts w:ascii="Times New Roman" w:hAnsi="Times New Roman" w:cs="Times New Roman"/>
          <w:b/>
          <w:sz w:val="28"/>
          <w:szCs w:val="28"/>
        </w:rPr>
        <w:t xml:space="preserve">№   </w:t>
      </w:r>
      <w:r w:rsidR="002D2AF9" w:rsidRPr="002D2AF9">
        <w:rPr>
          <w:rFonts w:ascii="Times New Roman" w:hAnsi="Times New Roman" w:cs="Times New Roman"/>
          <w:b/>
          <w:sz w:val="28"/>
          <w:szCs w:val="28"/>
        </w:rPr>
        <w:t>31</w:t>
      </w:r>
      <w:r w:rsidRPr="002D2AF9">
        <w:rPr>
          <w:rFonts w:ascii="Times New Roman" w:hAnsi="Times New Roman" w:cs="Times New Roman"/>
          <w:b/>
          <w:sz w:val="28"/>
          <w:szCs w:val="28"/>
        </w:rPr>
        <w:t xml:space="preserve"> – КС                                           от  </w:t>
      </w:r>
      <w:r w:rsidR="002D2AF9" w:rsidRPr="002D2AF9">
        <w:rPr>
          <w:rFonts w:ascii="Times New Roman" w:hAnsi="Times New Roman" w:cs="Times New Roman"/>
          <w:b/>
          <w:sz w:val="28"/>
          <w:szCs w:val="28"/>
        </w:rPr>
        <w:t>19</w:t>
      </w:r>
      <w:r w:rsidRPr="002D2AF9">
        <w:rPr>
          <w:rFonts w:ascii="Times New Roman" w:hAnsi="Times New Roman" w:cs="Times New Roman"/>
          <w:b/>
          <w:sz w:val="28"/>
          <w:szCs w:val="28"/>
        </w:rPr>
        <w:t>.</w:t>
      </w:r>
      <w:r w:rsidR="002D2AF9" w:rsidRPr="002D2AF9">
        <w:rPr>
          <w:rFonts w:ascii="Times New Roman" w:hAnsi="Times New Roman" w:cs="Times New Roman"/>
          <w:b/>
          <w:sz w:val="28"/>
          <w:szCs w:val="28"/>
        </w:rPr>
        <w:t>08</w:t>
      </w:r>
      <w:r w:rsidRPr="002D2AF9">
        <w:rPr>
          <w:rFonts w:ascii="Times New Roman" w:hAnsi="Times New Roman" w:cs="Times New Roman"/>
          <w:b/>
          <w:sz w:val="28"/>
          <w:szCs w:val="28"/>
        </w:rPr>
        <w:t>.</w:t>
      </w:r>
      <w:r w:rsidR="00856850" w:rsidRPr="002D2AF9">
        <w:rPr>
          <w:rFonts w:ascii="Times New Roman" w:hAnsi="Times New Roman" w:cs="Times New Roman"/>
          <w:b/>
          <w:sz w:val="28"/>
          <w:szCs w:val="28"/>
        </w:rPr>
        <w:t>2020</w:t>
      </w:r>
      <w:r w:rsidRPr="002D2AF9">
        <w:rPr>
          <w:rFonts w:ascii="Times New Roman" w:hAnsi="Times New Roman" w:cs="Times New Roman"/>
          <w:b/>
          <w:sz w:val="28"/>
          <w:szCs w:val="28"/>
        </w:rPr>
        <w:t xml:space="preserve"> г</w:t>
      </w:r>
    </w:p>
    <w:p w:rsidR="00E84432" w:rsidRPr="002D2AF9" w:rsidRDefault="00E84432" w:rsidP="00525542">
      <w:pPr>
        <w:spacing w:after="0" w:line="240" w:lineRule="auto"/>
        <w:rPr>
          <w:rFonts w:ascii="Times New Roman" w:hAnsi="Times New Roman" w:cs="Times New Roman"/>
          <w:b/>
          <w:sz w:val="16"/>
          <w:szCs w:val="16"/>
          <w:highlight w:val="yellow"/>
        </w:rPr>
      </w:pPr>
    </w:p>
    <w:p w:rsidR="004C4A0B" w:rsidRDefault="00E84432" w:rsidP="004C4A0B">
      <w:pPr>
        <w:spacing w:after="0" w:line="240" w:lineRule="auto"/>
        <w:jc w:val="right"/>
        <w:rPr>
          <w:rFonts w:ascii="Times New Roman" w:hAnsi="Times New Roman" w:cs="Times New Roman"/>
          <w:b/>
          <w:sz w:val="28"/>
          <w:szCs w:val="28"/>
        </w:rPr>
      </w:pPr>
      <w:r w:rsidRPr="004C4A0B">
        <w:rPr>
          <w:rFonts w:ascii="Times New Roman" w:hAnsi="Times New Roman" w:cs="Times New Roman"/>
          <w:b/>
          <w:sz w:val="28"/>
          <w:szCs w:val="28"/>
        </w:rPr>
        <w:t>Главе</w:t>
      </w:r>
      <w:r w:rsidR="00525542" w:rsidRPr="004C4A0B">
        <w:rPr>
          <w:rFonts w:ascii="Times New Roman" w:hAnsi="Times New Roman" w:cs="Times New Roman"/>
          <w:b/>
          <w:sz w:val="28"/>
          <w:szCs w:val="28"/>
        </w:rPr>
        <w:t xml:space="preserve"> </w:t>
      </w:r>
      <w:r w:rsidR="004C4A0B">
        <w:rPr>
          <w:rFonts w:ascii="Times New Roman" w:hAnsi="Times New Roman" w:cs="Times New Roman"/>
          <w:b/>
          <w:sz w:val="28"/>
          <w:szCs w:val="28"/>
        </w:rPr>
        <w:t xml:space="preserve">Рождественского </w:t>
      </w:r>
    </w:p>
    <w:p w:rsidR="00525542" w:rsidRPr="004C4A0B" w:rsidRDefault="004C4A0B" w:rsidP="004C4A0B">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сельского поселения</w:t>
      </w:r>
    </w:p>
    <w:p w:rsidR="00525542" w:rsidRPr="00E84432" w:rsidRDefault="004C4A0B" w:rsidP="00525542">
      <w:pPr>
        <w:spacing w:after="0" w:line="240" w:lineRule="auto"/>
        <w:jc w:val="right"/>
        <w:rPr>
          <w:rFonts w:ascii="Times New Roman" w:hAnsi="Times New Roman" w:cs="Times New Roman"/>
          <w:b/>
          <w:sz w:val="28"/>
          <w:szCs w:val="28"/>
        </w:rPr>
      </w:pPr>
      <w:proofErr w:type="gramStart"/>
      <w:r>
        <w:rPr>
          <w:rFonts w:ascii="Times New Roman" w:hAnsi="Times New Roman" w:cs="Times New Roman"/>
          <w:b/>
          <w:sz w:val="28"/>
          <w:szCs w:val="28"/>
        </w:rPr>
        <w:t>Н. В.</w:t>
      </w:r>
      <w:proofErr w:type="gramEnd"/>
      <w:r>
        <w:rPr>
          <w:rFonts w:ascii="Times New Roman" w:hAnsi="Times New Roman" w:cs="Times New Roman"/>
          <w:b/>
          <w:sz w:val="28"/>
          <w:szCs w:val="28"/>
        </w:rPr>
        <w:t xml:space="preserve"> Нагорновой</w:t>
      </w:r>
    </w:p>
    <w:p w:rsidR="00525542" w:rsidRPr="002D2AF9" w:rsidRDefault="00525542" w:rsidP="00525542">
      <w:pPr>
        <w:spacing w:after="0" w:line="240" w:lineRule="auto"/>
        <w:rPr>
          <w:rFonts w:ascii="Times New Roman" w:hAnsi="Times New Roman" w:cs="Times New Roman"/>
          <w:sz w:val="16"/>
          <w:szCs w:val="16"/>
        </w:rPr>
      </w:pPr>
    </w:p>
    <w:p w:rsidR="00525542" w:rsidRPr="00525542" w:rsidRDefault="00525542" w:rsidP="00525542">
      <w:pPr>
        <w:spacing w:after="0" w:line="240" w:lineRule="auto"/>
        <w:jc w:val="center"/>
        <w:rPr>
          <w:rFonts w:ascii="Times New Roman" w:hAnsi="Times New Roman" w:cs="Times New Roman"/>
          <w:b/>
          <w:sz w:val="28"/>
          <w:szCs w:val="28"/>
        </w:rPr>
      </w:pPr>
      <w:r w:rsidRPr="004C4A0B">
        <w:rPr>
          <w:rFonts w:ascii="Times New Roman" w:hAnsi="Times New Roman" w:cs="Times New Roman"/>
          <w:b/>
          <w:sz w:val="28"/>
          <w:szCs w:val="28"/>
        </w:rPr>
        <w:t>Уважаем</w:t>
      </w:r>
      <w:r w:rsidR="00E84432" w:rsidRPr="004C4A0B">
        <w:rPr>
          <w:rFonts w:ascii="Times New Roman" w:hAnsi="Times New Roman" w:cs="Times New Roman"/>
          <w:b/>
          <w:sz w:val="28"/>
          <w:szCs w:val="28"/>
        </w:rPr>
        <w:t xml:space="preserve">ая </w:t>
      </w:r>
      <w:r w:rsidR="004C4A0B">
        <w:rPr>
          <w:rFonts w:ascii="Times New Roman" w:hAnsi="Times New Roman" w:cs="Times New Roman"/>
          <w:b/>
          <w:sz w:val="28"/>
          <w:szCs w:val="28"/>
        </w:rPr>
        <w:t>Нина Владимировна</w:t>
      </w:r>
      <w:r w:rsidRPr="004C4A0B">
        <w:rPr>
          <w:rFonts w:ascii="Times New Roman" w:hAnsi="Times New Roman" w:cs="Times New Roman"/>
          <w:b/>
          <w:sz w:val="28"/>
          <w:szCs w:val="28"/>
        </w:rPr>
        <w:t>!</w:t>
      </w:r>
    </w:p>
    <w:p w:rsidR="00732172" w:rsidRPr="002D2AF9" w:rsidRDefault="00732172" w:rsidP="00525542">
      <w:pPr>
        <w:spacing w:after="0" w:line="240" w:lineRule="auto"/>
        <w:rPr>
          <w:rFonts w:ascii="Times New Roman" w:eastAsia="Times New Roman" w:hAnsi="Times New Roman" w:cs="Times New Roman"/>
          <w:b/>
          <w:sz w:val="16"/>
          <w:szCs w:val="16"/>
          <w:lang w:eastAsia="ru-RU"/>
        </w:rPr>
      </w:pPr>
    </w:p>
    <w:p w:rsidR="00525542" w:rsidRDefault="00525542" w:rsidP="005C3538">
      <w:pPr>
        <w:spacing w:after="0" w:line="24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направляем Вам Заключение КСП Приволжского муниципального района</w:t>
      </w:r>
      <w:r w:rsidR="005C3538">
        <w:rPr>
          <w:rFonts w:ascii="Times New Roman" w:eastAsia="Times New Roman" w:hAnsi="Times New Roman" w:cs="Times New Roman"/>
          <w:b/>
          <w:sz w:val="28"/>
          <w:szCs w:val="28"/>
          <w:lang w:eastAsia="ru-RU"/>
        </w:rPr>
        <w:t xml:space="preserve"> </w:t>
      </w:r>
      <w:r w:rsidR="003B6BAF" w:rsidRPr="00FC5662">
        <w:rPr>
          <w:rFonts w:ascii="Times New Roman" w:eastAsia="Times New Roman" w:hAnsi="Times New Roman" w:cs="Times New Roman"/>
          <w:b/>
          <w:sz w:val="28"/>
          <w:szCs w:val="28"/>
          <w:lang w:eastAsia="ru-RU"/>
        </w:rPr>
        <w:t xml:space="preserve"> по результатам оценки эффективности предоставления налоговых и иных льгот и преимуществ на территории </w:t>
      </w:r>
    </w:p>
    <w:p w:rsidR="003B6BAF" w:rsidRPr="00FC5662" w:rsidRDefault="00B405E1" w:rsidP="003B6BA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Рождественского сельского поселения</w:t>
      </w:r>
      <w:r w:rsidR="004173C5">
        <w:rPr>
          <w:rFonts w:ascii="Times New Roman" w:eastAsia="Times New Roman" w:hAnsi="Times New Roman" w:cs="Times New Roman"/>
          <w:b/>
          <w:sz w:val="28"/>
          <w:szCs w:val="28"/>
          <w:lang w:eastAsia="ru-RU"/>
        </w:rPr>
        <w:t xml:space="preserve"> за </w:t>
      </w:r>
      <w:r w:rsidR="00856850">
        <w:rPr>
          <w:rFonts w:ascii="Times New Roman" w:eastAsia="Times New Roman" w:hAnsi="Times New Roman" w:cs="Times New Roman"/>
          <w:b/>
          <w:sz w:val="28"/>
          <w:szCs w:val="28"/>
          <w:lang w:eastAsia="ru-RU"/>
        </w:rPr>
        <w:t>2018-2019</w:t>
      </w:r>
      <w:r w:rsidR="004173C5">
        <w:rPr>
          <w:rFonts w:ascii="Times New Roman" w:eastAsia="Times New Roman" w:hAnsi="Times New Roman" w:cs="Times New Roman"/>
          <w:b/>
          <w:sz w:val="28"/>
          <w:szCs w:val="28"/>
          <w:lang w:eastAsia="ru-RU"/>
        </w:rPr>
        <w:t xml:space="preserve"> год</w:t>
      </w:r>
      <w:r w:rsidR="00856850">
        <w:rPr>
          <w:rFonts w:ascii="Times New Roman" w:eastAsia="Times New Roman" w:hAnsi="Times New Roman" w:cs="Times New Roman"/>
          <w:b/>
          <w:sz w:val="28"/>
          <w:szCs w:val="28"/>
          <w:lang w:eastAsia="ru-RU"/>
        </w:rPr>
        <w:t>ы</w:t>
      </w:r>
      <w:r w:rsidR="003B6BAF" w:rsidRPr="00FC5662">
        <w:rPr>
          <w:rFonts w:ascii="Times New Roman" w:eastAsia="Times New Roman" w:hAnsi="Times New Roman" w:cs="Times New Roman"/>
          <w:b/>
          <w:sz w:val="28"/>
          <w:szCs w:val="28"/>
          <w:lang w:eastAsia="ru-RU"/>
        </w:rPr>
        <w:t>.</w:t>
      </w:r>
    </w:p>
    <w:p w:rsidR="003B6BAF" w:rsidRPr="002D2AF9" w:rsidRDefault="003B6BAF" w:rsidP="003B6BAF">
      <w:pPr>
        <w:spacing w:after="0" w:line="240" w:lineRule="auto"/>
        <w:jc w:val="both"/>
        <w:rPr>
          <w:rFonts w:ascii="Times New Roman" w:eastAsia="Times New Roman" w:hAnsi="Times New Roman" w:cs="Times New Roman"/>
          <w:sz w:val="16"/>
          <w:szCs w:val="16"/>
          <w:lang w:eastAsia="ru-RU"/>
        </w:rPr>
      </w:pPr>
    </w:p>
    <w:p w:rsidR="003B6BAF" w:rsidRPr="00FC5662" w:rsidRDefault="003B6BAF" w:rsidP="003B6BAF">
      <w:pPr>
        <w:spacing w:after="0"/>
        <w:jc w:val="both"/>
        <w:rPr>
          <w:rFonts w:ascii="Times New Roman" w:eastAsia="Times New Roman" w:hAnsi="Times New Roman" w:cs="Times New Roman"/>
          <w:sz w:val="28"/>
          <w:szCs w:val="28"/>
          <w:lang w:eastAsia="ru-RU"/>
        </w:rPr>
      </w:pPr>
      <w:r w:rsidRPr="00FC5662">
        <w:rPr>
          <w:rFonts w:ascii="Times New Roman" w:eastAsia="Times New Roman" w:hAnsi="Times New Roman" w:cs="Times New Roman"/>
          <w:sz w:val="28"/>
          <w:szCs w:val="28"/>
          <w:lang w:eastAsia="ru-RU"/>
        </w:rPr>
        <w:t xml:space="preserve">     </w:t>
      </w:r>
      <w:r w:rsidRPr="00FC5662">
        <w:rPr>
          <w:rFonts w:ascii="Times New Roman" w:eastAsia="Times New Roman" w:hAnsi="Times New Roman" w:cs="Times New Roman"/>
          <w:b/>
          <w:sz w:val="28"/>
          <w:szCs w:val="28"/>
          <w:lang w:eastAsia="ru-RU"/>
        </w:rPr>
        <w:t>Основание для проведения мероприятия:</w:t>
      </w:r>
      <w:r w:rsidRPr="00FC5662">
        <w:rPr>
          <w:rFonts w:ascii="Times New Roman" w:eastAsia="Times New Roman" w:hAnsi="Times New Roman" w:cs="Times New Roman"/>
          <w:sz w:val="28"/>
          <w:szCs w:val="28"/>
          <w:lang w:eastAsia="ru-RU"/>
        </w:rPr>
        <w:t xml:space="preserve"> </w:t>
      </w:r>
    </w:p>
    <w:p w:rsidR="003B6BAF" w:rsidRPr="00FC5662" w:rsidRDefault="003B6BAF" w:rsidP="003B6BAF">
      <w:pPr>
        <w:spacing w:after="0"/>
        <w:ind w:firstLine="708"/>
        <w:jc w:val="both"/>
        <w:rPr>
          <w:rFonts w:ascii="Times New Roman" w:eastAsia="Times New Roman" w:hAnsi="Times New Roman" w:cs="Times New Roman"/>
          <w:sz w:val="28"/>
          <w:szCs w:val="28"/>
          <w:lang w:eastAsia="ru-RU"/>
        </w:rPr>
      </w:pPr>
      <w:r w:rsidRPr="00FC5662">
        <w:rPr>
          <w:rFonts w:ascii="Times New Roman" w:eastAsia="Times New Roman" w:hAnsi="Times New Roman" w:cs="Times New Roman"/>
          <w:sz w:val="28"/>
          <w:szCs w:val="28"/>
          <w:lang w:eastAsia="ru-RU"/>
        </w:rPr>
        <w:t xml:space="preserve">ст. 268.1 Бюджетного кодекса Российской Федерации, ст. 9 Федерального закона № 6-ФЗ «Об общих принципах организации и деятельности контрольно-счетных органов субъектов Российской Федерации и муниципальных образований», </w:t>
      </w:r>
    </w:p>
    <w:p w:rsidR="003B6BAF" w:rsidRPr="00FC5662" w:rsidRDefault="003B6BAF" w:rsidP="003B6BAF">
      <w:pPr>
        <w:spacing w:after="0"/>
        <w:ind w:firstLine="708"/>
        <w:jc w:val="both"/>
        <w:rPr>
          <w:rFonts w:ascii="Times New Roman" w:eastAsia="Calibri" w:hAnsi="Times New Roman" w:cs="Times New Roman"/>
          <w:sz w:val="28"/>
          <w:szCs w:val="28"/>
        </w:rPr>
      </w:pPr>
      <w:r w:rsidRPr="00FC5662">
        <w:rPr>
          <w:rFonts w:ascii="Times New Roman" w:hAnsi="Times New Roman" w:cs="Times New Roman"/>
          <w:sz w:val="28"/>
          <w:szCs w:val="28"/>
        </w:rPr>
        <w:t>Решение Совета Приволжского</w:t>
      </w:r>
      <w:r w:rsidR="00E75902">
        <w:rPr>
          <w:rFonts w:ascii="Times New Roman" w:hAnsi="Times New Roman" w:cs="Times New Roman"/>
          <w:sz w:val="28"/>
          <w:szCs w:val="28"/>
        </w:rPr>
        <w:t xml:space="preserve"> муниципального района</w:t>
      </w:r>
      <w:r w:rsidRPr="00FC5662">
        <w:rPr>
          <w:rFonts w:ascii="Times New Roman" w:hAnsi="Times New Roman" w:cs="Times New Roman"/>
          <w:sz w:val="28"/>
          <w:szCs w:val="28"/>
        </w:rPr>
        <w:t xml:space="preserve"> от 27.05.2015 г                                                      № 53 «</w:t>
      </w:r>
      <w:r w:rsidRPr="00FC5662">
        <w:rPr>
          <w:rFonts w:ascii="Times New Roman" w:eastAsia="Calibri" w:hAnsi="Times New Roman" w:cs="Times New Roman"/>
          <w:sz w:val="28"/>
          <w:szCs w:val="28"/>
        </w:rPr>
        <w:t>Об утверждении Положения о контрольно-счетной палате Приволжского муниципального района.</w:t>
      </w:r>
    </w:p>
    <w:p w:rsidR="003B6BAF" w:rsidRDefault="003B6BAF" w:rsidP="00235E0F">
      <w:pPr>
        <w:pStyle w:val="21"/>
        <w:shd w:val="clear" w:color="auto" w:fill="auto"/>
        <w:spacing w:after="0" w:line="240" w:lineRule="auto"/>
        <w:ind w:right="23" w:firstLine="708"/>
        <w:jc w:val="both"/>
        <w:rPr>
          <w:sz w:val="28"/>
          <w:szCs w:val="28"/>
        </w:rPr>
      </w:pPr>
      <w:r w:rsidRPr="00FC5662">
        <w:rPr>
          <w:sz w:val="28"/>
          <w:szCs w:val="28"/>
          <w:lang w:eastAsia="ru-RU"/>
        </w:rPr>
        <w:t xml:space="preserve"> </w:t>
      </w:r>
      <w:r>
        <w:rPr>
          <w:sz w:val="28"/>
          <w:szCs w:val="28"/>
        </w:rPr>
        <w:t xml:space="preserve">Распоряжение КСП Приволжского муниципального района от </w:t>
      </w:r>
      <w:r w:rsidRPr="008E3BE9">
        <w:rPr>
          <w:sz w:val="28"/>
          <w:szCs w:val="28"/>
        </w:rPr>
        <w:t>02.06.2017 г № 6</w:t>
      </w:r>
      <w:r w:rsidRPr="000713E2">
        <w:rPr>
          <w:sz w:val="28"/>
          <w:szCs w:val="28"/>
        </w:rPr>
        <w:t xml:space="preserve"> </w:t>
      </w:r>
      <w:r>
        <w:rPr>
          <w:sz w:val="28"/>
          <w:szCs w:val="28"/>
        </w:rPr>
        <w:t>«</w:t>
      </w:r>
      <w:r w:rsidRPr="000713E2">
        <w:rPr>
          <w:sz w:val="28"/>
          <w:szCs w:val="28"/>
        </w:rPr>
        <w:t>Об утверждении Стандарта внешнего муниципального финансового контроля «Оценка эффективности предоставления налоговых и иных льгот и преимуществ за счет средств местного бюджета»</w:t>
      </w:r>
    </w:p>
    <w:p w:rsidR="003B6BAF" w:rsidRPr="002D2AF9" w:rsidRDefault="003B6BAF" w:rsidP="003B6BAF">
      <w:pPr>
        <w:spacing w:after="0"/>
        <w:jc w:val="both"/>
        <w:rPr>
          <w:rFonts w:ascii="Times New Roman" w:eastAsia="Times New Roman" w:hAnsi="Times New Roman" w:cs="Times New Roman"/>
          <w:sz w:val="16"/>
          <w:szCs w:val="16"/>
          <w:lang w:eastAsia="ru-RU"/>
        </w:rPr>
      </w:pPr>
    </w:p>
    <w:p w:rsidR="003B6BAF" w:rsidRPr="00FC5662" w:rsidRDefault="003B6BAF" w:rsidP="003B6BAF">
      <w:pPr>
        <w:spacing w:after="0"/>
        <w:jc w:val="both"/>
        <w:rPr>
          <w:rFonts w:ascii="Times New Roman" w:eastAsia="Times New Roman" w:hAnsi="Times New Roman" w:cs="Times New Roman"/>
          <w:sz w:val="28"/>
          <w:szCs w:val="28"/>
          <w:lang w:eastAsia="ru-RU"/>
        </w:rPr>
      </w:pPr>
      <w:r w:rsidRPr="00FC5662">
        <w:rPr>
          <w:rFonts w:ascii="Times New Roman" w:eastAsia="Times New Roman" w:hAnsi="Times New Roman" w:cs="Times New Roman"/>
          <w:b/>
          <w:sz w:val="28"/>
          <w:szCs w:val="28"/>
          <w:lang w:eastAsia="ru-RU"/>
        </w:rPr>
        <w:t>Предмет мероприятия:</w:t>
      </w:r>
      <w:r w:rsidRPr="00FC5662">
        <w:rPr>
          <w:rFonts w:ascii="Times New Roman" w:eastAsia="Times New Roman" w:hAnsi="Times New Roman" w:cs="Times New Roman"/>
          <w:sz w:val="28"/>
          <w:szCs w:val="28"/>
          <w:lang w:eastAsia="ru-RU"/>
        </w:rPr>
        <w:t xml:space="preserve"> предоставление налоговых и иных льгот и преимуществ, определенных представительным органом местного самоуправления.</w:t>
      </w:r>
    </w:p>
    <w:p w:rsidR="003B6BAF" w:rsidRPr="00FC5662" w:rsidRDefault="003B6BAF" w:rsidP="008E3BE9">
      <w:pPr>
        <w:spacing w:after="0" w:line="240" w:lineRule="auto"/>
        <w:ind w:firstLine="708"/>
        <w:jc w:val="both"/>
        <w:rPr>
          <w:rFonts w:ascii="Times New Roman" w:eastAsia="Times New Roman" w:hAnsi="Times New Roman" w:cs="Times New Roman"/>
          <w:sz w:val="28"/>
          <w:szCs w:val="28"/>
          <w:lang w:eastAsia="ru-RU"/>
        </w:rPr>
      </w:pPr>
      <w:r w:rsidRPr="00FC5662">
        <w:rPr>
          <w:rFonts w:ascii="Times New Roman" w:eastAsia="Times New Roman" w:hAnsi="Times New Roman" w:cs="Times New Roman"/>
          <w:b/>
          <w:sz w:val="28"/>
          <w:szCs w:val="28"/>
          <w:lang w:eastAsia="ru-RU"/>
        </w:rPr>
        <w:t>Цель  мероприятия:</w:t>
      </w:r>
      <w:r w:rsidRPr="00FC5662">
        <w:rPr>
          <w:rFonts w:ascii="Times New Roman" w:eastAsia="Times New Roman" w:hAnsi="Times New Roman" w:cs="Times New Roman"/>
          <w:sz w:val="28"/>
          <w:szCs w:val="28"/>
          <w:lang w:eastAsia="ru-RU"/>
        </w:rPr>
        <w:t xml:space="preserve"> оценка эффективности предоставления налоговых и иных льгот и преимуществ на территории </w:t>
      </w:r>
      <w:r w:rsidR="00B405E1">
        <w:rPr>
          <w:rFonts w:ascii="Times New Roman" w:eastAsia="Times New Roman" w:hAnsi="Times New Roman" w:cs="Times New Roman"/>
          <w:sz w:val="28"/>
          <w:szCs w:val="28"/>
          <w:lang w:eastAsia="ru-RU"/>
        </w:rPr>
        <w:t xml:space="preserve">Рождественского сельского поселения </w:t>
      </w:r>
      <w:r>
        <w:rPr>
          <w:rFonts w:ascii="Times New Roman" w:eastAsia="Times New Roman" w:hAnsi="Times New Roman" w:cs="Times New Roman"/>
          <w:sz w:val="28"/>
          <w:szCs w:val="28"/>
          <w:lang w:eastAsia="ru-RU"/>
        </w:rPr>
        <w:t xml:space="preserve"> Приволжского муниципального района</w:t>
      </w:r>
    </w:p>
    <w:p w:rsidR="003B6BAF" w:rsidRPr="00FC5662" w:rsidRDefault="003B6BAF" w:rsidP="008E3BE9">
      <w:pPr>
        <w:spacing w:after="0" w:line="240" w:lineRule="auto"/>
        <w:ind w:firstLine="708"/>
        <w:jc w:val="both"/>
        <w:rPr>
          <w:rFonts w:ascii="Times New Roman" w:eastAsia="Times New Roman" w:hAnsi="Times New Roman" w:cs="Times New Roman"/>
          <w:sz w:val="28"/>
          <w:szCs w:val="28"/>
          <w:lang w:eastAsia="ru-RU"/>
        </w:rPr>
      </w:pPr>
      <w:r w:rsidRPr="00FC5662">
        <w:rPr>
          <w:rFonts w:ascii="Times New Roman" w:eastAsia="Times New Roman" w:hAnsi="Times New Roman" w:cs="Times New Roman"/>
          <w:b/>
          <w:sz w:val="28"/>
          <w:szCs w:val="28"/>
          <w:lang w:eastAsia="ru-RU"/>
        </w:rPr>
        <w:t>Исследуемый период:</w:t>
      </w:r>
      <w:r w:rsidRPr="00FC5662">
        <w:rPr>
          <w:rFonts w:ascii="Times New Roman" w:eastAsia="Times New Roman" w:hAnsi="Times New Roman" w:cs="Times New Roman"/>
          <w:sz w:val="28"/>
          <w:szCs w:val="28"/>
          <w:lang w:eastAsia="ru-RU"/>
        </w:rPr>
        <w:t xml:space="preserve"> </w:t>
      </w:r>
      <w:r w:rsidR="00856850">
        <w:rPr>
          <w:rFonts w:ascii="Times New Roman" w:eastAsia="Times New Roman" w:hAnsi="Times New Roman" w:cs="Times New Roman"/>
          <w:sz w:val="28"/>
          <w:szCs w:val="28"/>
          <w:lang w:eastAsia="ru-RU"/>
        </w:rPr>
        <w:t>2018</w:t>
      </w:r>
      <w:r w:rsidR="004C4A0B">
        <w:rPr>
          <w:rFonts w:ascii="Times New Roman" w:eastAsia="Times New Roman" w:hAnsi="Times New Roman" w:cs="Times New Roman"/>
          <w:sz w:val="28"/>
          <w:szCs w:val="28"/>
          <w:lang w:eastAsia="ru-RU"/>
        </w:rPr>
        <w:t xml:space="preserve">, </w:t>
      </w:r>
      <w:r w:rsidR="00856850">
        <w:rPr>
          <w:rFonts w:ascii="Times New Roman" w:eastAsia="Times New Roman" w:hAnsi="Times New Roman" w:cs="Times New Roman"/>
          <w:sz w:val="28"/>
          <w:szCs w:val="28"/>
          <w:lang w:eastAsia="ru-RU"/>
        </w:rPr>
        <w:t>2019</w:t>
      </w:r>
      <w:r>
        <w:rPr>
          <w:rFonts w:ascii="Times New Roman" w:eastAsia="Times New Roman" w:hAnsi="Times New Roman" w:cs="Times New Roman"/>
          <w:sz w:val="28"/>
          <w:szCs w:val="28"/>
          <w:lang w:eastAsia="ru-RU"/>
        </w:rPr>
        <w:t xml:space="preserve"> г</w:t>
      </w:r>
      <w:r w:rsidRPr="00FC5662">
        <w:rPr>
          <w:rFonts w:ascii="Times New Roman" w:eastAsia="Times New Roman" w:hAnsi="Times New Roman" w:cs="Times New Roman"/>
          <w:sz w:val="28"/>
          <w:szCs w:val="28"/>
          <w:lang w:eastAsia="ru-RU"/>
        </w:rPr>
        <w:t>.</w:t>
      </w:r>
    </w:p>
    <w:p w:rsidR="003B6BAF" w:rsidRPr="00FC5662" w:rsidRDefault="003B6BAF" w:rsidP="008E3BE9">
      <w:pPr>
        <w:spacing w:after="0" w:line="240" w:lineRule="auto"/>
        <w:ind w:firstLine="708"/>
        <w:jc w:val="both"/>
        <w:rPr>
          <w:rFonts w:ascii="Times New Roman" w:eastAsia="Times New Roman" w:hAnsi="Times New Roman" w:cs="Times New Roman"/>
          <w:sz w:val="28"/>
          <w:szCs w:val="28"/>
          <w:lang w:eastAsia="ru-RU"/>
        </w:rPr>
      </w:pPr>
      <w:r w:rsidRPr="00FC5662">
        <w:rPr>
          <w:rFonts w:ascii="Times New Roman" w:eastAsia="Times New Roman" w:hAnsi="Times New Roman" w:cs="Times New Roman"/>
          <w:b/>
          <w:sz w:val="28"/>
          <w:szCs w:val="28"/>
          <w:lang w:eastAsia="ru-RU"/>
        </w:rPr>
        <w:t xml:space="preserve">Сроки проведения </w:t>
      </w:r>
      <w:r w:rsidRPr="006D7BFB">
        <w:rPr>
          <w:rFonts w:ascii="Times New Roman" w:eastAsia="Times New Roman" w:hAnsi="Times New Roman" w:cs="Times New Roman"/>
          <w:b/>
          <w:sz w:val="28"/>
          <w:szCs w:val="28"/>
          <w:lang w:eastAsia="ru-RU"/>
        </w:rPr>
        <w:t>мероприятия</w:t>
      </w:r>
      <w:r w:rsidRPr="006D7BFB">
        <w:rPr>
          <w:rFonts w:ascii="Times New Roman" w:eastAsia="Times New Roman" w:hAnsi="Times New Roman" w:cs="Times New Roman"/>
          <w:sz w:val="28"/>
          <w:szCs w:val="28"/>
          <w:lang w:eastAsia="ru-RU"/>
        </w:rPr>
        <w:t xml:space="preserve">:  с </w:t>
      </w:r>
      <w:r w:rsidR="002D2AF9">
        <w:rPr>
          <w:rFonts w:ascii="Times New Roman" w:eastAsia="Times New Roman" w:hAnsi="Times New Roman" w:cs="Times New Roman"/>
          <w:sz w:val="28"/>
          <w:szCs w:val="28"/>
          <w:lang w:eastAsia="ru-RU"/>
        </w:rPr>
        <w:t>12 августа</w:t>
      </w:r>
      <w:r w:rsidRPr="006D7BFB">
        <w:rPr>
          <w:rFonts w:ascii="Times New Roman" w:eastAsia="Times New Roman" w:hAnsi="Times New Roman" w:cs="Times New Roman"/>
          <w:sz w:val="28"/>
          <w:szCs w:val="28"/>
          <w:lang w:eastAsia="ru-RU"/>
        </w:rPr>
        <w:t xml:space="preserve"> по </w:t>
      </w:r>
      <w:r w:rsidR="002D2AF9">
        <w:rPr>
          <w:rFonts w:ascii="Times New Roman" w:eastAsia="Times New Roman" w:hAnsi="Times New Roman" w:cs="Times New Roman"/>
          <w:sz w:val="28"/>
          <w:szCs w:val="28"/>
          <w:lang w:eastAsia="ru-RU"/>
        </w:rPr>
        <w:t>19 августа</w:t>
      </w:r>
      <w:r w:rsidRPr="006D7BFB">
        <w:rPr>
          <w:rFonts w:ascii="Times New Roman" w:eastAsia="Times New Roman" w:hAnsi="Times New Roman" w:cs="Times New Roman"/>
          <w:sz w:val="28"/>
          <w:szCs w:val="28"/>
          <w:lang w:eastAsia="ru-RU"/>
        </w:rPr>
        <w:t xml:space="preserve"> </w:t>
      </w:r>
      <w:r w:rsidR="00856850">
        <w:rPr>
          <w:rFonts w:ascii="Times New Roman" w:eastAsia="Times New Roman" w:hAnsi="Times New Roman" w:cs="Times New Roman"/>
          <w:sz w:val="28"/>
          <w:szCs w:val="28"/>
          <w:lang w:eastAsia="ru-RU"/>
        </w:rPr>
        <w:t>2020</w:t>
      </w:r>
      <w:r w:rsidRPr="00264F85">
        <w:rPr>
          <w:rFonts w:ascii="Times New Roman" w:eastAsia="Times New Roman" w:hAnsi="Times New Roman" w:cs="Times New Roman"/>
          <w:sz w:val="28"/>
          <w:szCs w:val="28"/>
          <w:lang w:eastAsia="ru-RU"/>
        </w:rPr>
        <w:t xml:space="preserve"> г., </w:t>
      </w:r>
    </w:p>
    <w:p w:rsidR="003B6BAF" w:rsidRDefault="003B6BAF" w:rsidP="003B6BAF">
      <w:pPr>
        <w:spacing w:after="0" w:line="240" w:lineRule="auto"/>
        <w:jc w:val="both"/>
        <w:rPr>
          <w:rFonts w:ascii="Times New Roman" w:hAnsi="Times New Roman" w:cs="Times New Roman"/>
          <w:sz w:val="28"/>
          <w:szCs w:val="28"/>
        </w:rPr>
      </w:pPr>
      <w:r w:rsidRPr="00FC5662">
        <w:rPr>
          <w:rFonts w:ascii="Times New Roman" w:eastAsia="Times New Roman" w:hAnsi="Times New Roman" w:cs="Times New Roman"/>
          <w:b/>
          <w:sz w:val="28"/>
          <w:szCs w:val="28"/>
          <w:lang w:eastAsia="ru-RU"/>
        </w:rPr>
        <w:t>При проведении экспертно-аналитического мероприятия  были использованы следующие документы:</w:t>
      </w:r>
      <w:r w:rsidRPr="00FC5662">
        <w:rPr>
          <w:rFonts w:ascii="Times New Roman" w:hAnsi="Times New Roman" w:cs="Times New Roman"/>
          <w:sz w:val="28"/>
          <w:szCs w:val="28"/>
        </w:rPr>
        <w:t xml:space="preserve"> </w:t>
      </w:r>
    </w:p>
    <w:p w:rsidR="003B6BAF" w:rsidRPr="00F83496" w:rsidRDefault="003B6BAF" w:rsidP="003B6BAF">
      <w:pPr>
        <w:spacing w:after="0" w:line="240" w:lineRule="auto"/>
        <w:jc w:val="both"/>
        <w:rPr>
          <w:rFonts w:ascii="Times New Roman" w:eastAsia="Times New Roman" w:hAnsi="Times New Roman" w:cs="Times New Roman"/>
          <w:sz w:val="28"/>
          <w:szCs w:val="28"/>
          <w:lang w:eastAsia="ru-RU"/>
        </w:rPr>
      </w:pPr>
      <w:r w:rsidRPr="00F83496">
        <w:rPr>
          <w:rFonts w:ascii="Times New Roman" w:eastAsia="Times New Roman" w:hAnsi="Times New Roman" w:cs="Times New Roman"/>
          <w:sz w:val="28"/>
          <w:szCs w:val="28"/>
          <w:lang w:eastAsia="ru-RU"/>
        </w:rPr>
        <w:t xml:space="preserve">отчет формы № 5-МН за  </w:t>
      </w:r>
      <w:r w:rsidR="00856850">
        <w:rPr>
          <w:rFonts w:ascii="Times New Roman" w:eastAsia="Times New Roman" w:hAnsi="Times New Roman" w:cs="Times New Roman"/>
          <w:sz w:val="28"/>
          <w:szCs w:val="28"/>
          <w:lang w:eastAsia="ru-RU"/>
        </w:rPr>
        <w:t>2018</w:t>
      </w:r>
      <w:r w:rsidR="008A0BDF">
        <w:rPr>
          <w:rFonts w:ascii="Times New Roman" w:eastAsia="Times New Roman" w:hAnsi="Times New Roman" w:cs="Times New Roman"/>
          <w:sz w:val="28"/>
          <w:szCs w:val="28"/>
          <w:lang w:eastAsia="ru-RU"/>
        </w:rPr>
        <w:t>,</w:t>
      </w:r>
      <w:r w:rsidR="00856850">
        <w:rPr>
          <w:rFonts w:ascii="Times New Roman" w:eastAsia="Times New Roman" w:hAnsi="Times New Roman" w:cs="Times New Roman"/>
          <w:sz w:val="28"/>
          <w:szCs w:val="28"/>
          <w:lang w:eastAsia="ru-RU"/>
        </w:rPr>
        <w:t>2019</w:t>
      </w:r>
      <w:r w:rsidRPr="00F83496">
        <w:rPr>
          <w:rFonts w:ascii="Times New Roman" w:eastAsia="Times New Roman" w:hAnsi="Times New Roman" w:cs="Times New Roman"/>
          <w:sz w:val="28"/>
          <w:szCs w:val="28"/>
          <w:lang w:eastAsia="ru-RU"/>
        </w:rPr>
        <w:t xml:space="preserve"> год</w:t>
      </w:r>
      <w:r w:rsidR="008A0BDF">
        <w:rPr>
          <w:rFonts w:ascii="Times New Roman" w:eastAsia="Times New Roman" w:hAnsi="Times New Roman" w:cs="Times New Roman"/>
          <w:sz w:val="28"/>
          <w:szCs w:val="28"/>
          <w:lang w:eastAsia="ru-RU"/>
        </w:rPr>
        <w:t>ы</w:t>
      </w:r>
      <w:r w:rsidRPr="00F83496">
        <w:rPr>
          <w:rFonts w:ascii="Times New Roman" w:eastAsia="Times New Roman" w:hAnsi="Times New Roman" w:cs="Times New Roman"/>
          <w:sz w:val="28"/>
          <w:szCs w:val="28"/>
          <w:lang w:eastAsia="ru-RU"/>
        </w:rPr>
        <w:t xml:space="preserve">, </w:t>
      </w:r>
    </w:p>
    <w:p w:rsidR="00856850" w:rsidRPr="00856850" w:rsidRDefault="00DF5931" w:rsidP="00856850">
      <w:pPr>
        <w:pStyle w:val="ae"/>
        <w:spacing w:line="240" w:lineRule="auto"/>
        <w:ind w:right="-75" w:firstLine="708"/>
        <w:jc w:val="both"/>
        <w:rPr>
          <w:sz w:val="28"/>
          <w:szCs w:val="28"/>
        </w:rPr>
      </w:pPr>
      <w:r w:rsidRPr="00B405E1">
        <w:rPr>
          <w:rFonts w:eastAsia="Times New Roman"/>
          <w:sz w:val="28"/>
          <w:szCs w:val="28"/>
        </w:rPr>
        <w:lastRenderedPageBreak/>
        <w:t>Р</w:t>
      </w:r>
      <w:r w:rsidR="003B6BAF" w:rsidRPr="00B405E1">
        <w:rPr>
          <w:rFonts w:eastAsia="Times New Roman"/>
          <w:sz w:val="28"/>
          <w:szCs w:val="28"/>
        </w:rPr>
        <w:t xml:space="preserve">ешения </w:t>
      </w:r>
      <w:r w:rsidR="00F83496" w:rsidRPr="00B405E1">
        <w:rPr>
          <w:rFonts w:eastAsia="Times New Roman"/>
          <w:sz w:val="28"/>
          <w:szCs w:val="28"/>
        </w:rPr>
        <w:t xml:space="preserve">Совета </w:t>
      </w:r>
      <w:r w:rsidR="00B405E1" w:rsidRPr="00B405E1">
        <w:rPr>
          <w:rFonts w:eastAsia="Times New Roman"/>
          <w:sz w:val="28"/>
          <w:szCs w:val="28"/>
        </w:rPr>
        <w:t>Рождественского сельского</w:t>
      </w:r>
      <w:r w:rsidR="00F83496" w:rsidRPr="00B405E1">
        <w:rPr>
          <w:rFonts w:eastAsia="Times New Roman"/>
          <w:sz w:val="28"/>
          <w:szCs w:val="28"/>
        </w:rPr>
        <w:t xml:space="preserve"> поселения</w:t>
      </w:r>
      <w:r w:rsidR="003B6BAF" w:rsidRPr="00B405E1">
        <w:rPr>
          <w:rFonts w:eastAsia="Times New Roman"/>
          <w:sz w:val="28"/>
          <w:szCs w:val="28"/>
        </w:rPr>
        <w:t xml:space="preserve"> </w:t>
      </w:r>
      <w:r w:rsidR="00D454E1" w:rsidRPr="00B405E1">
        <w:rPr>
          <w:sz w:val="28"/>
          <w:szCs w:val="28"/>
        </w:rPr>
        <w:t xml:space="preserve">от </w:t>
      </w:r>
      <w:r w:rsidR="00B405E1" w:rsidRPr="00B405E1">
        <w:rPr>
          <w:sz w:val="28"/>
          <w:szCs w:val="28"/>
        </w:rPr>
        <w:t>24</w:t>
      </w:r>
      <w:r w:rsidR="00D454E1" w:rsidRPr="00B405E1">
        <w:rPr>
          <w:sz w:val="28"/>
          <w:szCs w:val="28"/>
        </w:rPr>
        <w:t xml:space="preserve"> ноября 2015 г. </w:t>
      </w:r>
      <w:r w:rsidR="00B405E1" w:rsidRPr="00B405E1">
        <w:rPr>
          <w:sz w:val="28"/>
          <w:szCs w:val="28"/>
        </w:rPr>
        <w:t>№</w:t>
      </w:r>
      <w:r w:rsidR="00D454E1" w:rsidRPr="00B405E1">
        <w:rPr>
          <w:sz w:val="28"/>
          <w:szCs w:val="28"/>
        </w:rPr>
        <w:t xml:space="preserve"> </w:t>
      </w:r>
      <w:r w:rsidR="00B405E1" w:rsidRPr="00B405E1">
        <w:rPr>
          <w:sz w:val="28"/>
          <w:szCs w:val="28"/>
        </w:rPr>
        <w:t>54</w:t>
      </w:r>
      <w:r w:rsidR="008100C5" w:rsidRPr="00B405E1">
        <w:rPr>
          <w:sz w:val="28"/>
          <w:szCs w:val="28"/>
        </w:rPr>
        <w:t xml:space="preserve"> </w:t>
      </w:r>
      <w:r w:rsidR="00D454E1" w:rsidRPr="00B405E1">
        <w:rPr>
          <w:sz w:val="28"/>
          <w:szCs w:val="28"/>
        </w:rPr>
        <w:t>«Об установлении  земельного налога»</w:t>
      </w:r>
      <w:r w:rsidR="008D3B04">
        <w:rPr>
          <w:sz w:val="28"/>
          <w:szCs w:val="28"/>
        </w:rPr>
        <w:t xml:space="preserve"> </w:t>
      </w:r>
      <w:r w:rsidR="00856850">
        <w:rPr>
          <w:sz w:val="28"/>
          <w:szCs w:val="28"/>
        </w:rPr>
        <w:t>(</w:t>
      </w:r>
      <w:r w:rsidR="00856850" w:rsidRPr="00856850">
        <w:rPr>
          <w:sz w:val="28"/>
          <w:szCs w:val="28"/>
        </w:rPr>
        <w:t>в редакции решения № 3 от 17.02.2016 г., № 5 от 22.03.2019 г., № 9 от 27.03.2020 г.)</w:t>
      </w:r>
    </w:p>
    <w:p w:rsidR="00856850" w:rsidRPr="00856850" w:rsidRDefault="009A2DC2" w:rsidP="002D2AF9">
      <w:pPr>
        <w:spacing w:after="0" w:line="240" w:lineRule="auto"/>
        <w:ind w:firstLine="708"/>
        <w:jc w:val="both"/>
        <w:rPr>
          <w:rFonts w:ascii="Times New Roman" w:eastAsia="Calibri" w:hAnsi="Times New Roman" w:cs="Times New Roman"/>
          <w:sz w:val="28"/>
          <w:szCs w:val="28"/>
        </w:rPr>
      </w:pPr>
      <w:r w:rsidRPr="00B405E1">
        <w:rPr>
          <w:rFonts w:ascii="Times New Roman" w:hAnsi="Times New Roman" w:cs="Times New Roman"/>
          <w:bCs/>
          <w:sz w:val="28"/>
          <w:szCs w:val="28"/>
        </w:rPr>
        <w:t xml:space="preserve">Решение Совета </w:t>
      </w:r>
      <w:r w:rsidR="00B405E1" w:rsidRPr="00B405E1">
        <w:rPr>
          <w:rFonts w:ascii="Times New Roman" w:eastAsia="Times New Roman" w:hAnsi="Times New Roman" w:cs="Times New Roman"/>
          <w:sz w:val="28"/>
          <w:szCs w:val="28"/>
          <w:lang w:eastAsia="ru-RU"/>
        </w:rPr>
        <w:t xml:space="preserve">Рождественского сельского поселения </w:t>
      </w:r>
      <w:r w:rsidRPr="00B405E1">
        <w:rPr>
          <w:rFonts w:ascii="Times New Roman" w:hAnsi="Times New Roman" w:cs="Times New Roman"/>
          <w:bCs/>
          <w:sz w:val="28"/>
          <w:szCs w:val="28"/>
        </w:rPr>
        <w:t xml:space="preserve">от </w:t>
      </w:r>
      <w:r w:rsidR="00B405E1" w:rsidRPr="00B405E1">
        <w:rPr>
          <w:rFonts w:ascii="Times New Roman" w:hAnsi="Times New Roman" w:cs="Times New Roman"/>
          <w:bCs/>
          <w:sz w:val="28"/>
          <w:szCs w:val="28"/>
        </w:rPr>
        <w:t>25</w:t>
      </w:r>
      <w:r w:rsidRPr="00B405E1">
        <w:rPr>
          <w:rFonts w:ascii="Times New Roman" w:hAnsi="Times New Roman" w:cs="Times New Roman"/>
          <w:bCs/>
          <w:sz w:val="28"/>
          <w:szCs w:val="28"/>
        </w:rPr>
        <w:t>.11.2014 №</w:t>
      </w:r>
      <w:r w:rsidR="00B405E1" w:rsidRPr="00B405E1">
        <w:rPr>
          <w:rFonts w:ascii="Times New Roman" w:hAnsi="Times New Roman" w:cs="Times New Roman"/>
          <w:bCs/>
          <w:sz w:val="28"/>
          <w:szCs w:val="28"/>
        </w:rPr>
        <w:t xml:space="preserve"> 24</w:t>
      </w:r>
      <w:r w:rsidRPr="00B405E1">
        <w:rPr>
          <w:rFonts w:ascii="Times New Roman" w:hAnsi="Times New Roman" w:cs="Times New Roman"/>
          <w:bCs/>
          <w:sz w:val="28"/>
          <w:szCs w:val="28"/>
        </w:rPr>
        <w:t xml:space="preserve"> «</w:t>
      </w:r>
      <w:r w:rsidR="00B405E1" w:rsidRPr="00B405E1">
        <w:rPr>
          <w:rFonts w:ascii="Times New Roman" w:hAnsi="Times New Roman" w:cs="Times New Roman"/>
          <w:sz w:val="28"/>
          <w:szCs w:val="28"/>
        </w:rPr>
        <w:t>Об  установлении налога  на  имущество  физических  лиц</w:t>
      </w:r>
      <w:r w:rsidRPr="00B405E1">
        <w:rPr>
          <w:rFonts w:ascii="Times New Roman" w:hAnsi="Times New Roman" w:cs="Times New Roman"/>
          <w:bCs/>
          <w:sz w:val="28"/>
          <w:szCs w:val="28"/>
        </w:rPr>
        <w:t>»</w:t>
      </w:r>
      <w:r w:rsidR="00F63FE4">
        <w:rPr>
          <w:rFonts w:ascii="Times New Roman" w:hAnsi="Times New Roman" w:cs="Times New Roman"/>
          <w:bCs/>
          <w:sz w:val="28"/>
          <w:szCs w:val="28"/>
        </w:rPr>
        <w:t xml:space="preserve"> </w:t>
      </w:r>
      <w:r w:rsidR="00856850" w:rsidRPr="00856850">
        <w:rPr>
          <w:rFonts w:ascii="Times New Roman" w:hAnsi="Times New Roman" w:cs="Times New Roman"/>
          <w:sz w:val="28"/>
          <w:szCs w:val="28"/>
        </w:rPr>
        <w:t>(</w:t>
      </w:r>
      <w:r w:rsidR="00856850" w:rsidRPr="00856850">
        <w:rPr>
          <w:rFonts w:ascii="Times New Roman" w:eastAsia="Calibri" w:hAnsi="Times New Roman" w:cs="Times New Roman"/>
          <w:sz w:val="28"/>
          <w:szCs w:val="28"/>
        </w:rPr>
        <w:t>в редакции  решения № 4 от 17.02.2016 г, № 6 от 22.03.2019 г., №10 от 27.03.2020 г.</w:t>
      </w:r>
      <w:proofErr w:type="gramStart"/>
      <w:r w:rsidR="00856850" w:rsidRPr="00856850">
        <w:rPr>
          <w:rFonts w:ascii="Times New Roman" w:eastAsia="Calibri" w:hAnsi="Times New Roman" w:cs="Times New Roman"/>
          <w:sz w:val="28"/>
          <w:szCs w:val="28"/>
        </w:rPr>
        <w:t xml:space="preserve"> )</w:t>
      </w:r>
      <w:proofErr w:type="gramEnd"/>
    </w:p>
    <w:p w:rsidR="00856850" w:rsidRPr="00E61A2F" w:rsidRDefault="00856850" w:rsidP="002D2AF9">
      <w:pPr>
        <w:spacing w:after="0" w:line="240" w:lineRule="auto"/>
        <w:jc w:val="center"/>
        <w:rPr>
          <w:b/>
          <w:sz w:val="28"/>
          <w:szCs w:val="28"/>
        </w:rPr>
      </w:pPr>
    </w:p>
    <w:p w:rsidR="003B6BAF" w:rsidRPr="0010293B" w:rsidRDefault="003B6BAF" w:rsidP="002D2AF9">
      <w:pPr>
        <w:numPr>
          <w:ilvl w:val="0"/>
          <w:numId w:val="1"/>
        </w:numPr>
        <w:spacing w:after="0" w:line="240" w:lineRule="auto"/>
        <w:contextualSpacing/>
        <w:jc w:val="center"/>
        <w:rPr>
          <w:rFonts w:ascii="Times New Roman" w:eastAsia="Times New Roman" w:hAnsi="Times New Roman" w:cs="Times New Roman"/>
          <w:b/>
          <w:sz w:val="28"/>
          <w:szCs w:val="28"/>
          <w:lang w:eastAsia="ru-RU"/>
        </w:rPr>
      </w:pPr>
      <w:r w:rsidRPr="00FC5662">
        <w:rPr>
          <w:rFonts w:ascii="Times New Roman" w:eastAsia="Times New Roman" w:hAnsi="Times New Roman" w:cs="Times New Roman"/>
          <w:b/>
          <w:sz w:val="28"/>
          <w:szCs w:val="28"/>
          <w:lang w:eastAsia="ru-RU"/>
        </w:rPr>
        <w:t>Общие положения</w:t>
      </w:r>
    </w:p>
    <w:p w:rsidR="003B6BAF" w:rsidRPr="00FC5662" w:rsidRDefault="003B6BAF" w:rsidP="002D2AF9">
      <w:pPr>
        <w:spacing w:after="0" w:line="240" w:lineRule="auto"/>
        <w:ind w:firstLine="709"/>
        <w:jc w:val="both"/>
        <w:rPr>
          <w:rFonts w:ascii="Times New Roman" w:eastAsia="Calibri" w:hAnsi="Times New Roman" w:cs="Times New Roman"/>
          <w:sz w:val="28"/>
          <w:szCs w:val="28"/>
        </w:rPr>
      </w:pPr>
      <w:r w:rsidRPr="00FC5662">
        <w:rPr>
          <w:rFonts w:ascii="Times New Roman" w:eastAsia="Calibri" w:hAnsi="Times New Roman" w:cs="Times New Roman"/>
          <w:sz w:val="28"/>
          <w:szCs w:val="28"/>
        </w:rPr>
        <w:t xml:space="preserve">Обследование эффективности предоставления налоговых и иных льгот и преимуществ подготовлено Контрольно–счетной палатой </w:t>
      </w:r>
      <w:r>
        <w:rPr>
          <w:rFonts w:ascii="Times New Roman" w:eastAsia="Calibri" w:hAnsi="Times New Roman" w:cs="Times New Roman"/>
          <w:sz w:val="28"/>
          <w:szCs w:val="28"/>
        </w:rPr>
        <w:t>Приволжского муниципального района</w:t>
      </w:r>
      <w:r w:rsidRPr="00FC5662">
        <w:rPr>
          <w:rFonts w:ascii="Times New Roman" w:eastAsia="Calibri" w:hAnsi="Times New Roman" w:cs="Times New Roman"/>
          <w:sz w:val="28"/>
          <w:szCs w:val="28"/>
        </w:rPr>
        <w:t xml:space="preserve">,  основная цель проведения данного экспертно-аналитического мероприятия заключается в оценке эффективности предоставления налоговых и иных льгот и преимуществ на территории </w:t>
      </w:r>
      <w:r w:rsidR="00B405E1" w:rsidRPr="00B405E1">
        <w:rPr>
          <w:rFonts w:ascii="Times New Roman" w:eastAsia="Times New Roman" w:hAnsi="Times New Roman" w:cs="Times New Roman"/>
          <w:sz w:val="28"/>
          <w:szCs w:val="28"/>
          <w:lang w:eastAsia="ru-RU"/>
        </w:rPr>
        <w:t xml:space="preserve">Рождественского сельского поселения </w:t>
      </w:r>
      <w:r w:rsidRPr="00FC5662">
        <w:rPr>
          <w:rFonts w:ascii="Times New Roman" w:eastAsia="Calibri" w:hAnsi="Times New Roman" w:cs="Times New Roman"/>
          <w:sz w:val="28"/>
          <w:szCs w:val="28"/>
        </w:rPr>
        <w:t xml:space="preserve">за </w:t>
      </w:r>
      <w:r w:rsidR="00E61A2F">
        <w:rPr>
          <w:rFonts w:ascii="Times New Roman" w:eastAsia="Calibri" w:hAnsi="Times New Roman" w:cs="Times New Roman"/>
          <w:sz w:val="28"/>
          <w:szCs w:val="28"/>
        </w:rPr>
        <w:t>2019</w:t>
      </w:r>
      <w:r>
        <w:rPr>
          <w:rFonts w:ascii="Times New Roman" w:eastAsia="Calibri" w:hAnsi="Times New Roman" w:cs="Times New Roman"/>
          <w:sz w:val="28"/>
          <w:szCs w:val="28"/>
        </w:rPr>
        <w:t xml:space="preserve"> год.</w:t>
      </w:r>
    </w:p>
    <w:p w:rsidR="003B6BAF" w:rsidRPr="00FC5662" w:rsidRDefault="003B6BAF" w:rsidP="002D2AF9">
      <w:pPr>
        <w:autoSpaceDE w:val="0"/>
        <w:autoSpaceDN w:val="0"/>
        <w:adjustRightInd w:val="0"/>
        <w:spacing w:after="0" w:line="240" w:lineRule="auto"/>
        <w:ind w:firstLine="540"/>
        <w:jc w:val="both"/>
        <w:rPr>
          <w:rFonts w:ascii="Times New Roman" w:eastAsia="Calibri" w:hAnsi="Times New Roman" w:cs="Times New Roman"/>
          <w:sz w:val="28"/>
          <w:szCs w:val="28"/>
        </w:rPr>
      </w:pPr>
      <w:r w:rsidRPr="00FC5662">
        <w:rPr>
          <w:rFonts w:ascii="Times New Roman" w:eastAsia="Calibri" w:hAnsi="Times New Roman" w:cs="Times New Roman"/>
          <w:sz w:val="28"/>
          <w:szCs w:val="28"/>
        </w:rPr>
        <w:t>Частью 2 статьи 15 и частью 2 статьи 14 Федерального закона «Об общих принципах организации местного самоуправления в Российской Федерации» установление, изменение и отмена местных налогов и сборов</w:t>
      </w:r>
      <w:r w:rsidRPr="00FC5662">
        <w:rPr>
          <w:rFonts w:ascii="Times New Roman" w:hAnsi="Times New Roman" w:cs="Times New Roman"/>
          <w:sz w:val="28"/>
          <w:szCs w:val="28"/>
        </w:rPr>
        <w:t xml:space="preserve"> отнесены </w:t>
      </w:r>
      <w:r w:rsidRPr="00FC5662">
        <w:rPr>
          <w:rFonts w:ascii="Times New Roman" w:eastAsia="Calibri" w:hAnsi="Times New Roman" w:cs="Times New Roman"/>
          <w:sz w:val="28"/>
          <w:szCs w:val="28"/>
        </w:rPr>
        <w:t>к вопросам местного значения муниципального района, городского, сельского поселения.</w:t>
      </w:r>
      <w:r w:rsidRPr="00FC5662">
        <w:rPr>
          <w:rFonts w:ascii="Times New Roman" w:hAnsi="Times New Roman" w:cs="Times New Roman"/>
          <w:sz w:val="28"/>
          <w:szCs w:val="28"/>
        </w:rPr>
        <w:t xml:space="preserve"> </w:t>
      </w:r>
      <w:r w:rsidRPr="00FC5662">
        <w:rPr>
          <w:rFonts w:ascii="Times New Roman" w:eastAsia="Calibri" w:hAnsi="Times New Roman" w:cs="Times New Roman"/>
          <w:sz w:val="28"/>
          <w:szCs w:val="28"/>
        </w:rPr>
        <w:t>Статьей 15 НК РФ установлено, что к местным налогам относятся: земельный налог и налог на имущество физических лиц.</w:t>
      </w:r>
    </w:p>
    <w:p w:rsidR="003B6BAF" w:rsidRDefault="003B6BAF" w:rsidP="002D2AF9">
      <w:pPr>
        <w:autoSpaceDE w:val="0"/>
        <w:autoSpaceDN w:val="0"/>
        <w:adjustRightInd w:val="0"/>
        <w:spacing w:after="0" w:line="240" w:lineRule="auto"/>
        <w:ind w:firstLine="540"/>
        <w:jc w:val="both"/>
        <w:rPr>
          <w:rFonts w:ascii="Times New Roman" w:eastAsia="Calibri" w:hAnsi="Times New Roman" w:cs="Times New Roman"/>
          <w:sz w:val="28"/>
          <w:szCs w:val="28"/>
        </w:rPr>
      </w:pPr>
      <w:r w:rsidRPr="00FC5662">
        <w:rPr>
          <w:rFonts w:ascii="Times New Roman" w:eastAsia="Calibri" w:hAnsi="Times New Roman" w:cs="Times New Roman"/>
          <w:sz w:val="28"/>
          <w:szCs w:val="28"/>
        </w:rPr>
        <w:t>Согласно статье  56 Налогового кодекса РФ льготами по налогам и сборам признаются предоставляемые отдельным категориям налогоплательщиков и плательщиков сборов, предусмотренных законодательством о налогах и сборах, преимущества по сравнению с другими налогоплательщиками или плательщиками сборов, включая возможность не уплачивать налог или сбор, либо уплачивать их в меньшем размере.</w:t>
      </w:r>
    </w:p>
    <w:p w:rsidR="002C3A73" w:rsidRPr="002D2AF9" w:rsidRDefault="002C3A73" w:rsidP="002D2AF9">
      <w:pPr>
        <w:spacing w:after="0" w:line="240" w:lineRule="auto"/>
        <w:jc w:val="both"/>
        <w:rPr>
          <w:rFonts w:ascii="Times New Roman" w:eastAsia="Times New Roman" w:hAnsi="Times New Roman" w:cs="Times New Roman"/>
          <w:sz w:val="16"/>
          <w:szCs w:val="16"/>
          <w:lang w:eastAsia="ru-RU"/>
        </w:rPr>
      </w:pPr>
    </w:p>
    <w:p w:rsidR="003B6BAF" w:rsidRPr="0063348C" w:rsidRDefault="003B6BAF" w:rsidP="002D2AF9">
      <w:pPr>
        <w:spacing w:after="0" w:line="240" w:lineRule="auto"/>
        <w:ind w:firstLine="540"/>
        <w:jc w:val="both"/>
        <w:rPr>
          <w:rFonts w:ascii="Times New Roman" w:eastAsia="Times New Roman" w:hAnsi="Times New Roman" w:cs="Times New Roman"/>
          <w:sz w:val="28"/>
          <w:szCs w:val="28"/>
          <w:lang w:eastAsia="ru-RU"/>
        </w:rPr>
      </w:pPr>
      <w:proofErr w:type="gramStart"/>
      <w:r w:rsidRPr="0063348C">
        <w:rPr>
          <w:rFonts w:ascii="Times New Roman" w:eastAsia="Times New Roman" w:hAnsi="Times New Roman" w:cs="Times New Roman"/>
          <w:sz w:val="28"/>
          <w:szCs w:val="28"/>
          <w:lang w:eastAsia="ru-RU"/>
        </w:rPr>
        <w:t>Согласно отчета</w:t>
      </w:r>
      <w:proofErr w:type="gramEnd"/>
      <w:r w:rsidRPr="0063348C">
        <w:rPr>
          <w:rFonts w:ascii="Times New Roman" w:eastAsia="Times New Roman" w:hAnsi="Times New Roman" w:cs="Times New Roman"/>
          <w:sz w:val="28"/>
          <w:szCs w:val="28"/>
          <w:lang w:eastAsia="ru-RU"/>
        </w:rPr>
        <w:t xml:space="preserve"> об исполнении бюджета </w:t>
      </w:r>
      <w:r w:rsidR="002C3A73" w:rsidRPr="0063348C">
        <w:rPr>
          <w:rFonts w:ascii="Times New Roman" w:eastAsia="Times New Roman" w:hAnsi="Times New Roman" w:cs="Times New Roman"/>
          <w:sz w:val="28"/>
          <w:szCs w:val="28"/>
          <w:lang w:eastAsia="ru-RU"/>
        </w:rPr>
        <w:t xml:space="preserve">Рождественского сельского </w:t>
      </w:r>
      <w:r w:rsidRPr="0063348C">
        <w:rPr>
          <w:rFonts w:ascii="Times New Roman" w:eastAsia="Times New Roman" w:hAnsi="Times New Roman" w:cs="Times New Roman"/>
          <w:sz w:val="28"/>
          <w:szCs w:val="28"/>
          <w:lang w:eastAsia="ru-RU"/>
        </w:rPr>
        <w:t xml:space="preserve">поселения  за </w:t>
      </w:r>
      <w:r w:rsidR="00E80452">
        <w:rPr>
          <w:rFonts w:ascii="Times New Roman" w:eastAsia="Times New Roman" w:hAnsi="Times New Roman" w:cs="Times New Roman"/>
          <w:sz w:val="28"/>
          <w:szCs w:val="28"/>
          <w:lang w:eastAsia="ru-RU"/>
        </w:rPr>
        <w:t>2019</w:t>
      </w:r>
      <w:r w:rsidRPr="0063348C">
        <w:rPr>
          <w:rFonts w:ascii="Times New Roman" w:eastAsia="Times New Roman" w:hAnsi="Times New Roman" w:cs="Times New Roman"/>
          <w:sz w:val="28"/>
          <w:szCs w:val="28"/>
          <w:lang w:eastAsia="ru-RU"/>
        </w:rPr>
        <w:t xml:space="preserve"> год доходы бюджета </w:t>
      </w:r>
      <w:r w:rsidR="002C3A73">
        <w:rPr>
          <w:rFonts w:ascii="Times New Roman" w:eastAsia="Times New Roman" w:hAnsi="Times New Roman" w:cs="Times New Roman"/>
          <w:sz w:val="28"/>
          <w:szCs w:val="28"/>
          <w:lang w:eastAsia="ru-RU"/>
        </w:rPr>
        <w:t>составили:</w:t>
      </w:r>
    </w:p>
    <w:p w:rsidR="008027FB" w:rsidRPr="0063348C" w:rsidRDefault="008027FB" w:rsidP="002D2AF9">
      <w:pPr>
        <w:spacing w:after="0" w:line="240" w:lineRule="auto"/>
        <w:ind w:firstLine="540"/>
        <w:jc w:val="both"/>
        <w:rPr>
          <w:rFonts w:ascii="Times New Roman" w:eastAsia="Times New Roman" w:hAnsi="Times New Roman" w:cs="Times New Roman"/>
          <w:sz w:val="28"/>
          <w:szCs w:val="28"/>
          <w:lang w:eastAsia="ru-RU"/>
        </w:rPr>
      </w:pPr>
      <w:r w:rsidRPr="0063348C">
        <w:rPr>
          <w:rFonts w:ascii="Times New Roman" w:eastAsia="Times New Roman" w:hAnsi="Times New Roman" w:cs="Times New Roman"/>
          <w:sz w:val="28"/>
          <w:szCs w:val="28"/>
          <w:u w:val="single"/>
          <w:lang w:eastAsia="ru-RU"/>
        </w:rPr>
        <w:t>налога на имущество физических лиц</w:t>
      </w:r>
      <w:r w:rsidRPr="0063348C">
        <w:rPr>
          <w:rFonts w:ascii="Times New Roman" w:eastAsia="Times New Roman" w:hAnsi="Times New Roman" w:cs="Times New Roman"/>
          <w:sz w:val="28"/>
          <w:szCs w:val="28"/>
          <w:lang w:eastAsia="ru-RU"/>
        </w:rPr>
        <w:t xml:space="preserve"> составили </w:t>
      </w:r>
      <w:r w:rsidR="00E80452" w:rsidRPr="00B45A0C">
        <w:rPr>
          <w:rFonts w:ascii="Times New Roman" w:hAnsi="Times New Roman" w:cs="Times New Roman"/>
          <w:b/>
          <w:bCs/>
          <w:color w:val="000000"/>
          <w:sz w:val="28"/>
          <w:szCs w:val="28"/>
        </w:rPr>
        <w:t>48 263,74</w:t>
      </w:r>
      <w:r w:rsidR="00E80452">
        <w:rPr>
          <w:rFonts w:ascii="Times New Roman" w:hAnsi="Times New Roman" w:cs="Times New Roman"/>
          <w:b/>
          <w:bCs/>
          <w:color w:val="000000"/>
          <w:sz w:val="28"/>
          <w:szCs w:val="28"/>
        </w:rPr>
        <w:t xml:space="preserve"> </w:t>
      </w:r>
      <w:r w:rsidRPr="0063348C">
        <w:rPr>
          <w:rFonts w:ascii="Times New Roman" w:eastAsia="Times New Roman" w:hAnsi="Times New Roman" w:cs="Times New Roman"/>
          <w:sz w:val="28"/>
          <w:szCs w:val="28"/>
          <w:lang w:eastAsia="ru-RU"/>
        </w:rPr>
        <w:t xml:space="preserve">рублей, что на </w:t>
      </w:r>
      <w:r w:rsidR="00E80452">
        <w:rPr>
          <w:rFonts w:ascii="Times New Roman" w:eastAsia="Times New Roman" w:hAnsi="Times New Roman" w:cs="Times New Roman"/>
          <w:sz w:val="28"/>
          <w:szCs w:val="28"/>
          <w:lang w:eastAsia="ru-RU"/>
        </w:rPr>
        <w:t xml:space="preserve"> </w:t>
      </w:r>
      <w:r w:rsidR="00E80452">
        <w:rPr>
          <w:rFonts w:ascii="Times New Roman" w:hAnsi="Times New Roman" w:cs="Times New Roman"/>
          <w:b/>
          <w:bCs/>
          <w:color w:val="000000"/>
          <w:sz w:val="28"/>
          <w:szCs w:val="28"/>
        </w:rPr>
        <w:t>+ 31 111,95</w:t>
      </w:r>
      <w:r w:rsidR="002C3A73">
        <w:rPr>
          <w:rFonts w:ascii="Times New Roman" w:hAnsi="Times New Roman" w:cs="Times New Roman"/>
          <w:b/>
          <w:bCs/>
          <w:color w:val="000000"/>
          <w:sz w:val="28"/>
          <w:szCs w:val="28"/>
        </w:rPr>
        <w:t xml:space="preserve"> </w:t>
      </w:r>
      <w:r w:rsidRPr="0063348C">
        <w:rPr>
          <w:rFonts w:ascii="Times New Roman" w:eastAsia="Times New Roman" w:hAnsi="Times New Roman" w:cs="Times New Roman"/>
          <w:sz w:val="28"/>
          <w:szCs w:val="28"/>
          <w:lang w:eastAsia="ru-RU"/>
        </w:rPr>
        <w:t xml:space="preserve">рублей </w:t>
      </w:r>
      <w:r w:rsidR="00E80452">
        <w:rPr>
          <w:rFonts w:ascii="Times New Roman" w:eastAsia="Times New Roman" w:hAnsi="Times New Roman" w:cs="Times New Roman"/>
          <w:sz w:val="28"/>
          <w:szCs w:val="28"/>
          <w:lang w:eastAsia="ru-RU"/>
        </w:rPr>
        <w:t>больше</w:t>
      </w:r>
      <w:r w:rsidRPr="0063348C">
        <w:rPr>
          <w:rFonts w:ascii="Times New Roman" w:eastAsia="Times New Roman" w:hAnsi="Times New Roman" w:cs="Times New Roman"/>
          <w:sz w:val="28"/>
          <w:szCs w:val="28"/>
          <w:lang w:eastAsia="ru-RU"/>
        </w:rPr>
        <w:t xml:space="preserve"> поступившего объема налога на имущество физических лиц в </w:t>
      </w:r>
      <w:r w:rsidR="00E80452">
        <w:rPr>
          <w:rFonts w:ascii="Times New Roman" w:eastAsia="Times New Roman" w:hAnsi="Times New Roman" w:cs="Times New Roman"/>
          <w:sz w:val="28"/>
          <w:szCs w:val="28"/>
          <w:lang w:eastAsia="ru-RU"/>
        </w:rPr>
        <w:t>2018</w:t>
      </w:r>
      <w:r w:rsidR="002C3A73">
        <w:rPr>
          <w:rFonts w:ascii="Times New Roman" w:eastAsia="Times New Roman" w:hAnsi="Times New Roman" w:cs="Times New Roman"/>
          <w:sz w:val="28"/>
          <w:szCs w:val="28"/>
          <w:lang w:eastAsia="ru-RU"/>
        </w:rPr>
        <w:t xml:space="preserve"> году. </w:t>
      </w:r>
      <w:r w:rsidRPr="0063348C">
        <w:rPr>
          <w:rFonts w:ascii="Times New Roman" w:eastAsia="Times New Roman" w:hAnsi="Times New Roman" w:cs="Times New Roman"/>
          <w:sz w:val="28"/>
          <w:szCs w:val="28"/>
          <w:lang w:eastAsia="ru-RU"/>
        </w:rPr>
        <w:t xml:space="preserve"> </w:t>
      </w:r>
      <w:r w:rsidR="002C3A73">
        <w:rPr>
          <w:rFonts w:ascii="Times New Roman" w:eastAsia="Times New Roman" w:hAnsi="Times New Roman" w:cs="Times New Roman"/>
          <w:sz w:val="28"/>
          <w:szCs w:val="28"/>
          <w:lang w:eastAsia="ru-RU"/>
        </w:rPr>
        <w:t xml:space="preserve">Удельный вес в доходной части за </w:t>
      </w:r>
      <w:r w:rsidR="00E80452">
        <w:rPr>
          <w:rFonts w:ascii="Times New Roman" w:eastAsia="Times New Roman" w:hAnsi="Times New Roman" w:cs="Times New Roman"/>
          <w:sz w:val="28"/>
          <w:szCs w:val="28"/>
          <w:lang w:eastAsia="ru-RU"/>
        </w:rPr>
        <w:t>2019</w:t>
      </w:r>
      <w:r w:rsidR="002C3A73">
        <w:rPr>
          <w:rFonts w:ascii="Times New Roman" w:eastAsia="Times New Roman" w:hAnsi="Times New Roman" w:cs="Times New Roman"/>
          <w:sz w:val="28"/>
          <w:szCs w:val="28"/>
          <w:lang w:eastAsia="ru-RU"/>
        </w:rPr>
        <w:t xml:space="preserve"> год составил 0,</w:t>
      </w:r>
      <w:r w:rsidR="00E80452">
        <w:rPr>
          <w:rFonts w:ascii="Times New Roman" w:eastAsia="Times New Roman" w:hAnsi="Times New Roman" w:cs="Times New Roman"/>
          <w:sz w:val="28"/>
          <w:szCs w:val="28"/>
          <w:lang w:eastAsia="ru-RU"/>
        </w:rPr>
        <w:t>7</w:t>
      </w:r>
      <w:r w:rsidR="002C3A73">
        <w:rPr>
          <w:rFonts w:ascii="Times New Roman" w:eastAsia="Times New Roman" w:hAnsi="Times New Roman" w:cs="Times New Roman"/>
          <w:sz w:val="28"/>
          <w:szCs w:val="28"/>
          <w:lang w:eastAsia="ru-RU"/>
        </w:rPr>
        <w:t>%</w:t>
      </w:r>
      <w:r w:rsidRPr="0063348C">
        <w:rPr>
          <w:rFonts w:ascii="Times New Roman" w:eastAsia="Times New Roman" w:hAnsi="Times New Roman" w:cs="Times New Roman"/>
          <w:sz w:val="28"/>
          <w:szCs w:val="28"/>
          <w:lang w:eastAsia="ru-RU"/>
        </w:rPr>
        <w:t xml:space="preserve">                          </w:t>
      </w:r>
    </w:p>
    <w:p w:rsidR="002C3A73" w:rsidRPr="002D2AF9" w:rsidRDefault="002C3A73" w:rsidP="002D2AF9">
      <w:pPr>
        <w:spacing w:after="0" w:line="240" w:lineRule="auto"/>
        <w:ind w:firstLine="540"/>
        <w:jc w:val="both"/>
        <w:rPr>
          <w:rFonts w:ascii="Times New Roman" w:eastAsia="Times New Roman" w:hAnsi="Times New Roman" w:cs="Times New Roman"/>
          <w:sz w:val="16"/>
          <w:szCs w:val="16"/>
          <w:u w:val="single"/>
          <w:lang w:eastAsia="ru-RU"/>
        </w:rPr>
      </w:pPr>
    </w:p>
    <w:p w:rsidR="003B6BAF" w:rsidRPr="002D2AF9" w:rsidRDefault="003B6BAF" w:rsidP="002D2AF9">
      <w:pPr>
        <w:spacing w:after="0" w:line="240" w:lineRule="auto"/>
        <w:jc w:val="both"/>
        <w:rPr>
          <w:rFonts w:ascii="Times New Roman" w:hAnsi="Times New Roman" w:cs="Times New Roman"/>
          <w:b/>
          <w:color w:val="000000"/>
          <w:sz w:val="28"/>
          <w:szCs w:val="28"/>
        </w:rPr>
      </w:pPr>
      <w:r w:rsidRPr="0063348C">
        <w:rPr>
          <w:rFonts w:ascii="Times New Roman" w:eastAsia="Times New Roman" w:hAnsi="Times New Roman" w:cs="Times New Roman"/>
          <w:sz w:val="28"/>
          <w:szCs w:val="28"/>
          <w:u w:val="single"/>
          <w:lang w:eastAsia="ru-RU"/>
        </w:rPr>
        <w:t>от уплаты земельного налога</w:t>
      </w:r>
      <w:r w:rsidR="008027FB" w:rsidRPr="0063348C">
        <w:rPr>
          <w:rFonts w:ascii="Times New Roman" w:eastAsia="Times New Roman" w:hAnsi="Times New Roman" w:cs="Times New Roman"/>
          <w:sz w:val="28"/>
          <w:szCs w:val="28"/>
          <w:u w:val="single"/>
          <w:lang w:eastAsia="ru-RU"/>
        </w:rPr>
        <w:t xml:space="preserve"> </w:t>
      </w:r>
      <w:r w:rsidR="008027FB" w:rsidRPr="0063348C">
        <w:rPr>
          <w:rFonts w:ascii="Times New Roman" w:eastAsia="Times New Roman" w:hAnsi="Times New Roman" w:cs="Times New Roman"/>
          <w:color w:val="000000"/>
          <w:sz w:val="28"/>
          <w:szCs w:val="28"/>
          <w:u w:val="single"/>
          <w:lang w:eastAsia="ru-RU"/>
        </w:rPr>
        <w:t>с организаций,</w:t>
      </w:r>
      <w:r w:rsidR="008027FB" w:rsidRPr="0063348C">
        <w:rPr>
          <w:rFonts w:ascii="Times New Roman" w:eastAsia="Times New Roman" w:hAnsi="Times New Roman" w:cs="Times New Roman"/>
          <w:i/>
          <w:color w:val="000000"/>
          <w:sz w:val="24"/>
          <w:szCs w:val="24"/>
          <w:lang w:eastAsia="ru-RU"/>
        </w:rPr>
        <w:t xml:space="preserve"> </w:t>
      </w:r>
      <w:r w:rsidRPr="0063348C">
        <w:rPr>
          <w:rFonts w:ascii="Times New Roman" w:eastAsia="Times New Roman" w:hAnsi="Times New Roman" w:cs="Times New Roman"/>
          <w:sz w:val="28"/>
          <w:szCs w:val="28"/>
          <w:lang w:eastAsia="ru-RU"/>
        </w:rPr>
        <w:t xml:space="preserve"> составили  </w:t>
      </w:r>
      <w:r w:rsidR="00E80452" w:rsidRPr="00B45A0C">
        <w:rPr>
          <w:rFonts w:ascii="Times New Roman" w:hAnsi="Times New Roman" w:cs="Times New Roman"/>
          <w:b/>
          <w:color w:val="000000"/>
          <w:sz w:val="28"/>
          <w:szCs w:val="28"/>
        </w:rPr>
        <w:t>36 546,00</w:t>
      </w:r>
      <w:r w:rsidR="00E80452">
        <w:rPr>
          <w:rFonts w:ascii="Times New Roman" w:hAnsi="Times New Roman" w:cs="Times New Roman"/>
          <w:b/>
          <w:color w:val="000000"/>
          <w:sz w:val="28"/>
          <w:szCs w:val="28"/>
        </w:rPr>
        <w:t xml:space="preserve"> </w:t>
      </w:r>
      <w:r w:rsidRPr="0063348C">
        <w:rPr>
          <w:rFonts w:ascii="Times New Roman" w:eastAsia="Times New Roman" w:hAnsi="Times New Roman" w:cs="Times New Roman"/>
          <w:sz w:val="28"/>
          <w:szCs w:val="28"/>
          <w:lang w:eastAsia="ru-RU"/>
        </w:rPr>
        <w:t xml:space="preserve">рублей, что на </w:t>
      </w:r>
      <w:r w:rsidR="00E80452">
        <w:rPr>
          <w:rFonts w:ascii="Times New Roman" w:hAnsi="Times New Roman" w:cs="Times New Roman"/>
          <w:b/>
          <w:bCs/>
          <w:color w:val="000000"/>
          <w:sz w:val="28"/>
          <w:szCs w:val="28"/>
        </w:rPr>
        <w:t xml:space="preserve">– 10,00 </w:t>
      </w:r>
      <w:r w:rsidR="00FA0F3F">
        <w:rPr>
          <w:rFonts w:ascii="Times New Roman" w:hAnsi="Times New Roman" w:cs="Times New Roman"/>
          <w:b/>
          <w:bCs/>
          <w:color w:val="000000"/>
          <w:sz w:val="28"/>
          <w:szCs w:val="28"/>
        </w:rPr>
        <w:t xml:space="preserve"> </w:t>
      </w:r>
      <w:r w:rsidR="001C3228" w:rsidRPr="0063348C">
        <w:rPr>
          <w:rFonts w:ascii="Times New Roman" w:eastAsia="Times New Roman" w:hAnsi="Times New Roman" w:cs="Times New Roman"/>
          <w:sz w:val="28"/>
          <w:szCs w:val="28"/>
          <w:lang w:eastAsia="ru-RU"/>
        </w:rPr>
        <w:t>рублей</w:t>
      </w:r>
      <w:r w:rsidRPr="0063348C">
        <w:rPr>
          <w:rFonts w:ascii="Times New Roman" w:eastAsia="Times New Roman" w:hAnsi="Times New Roman" w:cs="Times New Roman"/>
          <w:sz w:val="28"/>
          <w:szCs w:val="28"/>
          <w:lang w:eastAsia="ru-RU"/>
        </w:rPr>
        <w:t xml:space="preserve"> </w:t>
      </w:r>
      <w:r w:rsidR="00E80452">
        <w:rPr>
          <w:rFonts w:ascii="Times New Roman" w:eastAsia="Times New Roman" w:hAnsi="Times New Roman" w:cs="Times New Roman"/>
          <w:sz w:val="28"/>
          <w:szCs w:val="28"/>
          <w:lang w:eastAsia="ru-RU"/>
        </w:rPr>
        <w:t>меньше</w:t>
      </w:r>
      <w:r w:rsidRPr="0063348C">
        <w:rPr>
          <w:rFonts w:ascii="Times New Roman" w:eastAsia="Times New Roman" w:hAnsi="Times New Roman" w:cs="Times New Roman"/>
          <w:sz w:val="28"/>
          <w:szCs w:val="28"/>
          <w:lang w:eastAsia="ru-RU"/>
        </w:rPr>
        <w:t xml:space="preserve"> поступившего объема земельного налога в </w:t>
      </w:r>
      <w:r w:rsidR="00E80452">
        <w:rPr>
          <w:rFonts w:ascii="Times New Roman" w:eastAsia="Times New Roman" w:hAnsi="Times New Roman" w:cs="Times New Roman"/>
          <w:sz w:val="28"/>
          <w:szCs w:val="28"/>
          <w:lang w:eastAsia="ru-RU"/>
        </w:rPr>
        <w:t>2018</w:t>
      </w:r>
      <w:r w:rsidRPr="0063348C">
        <w:rPr>
          <w:rFonts w:ascii="Times New Roman" w:eastAsia="Times New Roman" w:hAnsi="Times New Roman" w:cs="Times New Roman"/>
          <w:sz w:val="28"/>
          <w:szCs w:val="28"/>
          <w:lang w:eastAsia="ru-RU"/>
        </w:rPr>
        <w:t xml:space="preserve"> году. </w:t>
      </w:r>
      <w:r w:rsidR="002C3A73">
        <w:rPr>
          <w:rFonts w:ascii="Times New Roman" w:eastAsia="Times New Roman" w:hAnsi="Times New Roman" w:cs="Times New Roman"/>
          <w:sz w:val="28"/>
          <w:szCs w:val="28"/>
          <w:lang w:eastAsia="ru-RU"/>
        </w:rPr>
        <w:t xml:space="preserve">Удельный вес в доходной части за </w:t>
      </w:r>
      <w:r w:rsidR="00E80452">
        <w:rPr>
          <w:rFonts w:ascii="Times New Roman" w:eastAsia="Times New Roman" w:hAnsi="Times New Roman" w:cs="Times New Roman"/>
          <w:sz w:val="28"/>
          <w:szCs w:val="28"/>
          <w:lang w:eastAsia="ru-RU"/>
        </w:rPr>
        <w:t>2019</w:t>
      </w:r>
      <w:r w:rsidR="002C3A73">
        <w:rPr>
          <w:rFonts w:ascii="Times New Roman" w:eastAsia="Times New Roman" w:hAnsi="Times New Roman" w:cs="Times New Roman"/>
          <w:sz w:val="28"/>
          <w:szCs w:val="28"/>
          <w:lang w:eastAsia="ru-RU"/>
        </w:rPr>
        <w:t xml:space="preserve"> год составил 0,</w:t>
      </w:r>
      <w:r w:rsidR="00E80452">
        <w:rPr>
          <w:rFonts w:ascii="Times New Roman" w:eastAsia="Times New Roman" w:hAnsi="Times New Roman" w:cs="Times New Roman"/>
          <w:sz w:val="28"/>
          <w:szCs w:val="28"/>
          <w:lang w:eastAsia="ru-RU"/>
        </w:rPr>
        <w:t>6</w:t>
      </w:r>
      <w:r w:rsidR="002C3A73">
        <w:rPr>
          <w:rFonts w:ascii="Times New Roman" w:eastAsia="Times New Roman" w:hAnsi="Times New Roman" w:cs="Times New Roman"/>
          <w:sz w:val="28"/>
          <w:szCs w:val="28"/>
          <w:lang w:eastAsia="ru-RU"/>
        </w:rPr>
        <w:t>%</w:t>
      </w:r>
      <w:r w:rsidR="007C4D67">
        <w:rPr>
          <w:rFonts w:ascii="Times New Roman" w:eastAsia="Times New Roman" w:hAnsi="Times New Roman" w:cs="Times New Roman"/>
          <w:sz w:val="28"/>
          <w:szCs w:val="28"/>
          <w:lang w:eastAsia="ru-RU"/>
        </w:rPr>
        <w:t>.</w:t>
      </w:r>
      <w:r w:rsidR="002C3A73" w:rsidRPr="0063348C">
        <w:rPr>
          <w:rFonts w:ascii="Times New Roman" w:eastAsia="Times New Roman" w:hAnsi="Times New Roman" w:cs="Times New Roman"/>
          <w:sz w:val="28"/>
          <w:szCs w:val="28"/>
          <w:lang w:eastAsia="ru-RU"/>
        </w:rPr>
        <w:t xml:space="preserve">                          </w:t>
      </w:r>
    </w:p>
    <w:p w:rsidR="00386E02" w:rsidRDefault="002C3A73" w:rsidP="002D2AF9">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u w:val="single"/>
          <w:lang w:eastAsia="ru-RU"/>
        </w:rPr>
        <w:t>з</w:t>
      </w:r>
      <w:r w:rsidR="008027FB" w:rsidRPr="0063348C">
        <w:rPr>
          <w:rFonts w:ascii="Times New Roman" w:eastAsia="Times New Roman" w:hAnsi="Times New Roman" w:cs="Times New Roman"/>
          <w:color w:val="000000"/>
          <w:sz w:val="28"/>
          <w:szCs w:val="28"/>
          <w:u w:val="single"/>
          <w:lang w:eastAsia="ru-RU"/>
        </w:rPr>
        <w:t>емельный налог с физических лиц, обладающих земельным участком,</w:t>
      </w:r>
      <w:r w:rsidR="008027FB" w:rsidRPr="0063348C">
        <w:rPr>
          <w:rFonts w:ascii="Times New Roman" w:eastAsia="Times New Roman" w:hAnsi="Times New Roman" w:cs="Times New Roman"/>
          <w:sz w:val="28"/>
          <w:szCs w:val="28"/>
          <w:lang w:eastAsia="ru-RU"/>
        </w:rPr>
        <w:t xml:space="preserve"> составили  </w:t>
      </w:r>
      <w:r w:rsidR="00921CB9">
        <w:rPr>
          <w:rFonts w:ascii="Times New Roman" w:eastAsia="Times New Roman" w:hAnsi="Times New Roman" w:cs="Times New Roman"/>
          <w:b/>
          <w:iCs/>
          <w:color w:val="000000"/>
          <w:sz w:val="28"/>
          <w:szCs w:val="28"/>
          <w:lang w:eastAsia="ru-RU"/>
        </w:rPr>
        <w:t>239754,70</w:t>
      </w:r>
      <w:r w:rsidR="00FA0F3F">
        <w:rPr>
          <w:rFonts w:ascii="Times New Roman" w:eastAsia="Times New Roman" w:hAnsi="Times New Roman" w:cs="Times New Roman"/>
          <w:b/>
          <w:iCs/>
          <w:color w:val="000000"/>
          <w:sz w:val="28"/>
          <w:szCs w:val="28"/>
          <w:lang w:eastAsia="ru-RU"/>
        </w:rPr>
        <w:t xml:space="preserve"> </w:t>
      </w:r>
      <w:r w:rsidR="008027FB" w:rsidRPr="0063348C">
        <w:rPr>
          <w:rFonts w:ascii="Times New Roman" w:eastAsia="Times New Roman" w:hAnsi="Times New Roman" w:cs="Times New Roman"/>
          <w:sz w:val="28"/>
          <w:szCs w:val="28"/>
          <w:lang w:eastAsia="ru-RU"/>
        </w:rPr>
        <w:t xml:space="preserve">рублей, что на </w:t>
      </w:r>
      <w:r w:rsidR="00921CB9">
        <w:rPr>
          <w:rFonts w:ascii="Times New Roman" w:hAnsi="Times New Roman" w:cs="Times New Roman"/>
          <w:b/>
          <w:bCs/>
          <w:color w:val="000000"/>
          <w:sz w:val="28"/>
          <w:szCs w:val="28"/>
        </w:rPr>
        <w:t>+ 51 052,93</w:t>
      </w:r>
      <w:r w:rsidR="00FA0F3F">
        <w:rPr>
          <w:rFonts w:ascii="Times New Roman" w:hAnsi="Times New Roman" w:cs="Times New Roman"/>
          <w:b/>
          <w:bCs/>
          <w:color w:val="000000"/>
          <w:sz w:val="28"/>
          <w:szCs w:val="28"/>
        </w:rPr>
        <w:t xml:space="preserve"> </w:t>
      </w:r>
      <w:r w:rsidR="008027FB" w:rsidRPr="0063348C">
        <w:rPr>
          <w:rFonts w:ascii="Times New Roman" w:eastAsia="Times New Roman" w:hAnsi="Times New Roman" w:cs="Times New Roman"/>
          <w:sz w:val="28"/>
          <w:szCs w:val="28"/>
          <w:lang w:eastAsia="ru-RU"/>
        </w:rPr>
        <w:t xml:space="preserve">рублей </w:t>
      </w:r>
      <w:r w:rsidR="00921CB9">
        <w:rPr>
          <w:rFonts w:ascii="Times New Roman" w:eastAsia="Times New Roman" w:hAnsi="Times New Roman" w:cs="Times New Roman"/>
          <w:sz w:val="28"/>
          <w:szCs w:val="28"/>
          <w:lang w:eastAsia="ru-RU"/>
        </w:rPr>
        <w:t>больше</w:t>
      </w:r>
      <w:r w:rsidR="008027FB" w:rsidRPr="0063348C">
        <w:rPr>
          <w:rFonts w:ascii="Times New Roman" w:eastAsia="Times New Roman" w:hAnsi="Times New Roman" w:cs="Times New Roman"/>
          <w:sz w:val="28"/>
          <w:szCs w:val="28"/>
          <w:lang w:eastAsia="ru-RU"/>
        </w:rPr>
        <w:t xml:space="preserve"> поступившего объема земельного налога в </w:t>
      </w:r>
      <w:r w:rsidR="00921CB9">
        <w:rPr>
          <w:rFonts w:ascii="Times New Roman" w:eastAsia="Times New Roman" w:hAnsi="Times New Roman" w:cs="Times New Roman"/>
          <w:sz w:val="28"/>
          <w:szCs w:val="28"/>
          <w:lang w:eastAsia="ru-RU"/>
        </w:rPr>
        <w:t>2018</w:t>
      </w:r>
      <w:r w:rsidR="008027FB" w:rsidRPr="0063348C">
        <w:rPr>
          <w:rFonts w:ascii="Times New Roman" w:eastAsia="Times New Roman" w:hAnsi="Times New Roman" w:cs="Times New Roman"/>
          <w:sz w:val="28"/>
          <w:szCs w:val="28"/>
          <w:lang w:eastAsia="ru-RU"/>
        </w:rPr>
        <w:t xml:space="preserve"> году.</w:t>
      </w:r>
      <w:r w:rsidR="008027FB" w:rsidRPr="00FC56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Удельный вес в доходно</w:t>
      </w:r>
      <w:r w:rsidR="007C4D67">
        <w:rPr>
          <w:rFonts w:ascii="Times New Roman" w:eastAsia="Times New Roman" w:hAnsi="Times New Roman" w:cs="Times New Roman"/>
          <w:sz w:val="28"/>
          <w:szCs w:val="28"/>
          <w:lang w:eastAsia="ru-RU"/>
        </w:rPr>
        <w:t xml:space="preserve">й части за </w:t>
      </w:r>
      <w:r w:rsidR="00921CB9">
        <w:rPr>
          <w:rFonts w:ascii="Times New Roman" w:eastAsia="Times New Roman" w:hAnsi="Times New Roman" w:cs="Times New Roman"/>
          <w:sz w:val="28"/>
          <w:szCs w:val="28"/>
          <w:lang w:eastAsia="ru-RU"/>
        </w:rPr>
        <w:t>2019</w:t>
      </w:r>
      <w:r w:rsidR="007C4D67">
        <w:rPr>
          <w:rFonts w:ascii="Times New Roman" w:eastAsia="Times New Roman" w:hAnsi="Times New Roman" w:cs="Times New Roman"/>
          <w:sz w:val="28"/>
          <w:szCs w:val="28"/>
          <w:lang w:eastAsia="ru-RU"/>
        </w:rPr>
        <w:t xml:space="preserve"> год составил </w:t>
      </w:r>
      <w:r w:rsidR="00921CB9">
        <w:rPr>
          <w:rFonts w:ascii="Times New Roman" w:eastAsia="Times New Roman" w:hAnsi="Times New Roman" w:cs="Times New Roman"/>
          <w:sz w:val="28"/>
          <w:szCs w:val="28"/>
          <w:lang w:eastAsia="ru-RU"/>
        </w:rPr>
        <w:t>3,6</w:t>
      </w:r>
      <w:r>
        <w:rPr>
          <w:rFonts w:ascii="Times New Roman" w:eastAsia="Times New Roman" w:hAnsi="Times New Roman" w:cs="Times New Roman"/>
          <w:sz w:val="28"/>
          <w:szCs w:val="28"/>
          <w:lang w:eastAsia="ru-RU"/>
        </w:rPr>
        <w:t>%</w:t>
      </w:r>
      <w:r w:rsidR="007C4D67">
        <w:rPr>
          <w:rFonts w:ascii="Times New Roman" w:eastAsia="Times New Roman" w:hAnsi="Times New Roman" w:cs="Times New Roman"/>
          <w:sz w:val="28"/>
          <w:szCs w:val="28"/>
          <w:lang w:eastAsia="ru-RU"/>
        </w:rPr>
        <w:t>.</w:t>
      </w:r>
      <w:r w:rsidRPr="0063348C">
        <w:rPr>
          <w:rFonts w:ascii="Times New Roman" w:eastAsia="Times New Roman" w:hAnsi="Times New Roman" w:cs="Times New Roman"/>
          <w:sz w:val="28"/>
          <w:szCs w:val="28"/>
          <w:lang w:eastAsia="ru-RU"/>
        </w:rPr>
        <w:t xml:space="preserve">                          </w:t>
      </w:r>
    </w:p>
    <w:p w:rsidR="00F8455D" w:rsidRDefault="008027FB" w:rsidP="002D2AF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 1</w:t>
      </w:r>
    </w:p>
    <w:tbl>
      <w:tblPr>
        <w:tblW w:w="9687" w:type="dxa"/>
        <w:tblInd w:w="93" w:type="dxa"/>
        <w:tblLayout w:type="fixed"/>
        <w:tblLook w:val="04A0"/>
      </w:tblPr>
      <w:tblGrid>
        <w:gridCol w:w="2283"/>
        <w:gridCol w:w="2058"/>
        <w:gridCol w:w="2041"/>
        <w:gridCol w:w="2422"/>
        <w:gridCol w:w="883"/>
      </w:tblGrid>
      <w:tr w:rsidR="00F8455D" w:rsidRPr="00D454E1" w:rsidTr="00F8455D">
        <w:trPr>
          <w:trHeight w:val="1020"/>
        </w:trPr>
        <w:tc>
          <w:tcPr>
            <w:tcW w:w="22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455D" w:rsidRPr="00D454E1" w:rsidRDefault="00F8455D" w:rsidP="002D2AF9">
            <w:pPr>
              <w:spacing w:after="0" w:line="240" w:lineRule="auto"/>
              <w:jc w:val="center"/>
              <w:rPr>
                <w:rFonts w:ascii="Times New Roman" w:eastAsia="Times New Roman" w:hAnsi="Times New Roman" w:cs="Times New Roman"/>
                <w:color w:val="000000"/>
                <w:sz w:val="24"/>
                <w:szCs w:val="24"/>
                <w:lang w:eastAsia="ru-RU"/>
              </w:rPr>
            </w:pPr>
            <w:r w:rsidRPr="00D454E1">
              <w:rPr>
                <w:rFonts w:ascii="Times New Roman" w:eastAsia="Times New Roman" w:hAnsi="Times New Roman" w:cs="Times New Roman"/>
                <w:color w:val="000000"/>
                <w:sz w:val="24"/>
                <w:szCs w:val="24"/>
                <w:lang w:eastAsia="ru-RU"/>
              </w:rPr>
              <w:t>Наименование показателя</w:t>
            </w:r>
          </w:p>
        </w:tc>
        <w:tc>
          <w:tcPr>
            <w:tcW w:w="20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455D" w:rsidRDefault="00F8455D" w:rsidP="002D2AF9">
            <w:pPr>
              <w:spacing w:after="0" w:line="240" w:lineRule="auto"/>
              <w:jc w:val="center"/>
              <w:rPr>
                <w:rFonts w:ascii="Times New Roman" w:eastAsia="Times New Roman" w:hAnsi="Times New Roman" w:cs="Times New Roman"/>
                <w:color w:val="000000"/>
                <w:sz w:val="24"/>
                <w:szCs w:val="24"/>
                <w:lang w:eastAsia="ru-RU"/>
              </w:rPr>
            </w:pPr>
            <w:r w:rsidRPr="00D454E1">
              <w:rPr>
                <w:rFonts w:ascii="Times New Roman" w:eastAsia="Times New Roman" w:hAnsi="Times New Roman" w:cs="Times New Roman"/>
                <w:color w:val="000000"/>
                <w:sz w:val="24"/>
                <w:szCs w:val="24"/>
                <w:lang w:eastAsia="ru-RU"/>
              </w:rPr>
              <w:t>Исполнение за отчетный период</w:t>
            </w:r>
          </w:p>
          <w:p w:rsidR="00F8455D" w:rsidRPr="00D454E1" w:rsidRDefault="00E61A2F" w:rsidP="002D2AF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2018</w:t>
            </w:r>
            <w:r w:rsidR="00F8455D">
              <w:rPr>
                <w:rFonts w:ascii="Times New Roman" w:eastAsia="Times New Roman" w:hAnsi="Times New Roman" w:cs="Times New Roman"/>
                <w:color w:val="000000"/>
                <w:sz w:val="24"/>
                <w:szCs w:val="24"/>
                <w:lang w:eastAsia="ru-RU"/>
              </w:rPr>
              <w:t xml:space="preserve"> г</w:t>
            </w:r>
          </w:p>
        </w:tc>
        <w:tc>
          <w:tcPr>
            <w:tcW w:w="2041" w:type="dxa"/>
            <w:tcBorders>
              <w:top w:val="single" w:sz="4" w:space="0" w:color="000000"/>
              <w:left w:val="nil"/>
              <w:bottom w:val="single" w:sz="4" w:space="0" w:color="000000"/>
              <w:right w:val="nil"/>
            </w:tcBorders>
            <w:shd w:val="clear" w:color="auto" w:fill="auto"/>
            <w:vAlign w:val="center"/>
            <w:hideMark/>
          </w:tcPr>
          <w:p w:rsidR="00F8455D" w:rsidRDefault="00F8455D" w:rsidP="002D2AF9">
            <w:pPr>
              <w:spacing w:after="0" w:line="240" w:lineRule="auto"/>
              <w:jc w:val="center"/>
              <w:rPr>
                <w:rFonts w:ascii="Times New Roman" w:eastAsia="Times New Roman" w:hAnsi="Times New Roman" w:cs="Times New Roman"/>
                <w:color w:val="000000"/>
                <w:sz w:val="24"/>
                <w:szCs w:val="24"/>
                <w:lang w:eastAsia="ru-RU"/>
              </w:rPr>
            </w:pPr>
            <w:r w:rsidRPr="00D454E1">
              <w:rPr>
                <w:rFonts w:ascii="Times New Roman" w:eastAsia="Times New Roman" w:hAnsi="Times New Roman" w:cs="Times New Roman"/>
                <w:color w:val="000000"/>
                <w:sz w:val="24"/>
                <w:szCs w:val="24"/>
                <w:lang w:eastAsia="ru-RU"/>
              </w:rPr>
              <w:t>Исполнение за отчетный период</w:t>
            </w:r>
          </w:p>
          <w:p w:rsidR="00F8455D" w:rsidRPr="00D454E1" w:rsidRDefault="00E61A2F" w:rsidP="002D2AF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2019</w:t>
            </w:r>
            <w:r w:rsidR="00F8455D">
              <w:rPr>
                <w:rFonts w:ascii="Times New Roman" w:eastAsia="Times New Roman" w:hAnsi="Times New Roman" w:cs="Times New Roman"/>
                <w:color w:val="000000"/>
                <w:sz w:val="24"/>
                <w:szCs w:val="24"/>
                <w:lang w:eastAsia="ru-RU"/>
              </w:rPr>
              <w:t xml:space="preserve"> г</w:t>
            </w:r>
          </w:p>
        </w:tc>
        <w:tc>
          <w:tcPr>
            <w:tcW w:w="3305" w:type="dxa"/>
            <w:gridSpan w:val="2"/>
            <w:tcBorders>
              <w:top w:val="single" w:sz="4" w:space="0" w:color="000000"/>
              <w:left w:val="nil"/>
              <w:bottom w:val="single" w:sz="4" w:space="0" w:color="000000"/>
              <w:right w:val="single" w:sz="4" w:space="0" w:color="000000"/>
            </w:tcBorders>
            <w:shd w:val="clear" w:color="auto" w:fill="auto"/>
            <w:vAlign w:val="center"/>
            <w:hideMark/>
          </w:tcPr>
          <w:p w:rsidR="00F8455D" w:rsidRDefault="00F8455D" w:rsidP="002D2AF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r w:rsidRPr="00AA5953">
              <w:rPr>
                <w:rFonts w:ascii="Times New Roman" w:eastAsia="Times New Roman" w:hAnsi="Times New Roman" w:cs="Times New Roman"/>
                <w:color w:val="000000"/>
                <w:sz w:val="16"/>
                <w:szCs w:val="16"/>
                <w:lang w:eastAsia="ru-RU"/>
              </w:rPr>
              <w:t>Уд</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w:t>
            </w:r>
            <w:proofErr w:type="gramStart"/>
            <w:r w:rsidRPr="00AA5953">
              <w:rPr>
                <w:rFonts w:ascii="Times New Roman" w:eastAsia="Times New Roman" w:hAnsi="Times New Roman" w:cs="Times New Roman"/>
                <w:color w:val="000000"/>
                <w:sz w:val="16"/>
                <w:szCs w:val="16"/>
                <w:lang w:eastAsia="ru-RU"/>
              </w:rPr>
              <w:t>в</w:t>
            </w:r>
            <w:proofErr w:type="gramEnd"/>
            <w:r w:rsidRPr="00AA5953">
              <w:rPr>
                <w:rFonts w:ascii="Times New Roman" w:eastAsia="Times New Roman" w:hAnsi="Times New Roman" w:cs="Times New Roman"/>
                <w:color w:val="000000"/>
                <w:sz w:val="16"/>
                <w:szCs w:val="16"/>
                <w:lang w:eastAsia="ru-RU"/>
              </w:rPr>
              <w:t>ес</w:t>
            </w:r>
          </w:p>
          <w:p w:rsidR="00F8455D" w:rsidRPr="00D454E1" w:rsidRDefault="00F8455D" w:rsidP="002D2AF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61A2F">
              <w:rPr>
                <w:rFonts w:ascii="Times New Roman" w:eastAsia="Times New Roman" w:hAnsi="Times New Roman" w:cs="Times New Roman"/>
                <w:color w:val="000000"/>
                <w:sz w:val="24"/>
                <w:szCs w:val="24"/>
                <w:lang w:eastAsia="ru-RU"/>
              </w:rPr>
              <w:t>2018</w:t>
            </w:r>
            <w:r>
              <w:rPr>
                <w:rFonts w:ascii="Times New Roman" w:eastAsia="Times New Roman" w:hAnsi="Times New Roman" w:cs="Times New Roman"/>
                <w:color w:val="000000"/>
                <w:sz w:val="24"/>
                <w:szCs w:val="24"/>
                <w:lang w:eastAsia="ru-RU"/>
              </w:rPr>
              <w:t>/</w:t>
            </w:r>
            <w:r w:rsidR="00E61A2F">
              <w:rPr>
                <w:rFonts w:ascii="Times New Roman" w:eastAsia="Times New Roman" w:hAnsi="Times New Roman" w:cs="Times New Roman"/>
                <w:color w:val="000000"/>
                <w:sz w:val="24"/>
                <w:szCs w:val="24"/>
                <w:lang w:eastAsia="ru-RU"/>
              </w:rPr>
              <w:t>2019</w:t>
            </w:r>
            <w:r>
              <w:rPr>
                <w:rFonts w:ascii="Times New Roman" w:eastAsia="Times New Roman" w:hAnsi="Times New Roman" w:cs="Times New Roman"/>
                <w:color w:val="000000"/>
                <w:sz w:val="24"/>
                <w:szCs w:val="24"/>
                <w:lang w:eastAsia="ru-RU"/>
              </w:rPr>
              <w:t xml:space="preserve">                   </w:t>
            </w:r>
          </w:p>
        </w:tc>
      </w:tr>
      <w:tr w:rsidR="00F8455D" w:rsidRPr="00D454E1" w:rsidTr="00F8455D">
        <w:trPr>
          <w:trHeight w:val="300"/>
        </w:trPr>
        <w:tc>
          <w:tcPr>
            <w:tcW w:w="2283" w:type="dxa"/>
            <w:vMerge/>
            <w:tcBorders>
              <w:top w:val="single" w:sz="4" w:space="0" w:color="000000"/>
              <w:left w:val="single" w:sz="4" w:space="0" w:color="000000"/>
              <w:bottom w:val="single" w:sz="4" w:space="0" w:color="000000"/>
              <w:right w:val="single" w:sz="4" w:space="0" w:color="000000"/>
            </w:tcBorders>
            <w:vAlign w:val="center"/>
            <w:hideMark/>
          </w:tcPr>
          <w:p w:rsidR="00F8455D" w:rsidRPr="00D454E1" w:rsidRDefault="00F8455D" w:rsidP="00F8455D">
            <w:pPr>
              <w:spacing w:after="0" w:line="240" w:lineRule="auto"/>
              <w:rPr>
                <w:rFonts w:ascii="Times New Roman" w:eastAsia="Times New Roman" w:hAnsi="Times New Roman" w:cs="Times New Roman"/>
                <w:color w:val="000000"/>
                <w:sz w:val="24"/>
                <w:szCs w:val="24"/>
                <w:lang w:eastAsia="ru-RU"/>
              </w:rPr>
            </w:pPr>
          </w:p>
        </w:tc>
        <w:tc>
          <w:tcPr>
            <w:tcW w:w="2058" w:type="dxa"/>
            <w:vMerge/>
            <w:tcBorders>
              <w:top w:val="single" w:sz="4" w:space="0" w:color="000000"/>
              <w:left w:val="single" w:sz="4" w:space="0" w:color="000000"/>
              <w:bottom w:val="single" w:sz="4" w:space="0" w:color="000000"/>
              <w:right w:val="single" w:sz="4" w:space="0" w:color="000000"/>
            </w:tcBorders>
            <w:vAlign w:val="center"/>
            <w:hideMark/>
          </w:tcPr>
          <w:p w:rsidR="00F8455D" w:rsidRPr="00D454E1" w:rsidRDefault="00F8455D" w:rsidP="00F8455D">
            <w:pPr>
              <w:spacing w:after="0" w:line="240" w:lineRule="auto"/>
              <w:rPr>
                <w:rFonts w:ascii="Times New Roman" w:eastAsia="Times New Roman" w:hAnsi="Times New Roman" w:cs="Times New Roman"/>
                <w:color w:val="000000"/>
                <w:sz w:val="24"/>
                <w:szCs w:val="24"/>
                <w:lang w:eastAsia="ru-RU"/>
              </w:rPr>
            </w:pPr>
          </w:p>
        </w:tc>
        <w:tc>
          <w:tcPr>
            <w:tcW w:w="2041" w:type="dxa"/>
            <w:tcBorders>
              <w:top w:val="nil"/>
              <w:left w:val="nil"/>
              <w:bottom w:val="single" w:sz="4" w:space="0" w:color="000000"/>
              <w:right w:val="single" w:sz="4" w:space="0" w:color="000000"/>
            </w:tcBorders>
            <w:shd w:val="clear" w:color="auto" w:fill="auto"/>
            <w:vAlign w:val="center"/>
            <w:hideMark/>
          </w:tcPr>
          <w:p w:rsidR="00F8455D" w:rsidRPr="00D454E1" w:rsidRDefault="00F8455D" w:rsidP="00F8455D">
            <w:pPr>
              <w:spacing w:after="0" w:line="240" w:lineRule="auto"/>
              <w:jc w:val="center"/>
              <w:rPr>
                <w:rFonts w:ascii="Times New Roman" w:eastAsia="Times New Roman" w:hAnsi="Times New Roman" w:cs="Times New Roman"/>
                <w:color w:val="000000"/>
                <w:sz w:val="24"/>
                <w:szCs w:val="24"/>
                <w:lang w:eastAsia="ru-RU"/>
              </w:rPr>
            </w:pPr>
            <w:r w:rsidRPr="00D454E1">
              <w:rPr>
                <w:rFonts w:ascii="Times New Roman" w:eastAsia="Times New Roman" w:hAnsi="Times New Roman" w:cs="Times New Roman"/>
                <w:color w:val="000000"/>
                <w:sz w:val="24"/>
                <w:szCs w:val="24"/>
                <w:lang w:eastAsia="ru-RU"/>
              </w:rPr>
              <w:t>Итого</w:t>
            </w:r>
          </w:p>
        </w:tc>
        <w:tc>
          <w:tcPr>
            <w:tcW w:w="2422" w:type="dxa"/>
            <w:tcBorders>
              <w:top w:val="nil"/>
              <w:left w:val="nil"/>
              <w:bottom w:val="single" w:sz="4" w:space="0" w:color="000000"/>
              <w:right w:val="single" w:sz="4" w:space="0" w:color="000000"/>
            </w:tcBorders>
            <w:shd w:val="clear" w:color="auto" w:fill="auto"/>
            <w:vAlign w:val="center"/>
            <w:hideMark/>
          </w:tcPr>
          <w:p w:rsidR="00F8455D" w:rsidRPr="00D454E1" w:rsidRDefault="00F8455D" w:rsidP="00F8455D">
            <w:pPr>
              <w:spacing w:after="0" w:line="240" w:lineRule="auto"/>
              <w:jc w:val="center"/>
              <w:rPr>
                <w:rFonts w:ascii="Times New Roman" w:eastAsia="Times New Roman" w:hAnsi="Times New Roman" w:cs="Times New Roman"/>
                <w:color w:val="000000"/>
                <w:sz w:val="24"/>
                <w:szCs w:val="24"/>
                <w:lang w:eastAsia="ru-RU"/>
              </w:rPr>
            </w:pPr>
            <w:r w:rsidRPr="00D454E1">
              <w:rPr>
                <w:rFonts w:ascii="Times New Roman" w:eastAsia="Times New Roman" w:hAnsi="Times New Roman" w:cs="Times New Roman"/>
                <w:color w:val="000000"/>
                <w:sz w:val="24"/>
                <w:szCs w:val="24"/>
                <w:lang w:eastAsia="ru-RU"/>
              </w:rPr>
              <w:t>Сумма</w:t>
            </w:r>
          </w:p>
        </w:tc>
        <w:tc>
          <w:tcPr>
            <w:tcW w:w="883" w:type="dxa"/>
            <w:tcBorders>
              <w:top w:val="nil"/>
              <w:left w:val="nil"/>
              <w:bottom w:val="single" w:sz="4" w:space="0" w:color="000000"/>
              <w:right w:val="single" w:sz="4" w:space="0" w:color="000000"/>
            </w:tcBorders>
            <w:shd w:val="clear" w:color="auto" w:fill="auto"/>
            <w:vAlign w:val="center"/>
            <w:hideMark/>
          </w:tcPr>
          <w:p w:rsidR="00F8455D" w:rsidRPr="00D454E1" w:rsidRDefault="00F8455D" w:rsidP="00F8455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E61A2F" w:rsidRPr="00D454E1" w:rsidTr="00F8455D">
        <w:trPr>
          <w:trHeight w:val="15"/>
        </w:trPr>
        <w:tc>
          <w:tcPr>
            <w:tcW w:w="2283" w:type="dxa"/>
            <w:tcBorders>
              <w:top w:val="nil"/>
              <w:left w:val="single" w:sz="4" w:space="0" w:color="000000"/>
              <w:bottom w:val="single" w:sz="4" w:space="0" w:color="000000"/>
              <w:right w:val="single" w:sz="4" w:space="0" w:color="000000"/>
            </w:tcBorders>
            <w:shd w:val="clear" w:color="auto" w:fill="auto"/>
            <w:hideMark/>
          </w:tcPr>
          <w:p w:rsidR="00E61A2F" w:rsidRPr="00DE36DB" w:rsidRDefault="00E61A2F" w:rsidP="00F8455D">
            <w:pPr>
              <w:spacing w:after="0" w:line="240" w:lineRule="auto"/>
              <w:rPr>
                <w:rFonts w:ascii="Times New Roman" w:eastAsia="Times New Roman" w:hAnsi="Times New Roman" w:cs="Times New Roman"/>
                <w:b/>
                <w:color w:val="000000"/>
                <w:sz w:val="20"/>
                <w:szCs w:val="20"/>
                <w:lang w:eastAsia="ru-RU"/>
              </w:rPr>
            </w:pPr>
            <w:r w:rsidRPr="00DE36DB">
              <w:rPr>
                <w:rFonts w:ascii="Times New Roman" w:eastAsia="Times New Roman" w:hAnsi="Times New Roman" w:cs="Times New Roman"/>
                <w:color w:val="000000"/>
                <w:sz w:val="20"/>
                <w:szCs w:val="20"/>
                <w:lang w:eastAsia="ru-RU"/>
              </w:rPr>
              <w:t xml:space="preserve">      </w:t>
            </w:r>
            <w:r w:rsidRPr="00DE36DB">
              <w:rPr>
                <w:rFonts w:ascii="Times New Roman" w:eastAsia="Times New Roman" w:hAnsi="Times New Roman" w:cs="Times New Roman"/>
                <w:b/>
                <w:sz w:val="20"/>
                <w:szCs w:val="20"/>
                <w:lang w:eastAsia="ru-RU"/>
              </w:rPr>
              <w:t>Доходы бюджета, всего</w:t>
            </w:r>
          </w:p>
        </w:tc>
        <w:tc>
          <w:tcPr>
            <w:tcW w:w="2058" w:type="dxa"/>
            <w:tcBorders>
              <w:top w:val="nil"/>
              <w:left w:val="nil"/>
              <w:bottom w:val="single" w:sz="4" w:space="0" w:color="000000"/>
              <w:right w:val="single" w:sz="4" w:space="0" w:color="000000"/>
            </w:tcBorders>
            <w:shd w:val="clear" w:color="000000" w:fill="CCFFFF"/>
            <w:noWrap/>
            <w:hideMark/>
          </w:tcPr>
          <w:p w:rsidR="00E61A2F" w:rsidRPr="003E6C9B" w:rsidRDefault="00E61A2F" w:rsidP="009568BB">
            <w:pPr>
              <w:jc w:val="center"/>
              <w:rPr>
                <w:rFonts w:ascii="Times New Roman" w:hAnsi="Times New Roman" w:cs="Times New Roman"/>
                <w:b/>
                <w:iCs/>
                <w:color w:val="000000"/>
                <w:sz w:val="28"/>
                <w:szCs w:val="28"/>
              </w:rPr>
            </w:pPr>
            <w:r w:rsidRPr="003E6C9B">
              <w:rPr>
                <w:rFonts w:ascii="Times New Roman" w:hAnsi="Times New Roman" w:cs="Times New Roman"/>
                <w:b/>
                <w:iCs/>
                <w:color w:val="000000"/>
                <w:sz w:val="28"/>
                <w:szCs w:val="28"/>
              </w:rPr>
              <w:t>6 824 456,01</w:t>
            </w:r>
          </w:p>
        </w:tc>
        <w:tc>
          <w:tcPr>
            <w:tcW w:w="2041" w:type="dxa"/>
            <w:tcBorders>
              <w:top w:val="nil"/>
              <w:left w:val="nil"/>
              <w:bottom w:val="single" w:sz="4" w:space="0" w:color="000000"/>
              <w:right w:val="single" w:sz="4" w:space="0" w:color="000000"/>
            </w:tcBorders>
            <w:shd w:val="clear" w:color="000000" w:fill="CCFFFF"/>
            <w:noWrap/>
            <w:hideMark/>
          </w:tcPr>
          <w:p w:rsidR="00E61A2F" w:rsidRPr="00B45A0C" w:rsidRDefault="00D02559" w:rsidP="003E6C9B">
            <w:pPr>
              <w:jc w:val="center"/>
              <w:rPr>
                <w:rFonts w:ascii="Times New Roman" w:hAnsi="Times New Roman" w:cs="Times New Roman"/>
                <w:b/>
                <w:iCs/>
                <w:color w:val="000000"/>
                <w:sz w:val="28"/>
                <w:szCs w:val="28"/>
              </w:rPr>
            </w:pPr>
            <w:r w:rsidRPr="00B45A0C">
              <w:rPr>
                <w:rFonts w:ascii="Times New Roman" w:hAnsi="Times New Roman" w:cs="Times New Roman"/>
                <w:b/>
                <w:sz w:val="28"/>
                <w:szCs w:val="28"/>
              </w:rPr>
              <w:t>6 571 562,19</w:t>
            </w:r>
          </w:p>
        </w:tc>
        <w:tc>
          <w:tcPr>
            <w:tcW w:w="2422" w:type="dxa"/>
            <w:tcBorders>
              <w:top w:val="nil"/>
              <w:left w:val="nil"/>
              <w:bottom w:val="single" w:sz="4" w:space="0" w:color="000000"/>
              <w:right w:val="single" w:sz="4" w:space="0" w:color="000000"/>
            </w:tcBorders>
            <w:shd w:val="clear" w:color="000000" w:fill="CCFFFF"/>
            <w:noWrap/>
            <w:vAlign w:val="bottom"/>
            <w:hideMark/>
          </w:tcPr>
          <w:p w:rsidR="00E61A2F" w:rsidRPr="00D06C46" w:rsidRDefault="00B45A0C" w:rsidP="00D06C46">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-250 893,82</w:t>
            </w:r>
          </w:p>
        </w:tc>
        <w:tc>
          <w:tcPr>
            <w:tcW w:w="883" w:type="dxa"/>
            <w:tcBorders>
              <w:top w:val="nil"/>
              <w:left w:val="nil"/>
              <w:bottom w:val="single" w:sz="4" w:space="0" w:color="000000"/>
              <w:right w:val="single" w:sz="4" w:space="0" w:color="000000"/>
            </w:tcBorders>
            <w:shd w:val="clear" w:color="000000" w:fill="CCFFFF"/>
            <w:noWrap/>
            <w:hideMark/>
          </w:tcPr>
          <w:p w:rsidR="00E61A2F" w:rsidRPr="00D06C46" w:rsidRDefault="00B45A0C" w:rsidP="00D06C46">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100,0</w:t>
            </w:r>
          </w:p>
        </w:tc>
      </w:tr>
      <w:tr w:rsidR="00E61A2F" w:rsidRPr="00D454E1" w:rsidTr="00F8455D">
        <w:trPr>
          <w:trHeight w:val="1380"/>
        </w:trPr>
        <w:tc>
          <w:tcPr>
            <w:tcW w:w="2283" w:type="dxa"/>
            <w:tcBorders>
              <w:top w:val="nil"/>
              <w:left w:val="single" w:sz="4" w:space="0" w:color="auto"/>
              <w:bottom w:val="single" w:sz="4" w:space="0" w:color="auto"/>
              <w:right w:val="single" w:sz="4" w:space="0" w:color="auto"/>
            </w:tcBorders>
            <w:shd w:val="clear" w:color="auto" w:fill="auto"/>
            <w:hideMark/>
          </w:tcPr>
          <w:p w:rsidR="00E61A2F" w:rsidRPr="00FA0F3F" w:rsidRDefault="00E61A2F" w:rsidP="00F8455D">
            <w:pPr>
              <w:spacing w:after="0" w:line="240" w:lineRule="auto"/>
              <w:outlineLvl w:val="1"/>
              <w:rPr>
                <w:rFonts w:ascii="Times New Roman" w:eastAsia="Times New Roman" w:hAnsi="Times New Roman" w:cs="Times New Roman"/>
                <w:i/>
                <w:color w:val="000000"/>
                <w:sz w:val="16"/>
                <w:szCs w:val="16"/>
                <w:lang w:eastAsia="ru-RU"/>
              </w:rPr>
            </w:pPr>
            <w:r w:rsidRPr="00FA0F3F">
              <w:rPr>
                <w:rFonts w:ascii="Times New Roman" w:eastAsia="Times New Roman" w:hAnsi="Times New Roman" w:cs="Times New Roman"/>
                <w:i/>
                <w:color w:val="000000"/>
                <w:sz w:val="16"/>
                <w:szCs w:val="16"/>
                <w:lang w:eastAsia="ru-RU"/>
              </w:rPr>
              <w:lastRenderedPageBreak/>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058" w:type="dxa"/>
            <w:tcBorders>
              <w:top w:val="nil"/>
              <w:left w:val="nil"/>
              <w:bottom w:val="single" w:sz="4" w:space="0" w:color="auto"/>
              <w:right w:val="single" w:sz="4" w:space="0" w:color="auto"/>
            </w:tcBorders>
            <w:shd w:val="clear" w:color="000000" w:fill="FFFFFF"/>
            <w:noWrap/>
            <w:hideMark/>
          </w:tcPr>
          <w:p w:rsidR="00E61A2F" w:rsidRDefault="00E61A2F" w:rsidP="009568BB">
            <w:pPr>
              <w:jc w:val="center"/>
              <w:outlineLvl w:val="1"/>
              <w:rPr>
                <w:rFonts w:ascii="Times New Roman" w:eastAsia="Times New Roman" w:hAnsi="Times New Roman" w:cs="Times New Roman"/>
                <w:b/>
                <w:iCs/>
                <w:color w:val="000000"/>
                <w:sz w:val="28"/>
                <w:szCs w:val="28"/>
                <w:lang w:eastAsia="ru-RU"/>
              </w:rPr>
            </w:pPr>
          </w:p>
          <w:p w:rsidR="00E61A2F" w:rsidRPr="00AA5953" w:rsidRDefault="00E61A2F" w:rsidP="009568BB">
            <w:pPr>
              <w:jc w:val="center"/>
              <w:outlineLvl w:val="1"/>
              <w:rPr>
                <w:rFonts w:ascii="Times New Roman" w:hAnsi="Times New Roman" w:cs="Times New Roman"/>
                <w:b/>
                <w:bCs/>
                <w:color w:val="000000"/>
                <w:sz w:val="28"/>
                <w:szCs w:val="28"/>
              </w:rPr>
            </w:pPr>
            <w:r w:rsidRPr="00AA5953">
              <w:rPr>
                <w:rFonts w:ascii="Times New Roman" w:eastAsia="Times New Roman" w:hAnsi="Times New Roman" w:cs="Times New Roman"/>
                <w:b/>
                <w:iCs/>
                <w:color w:val="000000"/>
                <w:sz w:val="28"/>
                <w:szCs w:val="28"/>
                <w:lang w:eastAsia="ru-RU"/>
              </w:rPr>
              <w:t>17 151,79</w:t>
            </w:r>
          </w:p>
        </w:tc>
        <w:tc>
          <w:tcPr>
            <w:tcW w:w="2041" w:type="dxa"/>
            <w:tcBorders>
              <w:top w:val="nil"/>
              <w:left w:val="nil"/>
              <w:bottom w:val="single" w:sz="4" w:space="0" w:color="auto"/>
              <w:right w:val="single" w:sz="4" w:space="0" w:color="auto"/>
            </w:tcBorders>
            <w:shd w:val="clear" w:color="000000" w:fill="FFFFFF"/>
            <w:noWrap/>
            <w:hideMark/>
          </w:tcPr>
          <w:p w:rsidR="00B45A0C" w:rsidRDefault="00B45A0C" w:rsidP="00AA5953">
            <w:pPr>
              <w:jc w:val="center"/>
              <w:outlineLvl w:val="1"/>
              <w:rPr>
                <w:rFonts w:ascii="Times New Roman" w:hAnsi="Times New Roman" w:cs="Times New Roman"/>
                <w:b/>
                <w:bCs/>
                <w:color w:val="000000"/>
                <w:sz w:val="28"/>
                <w:szCs w:val="28"/>
              </w:rPr>
            </w:pPr>
          </w:p>
          <w:p w:rsidR="00E61A2F" w:rsidRPr="00B45A0C" w:rsidRDefault="00D02559" w:rsidP="00AA5953">
            <w:pPr>
              <w:jc w:val="center"/>
              <w:outlineLvl w:val="1"/>
              <w:rPr>
                <w:rFonts w:ascii="Times New Roman" w:hAnsi="Times New Roman" w:cs="Times New Roman"/>
                <w:b/>
                <w:bCs/>
                <w:color w:val="000000"/>
                <w:sz w:val="28"/>
                <w:szCs w:val="28"/>
              </w:rPr>
            </w:pPr>
            <w:r w:rsidRPr="00B45A0C">
              <w:rPr>
                <w:rFonts w:ascii="Times New Roman" w:hAnsi="Times New Roman" w:cs="Times New Roman"/>
                <w:b/>
                <w:bCs/>
                <w:color w:val="000000"/>
                <w:sz w:val="28"/>
                <w:szCs w:val="28"/>
              </w:rPr>
              <w:t>48 263,74</w:t>
            </w:r>
          </w:p>
        </w:tc>
        <w:tc>
          <w:tcPr>
            <w:tcW w:w="2422" w:type="dxa"/>
            <w:tcBorders>
              <w:top w:val="nil"/>
              <w:left w:val="nil"/>
              <w:bottom w:val="single" w:sz="4" w:space="0" w:color="auto"/>
              <w:right w:val="single" w:sz="4" w:space="0" w:color="auto"/>
            </w:tcBorders>
            <w:shd w:val="clear" w:color="000000" w:fill="FFFFFF"/>
            <w:noWrap/>
            <w:hideMark/>
          </w:tcPr>
          <w:p w:rsidR="00E61A2F" w:rsidRDefault="00E61A2F" w:rsidP="00D06C46">
            <w:pPr>
              <w:jc w:val="center"/>
              <w:rPr>
                <w:rFonts w:ascii="Times New Roman" w:hAnsi="Times New Roman" w:cs="Times New Roman"/>
                <w:b/>
                <w:bCs/>
                <w:color w:val="000000"/>
                <w:sz w:val="28"/>
                <w:szCs w:val="28"/>
              </w:rPr>
            </w:pPr>
          </w:p>
          <w:p w:rsidR="00B45A0C" w:rsidRPr="00D06C46" w:rsidRDefault="00E80452" w:rsidP="00D06C46">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B45A0C">
              <w:rPr>
                <w:rFonts w:ascii="Times New Roman" w:hAnsi="Times New Roman" w:cs="Times New Roman"/>
                <w:b/>
                <w:bCs/>
                <w:color w:val="000000"/>
                <w:sz w:val="28"/>
                <w:szCs w:val="28"/>
              </w:rPr>
              <w:t>31 111,95</w:t>
            </w:r>
          </w:p>
        </w:tc>
        <w:tc>
          <w:tcPr>
            <w:tcW w:w="883" w:type="dxa"/>
            <w:tcBorders>
              <w:top w:val="nil"/>
              <w:left w:val="nil"/>
              <w:bottom w:val="single" w:sz="4" w:space="0" w:color="auto"/>
              <w:right w:val="single" w:sz="4" w:space="0" w:color="auto"/>
            </w:tcBorders>
            <w:shd w:val="clear" w:color="000000" w:fill="FFFFFF"/>
            <w:noWrap/>
            <w:hideMark/>
          </w:tcPr>
          <w:p w:rsidR="00E61A2F" w:rsidRDefault="00E61A2F" w:rsidP="00D06C46">
            <w:pPr>
              <w:spacing w:after="0" w:line="240" w:lineRule="auto"/>
              <w:jc w:val="center"/>
              <w:outlineLvl w:val="1"/>
              <w:rPr>
                <w:rFonts w:ascii="Times New Roman" w:eastAsia="Times New Roman" w:hAnsi="Times New Roman" w:cs="Times New Roman"/>
                <w:b/>
                <w:bCs/>
                <w:color w:val="000000"/>
                <w:sz w:val="28"/>
                <w:szCs w:val="28"/>
                <w:lang w:eastAsia="ru-RU"/>
              </w:rPr>
            </w:pPr>
          </w:p>
          <w:p w:rsidR="00B45A0C" w:rsidRPr="00D06C46" w:rsidRDefault="00B45A0C" w:rsidP="00D06C46">
            <w:pPr>
              <w:spacing w:after="0" w:line="240" w:lineRule="auto"/>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0,7</w:t>
            </w:r>
          </w:p>
        </w:tc>
      </w:tr>
      <w:tr w:rsidR="00E61A2F" w:rsidRPr="00D454E1" w:rsidTr="00B25ECF">
        <w:trPr>
          <w:trHeight w:val="960"/>
        </w:trPr>
        <w:tc>
          <w:tcPr>
            <w:tcW w:w="2283" w:type="dxa"/>
            <w:tcBorders>
              <w:top w:val="nil"/>
              <w:left w:val="single" w:sz="4" w:space="0" w:color="auto"/>
              <w:bottom w:val="single" w:sz="4" w:space="0" w:color="auto"/>
              <w:right w:val="single" w:sz="4" w:space="0" w:color="auto"/>
            </w:tcBorders>
            <w:shd w:val="clear" w:color="auto" w:fill="auto"/>
            <w:hideMark/>
          </w:tcPr>
          <w:p w:rsidR="00E61A2F" w:rsidRPr="00FA0F3F" w:rsidRDefault="00E61A2F" w:rsidP="00F8455D">
            <w:pPr>
              <w:spacing w:after="0" w:line="240" w:lineRule="auto"/>
              <w:outlineLvl w:val="1"/>
              <w:rPr>
                <w:rFonts w:ascii="Times New Roman" w:eastAsia="Times New Roman" w:hAnsi="Times New Roman" w:cs="Times New Roman"/>
                <w:i/>
                <w:color w:val="000000"/>
                <w:sz w:val="16"/>
                <w:szCs w:val="16"/>
                <w:lang w:eastAsia="ru-RU"/>
              </w:rPr>
            </w:pPr>
            <w:r w:rsidRPr="00FA0F3F">
              <w:rPr>
                <w:rFonts w:ascii="Times New Roman" w:eastAsia="Times New Roman" w:hAnsi="Times New Roman" w:cs="Times New Roman"/>
                <w:i/>
                <w:color w:val="000000"/>
                <w:sz w:val="16"/>
                <w:szCs w:val="16"/>
                <w:lang w:eastAsia="ru-RU"/>
              </w:rPr>
              <w:t xml:space="preserve">          Земельный налог с организаций, обладающих земельным участком, расположенным в границах городских поселений</w:t>
            </w:r>
          </w:p>
        </w:tc>
        <w:tc>
          <w:tcPr>
            <w:tcW w:w="2058" w:type="dxa"/>
            <w:tcBorders>
              <w:top w:val="nil"/>
              <w:left w:val="nil"/>
              <w:bottom w:val="single" w:sz="4" w:space="0" w:color="auto"/>
              <w:right w:val="single" w:sz="4" w:space="0" w:color="auto"/>
            </w:tcBorders>
            <w:shd w:val="clear" w:color="000000" w:fill="FFFFFF"/>
            <w:noWrap/>
            <w:vAlign w:val="center"/>
            <w:hideMark/>
          </w:tcPr>
          <w:p w:rsidR="00E61A2F" w:rsidRPr="00AA5953" w:rsidRDefault="00E61A2F" w:rsidP="009568BB">
            <w:pPr>
              <w:spacing w:after="0" w:line="240" w:lineRule="auto"/>
              <w:jc w:val="center"/>
              <w:rPr>
                <w:rFonts w:ascii="Times New Roman" w:eastAsia="Times New Roman" w:hAnsi="Times New Roman" w:cs="Times New Roman"/>
                <w:b/>
                <w:iCs/>
                <w:color w:val="000000"/>
                <w:sz w:val="28"/>
                <w:szCs w:val="28"/>
                <w:lang w:eastAsia="ru-RU"/>
              </w:rPr>
            </w:pPr>
            <w:r w:rsidRPr="00AA5953">
              <w:rPr>
                <w:rFonts w:ascii="Times New Roman" w:eastAsia="Times New Roman" w:hAnsi="Times New Roman" w:cs="Times New Roman"/>
                <w:b/>
                <w:iCs/>
                <w:color w:val="000000"/>
                <w:sz w:val="28"/>
                <w:szCs w:val="28"/>
                <w:lang w:eastAsia="ru-RU"/>
              </w:rPr>
              <w:t>36 556,00</w:t>
            </w:r>
          </w:p>
        </w:tc>
        <w:tc>
          <w:tcPr>
            <w:tcW w:w="2041" w:type="dxa"/>
            <w:tcBorders>
              <w:top w:val="nil"/>
              <w:left w:val="nil"/>
              <w:bottom w:val="single" w:sz="4" w:space="0" w:color="auto"/>
              <w:right w:val="single" w:sz="4" w:space="0" w:color="auto"/>
            </w:tcBorders>
            <w:shd w:val="clear" w:color="000000" w:fill="FFFFFF"/>
            <w:noWrap/>
            <w:vAlign w:val="center"/>
            <w:hideMark/>
          </w:tcPr>
          <w:p w:rsidR="00B45A0C" w:rsidRPr="00B45A0C" w:rsidRDefault="00B45A0C" w:rsidP="00B45A0C">
            <w:pPr>
              <w:rPr>
                <w:rFonts w:ascii="Times New Roman" w:hAnsi="Times New Roman" w:cs="Times New Roman"/>
                <w:color w:val="000000"/>
                <w:sz w:val="2"/>
                <w:szCs w:val="2"/>
              </w:rPr>
            </w:pPr>
          </w:p>
          <w:p w:rsidR="00D02559" w:rsidRPr="00B45A0C" w:rsidRDefault="00D02559" w:rsidP="00D02559">
            <w:pPr>
              <w:jc w:val="center"/>
              <w:rPr>
                <w:rFonts w:ascii="Times New Roman" w:hAnsi="Times New Roman" w:cs="Times New Roman"/>
                <w:b/>
                <w:color w:val="000000"/>
                <w:sz w:val="28"/>
                <w:szCs w:val="28"/>
              </w:rPr>
            </w:pPr>
            <w:r w:rsidRPr="00B45A0C">
              <w:rPr>
                <w:rFonts w:ascii="Times New Roman" w:hAnsi="Times New Roman" w:cs="Times New Roman"/>
                <w:b/>
                <w:color w:val="000000"/>
                <w:sz w:val="28"/>
                <w:szCs w:val="28"/>
              </w:rPr>
              <w:t>36 546,00</w:t>
            </w:r>
          </w:p>
          <w:p w:rsidR="00E61A2F" w:rsidRPr="00B45A0C" w:rsidRDefault="00E61A2F" w:rsidP="00AA5953">
            <w:pPr>
              <w:spacing w:after="0" w:line="240" w:lineRule="auto"/>
              <w:jc w:val="center"/>
              <w:rPr>
                <w:rFonts w:ascii="Times New Roman" w:eastAsia="Times New Roman" w:hAnsi="Times New Roman" w:cs="Times New Roman"/>
                <w:b/>
                <w:iCs/>
                <w:color w:val="000000"/>
                <w:sz w:val="28"/>
                <w:szCs w:val="28"/>
                <w:lang w:eastAsia="ru-RU"/>
              </w:rPr>
            </w:pPr>
          </w:p>
        </w:tc>
        <w:tc>
          <w:tcPr>
            <w:tcW w:w="2422" w:type="dxa"/>
            <w:tcBorders>
              <w:top w:val="nil"/>
              <w:left w:val="nil"/>
              <w:bottom w:val="single" w:sz="4" w:space="0" w:color="auto"/>
              <w:right w:val="single" w:sz="4" w:space="0" w:color="auto"/>
            </w:tcBorders>
            <w:shd w:val="clear" w:color="000000" w:fill="FFFFFF"/>
            <w:noWrap/>
            <w:hideMark/>
          </w:tcPr>
          <w:p w:rsidR="00B45A0C" w:rsidRPr="00B45A0C" w:rsidRDefault="00B45A0C" w:rsidP="00D06C46">
            <w:pPr>
              <w:jc w:val="center"/>
              <w:rPr>
                <w:rFonts w:ascii="Times New Roman" w:hAnsi="Times New Roman" w:cs="Times New Roman"/>
                <w:b/>
                <w:bCs/>
                <w:color w:val="000000"/>
                <w:sz w:val="2"/>
                <w:szCs w:val="2"/>
              </w:rPr>
            </w:pPr>
          </w:p>
          <w:p w:rsidR="00E61A2F" w:rsidRPr="00D06C46" w:rsidRDefault="00B45A0C" w:rsidP="00D06C46">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-10,00</w:t>
            </w:r>
          </w:p>
        </w:tc>
        <w:tc>
          <w:tcPr>
            <w:tcW w:w="883" w:type="dxa"/>
            <w:tcBorders>
              <w:top w:val="nil"/>
              <w:left w:val="nil"/>
              <w:bottom w:val="single" w:sz="4" w:space="0" w:color="auto"/>
              <w:right w:val="single" w:sz="4" w:space="0" w:color="auto"/>
            </w:tcBorders>
            <w:shd w:val="clear" w:color="000000" w:fill="FFFFFF"/>
            <w:noWrap/>
            <w:hideMark/>
          </w:tcPr>
          <w:p w:rsidR="00E61A2F" w:rsidRDefault="00E61A2F" w:rsidP="00D06C46">
            <w:pPr>
              <w:spacing w:after="0" w:line="240" w:lineRule="auto"/>
              <w:jc w:val="center"/>
              <w:outlineLvl w:val="1"/>
              <w:rPr>
                <w:rFonts w:ascii="Times New Roman" w:eastAsia="Times New Roman" w:hAnsi="Times New Roman" w:cs="Times New Roman"/>
                <w:b/>
                <w:bCs/>
                <w:color w:val="000000"/>
                <w:sz w:val="28"/>
                <w:szCs w:val="28"/>
                <w:lang w:eastAsia="ru-RU"/>
              </w:rPr>
            </w:pPr>
          </w:p>
          <w:p w:rsidR="00B45A0C" w:rsidRPr="00D06C46" w:rsidRDefault="00B45A0C" w:rsidP="00D06C46">
            <w:pPr>
              <w:spacing w:after="0" w:line="240" w:lineRule="auto"/>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0,6</w:t>
            </w:r>
          </w:p>
        </w:tc>
      </w:tr>
      <w:tr w:rsidR="00E61A2F" w:rsidRPr="00D454E1" w:rsidTr="00B25ECF">
        <w:trPr>
          <w:trHeight w:val="960"/>
        </w:trPr>
        <w:tc>
          <w:tcPr>
            <w:tcW w:w="2283" w:type="dxa"/>
            <w:tcBorders>
              <w:top w:val="nil"/>
              <w:left w:val="single" w:sz="4" w:space="0" w:color="auto"/>
              <w:bottom w:val="single" w:sz="4" w:space="0" w:color="auto"/>
              <w:right w:val="single" w:sz="4" w:space="0" w:color="auto"/>
            </w:tcBorders>
            <w:shd w:val="clear" w:color="auto" w:fill="auto"/>
            <w:hideMark/>
          </w:tcPr>
          <w:p w:rsidR="00E61A2F" w:rsidRPr="00FA0F3F" w:rsidRDefault="00E61A2F" w:rsidP="00F8455D">
            <w:pPr>
              <w:spacing w:after="0" w:line="240" w:lineRule="auto"/>
              <w:outlineLvl w:val="1"/>
              <w:rPr>
                <w:rFonts w:ascii="Times New Roman" w:eastAsia="Times New Roman" w:hAnsi="Times New Roman" w:cs="Times New Roman"/>
                <w:i/>
                <w:color w:val="000000"/>
                <w:sz w:val="16"/>
                <w:szCs w:val="16"/>
                <w:lang w:eastAsia="ru-RU"/>
              </w:rPr>
            </w:pPr>
            <w:r w:rsidRPr="00FA0F3F">
              <w:rPr>
                <w:rFonts w:ascii="Times New Roman" w:eastAsia="Times New Roman" w:hAnsi="Times New Roman" w:cs="Times New Roman"/>
                <w:i/>
                <w:color w:val="000000"/>
                <w:sz w:val="16"/>
                <w:szCs w:val="16"/>
                <w:lang w:eastAsia="ru-RU"/>
              </w:rPr>
              <w:t xml:space="preserve">          Земельный налог с физических лиц, обладающих земельным участком, расположенным в границах городских поселений</w:t>
            </w:r>
          </w:p>
        </w:tc>
        <w:tc>
          <w:tcPr>
            <w:tcW w:w="2058" w:type="dxa"/>
            <w:tcBorders>
              <w:top w:val="nil"/>
              <w:left w:val="nil"/>
              <w:bottom w:val="single" w:sz="4" w:space="0" w:color="auto"/>
              <w:right w:val="single" w:sz="4" w:space="0" w:color="auto"/>
            </w:tcBorders>
            <w:shd w:val="clear" w:color="000000" w:fill="FFFFFF"/>
            <w:noWrap/>
            <w:vAlign w:val="center"/>
            <w:hideMark/>
          </w:tcPr>
          <w:p w:rsidR="00E61A2F" w:rsidRPr="00AA5953" w:rsidRDefault="00E61A2F" w:rsidP="009568BB">
            <w:pPr>
              <w:spacing w:after="0" w:line="240" w:lineRule="auto"/>
              <w:jc w:val="center"/>
              <w:rPr>
                <w:rFonts w:ascii="Times New Roman" w:eastAsia="Times New Roman" w:hAnsi="Times New Roman" w:cs="Times New Roman"/>
                <w:b/>
                <w:iCs/>
                <w:color w:val="000000"/>
                <w:sz w:val="28"/>
                <w:szCs w:val="28"/>
                <w:lang w:eastAsia="ru-RU"/>
              </w:rPr>
            </w:pPr>
            <w:r w:rsidRPr="00AA5953">
              <w:rPr>
                <w:rFonts w:ascii="Times New Roman" w:eastAsia="Times New Roman" w:hAnsi="Times New Roman" w:cs="Times New Roman"/>
                <w:b/>
                <w:iCs/>
                <w:color w:val="000000"/>
                <w:sz w:val="28"/>
                <w:szCs w:val="28"/>
                <w:lang w:eastAsia="ru-RU"/>
              </w:rPr>
              <w:t>188 701,77</w:t>
            </w:r>
          </w:p>
        </w:tc>
        <w:tc>
          <w:tcPr>
            <w:tcW w:w="2041" w:type="dxa"/>
            <w:tcBorders>
              <w:top w:val="nil"/>
              <w:left w:val="nil"/>
              <w:bottom w:val="single" w:sz="4" w:space="0" w:color="auto"/>
              <w:right w:val="single" w:sz="4" w:space="0" w:color="auto"/>
            </w:tcBorders>
            <w:shd w:val="clear" w:color="000000" w:fill="FFFFFF"/>
            <w:noWrap/>
            <w:vAlign w:val="center"/>
            <w:hideMark/>
          </w:tcPr>
          <w:p w:rsidR="00E61A2F" w:rsidRPr="00B45A0C" w:rsidRDefault="00D02559" w:rsidP="00AA5953">
            <w:pPr>
              <w:spacing w:after="0" w:line="240" w:lineRule="auto"/>
              <w:jc w:val="center"/>
              <w:rPr>
                <w:rFonts w:ascii="Times New Roman" w:eastAsia="Times New Roman" w:hAnsi="Times New Roman" w:cs="Times New Roman"/>
                <w:b/>
                <w:iCs/>
                <w:color w:val="000000"/>
                <w:sz w:val="28"/>
                <w:szCs w:val="28"/>
                <w:lang w:eastAsia="ru-RU"/>
              </w:rPr>
            </w:pPr>
            <w:r w:rsidRPr="00B45A0C">
              <w:rPr>
                <w:rFonts w:ascii="Times New Roman" w:hAnsi="Times New Roman" w:cs="Times New Roman"/>
                <w:b/>
                <w:bCs/>
                <w:color w:val="000000"/>
                <w:sz w:val="28"/>
                <w:szCs w:val="28"/>
              </w:rPr>
              <w:t>239 754,70</w:t>
            </w:r>
          </w:p>
        </w:tc>
        <w:tc>
          <w:tcPr>
            <w:tcW w:w="2422" w:type="dxa"/>
            <w:tcBorders>
              <w:top w:val="nil"/>
              <w:left w:val="nil"/>
              <w:bottom w:val="single" w:sz="4" w:space="0" w:color="auto"/>
              <w:right w:val="single" w:sz="4" w:space="0" w:color="auto"/>
            </w:tcBorders>
            <w:shd w:val="clear" w:color="000000" w:fill="FFFFFF"/>
            <w:noWrap/>
            <w:hideMark/>
          </w:tcPr>
          <w:p w:rsidR="00E61A2F" w:rsidRPr="00B45A0C" w:rsidRDefault="00E61A2F" w:rsidP="00D06C46">
            <w:pPr>
              <w:jc w:val="center"/>
              <w:rPr>
                <w:rFonts w:ascii="Times New Roman" w:hAnsi="Times New Roman" w:cs="Times New Roman"/>
                <w:b/>
                <w:bCs/>
                <w:color w:val="000000"/>
                <w:sz w:val="2"/>
                <w:szCs w:val="2"/>
              </w:rPr>
            </w:pPr>
          </w:p>
          <w:p w:rsidR="00B45A0C" w:rsidRPr="00D06C46" w:rsidRDefault="00B45A0C" w:rsidP="00D06C46">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+ 51 052,93</w:t>
            </w:r>
          </w:p>
        </w:tc>
        <w:tc>
          <w:tcPr>
            <w:tcW w:w="883" w:type="dxa"/>
            <w:tcBorders>
              <w:top w:val="nil"/>
              <w:left w:val="nil"/>
              <w:bottom w:val="single" w:sz="4" w:space="0" w:color="auto"/>
              <w:right w:val="single" w:sz="4" w:space="0" w:color="auto"/>
            </w:tcBorders>
            <w:shd w:val="clear" w:color="000000" w:fill="FFFFFF"/>
            <w:noWrap/>
            <w:hideMark/>
          </w:tcPr>
          <w:p w:rsidR="00E61A2F" w:rsidRDefault="00E61A2F" w:rsidP="00D06C46">
            <w:pPr>
              <w:spacing w:after="0" w:line="240" w:lineRule="auto"/>
              <w:jc w:val="center"/>
              <w:outlineLvl w:val="1"/>
              <w:rPr>
                <w:rFonts w:ascii="Times New Roman" w:eastAsia="Times New Roman" w:hAnsi="Times New Roman" w:cs="Times New Roman"/>
                <w:b/>
                <w:bCs/>
                <w:color w:val="000000"/>
                <w:sz w:val="28"/>
                <w:szCs w:val="28"/>
                <w:lang w:eastAsia="ru-RU"/>
              </w:rPr>
            </w:pPr>
          </w:p>
          <w:p w:rsidR="00B45A0C" w:rsidRPr="00D06C46" w:rsidRDefault="00B45A0C" w:rsidP="00D06C46">
            <w:pPr>
              <w:spacing w:after="0" w:line="240" w:lineRule="auto"/>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3,6</w:t>
            </w:r>
          </w:p>
        </w:tc>
      </w:tr>
    </w:tbl>
    <w:p w:rsidR="00D02559" w:rsidRDefault="00D02559" w:rsidP="006A1BFA">
      <w:pPr>
        <w:spacing w:after="0" w:line="240" w:lineRule="auto"/>
        <w:jc w:val="both"/>
        <w:rPr>
          <w:rFonts w:ascii="Times New Roman" w:eastAsia="Times New Roman" w:hAnsi="Times New Roman" w:cs="Times New Roman"/>
          <w:sz w:val="28"/>
          <w:szCs w:val="28"/>
          <w:lang w:eastAsia="ru-RU"/>
        </w:rPr>
      </w:pPr>
    </w:p>
    <w:p w:rsidR="00DF5931" w:rsidRPr="00D6046F" w:rsidRDefault="003B6BAF" w:rsidP="00D6046F">
      <w:pPr>
        <w:spacing w:after="0" w:line="240" w:lineRule="auto"/>
        <w:ind w:firstLine="708"/>
        <w:jc w:val="both"/>
        <w:rPr>
          <w:rFonts w:ascii="Times New Roman" w:eastAsia="Times New Roman" w:hAnsi="Times New Roman" w:cs="Times New Roman"/>
          <w:sz w:val="28"/>
          <w:szCs w:val="28"/>
          <w:lang w:eastAsia="ru-RU"/>
        </w:rPr>
      </w:pPr>
      <w:r w:rsidRPr="00D6046F">
        <w:rPr>
          <w:rFonts w:ascii="Times New Roman" w:eastAsia="Times New Roman" w:hAnsi="Times New Roman" w:cs="Times New Roman"/>
          <w:sz w:val="28"/>
          <w:szCs w:val="28"/>
          <w:lang w:eastAsia="ru-RU"/>
        </w:rPr>
        <w:t xml:space="preserve">Налоговым Кодексом РФ установлен перечень категорий налогоплательщиков, освобождаемых от уплаты </w:t>
      </w:r>
      <w:r w:rsidRPr="00D6046F">
        <w:rPr>
          <w:rFonts w:ascii="Times New Roman" w:eastAsia="Times New Roman" w:hAnsi="Times New Roman" w:cs="Times New Roman"/>
          <w:b/>
          <w:sz w:val="28"/>
          <w:szCs w:val="28"/>
          <w:u w:val="single"/>
          <w:lang w:eastAsia="ru-RU"/>
        </w:rPr>
        <w:t>земельного налога</w:t>
      </w:r>
      <w:r w:rsidRPr="00D6046F">
        <w:rPr>
          <w:rFonts w:ascii="Times New Roman" w:eastAsia="Times New Roman" w:hAnsi="Times New Roman" w:cs="Times New Roman"/>
          <w:sz w:val="28"/>
          <w:szCs w:val="28"/>
          <w:lang w:eastAsia="ru-RU"/>
        </w:rPr>
        <w:t>. К таким категориям, в частности, отнесены</w:t>
      </w:r>
      <w:r w:rsidR="00DF5931" w:rsidRPr="00D6046F">
        <w:rPr>
          <w:rFonts w:ascii="Times New Roman" w:eastAsia="Times New Roman" w:hAnsi="Times New Roman" w:cs="Times New Roman"/>
          <w:sz w:val="28"/>
          <w:szCs w:val="28"/>
          <w:lang w:eastAsia="ru-RU"/>
        </w:rPr>
        <w:t>:</w:t>
      </w:r>
    </w:p>
    <w:p w:rsidR="00F23164" w:rsidRPr="002D2AF9" w:rsidRDefault="00E75902" w:rsidP="00D6046F">
      <w:pPr>
        <w:pStyle w:val="ae"/>
        <w:shd w:val="clear" w:color="auto" w:fill="auto"/>
        <w:tabs>
          <w:tab w:val="left" w:pos="-3119"/>
        </w:tabs>
        <w:spacing w:line="240" w:lineRule="auto"/>
        <w:ind w:firstLine="0"/>
        <w:rPr>
          <w:sz w:val="28"/>
          <w:szCs w:val="28"/>
        </w:rPr>
      </w:pPr>
      <w:r w:rsidRPr="002D2AF9">
        <w:rPr>
          <w:sz w:val="28"/>
          <w:szCs w:val="28"/>
        </w:rPr>
        <w:t>-</w:t>
      </w:r>
      <w:r w:rsidR="00F23164" w:rsidRPr="002D2AF9">
        <w:rPr>
          <w:sz w:val="28"/>
          <w:szCs w:val="28"/>
        </w:rPr>
        <w:t>.Героев Советского Союза, Героев Российской Федерации, полных кавалеров ордена Славы;</w:t>
      </w:r>
    </w:p>
    <w:p w:rsidR="00F23164" w:rsidRPr="002D2AF9" w:rsidRDefault="00E75902" w:rsidP="00D6046F">
      <w:pPr>
        <w:pStyle w:val="ae"/>
        <w:shd w:val="clear" w:color="auto" w:fill="auto"/>
        <w:tabs>
          <w:tab w:val="left" w:pos="-3119"/>
        </w:tabs>
        <w:spacing w:line="240" w:lineRule="auto"/>
        <w:ind w:firstLine="0"/>
        <w:rPr>
          <w:sz w:val="28"/>
          <w:szCs w:val="28"/>
        </w:rPr>
      </w:pPr>
      <w:r w:rsidRPr="002D2AF9">
        <w:rPr>
          <w:sz w:val="28"/>
          <w:szCs w:val="28"/>
        </w:rPr>
        <w:t>-</w:t>
      </w:r>
      <w:r w:rsidR="00F23164" w:rsidRPr="002D2AF9">
        <w:rPr>
          <w:sz w:val="28"/>
          <w:szCs w:val="28"/>
        </w:rPr>
        <w:t>Ветераны и инвалиды Великой Отечественной войны, а так же ветераны и инвалиды боевых действий.</w:t>
      </w:r>
    </w:p>
    <w:p w:rsidR="00F23164" w:rsidRPr="002D2AF9" w:rsidRDefault="00E75902" w:rsidP="00D6046F">
      <w:pPr>
        <w:spacing w:after="0" w:line="240" w:lineRule="auto"/>
        <w:rPr>
          <w:rFonts w:ascii="Times New Roman" w:hAnsi="Times New Roman" w:cs="Times New Roman"/>
          <w:sz w:val="28"/>
          <w:szCs w:val="28"/>
        </w:rPr>
      </w:pPr>
      <w:r w:rsidRPr="002D2AF9">
        <w:rPr>
          <w:rFonts w:ascii="Times New Roman" w:hAnsi="Times New Roman" w:cs="Times New Roman"/>
          <w:sz w:val="28"/>
          <w:szCs w:val="28"/>
        </w:rPr>
        <w:t>-</w:t>
      </w:r>
      <w:r w:rsidR="00F23164" w:rsidRPr="002D2AF9">
        <w:rPr>
          <w:rFonts w:ascii="Times New Roman" w:hAnsi="Times New Roman" w:cs="Times New Roman"/>
          <w:sz w:val="28"/>
          <w:szCs w:val="28"/>
        </w:rPr>
        <w:t>органы  местного самоуправления;</w:t>
      </w:r>
    </w:p>
    <w:p w:rsidR="00F23164" w:rsidRPr="00D6046F" w:rsidRDefault="00E75902" w:rsidP="00D6046F">
      <w:pPr>
        <w:spacing w:after="0" w:line="240" w:lineRule="auto"/>
        <w:rPr>
          <w:rFonts w:ascii="Times New Roman" w:hAnsi="Times New Roman" w:cs="Times New Roman"/>
          <w:sz w:val="28"/>
          <w:szCs w:val="28"/>
        </w:rPr>
      </w:pPr>
      <w:r w:rsidRPr="002D2AF9">
        <w:rPr>
          <w:rFonts w:ascii="Times New Roman" w:hAnsi="Times New Roman" w:cs="Times New Roman"/>
          <w:sz w:val="28"/>
          <w:szCs w:val="28"/>
        </w:rPr>
        <w:t>-</w:t>
      </w:r>
      <w:r w:rsidR="00F23164" w:rsidRPr="002D2AF9">
        <w:rPr>
          <w:rFonts w:ascii="Times New Roman" w:hAnsi="Times New Roman" w:cs="Times New Roman"/>
          <w:sz w:val="28"/>
          <w:szCs w:val="28"/>
        </w:rPr>
        <w:t>Учреждения культуры, находящиеся на территории Рождественского сельского поселения независимо от источника финансирования, в отношении земельных участков  используемых для осуществления уставной деятельности</w:t>
      </w:r>
    </w:p>
    <w:p w:rsidR="00DA45B6" w:rsidRPr="00D6046F" w:rsidRDefault="003B6BAF" w:rsidP="00D6046F">
      <w:pPr>
        <w:shd w:val="clear" w:color="auto" w:fill="FFFFFF"/>
        <w:spacing w:after="0" w:line="240" w:lineRule="auto"/>
        <w:ind w:firstLine="547"/>
        <w:jc w:val="both"/>
        <w:rPr>
          <w:rFonts w:ascii="Times New Roman" w:eastAsia="Times New Roman" w:hAnsi="Times New Roman" w:cs="Times New Roman"/>
          <w:i/>
          <w:color w:val="000000"/>
          <w:sz w:val="28"/>
          <w:szCs w:val="28"/>
          <w:lang w:eastAsia="ru-RU"/>
        </w:rPr>
      </w:pPr>
      <w:r w:rsidRPr="00D6046F">
        <w:rPr>
          <w:rFonts w:ascii="Times New Roman" w:eastAsia="Times New Roman" w:hAnsi="Times New Roman" w:cs="Times New Roman"/>
          <w:sz w:val="28"/>
          <w:szCs w:val="28"/>
          <w:lang w:eastAsia="ru-RU"/>
        </w:rPr>
        <w:tab/>
        <w:t xml:space="preserve">Статьей 64 Бюджетного кодекса РФ предоставлено право </w:t>
      </w:r>
      <w:r w:rsidR="00DA45B6" w:rsidRPr="00D6046F">
        <w:rPr>
          <w:rFonts w:ascii="Times New Roman" w:eastAsia="Times New Roman" w:hAnsi="Times New Roman" w:cs="Times New Roman"/>
          <w:i/>
          <w:color w:val="000000"/>
          <w:sz w:val="28"/>
          <w:szCs w:val="28"/>
          <w:lang w:eastAsia="ru-RU"/>
        </w:rPr>
        <w:t>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о налогах и сборах.</w:t>
      </w:r>
    </w:p>
    <w:p w:rsidR="0069265D" w:rsidRPr="002D2AF9" w:rsidRDefault="0069265D" w:rsidP="00D6046F">
      <w:pPr>
        <w:spacing w:after="0" w:line="240" w:lineRule="auto"/>
        <w:jc w:val="both"/>
        <w:rPr>
          <w:rFonts w:ascii="Times New Roman" w:hAnsi="Times New Roman" w:cs="Times New Roman"/>
          <w:sz w:val="16"/>
          <w:szCs w:val="16"/>
        </w:rPr>
      </w:pPr>
    </w:p>
    <w:p w:rsidR="00AC55AB" w:rsidRPr="00D6046F" w:rsidRDefault="003B6BAF" w:rsidP="00D6046F">
      <w:pPr>
        <w:spacing w:after="0" w:line="240" w:lineRule="auto"/>
        <w:ind w:firstLine="547"/>
        <w:jc w:val="both"/>
        <w:rPr>
          <w:rFonts w:ascii="Times New Roman" w:eastAsia="Times New Roman" w:hAnsi="Times New Roman" w:cs="Times New Roman"/>
          <w:i/>
          <w:sz w:val="28"/>
          <w:szCs w:val="28"/>
          <w:lang w:eastAsia="ru-RU"/>
        </w:rPr>
      </w:pPr>
      <w:r w:rsidRPr="00D6046F">
        <w:rPr>
          <w:rFonts w:ascii="Times New Roman" w:eastAsia="Times New Roman" w:hAnsi="Times New Roman" w:cs="Times New Roman"/>
          <w:sz w:val="28"/>
          <w:szCs w:val="28"/>
          <w:lang w:eastAsia="ru-RU"/>
        </w:rPr>
        <w:t xml:space="preserve">Согласно п.2 ст. 387 НК РФ </w:t>
      </w:r>
      <w:r w:rsidR="00DA45B6" w:rsidRPr="00D6046F">
        <w:rPr>
          <w:rFonts w:ascii="Times New Roman" w:hAnsi="Times New Roman" w:cs="Times New Roman"/>
          <w:i/>
          <w:color w:val="000000"/>
          <w:sz w:val="28"/>
          <w:szCs w:val="28"/>
          <w:shd w:val="clear" w:color="auto" w:fill="FFFFFF"/>
        </w:rPr>
        <w:t>Устанавливая налог, представительные органы муниципальных определяют налоговые ставки в пределах, установленных настоящей главой</w:t>
      </w:r>
      <w:proofErr w:type="gramStart"/>
      <w:r w:rsidR="00DA45B6" w:rsidRPr="00D6046F">
        <w:rPr>
          <w:rFonts w:ascii="Times New Roman" w:hAnsi="Times New Roman" w:cs="Times New Roman"/>
          <w:i/>
          <w:color w:val="000000"/>
          <w:sz w:val="28"/>
          <w:szCs w:val="28"/>
          <w:shd w:val="clear" w:color="auto" w:fill="FFFFFF"/>
        </w:rPr>
        <w:t>.</w:t>
      </w:r>
      <w:proofErr w:type="gramEnd"/>
      <w:r w:rsidR="00DA45B6" w:rsidRPr="00D6046F">
        <w:rPr>
          <w:rFonts w:ascii="Times New Roman" w:hAnsi="Times New Roman" w:cs="Times New Roman"/>
          <w:i/>
          <w:color w:val="000000"/>
          <w:sz w:val="28"/>
          <w:szCs w:val="28"/>
          <w:shd w:val="clear" w:color="auto" w:fill="FFFFFF"/>
        </w:rPr>
        <w:t xml:space="preserve"> </w:t>
      </w:r>
      <w:proofErr w:type="gramStart"/>
      <w:r w:rsidR="00DA45B6" w:rsidRPr="00D6046F">
        <w:rPr>
          <w:rFonts w:ascii="Times New Roman" w:hAnsi="Times New Roman" w:cs="Times New Roman"/>
          <w:i/>
          <w:color w:val="000000"/>
          <w:sz w:val="28"/>
          <w:szCs w:val="28"/>
          <w:shd w:val="clear" w:color="auto" w:fill="FFFFFF"/>
        </w:rPr>
        <w:t>в</w:t>
      </w:r>
      <w:proofErr w:type="gramEnd"/>
      <w:r w:rsidR="00DA45B6" w:rsidRPr="00D6046F">
        <w:rPr>
          <w:rFonts w:ascii="Times New Roman" w:hAnsi="Times New Roman" w:cs="Times New Roman"/>
          <w:i/>
          <w:color w:val="000000"/>
          <w:sz w:val="28"/>
          <w:szCs w:val="28"/>
          <w:shd w:val="clear" w:color="auto" w:fill="FFFFFF"/>
        </w:rPr>
        <w:t xml:space="preserve"> отношении налогоплательщиков-организаций представительные органы муниципальных образований устанавливая налог, определяют также порядок и сроки уплаты налога.</w:t>
      </w:r>
    </w:p>
    <w:p w:rsidR="00F23164" w:rsidRPr="002D2AF9" w:rsidRDefault="00F23164" w:rsidP="00D6046F">
      <w:pPr>
        <w:spacing w:after="0" w:line="240" w:lineRule="auto"/>
        <w:ind w:firstLine="708"/>
        <w:jc w:val="both"/>
        <w:rPr>
          <w:rFonts w:ascii="Times New Roman" w:eastAsia="Times New Roman" w:hAnsi="Times New Roman" w:cs="Times New Roman"/>
          <w:sz w:val="16"/>
          <w:szCs w:val="16"/>
          <w:lang w:eastAsia="ru-RU"/>
        </w:rPr>
      </w:pPr>
    </w:p>
    <w:p w:rsidR="00666896" w:rsidRPr="00D6046F" w:rsidRDefault="003B6BAF" w:rsidP="00D6046F">
      <w:pPr>
        <w:spacing w:after="0" w:line="240" w:lineRule="auto"/>
        <w:ind w:firstLine="708"/>
        <w:jc w:val="both"/>
        <w:rPr>
          <w:rFonts w:ascii="Times New Roman" w:eastAsia="Times New Roman" w:hAnsi="Times New Roman" w:cs="Times New Roman"/>
          <w:sz w:val="28"/>
          <w:szCs w:val="28"/>
          <w:lang w:eastAsia="ru-RU"/>
        </w:rPr>
      </w:pPr>
      <w:r w:rsidRPr="00D6046F">
        <w:rPr>
          <w:rFonts w:ascii="Times New Roman" w:eastAsia="Times New Roman" w:hAnsi="Times New Roman" w:cs="Times New Roman"/>
          <w:sz w:val="28"/>
          <w:szCs w:val="28"/>
          <w:lang w:eastAsia="ru-RU"/>
        </w:rPr>
        <w:t>Доходы от уплаты налога на землю и налога на имущество фи</w:t>
      </w:r>
      <w:r w:rsidR="00AC55AB" w:rsidRPr="00D6046F">
        <w:rPr>
          <w:rFonts w:ascii="Times New Roman" w:eastAsia="Times New Roman" w:hAnsi="Times New Roman" w:cs="Times New Roman"/>
          <w:sz w:val="28"/>
          <w:szCs w:val="28"/>
          <w:lang w:eastAsia="ru-RU"/>
        </w:rPr>
        <w:t>зических лиц поступают в бюджет</w:t>
      </w:r>
      <w:r w:rsidRPr="00D6046F">
        <w:rPr>
          <w:rFonts w:ascii="Times New Roman" w:eastAsia="Times New Roman" w:hAnsi="Times New Roman" w:cs="Times New Roman"/>
          <w:sz w:val="28"/>
          <w:szCs w:val="28"/>
          <w:lang w:eastAsia="ru-RU"/>
        </w:rPr>
        <w:t xml:space="preserve"> </w:t>
      </w:r>
      <w:r w:rsidR="00481D8B" w:rsidRPr="00D6046F">
        <w:rPr>
          <w:rFonts w:ascii="Times New Roman" w:eastAsia="Times New Roman" w:hAnsi="Times New Roman" w:cs="Times New Roman"/>
          <w:sz w:val="28"/>
          <w:szCs w:val="28"/>
          <w:lang w:eastAsia="ru-RU"/>
        </w:rPr>
        <w:t>Рождественского сельского</w:t>
      </w:r>
      <w:r w:rsidR="00AC55AB" w:rsidRPr="00D6046F">
        <w:rPr>
          <w:rFonts w:ascii="Times New Roman" w:eastAsia="Times New Roman" w:hAnsi="Times New Roman" w:cs="Times New Roman"/>
          <w:sz w:val="28"/>
          <w:szCs w:val="28"/>
          <w:lang w:eastAsia="ru-RU"/>
        </w:rPr>
        <w:t xml:space="preserve"> поселения.</w:t>
      </w:r>
    </w:p>
    <w:p w:rsidR="003B6BAF" w:rsidRPr="00D6046F" w:rsidRDefault="003B6BAF" w:rsidP="00D6046F">
      <w:pPr>
        <w:spacing w:after="0" w:line="240" w:lineRule="auto"/>
        <w:ind w:firstLine="708"/>
        <w:jc w:val="both"/>
        <w:rPr>
          <w:rFonts w:ascii="Times New Roman" w:eastAsia="Times New Roman" w:hAnsi="Times New Roman" w:cs="Times New Roman"/>
          <w:sz w:val="28"/>
          <w:szCs w:val="28"/>
          <w:lang w:eastAsia="ru-RU"/>
        </w:rPr>
      </w:pPr>
      <w:r w:rsidRPr="00D6046F">
        <w:rPr>
          <w:rFonts w:ascii="Times New Roman" w:eastAsia="Times New Roman" w:hAnsi="Times New Roman" w:cs="Times New Roman"/>
          <w:sz w:val="28"/>
          <w:szCs w:val="28"/>
          <w:lang w:eastAsia="ru-RU"/>
        </w:rPr>
        <w:t>Основной целью предоставления налоговых льгот явилось оказание поддержки социально незащищенным категориям граждан и снижение расходов органов местного самоуправления, муниципальных учреждений, финансируемых из местного бюджета.</w:t>
      </w:r>
    </w:p>
    <w:p w:rsidR="00FB36F2" w:rsidRPr="002D2AF9" w:rsidRDefault="003B6BAF" w:rsidP="00D6046F">
      <w:pPr>
        <w:spacing w:after="0" w:line="240" w:lineRule="auto"/>
        <w:jc w:val="both"/>
        <w:rPr>
          <w:rFonts w:ascii="Times New Roman" w:eastAsia="Times New Roman" w:hAnsi="Times New Roman" w:cs="Times New Roman"/>
          <w:sz w:val="16"/>
          <w:szCs w:val="16"/>
          <w:lang w:eastAsia="ru-RU"/>
        </w:rPr>
      </w:pPr>
      <w:r w:rsidRPr="00D6046F">
        <w:rPr>
          <w:rFonts w:ascii="Times New Roman" w:eastAsia="Times New Roman" w:hAnsi="Times New Roman" w:cs="Times New Roman"/>
          <w:sz w:val="28"/>
          <w:szCs w:val="28"/>
          <w:lang w:eastAsia="ru-RU"/>
        </w:rPr>
        <w:tab/>
      </w:r>
    </w:p>
    <w:p w:rsidR="003D460D" w:rsidRPr="00856850" w:rsidRDefault="003D460D" w:rsidP="003D460D">
      <w:pPr>
        <w:pStyle w:val="ae"/>
        <w:spacing w:line="240" w:lineRule="auto"/>
        <w:ind w:right="-75" w:firstLine="708"/>
        <w:jc w:val="both"/>
        <w:rPr>
          <w:sz w:val="28"/>
          <w:szCs w:val="28"/>
        </w:rPr>
      </w:pPr>
      <w:r w:rsidRPr="00B405E1">
        <w:rPr>
          <w:rFonts w:eastAsia="Times New Roman"/>
          <w:sz w:val="28"/>
          <w:szCs w:val="28"/>
        </w:rPr>
        <w:t xml:space="preserve">Решения Совета Рождественского сельского поселения </w:t>
      </w:r>
      <w:r w:rsidRPr="00B405E1">
        <w:rPr>
          <w:sz w:val="28"/>
          <w:szCs w:val="28"/>
        </w:rPr>
        <w:t>от 24 ноября 2015 г. № 54 «Об установлении  земельного налога»</w:t>
      </w:r>
      <w:r>
        <w:rPr>
          <w:sz w:val="28"/>
          <w:szCs w:val="28"/>
        </w:rPr>
        <w:t xml:space="preserve"> (</w:t>
      </w:r>
      <w:r w:rsidRPr="00856850">
        <w:rPr>
          <w:sz w:val="28"/>
          <w:szCs w:val="28"/>
        </w:rPr>
        <w:t>в редакции решения № 3 от 17.02.2016 г., № 5 от 22.03.2019 г., № 9 от 27.03.2020 г.)</w:t>
      </w:r>
    </w:p>
    <w:p w:rsidR="00FB36F2" w:rsidRPr="00D6046F" w:rsidRDefault="003B6BAF" w:rsidP="00D6046F">
      <w:pPr>
        <w:shd w:val="clear" w:color="auto" w:fill="FFFFFF"/>
        <w:tabs>
          <w:tab w:val="left" w:pos="960"/>
        </w:tabs>
        <w:spacing w:after="0" w:line="240" w:lineRule="auto"/>
        <w:ind w:firstLine="567"/>
        <w:jc w:val="both"/>
        <w:rPr>
          <w:rFonts w:ascii="Times New Roman" w:hAnsi="Times New Roman" w:cs="Times New Roman"/>
          <w:b/>
          <w:sz w:val="28"/>
          <w:szCs w:val="28"/>
        </w:rPr>
      </w:pPr>
      <w:r w:rsidRPr="00D6046F">
        <w:rPr>
          <w:rFonts w:ascii="Times New Roman" w:eastAsia="Times New Roman" w:hAnsi="Times New Roman" w:cs="Times New Roman"/>
          <w:sz w:val="28"/>
          <w:szCs w:val="28"/>
          <w:lang w:eastAsia="ru-RU"/>
        </w:rPr>
        <w:t>ставки земельного налога установлены в максимальном размере, предусмотренном ст. 394 НК РФ, а именно:</w:t>
      </w:r>
    </w:p>
    <w:p w:rsidR="00F475DF" w:rsidRPr="002D2AF9" w:rsidRDefault="00954D9A" w:rsidP="0043783A">
      <w:pPr>
        <w:pStyle w:val="ae"/>
        <w:shd w:val="clear" w:color="auto" w:fill="auto"/>
        <w:tabs>
          <w:tab w:val="left" w:pos="-3119"/>
        </w:tabs>
        <w:spacing w:line="240" w:lineRule="auto"/>
        <w:ind w:right="-75" w:firstLine="0"/>
        <w:jc w:val="both"/>
        <w:rPr>
          <w:rFonts w:eastAsia="Times New Roman"/>
          <w:sz w:val="16"/>
          <w:szCs w:val="16"/>
        </w:rPr>
      </w:pPr>
      <w:r>
        <w:rPr>
          <w:rFonts w:eastAsia="Times New Roman"/>
          <w:sz w:val="28"/>
          <w:szCs w:val="28"/>
        </w:rPr>
        <w:tab/>
      </w:r>
    </w:p>
    <w:p w:rsidR="003D460D" w:rsidRPr="003D460D" w:rsidRDefault="00F475DF" w:rsidP="003D460D">
      <w:pPr>
        <w:pStyle w:val="ab"/>
        <w:autoSpaceDE w:val="0"/>
        <w:autoSpaceDN w:val="0"/>
        <w:adjustRightInd w:val="0"/>
        <w:spacing w:after="0" w:line="240" w:lineRule="auto"/>
        <w:ind w:left="0" w:firstLine="567"/>
        <w:jc w:val="both"/>
        <w:rPr>
          <w:rFonts w:ascii="Times New Roman" w:hAnsi="Times New Roman" w:cs="Times New Roman"/>
          <w:sz w:val="28"/>
          <w:szCs w:val="28"/>
        </w:rPr>
      </w:pPr>
      <w:r w:rsidRPr="003D460D">
        <w:rPr>
          <w:rFonts w:ascii="Times New Roman" w:hAnsi="Times New Roman" w:cs="Times New Roman"/>
          <w:sz w:val="28"/>
          <w:szCs w:val="28"/>
        </w:rPr>
        <w:lastRenderedPageBreak/>
        <w:t xml:space="preserve">1. </w:t>
      </w:r>
      <w:r w:rsidR="003D460D" w:rsidRPr="003D460D">
        <w:rPr>
          <w:rFonts w:ascii="Times New Roman" w:hAnsi="Times New Roman" w:cs="Times New Roman"/>
          <w:sz w:val="28"/>
          <w:szCs w:val="28"/>
        </w:rPr>
        <w:tab/>
        <w:t>«0.3 процента от кадастровой стоимости в отношении земельных участков:</w:t>
      </w:r>
    </w:p>
    <w:p w:rsidR="003D460D" w:rsidRPr="003D460D" w:rsidRDefault="003D460D" w:rsidP="003D460D">
      <w:pPr>
        <w:pStyle w:val="ab"/>
        <w:autoSpaceDE w:val="0"/>
        <w:autoSpaceDN w:val="0"/>
        <w:adjustRightInd w:val="0"/>
        <w:spacing w:after="0" w:line="240" w:lineRule="auto"/>
        <w:ind w:left="0"/>
        <w:jc w:val="both"/>
        <w:rPr>
          <w:rFonts w:ascii="Times New Roman" w:hAnsi="Times New Roman" w:cs="Times New Roman"/>
          <w:sz w:val="28"/>
          <w:szCs w:val="28"/>
        </w:rPr>
      </w:pPr>
      <w:proofErr w:type="gramStart"/>
      <w:r w:rsidRPr="003D460D">
        <w:rPr>
          <w:rFonts w:ascii="Times New Roman" w:hAnsi="Times New Roman" w:cs="Times New Roman"/>
          <w:sz w:val="28"/>
          <w:szCs w:val="28"/>
        </w:rPr>
        <w:t>- отнесенным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w:t>
      </w:r>
      <w:proofErr w:type="gramEnd"/>
    </w:p>
    <w:p w:rsidR="003D460D" w:rsidRPr="003D460D" w:rsidRDefault="003D460D" w:rsidP="003D460D">
      <w:pPr>
        <w:pStyle w:val="ab"/>
        <w:autoSpaceDE w:val="0"/>
        <w:autoSpaceDN w:val="0"/>
        <w:adjustRightInd w:val="0"/>
        <w:spacing w:after="0" w:line="240" w:lineRule="auto"/>
        <w:ind w:left="0"/>
        <w:jc w:val="both"/>
        <w:rPr>
          <w:rFonts w:ascii="Times New Roman" w:hAnsi="Times New Roman" w:cs="Times New Roman"/>
          <w:sz w:val="28"/>
          <w:szCs w:val="28"/>
        </w:rPr>
      </w:pPr>
      <w:r w:rsidRPr="003D460D">
        <w:rPr>
          <w:rFonts w:ascii="Times New Roman" w:hAnsi="Times New Roman" w:cs="Times New Roman"/>
          <w:sz w:val="28"/>
          <w:szCs w:val="28"/>
        </w:rPr>
        <w:t>- занятых жилищным фондом и объектами инженерной инфраструктуры жилищн</w:t>
      </w:r>
      <w:proofErr w:type="gramStart"/>
      <w:r w:rsidRPr="003D460D">
        <w:rPr>
          <w:rFonts w:ascii="Times New Roman" w:hAnsi="Times New Roman" w:cs="Times New Roman"/>
          <w:sz w:val="28"/>
          <w:szCs w:val="28"/>
        </w:rPr>
        <w:t>о-</w:t>
      </w:r>
      <w:proofErr w:type="gramEnd"/>
      <w:r w:rsidRPr="003D460D">
        <w:rPr>
          <w:rFonts w:ascii="Times New Roman" w:hAnsi="Times New Roman" w:cs="Times New Roman"/>
          <w:sz w:val="28"/>
          <w:szCs w:val="28"/>
        </w:rPr>
        <w:t xml:space="preserve"> 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(предоставленных)для жилищного строительства;</w:t>
      </w:r>
    </w:p>
    <w:p w:rsidR="003D460D" w:rsidRPr="003D460D" w:rsidRDefault="003D460D" w:rsidP="003D460D">
      <w:pPr>
        <w:pStyle w:val="ab"/>
        <w:autoSpaceDE w:val="0"/>
        <w:autoSpaceDN w:val="0"/>
        <w:adjustRightInd w:val="0"/>
        <w:spacing w:after="0" w:line="240" w:lineRule="auto"/>
        <w:ind w:left="0"/>
        <w:jc w:val="both"/>
        <w:rPr>
          <w:rFonts w:ascii="Times New Roman" w:hAnsi="Times New Roman" w:cs="Times New Roman"/>
          <w:sz w:val="28"/>
          <w:szCs w:val="28"/>
        </w:rPr>
      </w:pPr>
      <w:r w:rsidRPr="003D460D">
        <w:rPr>
          <w:rFonts w:ascii="Times New Roman" w:hAnsi="Times New Roman" w:cs="Times New Roman"/>
          <w:sz w:val="28"/>
          <w:szCs w:val="28"/>
        </w:rPr>
        <w:t>- занятых жилищным фондом и объектами инженерной инфраструктуры жилищн</w:t>
      </w:r>
      <w:proofErr w:type="gramStart"/>
      <w:r w:rsidRPr="003D460D">
        <w:rPr>
          <w:rFonts w:ascii="Times New Roman" w:hAnsi="Times New Roman" w:cs="Times New Roman"/>
          <w:sz w:val="28"/>
          <w:szCs w:val="28"/>
        </w:rPr>
        <w:t>о-</w:t>
      </w:r>
      <w:proofErr w:type="gramEnd"/>
      <w:r w:rsidRPr="003D460D">
        <w:rPr>
          <w:rFonts w:ascii="Times New Roman" w:hAnsi="Times New Roman" w:cs="Times New Roman"/>
          <w:sz w:val="28"/>
          <w:szCs w:val="28"/>
        </w:rPr>
        <w:t xml:space="preserve"> 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деятельности);(в редакции решения № 9 от 27.03.2020 г.).</w:t>
      </w:r>
    </w:p>
    <w:p w:rsidR="003D460D" w:rsidRPr="003D460D" w:rsidRDefault="003D460D" w:rsidP="003D460D">
      <w:pPr>
        <w:pStyle w:val="ab"/>
        <w:autoSpaceDE w:val="0"/>
        <w:autoSpaceDN w:val="0"/>
        <w:adjustRightInd w:val="0"/>
        <w:spacing w:after="0" w:line="240" w:lineRule="auto"/>
        <w:ind w:left="0"/>
        <w:jc w:val="both"/>
        <w:rPr>
          <w:rFonts w:ascii="Times New Roman" w:hAnsi="Times New Roman" w:cs="Times New Roman"/>
          <w:sz w:val="28"/>
          <w:szCs w:val="28"/>
        </w:rPr>
      </w:pPr>
      <w:r w:rsidRPr="003D460D">
        <w:rPr>
          <w:rFonts w:ascii="Times New Roman" w:hAnsi="Times New Roman" w:cs="Times New Roman"/>
          <w:sz w:val="28"/>
          <w:szCs w:val="28"/>
        </w:rPr>
        <w:t>-</w:t>
      </w:r>
      <w:r w:rsidR="002C5DF1">
        <w:rPr>
          <w:rFonts w:ascii="Times New Roman" w:hAnsi="Times New Roman" w:cs="Times New Roman"/>
          <w:sz w:val="28"/>
          <w:szCs w:val="28"/>
        </w:rPr>
        <w:t xml:space="preserve"> </w:t>
      </w:r>
      <w:r w:rsidRPr="003D460D">
        <w:rPr>
          <w:rFonts w:ascii="Times New Roman" w:hAnsi="Times New Roman" w:cs="Times New Roman"/>
          <w:sz w:val="28"/>
          <w:szCs w:val="28"/>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r w:rsidR="002C5DF1">
        <w:rPr>
          <w:rFonts w:ascii="Times New Roman" w:hAnsi="Times New Roman" w:cs="Times New Roman"/>
          <w:sz w:val="28"/>
          <w:szCs w:val="28"/>
        </w:rPr>
        <w:t xml:space="preserve"> </w:t>
      </w:r>
      <w:r w:rsidRPr="003D460D">
        <w:rPr>
          <w:rFonts w:ascii="Times New Roman" w:hAnsi="Times New Roman" w:cs="Times New Roman"/>
          <w:sz w:val="28"/>
          <w:szCs w:val="28"/>
        </w:rPr>
        <w:t>предназначенных для размещения объе</w:t>
      </w:r>
      <w:r w:rsidR="002C5DF1">
        <w:rPr>
          <w:rFonts w:ascii="Times New Roman" w:hAnsi="Times New Roman" w:cs="Times New Roman"/>
          <w:sz w:val="28"/>
          <w:szCs w:val="28"/>
        </w:rPr>
        <w:t>ктов капитального строительства</w:t>
      </w:r>
      <w:r w:rsidRPr="003D460D">
        <w:rPr>
          <w:rFonts w:ascii="Times New Roman" w:hAnsi="Times New Roman" w:cs="Times New Roman"/>
          <w:sz w:val="28"/>
          <w:szCs w:val="28"/>
        </w:rPr>
        <w:t>предназначенных                                                                                                                                     - для оказания  гражданам медицинской помощи;</w:t>
      </w:r>
    </w:p>
    <w:p w:rsidR="003D460D" w:rsidRPr="003D460D" w:rsidRDefault="003D460D" w:rsidP="003D460D">
      <w:pPr>
        <w:pStyle w:val="ab"/>
        <w:autoSpaceDE w:val="0"/>
        <w:autoSpaceDN w:val="0"/>
        <w:adjustRightInd w:val="0"/>
        <w:spacing w:after="0" w:line="240" w:lineRule="auto"/>
        <w:ind w:left="0"/>
        <w:jc w:val="both"/>
        <w:rPr>
          <w:rFonts w:ascii="Times New Roman" w:hAnsi="Times New Roman" w:cs="Times New Roman"/>
          <w:sz w:val="28"/>
          <w:szCs w:val="28"/>
        </w:rPr>
      </w:pPr>
      <w:r w:rsidRPr="003D460D">
        <w:rPr>
          <w:rFonts w:ascii="Times New Roman" w:hAnsi="Times New Roman" w:cs="Times New Roman"/>
          <w:sz w:val="28"/>
          <w:szCs w:val="28"/>
        </w:rPr>
        <w:t>-</w:t>
      </w:r>
      <w:r w:rsidR="002C5DF1">
        <w:rPr>
          <w:rFonts w:ascii="Times New Roman" w:hAnsi="Times New Roman" w:cs="Times New Roman"/>
          <w:sz w:val="28"/>
          <w:szCs w:val="28"/>
        </w:rPr>
        <w:t xml:space="preserve"> </w:t>
      </w:r>
      <w:r w:rsidRPr="003D460D">
        <w:rPr>
          <w:rFonts w:ascii="Times New Roman" w:hAnsi="Times New Roman" w:cs="Times New Roman"/>
          <w:sz w:val="28"/>
          <w:szCs w:val="28"/>
        </w:rPr>
        <w:t>воспитания, образования и просвещения;</w:t>
      </w:r>
    </w:p>
    <w:p w:rsidR="003D460D" w:rsidRPr="003D460D" w:rsidRDefault="003D460D" w:rsidP="003D460D">
      <w:pPr>
        <w:pStyle w:val="ab"/>
        <w:autoSpaceDE w:val="0"/>
        <w:autoSpaceDN w:val="0"/>
        <w:adjustRightInd w:val="0"/>
        <w:spacing w:after="0" w:line="240" w:lineRule="auto"/>
        <w:ind w:left="0"/>
        <w:jc w:val="both"/>
        <w:rPr>
          <w:rFonts w:ascii="Times New Roman" w:hAnsi="Times New Roman" w:cs="Times New Roman"/>
          <w:sz w:val="28"/>
          <w:szCs w:val="28"/>
        </w:rPr>
      </w:pPr>
      <w:r w:rsidRPr="003D460D">
        <w:rPr>
          <w:rFonts w:ascii="Times New Roman" w:hAnsi="Times New Roman" w:cs="Times New Roman"/>
          <w:sz w:val="28"/>
          <w:szCs w:val="28"/>
        </w:rPr>
        <w:t>-</w:t>
      </w:r>
      <w:r w:rsidR="002C5DF1">
        <w:rPr>
          <w:rFonts w:ascii="Times New Roman" w:hAnsi="Times New Roman" w:cs="Times New Roman"/>
          <w:sz w:val="28"/>
          <w:szCs w:val="28"/>
        </w:rPr>
        <w:t xml:space="preserve"> </w:t>
      </w:r>
      <w:r w:rsidRPr="003D460D">
        <w:rPr>
          <w:rFonts w:ascii="Times New Roman" w:hAnsi="Times New Roman" w:cs="Times New Roman"/>
          <w:sz w:val="28"/>
          <w:szCs w:val="28"/>
        </w:rPr>
        <w:t>оказания гражданам социальной помощи;</w:t>
      </w:r>
    </w:p>
    <w:p w:rsidR="003D460D" w:rsidRPr="003D460D" w:rsidRDefault="003D460D" w:rsidP="003D460D">
      <w:pPr>
        <w:pStyle w:val="ab"/>
        <w:autoSpaceDE w:val="0"/>
        <w:autoSpaceDN w:val="0"/>
        <w:adjustRightInd w:val="0"/>
        <w:spacing w:after="0" w:line="240" w:lineRule="auto"/>
        <w:ind w:left="0"/>
        <w:jc w:val="both"/>
        <w:rPr>
          <w:rFonts w:ascii="Times New Roman" w:hAnsi="Times New Roman" w:cs="Times New Roman"/>
          <w:sz w:val="28"/>
          <w:szCs w:val="28"/>
        </w:rPr>
      </w:pPr>
      <w:r w:rsidRPr="003D460D">
        <w:rPr>
          <w:rFonts w:ascii="Times New Roman" w:hAnsi="Times New Roman" w:cs="Times New Roman"/>
          <w:sz w:val="28"/>
          <w:szCs w:val="28"/>
        </w:rPr>
        <w:t>- для размещения отделений почты и телеграфа;</w:t>
      </w:r>
    </w:p>
    <w:p w:rsidR="003D460D" w:rsidRPr="003D460D" w:rsidRDefault="002C5DF1" w:rsidP="002C5DF1">
      <w:pPr>
        <w:pStyle w:val="ae"/>
        <w:tabs>
          <w:tab w:val="left" w:pos="428"/>
        </w:tabs>
        <w:spacing w:line="240" w:lineRule="auto"/>
        <w:ind w:right="-75"/>
        <w:jc w:val="both"/>
        <w:rPr>
          <w:sz w:val="28"/>
          <w:szCs w:val="28"/>
        </w:rPr>
      </w:pPr>
      <w:r>
        <w:rPr>
          <w:sz w:val="28"/>
          <w:szCs w:val="28"/>
        </w:rPr>
        <w:t xml:space="preserve">          </w:t>
      </w:r>
      <w:r w:rsidR="003D460D" w:rsidRPr="003D460D">
        <w:rPr>
          <w:sz w:val="28"/>
          <w:szCs w:val="28"/>
        </w:rPr>
        <w:t xml:space="preserve">- для отправления религиозных обрядов </w:t>
      </w:r>
      <w:proofErr w:type="gramStart"/>
      <w:r w:rsidR="003D460D" w:rsidRPr="003D460D">
        <w:rPr>
          <w:sz w:val="28"/>
          <w:szCs w:val="28"/>
        </w:rPr>
        <w:t xml:space="preserve">( </w:t>
      </w:r>
      <w:proofErr w:type="gramEnd"/>
      <w:r w:rsidR="003D460D" w:rsidRPr="003D460D">
        <w:rPr>
          <w:sz w:val="28"/>
          <w:szCs w:val="28"/>
        </w:rPr>
        <w:t>подпункт в редакции от 22.11.2019 г.).</w:t>
      </w:r>
    </w:p>
    <w:p w:rsidR="003D460D" w:rsidRPr="003D460D" w:rsidRDefault="003D460D" w:rsidP="003D460D">
      <w:pPr>
        <w:pStyle w:val="ae"/>
        <w:tabs>
          <w:tab w:val="left" w:pos="428"/>
        </w:tabs>
        <w:spacing w:line="240" w:lineRule="auto"/>
        <w:ind w:right="-93" w:firstLine="0"/>
        <w:jc w:val="both"/>
        <w:rPr>
          <w:sz w:val="28"/>
          <w:szCs w:val="28"/>
        </w:rPr>
      </w:pPr>
      <w:r w:rsidRPr="003D460D">
        <w:rPr>
          <w:sz w:val="28"/>
          <w:szCs w:val="28"/>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roofErr w:type="gramStart"/>
      <w:r w:rsidRPr="003D460D">
        <w:rPr>
          <w:sz w:val="28"/>
          <w:szCs w:val="28"/>
        </w:rPr>
        <w:t>;(</w:t>
      </w:r>
      <w:proofErr w:type="gramEnd"/>
      <w:r w:rsidRPr="003D460D">
        <w:rPr>
          <w:sz w:val="28"/>
          <w:szCs w:val="28"/>
        </w:rPr>
        <w:t>в редакции решения № 9 от 27.03.2020 г.).</w:t>
      </w:r>
    </w:p>
    <w:p w:rsidR="003D460D" w:rsidRPr="003D460D" w:rsidRDefault="002C5DF1" w:rsidP="002C5DF1">
      <w:pPr>
        <w:pStyle w:val="ae"/>
        <w:tabs>
          <w:tab w:val="left" w:pos="0"/>
        </w:tabs>
        <w:spacing w:line="240" w:lineRule="auto"/>
        <w:ind w:right="-93" w:firstLine="0"/>
        <w:jc w:val="both"/>
        <w:rPr>
          <w:sz w:val="28"/>
          <w:szCs w:val="28"/>
        </w:rPr>
      </w:pPr>
      <w:r>
        <w:rPr>
          <w:sz w:val="28"/>
          <w:szCs w:val="28"/>
        </w:rPr>
        <w:tab/>
      </w:r>
      <w:r w:rsidR="00F475DF" w:rsidRPr="003D460D">
        <w:rPr>
          <w:sz w:val="28"/>
          <w:szCs w:val="28"/>
        </w:rPr>
        <w:t xml:space="preserve">2. </w:t>
      </w:r>
      <w:r w:rsidR="003D460D" w:rsidRPr="003D460D">
        <w:rPr>
          <w:sz w:val="28"/>
          <w:szCs w:val="28"/>
        </w:rPr>
        <w:t>1,5 процента от кадастровой стоимости в отношении прочих земельных участков.</w:t>
      </w:r>
    </w:p>
    <w:p w:rsidR="003D460D" w:rsidRPr="003D460D" w:rsidRDefault="003D460D" w:rsidP="002C5DF1">
      <w:pPr>
        <w:pStyle w:val="ae"/>
        <w:spacing w:line="240" w:lineRule="auto"/>
        <w:ind w:right="49" w:firstLine="567"/>
        <w:jc w:val="both"/>
        <w:rPr>
          <w:sz w:val="28"/>
          <w:szCs w:val="28"/>
        </w:rPr>
      </w:pPr>
      <w:r w:rsidRPr="003D460D">
        <w:rPr>
          <w:sz w:val="28"/>
          <w:szCs w:val="28"/>
        </w:rPr>
        <w:t>3.</w:t>
      </w:r>
      <w:r w:rsidRPr="003D460D">
        <w:rPr>
          <w:sz w:val="28"/>
          <w:szCs w:val="28"/>
        </w:rPr>
        <w:tab/>
        <w:t>Налог подлежит уплате налогоплательщиками-организациями в срок не позднее 1 марта года, следующего за истекшим налоговым периодом. Авансовые платежи по налогу подлежат уплате налогоплательщиками-организациями в срок не позднее последнего числа месяца, следующего за истекши</w:t>
      </w:r>
      <w:r w:rsidR="009C7EBB">
        <w:rPr>
          <w:sz w:val="28"/>
          <w:szCs w:val="28"/>
        </w:rPr>
        <w:t>м отчетным периодом (в ред. решения</w:t>
      </w:r>
      <w:r w:rsidRPr="003D460D">
        <w:rPr>
          <w:sz w:val="28"/>
          <w:szCs w:val="28"/>
        </w:rPr>
        <w:t xml:space="preserve"> от 22.11.2019 г.</w:t>
      </w:r>
      <w:r w:rsidR="009C7EBB" w:rsidRPr="009C7EBB">
        <w:rPr>
          <w:sz w:val="28"/>
          <w:szCs w:val="28"/>
        </w:rPr>
        <w:t xml:space="preserve"> </w:t>
      </w:r>
      <w:r w:rsidR="009C7EBB" w:rsidRPr="003D460D">
        <w:rPr>
          <w:sz w:val="28"/>
          <w:szCs w:val="28"/>
        </w:rPr>
        <w:t>№ 29</w:t>
      </w:r>
      <w:r w:rsidRPr="003D460D">
        <w:rPr>
          <w:sz w:val="28"/>
          <w:szCs w:val="28"/>
        </w:rPr>
        <w:t>)</w:t>
      </w:r>
    </w:p>
    <w:p w:rsidR="00F475DF" w:rsidRPr="003D460D" w:rsidRDefault="00EC2B4C" w:rsidP="003D460D">
      <w:pPr>
        <w:pStyle w:val="ae"/>
        <w:tabs>
          <w:tab w:val="left" w:pos="375"/>
        </w:tabs>
        <w:spacing w:line="240" w:lineRule="auto"/>
        <w:ind w:right="-1007" w:firstLine="0"/>
        <w:jc w:val="both"/>
        <w:rPr>
          <w:sz w:val="28"/>
          <w:szCs w:val="28"/>
        </w:rPr>
      </w:pPr>
      <w:r w:rsidRPr="003D460D">
        <w:rPr>
          <w:sz w:val="28"/>
          <w:szCs w:val="28"/>
        </w:rPr>
        <w:tab/>
      </w:r>
      <w:r w:rsidR="002C5DF1">
        <w:rPr>
          <w:sz w:val="28"/>
          <w:szCs w:val="28"/>
        </w:rPr>
        <w:tab/>
      </w:r>
      <w:r w:rsidRPr="003D460D">
        <w:rPr>
          <w:sz w:val="28"/>
          <w:szCs w:val="28"/>
        </w:rPr>
        <w:t>4</w:t>
      </w:r>
      <w:r w:rsidR="00F475DF" w:rsidRPr="003D460D">
        <w:rPr>
          <w:sz w:val="28"/>
          <w:szCs w:val="28"/>
        </w:rPr>
        <w:t xml:space="preserve">. </w:t>
      </w:r>
      <w:r w:rsidRPr="003D460D">
        <w:rPr>
          <w:sz w:val="28"/>
          <w:szCs w:val="28"/>
        </w:rPr>
        <w:t xml:space="preserve"> </w:t>
      </w:r>
      <w:r w:rsidR="00F475DF" w:rsidRPr="003D460D">
        <w:rPr>
          <w:sz w:val="28"/>
          <w:szCs w:val="28"/>
        </w:rPr>
        <w:t>Освобождаются от налогообложения:</w:t>
      </w:r>
    </w:p>
    <w:p w:rsidR="003D460D" w:rsidRPr="003D460D" w:rsidRDefault="00F475DF" w:rsidP="002C5DF1">
      <w:pPr>
        <w:pStyle w:val="ae"/>
        <w:tabs>
          <w:tab w:val="left" w:pos="-3119"/>
        </w:tabs>
        <w:spacing w:line="240" w:lineRule="auto"/>
        <w:ind w:right="-75"/>
        <w:jc w:val="both"/>
        <w:rPr>
          <w:sz w:val="28"/>
          <w:szCs w:val="28"/>
        </w:rPr>
      </w:pPr>
      <w:r w:rsidRPr="003D460D">
        <w:rPr>
          <w:sz w:val="28"/>
          <w:szCs w:val="28"/>
        </w:rPr>
        <w:t xml:space="preserve">          </w:t>
      </w:r>
      <w:r w:rsidR="002C5DF1">
        <w:rPr>
          <w:sz w:val="28"/>
          <w:szCs w:val="28"/>
        </w:rPr>
        <w:tab/>
        <w:t xml:space="preserve">-  </w:t>
      </w:r>
      <w:r w:rsidR="003D460D" w:rsidRPr="003D460D">
        <w:rPr>
          <w:sz w:val="28"/>
          <w:szCs w:val="28"/>
        </w:rPr>
        <w:t xml:space="preserve">физические лица, относящиеся к коренным малочисленным народам Севера, Сибири и Дальнего Востока Российской Федерации, а также общины таких </w:t>
      </w:r>
      <w:r w:rsidR="003D460D" w:rsidRPr="003D460D">
        <w:rPr>
          <w:sz w:val="28"/>
          <w:szCs w:val="28"/>
        </w:rPr>
        <w:lastRenderedPageBreak/>
        <w:t>народов - в отношении земельных участков, используемых для сохранения и развития их традиционного образа жизни, хозяйствования и промыслов;</w:t>
      </w:r>
    </w:p>
    <w:p w:rsidR="003D460D" w:rsidRPr="003D460D" w:rsidRDefault="002C5DF1" w:rsidP="003D460D">
      <w:pPr>
        <w:pStyle w:val="ae"/>
        <w:tabs>
          <w:tab w:val="left" w:pos="-3119"/>
        </w:tabs>
        <w:spacing w:line="240" w:lineRule="auto"/>
        <w:ind w:firstLine="0"/>
        <w:jc w:val="both"/>
        <w:rPr>
          <w:sz w:val="28"/>
          <w:szCs w:val="28"/>
        </w:rPr>
      </w:pPr>
      <w:r>
        <w:rPr>
          <w:sz w:val="28"/>
          <w:szCs w:val="28"/>
        </w:rPr>
        <w:t xml:space="preserve">-  </w:t>
      </w:r>
      <w:r w:rsidR="003D460D" w:rsidRPr="003D460D">
        <w:rPr>
          <w:sz w:val="28"/>
          <w:szCs w:val="28"/>
        </w:rPr>
        <w:t>Героев Советского Союза, Героев Российской Федерации, полных кавалеров ордена Славы;</w:t>
      </w:r>
    </w:p>
    <w:p w:rsidR="003D460D" w:rsidRPr="003D460D" w:rsidRDefault="002C5DF1" w:rsidP="003D460D">
      <w:pPr>
        <w:pStyle w:val="ae"/>
        <w:tabs>
          <w:tab w:val="left" w:pos="-3119"/>
        </w:tabs>
        <w:spacing w:line="240" w:lineRule="auto"/>
        <w:ind w:firstLine="0"/>
        <w:jc w:val="both"/>
        <w:rPr>
          <w:sz w:val="28"/>
          <w:szCs w:val="28"/>
        </w:rPr>
      </w:pPr>
      <w:r>
        <w:rPr>
          <w:sz w:val="28"/>
          <w:szCs w:val="28"/>
        </w:rPr>
        <w:t xml:space="preserve">-  </w:t>
      </w:r>
      <w:r w:rsidR="003D460D" w:rsidRPr="003D460D">
        <w:rPr>
          <w:sz w:val="28"/>
          <w:szCs w:val="28"/>
        </w:rPr>
        <w:t>Ветераны и инвалиды Великой Отечественной войны, а так же ветераны и инвалиды боевых действий.</w:t>
      </w:r>
    </w:p>
    <w:p w:rsidR="003D460D" w:rsidRPr="003D460D" w:rsidRDefault="002C5DF1" w:rsidP="003D46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460D" w:rsidRPr="003D460D">
        <w:rPr>
          <w:rFonts w:ascii="Times New Roman" w:hAnsi="Times New Roman" w:cs="Times New Roman"/>
          <w:sz w:val="28"/>
          <w:szCs w:val="28"/>
        </w:rPr>
        <w:t>органы  местного самоуправления;</w:t>
      </w:r>
    </w:p>
    <w:p w:rsidR="003D460D" w:rsidRPr="003D460D" w:rsidRDefault="002C5DF1" w:rsidP="003D460D">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3D460D" w:rsidRPr="003D460D">
        <w:rPr>
          <w:rFonts w:ascii="Times New Roman" w:hAnsi="Times New Roman" w:cs="Times New Roman"/>
          <w:sz w:val="28"/>
          <w:szCs w:val="28"/>
        </w:rPr>
        <w:t xml:space="preserve">Учреждения культуры, находящиеся на территории Рождественского сельского поселения независимо от источника финансирования, в отношении земельных участков  используемых для осуществления уставной деятельности </w:t>
      </w:r>
    </w:p>
    <w:p w:rsidR="002C5DF1" w:rsidRPr="002D2AF9" w:rsidRDefault="00EC2B4C" w:rsidP="003D460D">
      <w:pPr>
        <w:pStyle w:val="ae"/>
        <w:tabs>
          <w:tab w:val="left" w:pos="-3119"/>
        </w:tabs>
        <w:spacing w:line="240" w:lineRule="auto"/>
        <w:ind w:right="-75"/>
        <w:jc w:val="both"/>
        <w:rPr>
          <w:rFonts w:eastAsia="Times New Roman"/>
          <w:sz w:val="16"/>
          <w:szCs w:val="16"/>
        </w:rPr>
      </w:pPr>
      <w:r w:rsidRPr="003D460D">
        <w:rPr>
          <w:rFonts w:eastAsia="Times New Roman"/>
          <w:sz w:val="28"/>
          <w:szCs w:val="28"/>
        </w:rPr>
        <w:tab/>
      </w:r>
      <w:r w:rsidR="003D460D" w:rsidRPr="003D460D">
        <w:rPr>
          <w:rFonts w:eastAsia="Times New Roman"/>
          <w:sz w:val="28"/>
          <w:szCs w:val="28"/>
        </w:rPr>
        <w:tab/>
      </w:r>
    </w:p>
    <w:p w:rsidR="00ED08F2" w:rsidRPr="00D6046F" w:rsidRDefault="002C5DF1" w:rsidP="002C5DF1">
      <w:pPr>
        <w:pStyle w:val="ae"/>
        <w:tabs>
          <w:tab w:val="left" w:pos="-3119"/>
        </w:tabs>
        <w:spacing w:line="240" w:lineRule="auto"/>
        <w:ind w:right="-75" w:firstLine="0"/>
        <w:jc w:val="both"/>
        <w:rPr>
          <w:sz w:val="28"/>
          <w:szCs w:val="28"/>
        </w:rPr>
      </w:pPr>
      <w:r>
        <w:rPr>
          <w:rFonts w:eastAsia="Times New Roman"/>
          <w:sz w:val="28"/>
          <w:szCs w:val="28"/>
        </w:rPr>
        <w:tab/>
      </w:r>
      <w:proofErr w:type="gramStart"/>
      <w:r w:rsidR="00ED08F2" w:rsidRPr="003D460D">
        <w:rPr>
          <w:rFonts w:eastAsia="Times New Roman"/>
          <w:sz w:val="28"/>
          <w:szCs w:val="28"/>
        </w:rPr>
        <w:t>Рассмотрев НПА Совета Рождес</w:t>
      </w:r>
      <w:r w:rsidR="00ED08F2" w:rsidRPr="00D6046F">
        <w:rPr>
          <w:rFonts w:eastAsia="Times New Roman"/>
          <w:sz w:val="28"/>
          <w:szCs w:val="28"/>
        </w:rPr>
        <w:t xml:space="preserve">твенского сельского поселения </w:t>
      </w:r>
      <w:r w:rsidR="00954D9A">
        <w:rPr>
          <w:sz w:val="28"/>
          <w:szCs w:val="28"/>
        </w:rPr>
        <w:t>установлено</w:t>
      </w:r>
      <w:proofErr w:type="gramEnd"/>
      <w:r w:rsidR="00ED08F2" w:rsidRPr="00D6046F">
        <w:rPr>
          <w:sz w:val="28"/>
          <w:szCs w:val="28"/>
        </w:rPr>
        <w:t>, что документы подтверждающие  право на налоговую льготу и уменьшение налоговой базы в соответствии с главой 31 Налогового кодекса Российской Федерации и настоящим решением, представляются налогоплательщиками в налоговый орган  по месту нахождения земельного участка в следующие сроки:</w:t>
      </w:r>
    </w:p>
    <w:p w:rsidR="00ED08F2" w:rsidRPr="00D6046F" w:rsidRDefault="00ED08F2" w:rsidP="0043783A">
      <w:pPr>
        <w:pStyle w:val="ae"/>
        <w:shd w:val="clear" w:color="auto" w:fill="auto"/>
        <w:tabs>
          <w:tab w:val="left" w:pos="-3119"/>
        </w:tabs>
        <w:spacing w:line="240" w:lineRule="auto"/>
        <w:ind w:firstLine="0"/>
        <w:jc w:val="both"/>
        <w:rPr>
          <w:sz w:val="28"/>
          <w:szCs w:val="28"/>
        </w:rPr>
      </w:pPr>
      <w:r w:rsidRPr="00D6046F">
        <w:rPr>
          <w:sz w:val="28"/>
          <w:szCs w:val="28"/>
        </w:rPr>
        <w:t>1) налогоплательщики - организации в срок предоставления налоговой декларации;</w:t>
      </w:r>
    </w:p>
    <w:p w:rsidR="00ED08F2" w:rsidRPr="00D6046F" w:rsidRDefault="00ED08F2" w:rsidP="0043783A">
      <w:pPr>
        <w:pStyle w:val="ae"/>
        <w:shd w:val="clear" w:color="auto" w:fill="auto"/>
        <w:tabs>
          <w:tab w:val="left" w:pos="-3119"/>
        </w:tabs>
        <w:spacing w:line="240" w:lineRule="auto"/>
        <w:ind w:firstLine="0"/>
        <w:jc w:val="both"/>
        <w:rPr>
          <w:sz w:val="28"/>
          <w:szCs w:val="28"/>
        </w:rPr>
      </w:pPr>
      <w:r w:rsidRPr="00D6046F">
        <w:rPr>
          <w:sz w:val="28"/>
          <w:szCs w:val="28"/>
        </w:rPr>
        <w:t>2) налогоплательщики - физические лица в срок до 30 января года, следующего за истекшим налоговым периодом.</w:t>
      </w:r>
    </w:p>
    <w:p w:rsidR="00ED08F2" w:rsidRPr="00D6046F" w:rsidRDefault="00ED08F2" w:rsidP="0043783A">
      <w:pPr>
        <w:pStyle w:val="ae"/>
        <w:shd w:val="clear" w:color="auto" w:fill="auto"/>
        <w:tabs>
          <w:tab w:val="left" w:pos="-3119"/>
        </w:tabs>
        <w:spacing w:line="240" w:lineRule="auto"/>
        <w:ind w:firstLine="0"/>
        <w:jc w:val="both"/>
        <w:rPr>
          <w:sz w:val="28"/>
          <w:szCs w:val="28"/>
        </w:rPr>
      </w:pPr>
      <w:r w:rsidRPr="00D6046F">
        <w:rPr>
          <w:sz w:val="28"/>
          <w:szCs w:val="28"/>
        </w:rPr>
        <w:tab/>
        <w:t>В случае возникновения (утраты) до окончания налогового периода  права на налоговую льготу или уменьшения налоговой базы налогоплательщики должны представить документы, подтверждающие возникновение (утрату) данного права в течени</w:t>
      </w:r>
      <w:proofErr w:type="gramStart"/>
      <w:r w:rsidRPr="00D6046F">
        <w:rPr>
          <w:sz w:val="28"/>
          <w:szCs w:val="28"/>
        </w:rPr>
        <w:t>и</w:t>
      </w:r>
      <w:proofErr w:type="gramEnd"/>
      <w:r w:rsidRPr="00D6046F">
        <w:rPr>
          <w:sz w:val="28"/>
          <w:szCs w:val="28"/>
        </w:rPr>
        <w:t xml:space="preserve"> 30 дней со дня его возникновения (утраты).</w:t>
      </w:r>
    </w:p>
    <w:p w:rsidR="003B6BAF" w:rsidRPr="002D2AF9" w:rsidRDefault="003B6BAF" w:rsidP="00D6046F">
      <w:pPr>
        <w:spacing w:after="0" w:line="240" w:lineRule="auto"/>
        <w:jc w:val="both"/>
        <w:rPr>
          <w:rFonts w:ascii="Times New Roman" w:hAnsi="Times New Roman" w:cs="Times New Roman"/>
          <w:sz w:val="16"/>
          <w:szCs w:val="16"/>
        </w:rPr>
      </w:pPr>
    </w:p>
    <w:p w:rsidR="00ED08F2" w:rsidRPr="00D6046F" w:rsidRDefault="00ED08F2" w:rsidP="0075790A">
      <w:pPr>
        <w:snapToGrid w:val="0"/>
        <w:spacing w:after="0" w:line="240" w:lineRule="auto"/>
        <w:ind w:firstLine="708"/>
        <w:jc w:val="both"/>
        <w:rPr>
          <w:rFonts w:ascii="Times New Roman" w:hAnsi="Times New Roman" w:cs="Times New Roman"/>
          <w:sz w:val="28"/>
          <w:szCs w:val="28"/>
        </w:rPr>
      </w:pPr>
      <w:proofErr w:type="gramStart"/>
      <w:r w:rsidRPr="00D6046F">
        <w:rPr>
          <w:rFonts w:ascii="Times New Roman" w:hAnsi="Times New Roman" w:cs="Times New Roman"/>
          <w:sz w:val="28"/>
          <w:szCs w:val="28"/>
        </w:rPr>
        <w:t>Налогоплательщики, организации уплачивают авансовые платежи по налогу по истечении первого квартала до 15 мая года, являющегося налоговым периодом, по истечении второго квартала до 15 августа года, являющегося налоговым периодом, по истечении третьего квартала до 15 ноября года, являющегося налоговым периодом, в сумме, исчисленной как одна четвертая налоговой ставки процентной доли кадастровой стоимости земельного участка по состоянию на 1 января года</w:t>
      </w:r>
      <w:proofErr w:type="gramEnd"/>
      <w:r w:rsidRPr="00D6046F">
        <w:rPr>
          <w:rFonts w:ascii="Times New Roman" w:hAnsi="Times New Roman" w:cs="Times New Roman"/>
          <w:sz w:val="28"/>
          <w:szCs w:val="28"/>
        </w:rPr>
        <w:t xml:space="preserve">, </w:t>
      </w:r>
      <w:proofErr w:type="gramStart"/>
      <w:r w:rsidRPr="00D6046F">
        <w:rPr>
          <w:rFonts w:ascii="Times New Roman" w:hAnsi="Times New Roman" w:cs="Times New Roman"/>
          <w:sz w:val="28"/>
          <w:szCs w:val="28"/>
        </w:rPr>
        <w:t>являющегося</w:t>
      </w:r>
      <w:proofErr w:type="gramEnd"/>
      <w:r w:rsidRPr="00D6046F">
        <w:rPr>
          <w:rFonts w:ascii="Times New Roman" w:hAnsi="Times New Roman" w:cs="Times New Roman"/>
          <w:sz w:val="28"/>
          <w:szCs w:val="28"/>
        </w:rPr>
        <w:t xml:space="preserve"> налоговым периодом. По истечении налогового периода уплачивается налог не позднее 15 февраля года, следующего за истекшим налоговым  периодом, определенный как разница между исчисленной суммой налога и суммами подлежащих уплате в течени</w:t>
      </w:r>
      <w:proofErr w:type="gramStart"/>
      <w:r w:rsidRPr="00D6046F">
        <w:rPr>
          <w:rFonts w:ascii="Times New Roman" w:hAnsi="Times New Roman" w:cs="Times New Roman"/>
          <w:sz w:val="28"/>
          <w:szCs w:val="28"/>
        </w:rPr>
        <w:t>и</w:t>
      </w:r>
      <w:proofErr w:type="gramEnd"/>
      <w:r w:rsidRPr="00D6046F">
        <w:rPr>
          <w:rFonts w:ascii="Times New Roman" w:hAnsi="Times New Roman" w:cs="Times New Roman"/>
          <w:sz w:val="28"/>
          <w:szCs w:val="28"/>
        </w:rPr>
        <w:t xml:space="preserve"> налогового периода авансовых платежей по налогу     </w:t>
      </w:r>
    </w:p>
    <w:p w:rsidR="009974F2" w:rsidRPr="002D2AF9" w:rsidRDefault="009974F2" w:rsidP="00D6046F">
      <w:pPr>
        <w:shd w:val="clear" w:color="auto" w:fill="FFFFFF"/>
        <w:tabs>
          <w:tab w:val="left" w:pos="1450"/>
        </w:tabs>
        <w:spacing w:after="0" w:line="240" w:lineRule="auto"/>
        <w:jc w:val="both"/>
        <w:rPr>
          <w:sz w:val="16"/>
          <w:szCs w:val="16"/>
        </w:rPr>
      </w:pPr>
    </w:p>
    <w:p w:rsidR="00024DB2" w:rsidRDefault="00DF5931" w:rsidP="00482366">
      <w:pPr>
        <w:spacing w:after="0" w:line="240" w:lineRule="auto"/>
        <w:ind w:firstLine="708"/>
        <w:jc w:val="both"/>
        <w:rPr>
          <w:rFonts w:ascii="Times New Roman" w:eastAsia="Times New Roman" w:hAnsi="Times New Roman" w:cs="Times New Roman"/>
          <w:sz w:val="28"/>
          <w:szCs w:val="28"/>
          <w:lang w:eastAsia="ru-RU"/>
        </w:rPr>
      </w:pPr>
      <w:r w:rsidRPr="00FC5662">
        <w:rPr>
          <w:rFonts w:ascii="Times New Roman" w:eastAsia="Times New Roman" w:hAnsi="Times New Roman" w:cs="Times New Roman"/>
          <w:sz w:val="28"/>
          <w:szCs w:val="28"/>
          <w:lang w:eastAsia="ru-RU"/>
        </w:rPr>
        <w:t xml:space="preserve">По данным отчетов Федеральной налоговой службы «О налоговой базе и структуре начислений по местным налогам» за </w:t>
      </w:r>
      <w:r w:rsidR="00EC2B4C">
        <w:rPr>
          <w:rFonts w:ascii="Times New Roman" w:eastAsia="Times New Roman" w:hAnsi="Times New Roman" w:cs="Times New Roman"/>
          <w:sz w:val="28"/>
          <w:szCs w:val="28"/>
          <w:lang w:eastAsia="ru-RU"/>
        </w:rPr>
        <w:t>2018</w:t>
      </w:r>
      <w:r w:rsidRPr="00FC5662">
        <w:rPr>
          <w:rFonts w:ascii="Times New Roman" w:eastAsia="Times New Roman" w:hAnsi="Times New Roman" w:cs="Times New Roman"/>
          <w:sz w:val="28"/>
          <w:szCs w:val="28"/>
          <w:lang w:eastAsia="ru-RU"/>
        </w:rPr>
        <w:t xml:space="preserve"> год и за </w:t>
      </w:r>
      <w:r w:rsidR="00EC2B4C">
        <w:rPr>
          <w:rFonts w:ascii="Times New Roman" w:eastAsia="Times New Roman" w:hAnsi="Times New Roman" w:cs="Times New Roman"/>
          <w:sz w:val="28"/>
          <w:szCs w:val="28"/>
          <w:lang w:eastAsia="ru-RU"/>
        </w:rPr>
        <w:t>2019</w:t>
      </w:r>
      <w:r w:rsidRPr="00FC5662">
        <w:rPr>
          <w:rFonts w:ascii="Times New Roman" w:eastAsia="Times New Roman" w:hAnsi="Times New Roman" w:cs="Times New Roman"/>
          <w:sz w:val="28"/>
          <w:szCs w:val="28"/>
          <w:lang w:eastAsia="ru-RU"/>
        </w:rPr>
        <w:t xml:space="preserve"> год (форма № 5-МН),</w:t>
      </w:r>
      <w:r>
        <w:rPr>
          <w:rFonts w:ascii="Times New Roman" w:eastAsia="Times New Roman" w:hAnsi="Times New Roman" w:cs="Times New Roman"/>
          <w:sz w:val="28"/>
          <w:szCs w:val="28"/>
          <w:lang w:eastAsia="ru-RU"/>
        </w:rPr>
        <w:t xml:space="preserve"> таблица № 2</w:t>
      </w:r>
    </w:p>
    <w:p w:rsidR="00024DB2" w:rsidRDefault="00DF5931" w:rsidP="00DF5931">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2</w:t>
      </w:r>
    </w:p>
    <w:tbl>
      <w:tblPr>
        <w:tblStyle w:val="a5"/>
        <w:tblW w:w="0" w:type="auto"/>
        <w:tblLook w:val="04A0"/>
      </w:tblPr>
      <w:tblGrid>
        <w:gridCol w:w="2741"/>
        <w:gridCol w:w="1746"/>
        <w:gridCol w:w="1693"/>
        <w:gridCol w:w="1857"/>
        <w:gridCol w:w="1677"/>
      </w:tblGrid>
      <w:tr w:rsidR="000016A9" w:rsidRPr="005007F1" w:rsidTr="005078D0">
        <w:tc>
          <w:tcPr>
            <w:tcW w:w="2766" w:type="dxa"/>
          </w:tcPr>
          <w:p w:rsidR="000016A9" w:rsidRPr="005007F1" w:rsidRDefault="000016A9" w:rsidP="003B6BAF">
            <w:pPr>
              <w:jc w:val="both"/>
              <w:rPr>
                <w:rFonts w:ascii="Times New Roman" w:eastAsia="Times New Roman" w:hAnsi="Times New Roman" w:cs="Times New Roman"/>
                <w:b/>
                <w:sz w:val="24"/>
                <w:szCs w:val="24"/>
                <w:lang w:eastAsia="ru-RU"/>
              </w:rPr>
            </w:pPr>
          </w:p>
        </w:tc>
        <w:tc>
          <w:tcPr>
            <w:tcW w:w="3457" w:type="dxa"/>
            <w:gridSpan w:val="2"/>
          </w:tcPr>
          <w:p w:rsidR="000016A9" w:rsidRPr="005007F1" w:rsidRDefault="00EC2B4C" w:rsidP="001632B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2019</w:t>
            </w:r>
            <w:r w:rsidR="000016A9" w:rsidRPr="005007F1">
              <w:rPr>
                <w:rFonts w:ascii="Times New Roman" w:eastAsia="Times New Roman" w:hAnsi="Times New Roman" w:cs="Times New Roman"/>
                <w:b/>
                <w:sz w:val="24"/>
                <w:szCs w:val="24"/>
                <w:lang w:eastAsia="ru-RU"/>
              </w:rPr>
              <w:t xml:space="preserve"> г.</w:t>
            </w:r>
          </w:p>
        </w:tc>
        <w:tc>
          <w:tcPr>
            <w:tcW w:w="3557" w:type="dxa"/>
            <w:gridSpan w:val="2"/>
          </w:tcPr>
          <w:p w:rsidR="000016A9" w:rsidRPr="005007F1" w:rsidRDefault="00B42E4F" w:rsidP="000016A9">
            <w:pPr>
              <w:jc w:val="center"/>
              <w:rPr>
                <w:rFonts w:ascii="Times New Roman" w:eastAsia="Times New Roman" w:hAnsi="Times New Roman" w:cs="Times New Roman"/>
                <w:b/>
                <w:sz w:val="24"/>
                <w:szCs w:val="24"/>
                <w:lang w:eastAsia="ru-RU"/>
              </w:rPr>
            </w:pPr>
            <w:r w:rsidRPr="005007F1">
              <w:rPr>
                <w:rFonts w:ascii="Times New Roman" w:eastAsia="Times New Roman" w:hAnsi="Times New Roman" w:cs="Times New Roman"/>
                <w:b/>
                <w:sz w:val="24"/>
                <w:szCs w:val="24"/>
                <w:lang w:eastAsia="ru-RU"/>
              </w:rPr>
              <w:t>2018</w:t>
            </w:r>
            <w:r w:rsidR="000016A9" w:rsidRPr="005007F1">
              <w:rPr>
                <w:rFonts w:ascii="Times New Roman" w:eastAsia="Times New Roman" w:hAnsi="Times New Roman" w:cs="Times New Roman"/>
                <w:b/>
                <w:sz w:val="24"/>
                <w:szCs w:val="24"/>
                <w:lang w:eastAsia="ru-RU"/>
              </w:rPr>
              <w:t xml:space="preserve"> г.</w:t>
            </w:r>
          </w:p>
        </w:tc>
      </w:tr>
      <w:tr w:rsidR="000016A9" w:rsidRPr="005007F1" w:rsidTr="00BD4711">
        <w:tc>
          <w:tcPr>
            <w:tcW w:w="9780" w:type="dxa"/>
            <w:gridSpan w:val="5"/>
          </w:tcPr>
          <w:p w:rsidR="000016A9" w:rsidRPr="005007F1" w:rsidRDefault="000016A9" w:rsidP="000016A9">
            <w:pPr>
              <w:jc w:val="center"/>
              <w:rPr>
                <w:rFonts w:ascii="Times New Roman" w:eastAsia="Times New Roman" w:hAnsi="Times New Roman" w:cs="Times New Roman"/>
                <w:b/>
                <w:sz w:val="24"/>
                <w:szCs w:val="24"/>
                <w:lang w:eastAsia="ru-RU"/>
              </w:rPr>
            </w:pPr>
            <w:r w:rsidRPr="005007F1">
              <w:rPr>
                <w:rFonts w:ascii="Times New Roman" w:eastAsia="Times New Roman" w:hAnsi="Times New Roman" w:cs="Times New Roman"/>
                <w:b/>
                <w:sz w:val="24"/>
                <w:szCs w:val="24"/>
                <w:lang w:eastAsia="ru-RU"/>
              </w:rPr>
              <w:t xml:space="preserve">                           Земельный налог</w:t>
            </w:r>
          </w:p>
        </w:tc>
      </w:tr>
      <w:tr w:rsidR="00BD4711" w:rsidRPr="005007F1" w:rsidTr="005078D0">
        <w:tc>
          <w:tcPr>
            <w:tcW w:w="2766" w:type="dxa"/>
          </w:tcPr>
          <w:p w:rsidR="00BD4711" w:rsidRPr="005007F1" w:rsidRDefault="00BD4711" w:rsidP="003B6BAF">
            <w:pPr>
              <w:jc w:val="both"/>
              <w:rPr>
                <w:rFonts w:ascii="Times New Roman" w:eastAsia="Times New Roman" w:hAnsi="Times New Roman" w:cs="Times New Roman"/>
                <w:b/>
                <w:sz w:val="24"/>
                <w:szCs w:val="24"/>
                <w:lang w:eastAsia="ru-RU"/>
              </w:rPr>
            </w:pPr>
          </w:p>
        </w:tc>
        <w:tc>
          <w:tcPr>
            <w:tcW w:w="1753" w:type="dxa"/>
          </w:tcPr>
          <w:p w:rsidR="00BD4711" w:rsidRPr="005007F1" w:rsidRDefault="00BD4711" w:rsidP="005007F1">
            <w:pPr>
              <w:jc w:val="center"/>
              <w:rPr>
                <w:rFonts w:ascii="Times New Roman" w:eastAsia="Times New Roman" w:hAnsi="Times New Roman" w:cs="Times New Roman"/>
                <w:b/>
                <w:sz w:val="24"/>
                <w:szCs w:val="24"/>
                <w:lang w:eastAsia="ru-RU"/>
              </w:rPr>
            </w:pPr>
            <w:r w:rsidRPr="005007F1">
              <w:rPr>
                <w:rFonts w:ascii="Times New Roman" w:eastAsia="Times New Roman" w:hAnsi="Times New Roman" w:cs="Times New Roman"/>
                <w:b/>
                <w:i/>
                <w:sz w:val="24"/>
                <w:szCs w:val="24"/>
                <w:lang w:eastAsia="ru-RU"/>
              </w:rPr>
              <w:t>юридическое лицо</w:t>
            </w:r>
          </w:p>
        </w:tc>
        <w:tc>
          <w:tcPr>
            <w:tcW w:w="1704" w:type="dxa"/>
          </w:tcPr>
          <w:p w:rsidR="00BD4711" w:rsidRPr="005007F1" w:rsidRDefault="00BD4711" w:rsidP="005007F1">
            <w:pPr>
              <w:jc w:val="center"/>
              <w:rPr>
                <w:rFonts w:ascii="Times New Roman" w:eastAsia="Times New Roman" w:hAnsi="Times New Roman" w:cs="Times New Roman"/>
                <w:b/>
                <w:sz w:val="24"/>
                <w:szCs w:val="24"/>
                <w:lang w:eastAsia="ru-RU"/>
              </w:rPr>
            </w:pPr>
            <w:r w:rsidRPr="005007F1">
              <w:rPr>
                <w:rFonts w:ascii="Times New Roman" w:eastAsia="Times New Roman" w:hAnsi="Times New Roman" w:cs="Times New Roman"/>
                <w:b/>
                <w:i/>
                <w:sz w:val="24"/>
                <w:szCs w:val="24"/>
                <w:lang w:eastAsia="ru-RU"/>
              </w:rPr>
              <w:t>физических лиц,</w:t>
            </w:r>
          </w:p>
        </w:tc>
        <w:tc>
          <w:tcPr>
            <w:tcW w:w="1870" w:type="dxa"/>
          </w:tcPr>
          <w:p w:rsidR="00BD4711" w:rsidRPr="005007F1" w:rsidRDefault="00BD4711" w:rsidP="005007F1">
            <w:pPr>
              <w:jc w:val="center"/>
              <w:rPr>
                <w:rFonts w:ascii="Times New Roman" w:eastAsia="Times New Roman" w:hAnsi="Times New Roman" w:cs="Times New Roman"/>
                <w:b/>
                <w:sz w:val="24"/>
                <w:szCs w:val="24"/>
                <w:lang w:eastAsia="ru-RU"/>
              </w:rPr>
            </w:pPr>
            <w:r w:rsidRPr="005007F1">
              <w:rPr>
                <w:rFonts w:ascii="Times New Roman" w:eastAsia="Times New Roman" w:hAnsi="Times New Roman" w:cs="Times New Roman"/>
                <w:b/>
                <w:i/>
                <w:sz w:val="24"/>
                <w:szCs w:val="24"/>
                <w:lang w:eastAsia="ru-RU"/>
              </w:rPr>
              <w:t>юридическое лицо</w:t>
            </w:r>
          </w:p>
        </w:tc>
        <w:tc>
          <w:tcPr>
            <w:tcW w:w="1687" w:type="dxa"/>
          </w:tcPr>
          <w:p w:rsidR="00BD4711" w:rsidRPr="005007F1" w:rsidRDefault="00BD4711" w:rsidP="005007F1">
            <w:pPr>
              <w:jc w:val="center"/>
              <w:rPr>
                <w:rFonts w:ascii="Times New Roman" w:eastAsia="Times New Roman" w:hAnsi="Times New Roman" w:cs="Times New Roman"/>
                <w:b/>
                <w:sz w:val="24"/>
                <w:szCs w:val="24"/>
                <w:lang w:eastAsia="ru-RU"/>
              </w:rPr>
            </w:pPr>
            <w:r w:rsidRPr="005007F1">
              <w:rPr>
                <w:rFonts w:ascii="Times New Roman" w:eastAsia="Times New Roman" w:hAnsi="Times New Roman" w:cs="Times New Roman"/>
                <w:b/>
                <w:i/>
                <w:sz w:val="24"/>
                <w:szCs w:val="24"/>
                <w:lang w:eastAsia="ru-RU"/>
              </w:rPr>
              <w:t>физических лиц,</w:t>
            </w:r>
          </w:p>
        </w:tc>
      </w:tr>
      <w:tr w:rsidR="000016A9" w:rsidRPr="005007F1" w:rsidTr="005078D0">
        <w:tc>
          <w:tcPr>
            <w:tcW w:w="2766" w:type="dxa"/>
          </w:tcPr>
          <w:p w:rsidR="000016A9" w:rsidRPr="005007F1" w:rsidRDefault="000016A9" w:rsidP="001632B1">
            <w:pPr>
              <w:jc w:val="both"/>
              <w:rPr>
                <w:rFonts w:ascii="Times New Roman" w:eastAsia="Times New Roman" w:hAnsi="Times New Roman" w:cs="Times New Roman"/>
                <w:lang w:eastAsia="ru-RU"/>
              </w:rPr>
            </w:pPr>
            <w:r w:rsidRPr="005007F1">
              <w:rPr>
                <w:rFonts w:ascii="Times New Roman" w:eastAsia="Times New Roman" w:hAnsi="Times New Roman" w:cs="Times New Roman"/>
                <w:lang w:eastAsia="ru-RU"/>
              </w:rPr>
              <w:t>Количество налогоплательщиков земельного налога в т.ч.</w:t>
            </w:r>
          </w:p>
        </w:tc>
        <w:tc>
          <w:tcPr>
            <w:tcW w:w="1753" w:type="dxa"/>
          </w:tcPr>
          <w:p w:rsidR="000016A9" w:rsidRPr="005007F1" w:rsidRDefault="00D5370A" w:rsidP="005007F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704" w:type="dxa"/>
          </w:tcPr>
          <w:p w:rsidR="000016A9" w:rsidRPr="005007F1" w:rsidRDefault="004C0522" w:rsidP="005007F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355</w:t>
            </w:r>
          </w:p>
        </w:tc>
        <w:tc>
          <w:tcPr>
            <w:tcW w:w="1870" w:type="dxa"/>
          </w:tcPr>
          <w:p w:rsidR="000016A9" w:rsidRPr="005007F1" w:rsidRDefault="00633113" w:rsidP="005007F1">
            <w:pPr>
              <w:jc w:val="center"/>
              <w:rPr>
                <w:rFonts w:ascii="Times New Roman" w:eastAsia="Times New Roman" w:hAnsi="Times New Roman" w:cs="Times New Roman"/>
                <w:sz w:val="28"/>
                <w:szCs w:val="28"/>
                <w:lang w:eastAsia="ru-RU"/>
              </w:rPr>
            </w:pPr>
            <w:r w:rsidRPr="005007F1">
              <w:rPr>
                <w:rFonts w:ascii="Times New Roman" w:eastAsia="Times New Roman" w:hAnsi="Times New Roman" w:cs="Times New Roman"/>
                <w:sz w:val="28"/>
                <w:szCs w:val="28"/>
                <w:lang w:eastAsia="ru-RU"/>
              </w:rPr>
              <w:t>8</w:t>
            </w:r>
          </w:p>
        </w:tc>
        <w:tc>
          <w:tcPr>
            <w:tcW w:w="1687" w:type="dxa"/>
          </w:tcPr>
          <w:p w:rsidR="000016A9" w:rsidRPr="005007F1" w:rsidRDefault="00F939F1" w:rsidP="005007F1">
            <w:pPr>
              <w:jc w:val="center"/>
              <w:rPr>
                <w:rFonts w:ascii="Times New Roman" w:eastAsia="Times New Roman" w:hAnsi="Times New Roman" w:cs="Times New Roman"/>
                <w:sz w:val="28"/>
                <w:szCs w:val="28"/>
                <w:lang w:eastAsia="ru-RU"/>
              </w:rPr>
            </w:pPr>
            <w:r w:rsidRPr="005007F1">
              <w:rPr>
                <w:rFonts w:ascii="Times New Roman" w:eastAsia="Times New Roman" w:hAnsi="Times New Roman" w:cs="Times New Roman"/>
                <w:sz w:val="28"/>
                <w:szCs w:val="28"/>
                <w:lang w:eastAsia="ru-RU"/>
              </w:rPr>
              <w:t>353</w:t>
            </w:r>
          </w:p>
        </w:tc>
      </w:tr>
      <w:tr w:rsidR="00F939F1" w:rsidRPr="005007F1" w:rsidTr="007E05E4">
        <w:tc>
          <w:tcPr>
            <w:tcW w:w="2766" w:type="dxa"/>
          </w:tcPr>
          <w:p w:rsidR="00F939F1" w:rsidRPr="005007F1" w:rsidRDefault="00F939F1" w:rsidP="001E1ACA">
            <w:pPr>
              <w:jc w:val="both"/>
              <w:rPr>
                <w:rFonts w:ascii="Times New Roman" w:eastAsia="Times New Roman" w:hAnsi="Times New Roman" w:cs="Times New Roman"/>
                <w:i/>
                <w:lang w:eastAsia="ru-RU"/>
              </w:rPr>
            </w:pPr>
            <w:r w:rsidRPr="005007F1">
              <w:rPr>
                <w:rFonts w:ascii="Times New Roman" w:eastAsia="Times New Roman" w:hAnsi="Times New Roman" w:cs="Times New Roman"/>
                <w:lang w:eastAsia="ru-RU"/>
              </w:rPr>
              <w:t xml:space="preserve">Не применяются </w:t>
            </w:r>
            <w:r w:rsidRPr="005007F1">
              <w:rPr>
                <w:rFonts w:ascii="Times New Roman" w:eastAsia="Times New Roman" w:hAnsi="Times New Roman" w:cs="Times New Roman"/>
                <w:lang w:eastAsia="ru-RU"/>
              </w:rPr>
              <w:lastRenderedPageBreak/>
              <w:t>налоговые льготы</w:t>
            </w:r>
          </w:p>
        </w:tc>
        <w:tc>
          <w:tcPr>
            <w:tcW w:w="1753" w:type="dxa"/>
          </w:tcPr>
          <w:p w:rsidR="00F939F1" w:rsidRPr="005007F1" w:rsidRDefault="00D5370A" w:rsidP="005007F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p>
        </w:tc>
        <w:tc>
          <w:tcPr>
            <w:tcW w:w="1704" w:type="dxa"/>
          </w:tcPr>
          <w:p w:rsidR="00F939F1" w:rsidRPr="005007F1" w:rsidRDefault="004C0522" w:rsidP="005007F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332</w:t>
            </w:r>
          </w:p>
        </w:tc>
        <w:tc>
          <w:tcPr>
            <w:tcW w:w="1870" w:type="dxa"/>
          </w:tcPr>
          <w:p w:rsidR="00F939F1" w:rsidRPr="005007F1" w:rsidRDefault="00F939F1" w:rsidP="005007F1">
            <w:pPr>
              <w:jc w:val="center"/>
              <w:rPr>
                <w:rFonts w:ascii="Times New Roman" w:eastAsia="Times New Roman" w:hAnsi="Times New Roman" w:cs="Times New Roman"/>
                <w:sz w:val="28"/>
                <w:szCs w:val="28"/>
                <w:lang w:eastAsia="ru-RU"/>
              </w:rPr>
            </w:pPr>
            <w:r w:rsidRPr="005007F1">
              <w:rPr>
                <w:rFonts w:ascii="Times New Roman" w:eastAsia="Times New Roman" w:hAnsi="Times New Roman" w:cs="Times New Roman"/>
                <w:sz w:val="28"/>
                <w:szCs w:val="28"/>
                <w:lang w:eastAsia="ru-RU"/>
              </w:rPr>
              <w:t>5</w:t>
            </w:r>
          </w:p>
        </w:tc>
        <w:tc>
          <w:tcPr>
            <w:tcW w:w="1687" w:type="dxa"/>
            <w:vAlign w:val="bottom"/>
          </w:tcPr>
          <w:p w:rsidR="00F939F1" w:rsidRPr="005007F1" w:rsidRDefault="00F939F1" w:rsidP="005007F1">
            <w:pPr>
              <w:jc w:val="center"/>
              <w:rPr>
                <w:rFonts w:ascii="Times New Roman" w:hAnsi="Times New Roman" w:cs="Times New Roman"/>
                <w:sz w:val="28"/>
                <w:szCs w:val="28"/>
              </w:rPr>
            </w:pPr>
            <w:r w:rsidRPr="005007F1">
              <w:rPr>
                <w:rFonts w:ascii="Times New Roman" w:hAnsi="Times New Roman" w:cs="Times New Roman"/>
                <w:sz w:val="28"/>
                <w:szCs w:val="28"/>
              </w:rPr>
              <w:t>330</w:t>
            </w:r>
          </w:p>
        </w:tc>
      </w:tr>
      <w:tr w:rsidR="00F939F1" w:rsidRPr="005007F1" w:rsidTr="007E05E4">
        <w:tc>
          <w:tcPr>
            <w:tcW w:w="2766" w:type="dxa"/>
          </w:tcPr>
          <w:p w:rsidR="00F939F1" w:rsidRPr="005007F1" w:rsidRDefault="00F939F1" w:rsidP="001E1ACA">
            <w:pPr>
              <w:jc w:val="both"/>
              <w:rPr>
                <w:rFonts w:ascii="Times New Roman" w:eastAsia="Times New Roman" w:hAnsi="Times New Roman" w:cs="Times New Roman"/>
                <w:i/>
                <w:lang w:eastAsia="ru-RU"/>
              </w:rPr>
            </w:pPr>
            <w:r w:rsidRPr="005007F1">
              <w:rPr>
                <w:rFonts w:ascii="Times New Roman" w:eastAsia="Times New Roman" w:hAnsi="Times New Roman" w:cs="Times New Roman"/>
                <w:lang w:eastAsia="ru-RU"/>
              </w:rPr>
              <w:lastRenderedPageBreak/>
              <w:t>Применяются налоговые льготы</w:t>
            </w:r>
          </w:p>
        </w:tc>
        <w:tc>
          <w:tcPr>
            <w:tcW w:w="1753" w:type="dxa"/>
          </w:tcPr>
          <w:p w:rsidR="00F939F1" w:rsidRPr="005007F1" w:rsidRDefault="00D5370A" w:rsidP="005007F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704" w:type="dxa"/>
          </w:tcPr>
          <w:p w:rsidR="00F939F1" w:rsidRPr="005007F1" w:rsidRDefault="004C0522" w:rsidP="005007F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127</w:t>
            </w:r>
          </w:p>
        </w:tc>
        <w:tc>
          <w:tcPr>
            <w:tcW w:w="1870" w:type="dxa"/>
          </w:tcPr>
          <w:p w:rsidR="00F939F1" w:rsidRPr="005007F1" w:rsidRDefault="00F939F1" w:rsidP="005007F1">
            <w:pPr>
              <w:jc w:val="center"/>
              <w:rPr>
                <w:rFonts w:ascii="Times New Roman" w:eastAsia="Times New Roman" w:hAnsi="Times New Roman" w:cs="Times New Roman"/>
                <w:sz w:val="28"/>
                <w:szCs w:val="28"/>
                <w:lang w:eastAsia="ru-RU"/>
              </w:rPr>
            </w:pPr>
            <w:r w:rsidRPr="005007F1">
              <w:rPr>
                <w:rFonts w:ascii="Times New Roman" w:eastAsia="Times New Roman" w:hAnsi="Times New Roman" w:cs="Times New Roman"/>
                <w:sz w:val="28"/>
                <w:szCs w:val="28"/>
                <w:lang w:eastAsia="ru-RU"/>
              </w:rPr>
              <w:t>3</w:t>
            </w:r>
          </w:p>
        </w:tc>
        <w:tc>
          <w:tcPr>
            <w:tcW w:w="1687" w:type="dxa"/>
            <w:vAlign w:val="bottom"/>
          </w:tcPr>
          <w:p w:rsidR="00F939F1" w:rsidRPr="005007F1" w:rsidRDefault="00F939F1" w:rsidP="005007F1">
            <w:pPr>
              <w:jc w:val="center"/>
              <w:rPr>
                <w:rFonts w:ascii="Times New Roman" w:hAnsi="Times New Roman" w:cs="Times New Roman"/>
                <w:sz w:val="28"/>
                <w:szCs w:val="28"/>
              </w:rPr>
            </w:pPr>
            <w:r w:rsidRPr="005007F1">
              <w:rPr>
                <w:rFonts w:ascii="Times New Roman" w:hAnsi="Times New Roman" w:cs="Times New Roman"/>
                <w:sz w:val="28"/>
                <w:szCs w:val="28"/>
              </w:rPr>
              <w:t>117</w:t>
            </w:r>
          </w:p>
        </w:tc>
      </w:tr>
      <w:tr w:rsidR="00F939F1" w:rsidRPr="005007F1" w:rsidTr="007E05E4">
        <w:tc>
          <w:tcPr>
            <w:tcW w:w="2766" w:type="dxa"/>
          </w:tcPr>
          <w:p w:rsidR="00F939F1" w:rsidRPr="005007F1" w:rsidRDefault="00F939F1" w:rsidP="003B6BAF">
            <w:pPr>
              <w:jc w:val="both"/>
              <w:rPr>
                <w:rFonts w:ascii="Times New Roman" w:eastAsia="Times New Roman" w:hAnsi="Times New Roman" w:cs="Times New Roman"/>
                <w:lang w:eastAsia="ru-RU"/>
              </w:rPr>
            </w:pPr>
            <w:r w:rsidRPr="005007F1">
              <w:rPr>
                <w:rFonts w:ascii="Times New Roman" w:eastAsia="Times New Roman" w:hAnsi="Times New Roman" w:cs="Times New Roman"/>
                <w:lang w:eastAsia="ru-RU"/>
              </w:rPr>
              <w:t xml:space="preserve">Количество земельных участков уточненных в базе данных налоговых </w:t>
            </w:r>
          </w:p>
          <w:p w:rsidR="00F939F1" w:rsidRPr="005007F1" w:rsidRDefault="00F939F1" w:rsidP="003B6BAF">
            <w:pPr>
              <w:jc w:val="both"/>
              <w:rPr>
                <w:rFonts w:ascii="Times New Roman" w:eastAsia="Times New Roman" w:hAnsi="Times New Roman" w:cs="Times New Roman"/>
                <w:lang w:eastAsia="ru-RU"/>
              </w:rPr>
            </w:pPr>
            <w:r w:rsidRPr="005007F1">
              <w:rPr>
                <w:rFonts w:ascii="Times New Roman" w:eastAsia="Times New Roman" w:hAnsi="Times New Roman" w:cs="Times New Roman"/>
                <w:lang w:eastAsia="ru-RU"/>
              </w:rPr>
              <w:t>органов</w:t>
            </w:r>
          </w:p>
        </w:tc>
        <w:tc>
          <w:tcPr>
            <w:tcW w:w="1753" w:type="dxa"/>
          </w:tcPr>
          <w:p w:rsidR="00F939F1" w:rsidRPr="005007F1" w:rsidRDefault="00D5370A" w:rsidP="005007F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1704" w:type="dxa"/>
            <w:vAlign w:val="center"/>
          </w:tcPr>
          <w:p w:rsidR="00F939F1" w:rsidRPr="005007F1" w:rsidRDefault="004C0522" w:rsidP="005007F1">
            <w:pPr>
              <w:jc w:val="center"/>
              <w:rPr>
                <w:rFonts w:ascii="Times New Roman" w:hAnsi="Times New Roman" w:cs="Times New Roman"/>
                <w:sz w:val="28"/>
                <w:szCs w:val="28"/>
              </w:rPr>
            </w:pPr>
            <w:r>
              <w:rPr>
                <w:rFonts w:ascii="Times New Roman" w:hAnsi="Times New Roman" w:cs="Times New Roman"/>
                <w:sz w:val="28"/>
                <w:szCs w:val="28"/>
              </w:rPr>
              <w:t>300</w:t>
            </w:r>
          </w:p>
        </w:tc>
        <w:tc>
          <w:tcPr>
            <w:tcW w:w="1870" w:type="dxa"/>
          </w:tcPr>
          <w:p w:rsidR="00F939F1" w:rsidRPr="005007F1" w:rsidRDefault="00F939F1" w:rsidP="005007F1">
            <w:pPr>
              <w:jc w:val="center"/>
              <w:rPr>
                <w:rFonts w:ascii="Times New Roman" w:eastAsia="Times New Roman" w:hAnsi="Times New Roman" w:cs="Times New Roman"/>
                <w:sz w:val="28"/>
                <w:szCs w:val="28"/>
                <w:lang w:eastAsia="ru-RU"/>
              </w:rPr>
            </w:pPr>
            <w:r w:rsidRPr="005007F1">
              <w:rPr>
                <w:rFonts w:ascii="Times New Roman" w:eastAsia="Times New Roman" w:hAnsi="Times New Roman" w:cs="Times New Roman"/>
                <w:sz w:val="28"/>
                <w:szCs w:val="28"/>
                <w:lang w:eastAsia="ru-RU"/>
              </w:rPr>
              <w:t>15</w:t>
            </w:r>
          </w:p>
        </w:tc>
        <w:tc>
          <w:tcPr>
            <w:tcW w:w="1687" w:type="dxa"/>
            <w:vAlign w:val="bottom"/>
          </w:tcPr>
          <w:p w:rsidR="00F939F1" w:rsidRPr="005007F1" w:rsidRDefault="00F939F1" w:rsidP="005007F1">
            <w:pPr>
              <w:jc w:val="center"/>
              <w:rPr>
                <w:rFonts w:ascii="Times New Roman" w:hAnsi="Times New Roman" w:cs="Times New Roman"/>
                <w:sz w:val="28"/>
                <w:szCs w:val="28"/>
              </w:rPr>
            </w:pPr>
            <w:r w:rsidRPr="005007F1">
              <w:rPr>
                <w:rFonts w:ascii="Times New Roman" w:hAnsi="Times New Roman" w:cs="Times New Roman"/>
                <w:sz w:val="28"/>
                <w:szCs w:val="28"/>
              </w:rPr>
              <w:t>293</w:t>
            </w:r>
          </w:p>
        </w:tc>
      </w:tr>
      <w:tr w:rsidR="00F939F1" w:rsidRPr="005007F1" w:rsidTr="007E05E4">
        <w:tc>
          <w:tcPr>
            <w:tcW w:w="2766" w:type="dxa"/>
          </w:tcPr>
          <w:p w:rsidR="00F939F1" w:rsidRPr="005007F1" w:rsidRDefault="00F939F1" w:rsidP="003B6BAF">
            <w:pPr>
              <w:jc w:val="both"/>
              <w:rPr>
                <w:rFonts w:ascii="Times New Roman" w:eastAsia="Times New Roman" w:hAnsi="Times New Roman" w:cs="Times New Roman"/>
                <w:lang w:eastAsia="ru-RU"/>
              </w:rPr>
            </w:pPr>
            <w:r w:rsidRPr="005007F1">
              <w:rPr>
                <w:rFonts w:ascii="Times New Roman" w:eastAsia="Times New Roman" w:hAnsi="Times New Roman" w:cs="Times New Roman"/>
                <w:lang w:eastAsia="ru-RU"/>
              </w:rPr>
              <w:t xml:space="preserve">Количество земельных </w:t>
            </w:r>
            <w:proofErr w:type="gramStart"/>
            <w:r w:rsidRPr="005007F1">
              <w:rPr>
                <w:rFonts w:ascii="Times New Roman" w:eastAsia="Times New Roman" w:hAnsi="Times New Roman" w:cs="Times New Roman"/>
                <w:lang w:eastAsia="ru-RU"/>
              </w:rPr>
              <w:t>участков</w:t>
            </w:r>
            <w:proofErr w:type="gramEnd"/>
            <w:r w:rsidRPr="005007F1">
              <w:rPr>
                <w:rFonts w:ascii="Times New Roman" w:eastAsia="Times New Roman" w:hAnsi="Times New Roman" w:cs="Times New Roman"/>
                <w:lang w:eastAsia="ru-RU"/>
              </w:rPr>
              <w:t xml:space="preserve"> к которым предъявлен налог к уплате</w:t>
            </w:r>
          </w:p>
        </w:tc>
        <w:tc>
          <w:tcPr>
            <w:tcW w:w="1753" w:type="dxa"/>
          </w:tcPr>
          <w:p w:rsidR="00F939F1" w:rsidRPr="005007F1" w:rsidRDefault="00D5370A" w:rsidP="005007F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704" w:type="dxa"/>
            <w:vAlign w:val="center"/>
          </w:tcPr>
          <w:p w:rsidR="00F939F1" w:rsidRPr="005007F1" w:rsidRDefault="004C0522" w:rsidP="005007F1">
            <w:pPr>
              <w:jc w:val="center"/>
              <w:rPr>
                <w:rFonts w:ascii="Times New Roman" w:hAnsi="Times New Roman" w:cs="Times New Roman"/>
                <w:sz w:val="28"/>
                <w:szCs w:val="28"/>
              </w:rPr>
            </w:pPr>
            <w:r>
              <w:rPr>
                <w:rFonts w:ascii="Times New Roman" w:hAnsi="Times New Roman" w:cs="Times New Roman"/>
                <w:sz w:val="28"/>
                <w:szCs w:val="28"/>
              </w:rPr>
              <w:t>283</w:t>
            </w:r>
          </w:p>
        </w:tc>
        <w:tc>
          <w:tcPr>
            <w:tcW w:w="1870" w:type="dxa"/>
          </w:tcPr>
          <w:p w:rsidR="00F939F1" w:rsidRPr="005007F1" w:rsidRDefault="00F939F1" w:rsidP="005007F1">
            <w:pPr>
              <w:jc w:val="center"/>
              <w:rPr>
                <w:rFonts w:ascii="Times New Roman" w:eastAsia="Times New Roman" w:hAnsi="Times New Roman" w:cs="Times New Roman"/>
                <w:sz w:val="28"/>
                <w:szCs w:val="28"/>
                <w:lang w:eastAsia="ru-RU"/>
              </w:rPr>
            </w:pPr>
            <w:r w:rsidRPr="005007F1">
              <w:rPr>
                <w:rFonts w:ascii="Times New Roman" w:eastAsia="Times New Roman" w:hAnsi="Times New Roman" w:cs="Times New Roman"/>
                <w:sz w:val="28"/>
                <w:szCs w:val="28"/>
                <w:lang w:eastAsia="ru-RU"/>
              </w:rPr>
              <w:t>8</w:t>
            </w:r>
          </w:p>
        </w:tc>
        <w:tc>
          <w:tcPr>
            <w:tcW w:w="1687" w:type="dxa"/>
            <w:vAlign w:val="bottom"/>
          </w:tcPr>
          <w:p w:rsidR="00F939F1" w:rsidRPr="005007F1" w:rsidRDefault="00F939F1" w:rsidP="005007F1">
            <w:pPr>
              <w:jc w:val="center"/>
              <w:rPr>
                <w:rFonts w:ascii="Times New Roman" w:hAnsi="Times New Roman" w:cs="Times New Roman"/>
                <w:sz w:val="28"/>
                <w:szCs w:val="28"/>
              </w:rPr>
            </w:pPr>
            <w:r w:rsidRPr="005007F1">
              <w:rPr>
                <w:rFonts w:ascii="Times New Roman" w:hAnsi="Times New Roman" w:cs="Times New Roman"/>
                <w:sz w:val="28"/>
                <w:szCs w:val="28"/>
              </w:rPr>
              <w:t>277</w:t>
            </w:r>
          </w:p>
        </w:tc>
      </w:tr>
      <w:tr w:rsidR="00F939F1" w:rsidRPr="005007F1" w:rsidTr="007E05E4">
        <w:tc>
          <w:tcPr>
            <w:tcW w:w="2766" w:type="dxa"/>
          </w:tcPr>
          <w:p w:rsidR="00F939F1" w:rsidRPr="005007F1" w:rsidRDefault="00F939F1" w:rsidP="003B6BAF">
            <w:pPr>
              <w:jc w:val="both"/>
              <w:rPr>
                <w:rFonts w:ascii="Times New Roman" w:eastAsia="Times New Roman" w:hAnsi="Times New Roman" w:cs="Times New Roman"/>
                <w:lang w:eastAsia="ru-RU"/>
              </w:rPr>
            </w:pPr>
            <w:r w:rsidRPr="005007F1">
              <w:rPr>
                <w:rFonts w:ascii="Times New Roman" w:eastAsia="Times New Roman" w:hAnsi="Times New Roman" w:cs="Times New Roman"/>
                <w:i/>
                <w:lang w:eastAsia="ru-RU"/>
              </w:rPr>
              <w:t>Налогооблагаемая база</w:t>
            </w:r>
            <w:r w:rsidRPr="005007F1">
              <w:rPr>
                <w:rFonts w:ascii="Times New Roman" w:eastAsia="Times New Roman" w:hAnsi="Times New Roman" w:cs="Times New Roman"/>
                <w:lang w:eastAsia="ru-RU"/>
              </w:rPr>
              <w:t xml:space="preserve"> по земельному налогу</w:t>
            </w:r>
          </w:p>
        </w:tc>
        <w:tc>
          <w:tcPr>
            <w:tcW w:w="1753" w:type="dxa"/>
            <w:vAlign w:val="center"/>
          </w:tcPr>
          <w:p w:rsidR="00F939F1" w:rsidRPr="005007F1" w:rsidRDefault="00D5370A" w:rsidP="005007F1">
            <w:pPr>
              <w:jc w:val="center"/>
              <w:rPr>
                <w:rFonts w:ascii="Times New Roman" w:hAnsi="Times New Roman" w:cs="Times New Roman"/>
                <w:sz w:val="28"/>
                <w:szCs w:val="28"/>
              </w:rPr>
            </w:pPr>
            <w:r>
              <w:rPr>
                <w:rFonts w:ascii="Times New Roman" w:hAnsi="Times New Roman" w:cs="Times New Roman"/>
                <w:sz w:val="28"/>
                <w:szCs w:val="28"/>
              </w:rPr>
              <w:t>19102</w:t>
            </w:r>
          </w:p>
        </w:tc>
        <w:tc>
          <w:tcPr>
            <w:tcW w:w="1704" w:type="dxa"/>
            <w:vAlign w:val="center"/>
          </w:tcPr>
          <w:p w:rsidR="00F939F1" w:rsidRPr="005007F1" w:rsidRDefault="004C0522" w:rsidP="005007F1">
            <w:pPr>
              <w:jc w:val="center"/>
              <w:rPr>
                <w:rFonts w:ascii="Times New Roman" w:hAnsi="Times New Roman" w:cs="Times New Roman"/>
                <w:sz w:val="28"/>
                <w:szCs w:val="28"/>
              </w:rPr>
            </w:pPr>
            <w:r>
              <w:rPr>
                <w:rFonts w:ascii="Times New Roman" w:hAnsi="Times New Roman" w:cs="Times New Roman"/>
                <w:sz w:val="28"/>
                <w:szCs w:val="28"/>
              </w:rPr>
              <w:t>125 382</w:t>
            </w:r>
          </w:p>
        </w:tc>
        <w:tc>
          <w:tcPr>
            <w:tcW w:w="1870" w:type="dxa"/>
          </w:tcPr>
          <w:p w:rsidR="00F939F1" w:rsidRPr="005007F1" w:rsidRDefault="00B84885" w:rsidP="005007F1">
            <w:pPr>
              <w:jc w:val="center"/>
              <w:rPr>
                <w:rFonts w:ascii="Times New Roman" w:eastAsia="Times New Roman" w:hAnsi="Times New Roman" w:cs="Times New Roman"/>
                <w:sz w:val="28"/>
                <w:szCs w:val="28"/>
                <w:lang w:eastAsia="ru-RU"/>
              </w:rPr>
            </w:pPr>
            <w:r w:rsidRPr="005007F1">
              <w:rPr>
                <w:rFonts w:ascii="Times New Roman" w:eastAsia="Times New Roman" w:hAnsi="Times New Roman" w:cs="Times New Roman"/>
                <w:sz w:val="28"/>
                <w:szCs w:val="28"/>
                <w:lang w:eastAsia="ru-RU"/>
              </w:rPr>
              <w:t>24160</w:t>
            </w:r>
          </w:p>
        </w:tc>
        <w:tc>
          <w:tcPr>
            <w:tcW w:w="1687" w:type="dxa"/>
            <w:vAlign w:val="bottom"/>
          </w:tcPr>
          <w:p w:rsidR="00F939F1" w:rsidRPr="005007F1" w:rsidRDefault="00F939F1" w:rsidP="005007F1">
            <w:pPr>
              <w:jc w:val="center"/>
              <w:rPr>
                <w:rFonts w:ascii="Times New Roman" w:hAnsi="Times New Roman" w:cs="Times New Roman"/>
                <w:sz w:val="28"/>
                <w:szCs w:val="28"/>
              </w:rPr>
            </w:pPr>
            <w:r w:rsidRPr="005007F1">
              <w:rPr>
                <w:rFonts w:ascii="Times New Roman" w:hAnsi="Times New Roman" w:cs="Times New Roman"/>
                <w:sz w:val="28"/>
                <w:szCs w:val="28"/>
              </w:rPr>
              <w:t>122 860</w:t>
            </w:r>
          </w:p>
        </w:tc>
      </w:tr>
      <w:tr w:rsidR="00B84885" w:rsidRPr="005007F1" w:rsidTr="007E05E4">
        <w:tc>
          <w:tcPr>
            <w:tcW w:w="2766" w:type="dxa"/>
          </w:tcPr>
          <w:p w:rsidR="00B84885" w:rsidRPr="005007F1" w:rsidRDefault="00B84885" w:rsidP="002D02E6">
            <w:pPr>
              <w:jc w:val="both"/>
              <w:rPr>
                <w:rFonts w:ascii="Times New Roman" w:eastAsia="Times New Roman" w:hAnsi="Times New Roman" w:cs="Times New Roman"/>
                <w:i/>
                <w:lang w:eastAsia="ru-RU"/>
              </w:rPr>
            </w:pPr>
            <w:r w:rsidRPr="005007F1">
              <w:rPr>
                <w:rFonts w:ascii="Times New Roman" w:eastAsia="Times New Roman" w:hAnsi="Times New Roman" w:cs="Times New Roman"/>
                <w:i/>
                <w:lang w:eastAsia="ru-RU"/>
              </w:rPr>
              <w:t xml:space="preserve">Налоговая база по земельному налогу с учетом льгот </w:t>
            </w:r>
          </w:p>
        </w:tc>
        <w:tc>
          <w:tcPr>
            <w:tcW w:w="1753" w:type="dxa"/>
            <w:vAlign w:val="center"/>
          </w:tcPr>
          <w:p w:rsidR="00B84885" w:rsidRPr="005007F1" w:rsidRDefault="00D5370A" w:rsidP="005007F1">
            <w:pPr>
              <w:jc w:val="center"/>
              <w:rPr>
                <w:rFonts w:ascii="Times New Roman" w:hAnsi="Times New Roman" w:cs="Times New Roman"/>
                <w:sz w:val="28"/>
                <w:szCs w:val="28"/>
              </w:rPr>
            </w:pPr>
            <w:r>
              <w:rPr>
                <w:rFonts w:ascii="Times New Roman" w:hAnsi="Times New Roman" w:cs="Times New Roman"/>
                <w:sz w:val="28"/>
                <w:szCs w:val="28"/>
              </w:rPr>
              <w:t>19102</w:t>
            </w:r>
          </w:p>
        </w:tc>
        <w:tc>
          <w:tcPr>
            <w:tcW w:w="1704" w:type="dxa"/>
            <w:vAlign w:val="center"/>
          </w:tcPr>
          <w:p w:rsidR="00B84885" w:rsidRPr="005007F1" w:rsidRDefault="00B84885" w:rsidP="005007F1">
            <w:pPr>
              <w:jc w:val="center"/>
              <w:rPr>
                <w:rFonts w:ascii="Times New Roman" w:hAnsi="Times New Roman" w:cs="Times New Roman"/>
                <w:sz w:val="28"/>
                <w:szCs w:val="28"/>
              </w:rPr>
            </w:pPr>
          </w:p>
        </w:tc>
        <w:tc>
          <w:tcPr>
            <w:tcW w:w="1870" w:type="dxa"/>
            <w:vAlign w:val="bottom"/>
          </w:tcPr>
          <w:p w:rsidR="00B84885" w:rsidRPr="005007F1" w:rsidRDefault="00B84885" w:rsidP="005007F1">
            <w:pPr>
              <w:jc w:val="center"/>
              <w:rPr>
                <w:rFonts w:ascii="Times New Roman" w:eastAsia="Times New Roman" w:hAnsi="Times New Roman" w:cs="Times New Roman"/>
                <w:sz w:val="28"/>
                <w:szCs w:val="28"/>
                <w:lang w:eastAsia="ru-RU"/>
              </w:rPr>
            </w:pPr>
            <w:r w:rsidRPr="005007F1">
              <w:rPr>
                <w:rFonts w:ascii="Times New Roman" w:eastAsia="Times New Roman" w:hAnsi="Times New Roman" w:cs="Times New Roman"/>
                <w:sz w:val="28"/>
                <w:szCs w:val="28"/>
                <w:lang w:eastAsia="ru-RU"/>
              </w:rPr>
              <w:t>24 160</w:t>
            </w:r>
          </w:p>
        </w:tc>
        <w:tc>
          <w:tcPr>
            <w:tcW w:w="1687" w:type="dxa"/>
            <w:vAlign w:val="bottom"/>
          </w:tcPr>
          <w:p w:rsidR="00B84885" w:rsidRPr="005007F1" w:rsidRDefault="00B84885" w:rsidP="005007F1">
            <w:pPr>
              <w:jc w:val="center"/>
              <w:rPr>
                <w:rFonts w:ascii="Times New Roman" w:hAnsi="Times New Roman" w:cs="Times New Roman"/>
                <w:sz w:val="28"/>
                <w:szCs w:val="28"/>
              </w:rPr>
            </w:pPr>
          </w:p>
        </w:tc>
      </w:tr>
      <w:tr w:rsidR="00B84885" w:rsidRPr="005007F1" w:rsidTr="007E05E4">
        <w:tc>
          <w:tcPr>
            <w:tcW w:w="2766" w:type="dxa"/>
          </w:tcPr>
          <w:p w:rsidR="00B84885" w:rsidRPr="005007F1" w:rsidRDefault="00B84885" w:rsidP="003B6BAF">
            <w:pPr>
              <w:jc w:val="both"/>
              <w:rPr>
                <w:rFonts w:ascii="Times New Roman" w:eastAsia="Times New Roman" w:hAnsi="Times New Roman" w:cs="Times New Roman"/>
                <w:i/>
                <w:lang w:eastAsia="ru-RU"/>
              </w:rPr>
            </w:pPr>
            <w:r w:rsidRPr="005007F1">
              <w:rPr>
                <w:rFonts w:ascii="Times New Roman" w:eastAsia="Times New Roman" w:hAnsi="Times New Roman" w:cs="Times New Roman"/>
                <w:i/>
                <w:lang w:eastAsia="ru-RU"/>
              </w:rPr>
              <w:t xml:space="preserve">Сумма </w:t>
            </w:r>
            <w:proofErr w:type="gramStart"/>
            <w:r w:rsidRPr="005007F1">
              <w:rPr>
                <w:rFonts w:ascii="Times New Roman" w:eastAsia="Times New Roman" w:hAnsi="Times New Roman" w:cs="Times New Roman"/>
                <w:i/>
                <w:lang w:eastAsia="ru-RU"/>
              </w:rPr>
              <w:t>налога</w:t>
            </w:r>
            <w:proofErr w:type="gramEnd"/>
            <w:r w:rsidRPr="005007F1">
              <w:rPr>
                <w:rFonts w:ascii="Times New Roman" w:eastAsia="Times New Roman" w:hAnsi="Times New Roman" w:cs="Times New Roman"/>
                <w:i/>
                <w:lang w:eastAsia="ru-RU"/>
              </w:rPr>
              <w:t xml:space="preserve"> подлежащая уплату в бюджет</w:t>
            </w:r>
          </w:p>
        </w:tc>
        <w:tc>
          <w:tcPr>
            <w:tcW w:w="1753" w:type="dxa"/>
            <w:vAlign w:val="center"/>
          </w:tcPr>
          <w:p w:rsidR="00B84885" w:rsidRPr="005007F1" w:rsidRDefault="00D5370A" w:rsidP="005007F1">
            <w:pPr>
              <w:jc w:val="center"/>
              <w:rPr>
                <w:rFonts w:ascii="Times New Roman" w:hAnsi="Times New Roman" w:cs="Times New Roman"/>
                <w:sz w:val="28"/>
                <w:szCs w:val="28"/>
              </w:rPr>
            </w:pPr>
            <w:r>
              <w:rPr>
                <w:rFonts w:ascii="Times New Roman" w:hAnsi="Times New Roman" w:cs="Times New Roman"/>
                <w:sz w:val="28"/>
                <w:szCs w:val="28"/>
              </w:rPr>
              <w:t>38</w:t>
            </w:r>
          </w:p>
        </w:tc>
        <w:tc>
          <w:tcPr>
            <w:tcW w:w="1704" w:type="dxa"/>
          </w:tcPr>
          <w:p w:rsidR="00B84885" w:rsidRPr="005007F1" w:rsidRDefault="00024ADD" w:rsidP="005007F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242</w:t>
            </w:r>
          </w:p>
        </w:tc>
        <w:tc>
          <w:tcPr>
            <w:tcW w:w="1870" w:type="dxa"/>
            <w:vAlign w:val="bottom"/>
          </w:tcPr>
          <w:p w:rsidR="00B84885" w:rsidRPr="005007F1" w:rsidRDefault="005007F1" w:rsidP="005007F1">
            <w:pPr>
              <w:jc w:val="center"/>
              <w:rPr>
                <w:rFonts w:ascii="Times New Roman" w:eastAsia="Times New Roman" w:hAnsi="Times New Roman" w:cs="Times New Roman"/>
                <w:sz w:val="28"/>
                <w:szCs w:val="28"/>
                <w:lang w:eastAsia="ru-RU"/>
              </w:rPr>
            </w:pPr>
            <w:r w:rsidRPr="005007F1">
              <w:rPr>
                <w:rFonts w:ascii="Times New Roman" w:eastAsia="Times New Roman" w:hAnsi="Times New Roman" w:cs="Times New Roman"/>
                <w:sz w:val="28"/>
                <w:szCs w:val="28"/>
                <w:lang w:eastAsia="ru-RU"/>
              </w:rPr>
              <w:t>38</w:t>
            </w:r>
          </w:p>
        </w:tc>
        <w:tc>
          <w:tcPr>
            <w:tcW w:w="1687" w:type="dxa"/>
          </w:tcPr>
          <w:p w:rsidR="00B84885" w:rsidRPr="005007F1" w:rsidRDefault="005007F1" w:rsidP="005007F1">
            <w:pPr>
              <w:jc w:val="center"/>
              <w:rPr>
                <w:rFonts w:ascii="Times New Roman" w:eastAsia="Times New Roman" w:hAnsi="Times New Roman" w:cs="Times New Roman"/>
                <w:sz w:val="28"/>
                <w:szCs w:val="28"/>
                <w:lang w:eastAsia="ru-RU"/>
              </w:rPr>
            </w:pPr>
            <w:r w:rsidRPr="005007F1">
              <w:rPr>
                <w:rFonts w:ascii="Times New Roman" w:eastAsia="Times New Roman" w:hAnsi="Times New Roman" w:cs="Times New Roman"/>
                <w:sz w:val="28"/>
                <w:szCs w:val="28"/>
                <w:lang w:eastAsia="ru-RU"/>
              </w:rPr>
              <w:t>236</w:t>
            </w:r>
          </w:p>
        </w:tc>
      </w:tr>
      <w:tr w:rsidR="000016A9" w:rsidRPr="005007F1" w:rsidTr="005078D0">
        <w:tc>
          <w:tcPr>
            <w:tcW w:w="2766" w:type="dxa"/>
          </w:tcPr>
          <w:p w:rsidR="000016A9" w:rsidRPr="005007F1" w:rsidRDefault="002D02E6" w:rsidP="003B6BAF">
            <w:pPr>
              <w:jc w:val="both"/>
              <w:rPr>
                <w:rFonts w:ascii="Times New Roman" w:eastAsia="Times New Roman" w:hAnsi="Times New Roman" w:cs="Times New Roman"/>
                <w:lang w:eastAsia="ru-RU"/>
              </w:rPr>
            </w:pPr>
            <w:r w:rsidRPr="005007F1">
              <w:rPr>
                <w:rFonts w:ascii="Times New Roman" w:eastAsia="Times New Roman" w:hAnsi="Times New Roman" w:cs="Times New Roman"/>
                <w:lang w:eastAsia="ru-RU"/>
              </w:rPr>
              <w:t xml:space="preserve">Льгота </w:t>
            </w:r>
            <w:r w:rsidR="000016A9" w:rsidRPr="005007F1">
              <w:rPr>
                <w:rFonts w:ascii="Times New Roman" w:eastAsia="Times New Roman" w:hAnsi="Times New Roman" w:cs="Times New Roman"/>
                <w:lang w:eastAsia="ru-RU"/>
              </w:rPr>
              <w:t>по уплате земельного налога</w:t>
            </w:r>
            <w:r w:rsidRPr="005007F1">
              <w:rPr>
                <w:rFonts w:ascii="Times New Roman" w:eastAsia="Times New Roman" w:hAnsi="Times New Roman" w:cs="Times New Roman"/>
                <w:i/>
                <w:lang w:eastAsia="ru-RU"/>
              </w:rPr>
              <w:t xml:space="preserve"> (Недоимка)</w:t>
            </w:r>
          </w:p>
        </w:tc>
        <w:tc>
          <w:tcPr>
            <w:tcW w:w="1753" w:type="dxa"/>
          </w:tcPr>
          <w:p w:rsidR="000016A9" w:rsidRPr="005007F1" w:rsidRDefault="00D5370A" w:rsidP="005007F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w:t>
            </w:r>
          </w:p>
        </w:tc>
        <w:tc>
          <w:tcPr>
            <w:tcW w:w="1704" w:type="dxa"/>
          </w:tcPr>
          <w:p w:rsidR="000016A9" w:rsidRPr="005007F1" w:rsidRDefault="000016A9" w:rsidP="005007F1">
            <w:pPr>
              <w:jc w:val="center"/>
              <w:rPr>
                <w:rFonts w:ascii="Times New Roman" w:eastAsia="Times New Roman" w:hAnsi="Times New Roman" w:cs="Times New Roman"/>
                <w:sz w:val="28"/>
                <w:szCs w:val="28"/>
                <w:lang w:eastAsia="ru-RU"/>
              </w:rPr>
            </w:pPr>
          </w:p>
        </w:tc>
        <w:tc>
          <w:tcPr>
            <w:tcW w:w="1870" w:type="dxa"/>
          </w:tcPr>
          <w:p w:rsidR="000016A9" w:rsidRPr="005007F1" w:rsidRDefault="00712745" w:rsidP="005007F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w:t>
            </w:r>
          </w:p>
        </w:tc>
        <w:tc>
          <w:tcPr>
            <w:tcW w:w="1687" w:type="dxa"/>
          </w:tcPr>
          <w:p w:rsidR="000016A9" w:rsidRPr="005007F1" w:rsidRDefault="000016A9" w:rsidP="005007F1">
            <w:pPr>
              <w:jc w:val="center"/>
              <w:rPr>
                <w:rFonts w:ascii="Times New Roman" w:eastAsia="Times New Roman" w:hAnsi="Times New Roman" w:cs="Times New Roman"/>
                <w:sz w:val="28"/>
                <w:szCs w:val="28"/>
                <w:lang w:eastAsia="ru-RU"/>
              </w:rPr>
            </w:pPr>
          </w:p>
        </w:tc>
      </w:tr>
    </w:tbl>
    <w:p w:rsidR="00B84885" w:rsidRPr="002D2AF9" w:rsidRDefault="00B84885" w:rsidP="003B6BAF">
      <w:pPr>
        <w:spacing w:after="0"/>
        <w:jc w:val="both"/>
        <w:rPr>
          <w:rFonts w:ascii="Times New Roman" w:eastAsia="Times New Roman" w:hAnsi="Times New Roman" w:cs="Times New Roman"/>
          <w:sz w:val="16"/>
          <w:szCs w:val="16"/>
          <w:lang w:eastAsia="ru-RU"/>
        </w:rPr>
      </w:pPr>
    </w:p>
    <w:p w:rsidR="00B64A6F" w:rsidRDefault="003B6BAF" w:rsidP="003B6BAF">
      <w:pPr>
        <w:spacing w:after="0"/>
        <w:jc w:val="both"/>
        <w:rPr>
          <w:rFonts w:ascii="Times New Roman" w:eastAsia="Times New Roman" w:hAnsi="Times New Roman" w:cs="Times New Roman"/>
          <w:sz w:val="28"/>
          <w:szCs w:val="28"/>
          <w:lang w:eastAsia="ru-RU"/>
        </w:rPr>
      </w:pPr>
      <w:r w:rsidRPr="00FC5662">
        <w:rPr>
          <w:rFonts w:ascii="Times New Roman" w:eastAsia="Times New Roman" w:hAnsi="Times New Roman" w:cs="Times New Roman"/>
          <w:sz w:val="28"/>
          <w:szCs w:val="28"/>
          <w:lang w:eastAsia="ru-RU"/>
        </w:rPr>
        <w:t xml:space="preserve">на территории </w:t>
      </w:r>
      <w:r w:rsidR="00ED08F2">
        <w:rPr>
          <w:rFonts w:ascii="Times New Roman" w:eastAsia="Times New Roman" w:hAnsi="Times New Roman" w:cs="Times New Roman"/>
          <w:sz w:val="28"/>
          <w:szCs w:val="28"/>
          <w:lang w:eastAsia="ru-RU"/>
        </w:rPr>
        <w:t>Рождественского сельского</w:t>
      </w:r>
      <w:r w:rsidR="00775814">
        <w:rPr>
          <w:rFonts w:ascii="Times New Roman" w:eastAsia="Times New Roman" w:hAnsi="Times New Roman" w:cs="Times New Roman"/>
          <w:sz w:val="28"/>
          <w:szCs w:val="28"/>
          <w:lang w:eastAsia="ru-RU"/>
        </w:rPr>
        <w:t xml:space="preserve"> поселения</w:t>
      </w:r>
      <w:r w:rsidRPr="00FC5662">
        <w:rPr>
          <w:rFonts w:ascii="Times New Roman" w:eastAsia="Times New Roman" w:hAnsi="Times New Roman" w:cs="Times New Roman"/>
          <w:sz w:val="28"/>
          <w:szCs w:val="28"/>
          <w:lang w:eastAsia="ru-RU"/>
        </w:rPr>
        <w:t xml:space="preserve"> </w:t>
      </w:r>
    </w:p>
    <w:p w:rsidR="00B64A6F" w:rsidRDefault="00B64A6F" w:rsidP="004472B9">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w:t>
      </w:r>
      <w:r w:rsidR="003B6BAF" w:rsidRPr="00B64A6F">
        <w:rPr>
          <w:rFonts w:ascii="Times New Roman" w:eastAsia="Times New Roman" w:hAnsi="Times New Roman" w:cs="Times New Roman"/>
          <w:b/>
          <w:sz w:val="28"/>
          <w:szCs w:val="28"/>
          <w:lang w:eastAsia="ru-RU"/>
        </w:rPr>
        <w:t>арегистрировано</w:t>
      </w:r>
      <w:r>
        <w:rPr>
          <w:rFonts w:ascii="Times New Roman" w:eastAsia="Times New Roman" w:hAnsi="Times New Roman" w:cs="Times New Roman"/>
          <w:b/>
          <w:sz w:val="28"/>
          <w:szCs w:val="28"/>
          <w:lang w:eastAsia="ru-RU"/>
        </w:rPr>
        <w:t>:</w:t>
      </w:r>
    </w:p>
    <w:p w:rsidR="004E11CF" w:rsidRDefault="004E11CF" w:rsidP="005007F1">
      <w:pPr>
        <w:spacing w:after="0"/>
        <w:ind w:firstLine="708"/>
        <w:jc w:val="both"/>
        <w:rPr>
          <w:rFonts w:ascii="Times New Roman" w:eastAsia="Times New Roman" w:hAnsi="Times New Roman" w:cs="Times New Roman"/>
          <w:sz w:val="28"/>
          <w:szCs w:val="28"/>
          <w:lang w:eastAsia="ru-RU"/>
        </w:rPr>
      </w:pPr>
      <w:r w:rsidRPr="00FC5662">
        <w:rPr>
          <w:rFonts w:ascii="Times New Roman" w:eastAsia="Times New Roman" w:hAnsi="Times New Roman" w:cs="Times New Roman"/>
          <w:sz w:val="28"/>
          <w:szCs w:val="28"/>
          <w:lang w:eastAsia="ru-RU"/>
        </w:rPr>
        <w:t xml:space="preserve">в </w:t>
      </w:r>
      <w:r w:rsidR="007921E7">
        <w:rPr>
          <w:rFonts w:ascii="Times New Roman" w:eastAsia="Times New Roman" w:hAnsi="Times New Roman" w:cs="Times New Roman"/>
          <w:sz w:val="28"/>
          <w:szCs w:val="28"/>
          <w:lang w:eastAsia="ru-RU"/>
        </w:rPr>
        <w:t>2019</w:t>
      </w:r>
      <w:r>
        <w:rPr>
          <w:rFonts w:ascii="Times New Roman" w:eastAsia="Times New Roman" w:hAnsi="Times New Roman" w:cs="Times New Roman"/>
          <w:sz w:val="28"/>
          <w:szCs w:val="28"/>
          <w:lang w:eastAsia="ru-RU"/>
        </w:rPr>
        <w:t xml:space="preserve"> году</w:t>
      </w:r>
      <w:r w:rsidRPr="00FC5662">
        <w:rPr>
          <w:rFonts w:ascii="Times New Roman" w:eastAsia="Times New Roman" w:hAnsi="Times New Roman" w:cs="Times New Roman"/>
          <w:sz w:val="28"/>
          <w:szCs w:val="28"/>
          <w:lang w:eastAsia="ru-RU"/>
        </w:rPr>
        <w:t xml:space="preserve"> – </w:t>
      </w:r>
      <w:r w:rsidR="007921E7">
        <w:rPr>
          <w:rFonts w:ascii="Times New Roman" w:eastAsia="Times New Roman" w:hAnsi="Times New Roman" w:cs="Times New Roman"/>
          <w:sz w:val="28"/>
          <w:szCs w:val="28"/>
          <w:lang w:eastAsia="ru-RU"/>
        </w:rPr>
        <w:t>363</w:t>
      </w:r>
      <w:r w:rsidRPr="00FC5662">
        <w:rPr>
          <w:rFonts w:ascii="Times New Roman" w:eastAsia="Times New Roman" w:hAnsi="Times New Roman" w:cs="Times New Roman"/>
          <w:sz w:val="28"/>
          <w:szCs w:val="28"/>
          <w:lang w:eastAsia="ru-RU"/>
        </w:rPr>
        <w:t xml:space="preserve"> налогоплательщиков</w:t>
      </w:r>
      <w:r>
        <w:rPr>
          <w:rFonts w:ascii="Times New Roman" w:eastAsia="Times New Roman" w:hAnsi="Times New Roman" w:cs="Times New Roman"/>
          <w:sz w:val="28"/>
          <w:szCs w:val="28"/>
          <w:lang w:eastAsia="ru-RU"/>
        </w:rPr>
        <w:t xml:space="preserve"> земельного налога</w:t>
      </w:r>
      <w:r w:rsidRPr="00FC566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4E11CF" w:rsidRDefault="001C0F0C" w:rsidP="003B6BA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4E11CF" w:rsidRPr="00FC5662">
        <w:rPr>
          <w:rFonts w:ascii="Times New Roman" w:eastAsia="Times New Roman" w:hAnsi="Times New Roman" w:cs="Times New Roman"/>
          <w:sz w:val="28"/>
          <w:szCs w:val="28"/>
          <w:lang w:eastAsia="ru-RU"/>
        </w:rPr>
        <w:t xml:space="preserve"> юридических лиц </w:t>
      </w:r>
      <w:r w:rsidR="004E11CF">
        <w:rPr>
          <w:rFonts w:ascii="Times New Roman" w:eastAsia="Times New Roman" w:hAnsi="Times New Roman" w:cs="Times New Roman"/>
          <w:sz w:val="28"/>
          <w:szCs w:val="28"/>
          <w:lang w:eastAsia="ru-RU"/>
        </w:rPr>
        <w:t xml:space="preserve"> и </w:t>
      </w:r>
      <w:r w:rsidR="007921E7">
        <w:rPr>
          <w:rFonts w:ascii="Times New Roman" w:eastAsia="Times New Roman" w:hAnsi="Times New Roman" w:cs="Times New Roman"/>
          <w:sz w:val="28"/>
          <w:szCs w:val="28"/>
          <w:lang w:eastAsia="ru-RU"/>
        </w:rPr>
        <w:t>355</w:t>
      </w:r>
      <w:r w:rsidR="004E11CF">
        <w:rPr>
          <w:rFonts w:ascii="Times New Roman" w:eastAsia="Times New Roman" w:hAnsi="Times New Roman" w:cs="Times New Roman"/>
          <w:sz w:val="28"/>
          <w:szCs w:val="28"/>
          <w:lang w:eastAsia="ru-RU"/>
        </w:rPr>
        <w:t xml:space="preserve"> физическое лицо. </w:t>
      </w:r>
    </w:p>
    <w:p w:rsidR="005007F1" w:rsidRDefault="005007F1" w:rsidP="005007F1">
      <w:pPr>
        <w:spacing w:after="0"/>
        <w:ind w:firstLine="708"/>
        <w:jc w:val="both"/>
        <w:rPr>
          <w:rFonts w:ascii="Times New Roman" w:eastAsia="Times New Roman" w:hAnsi="Times New Roman" w:cs="Times New Roman"/>
          <w:sz w:val="28"/>
          <w:szCs w:val="28"/>
          <w:lang w:eastAsia="ru-RU"/>
        </w:rPr>
      </w:pPr>
      <w:r w:rsidRPr="00FC5662">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2018 году</w:t>
      </w:r>
      <w:r w:rsidRPr="00FC5662">
        <w:rPr>
          <w:rFonts w:ascii="Times New Roman" w:eastAsia="Times New Roman" w:hAnsi="Times New Roman" w:cs="Times New Roman"/>
          <w:sz w:val="28"/>
          <w:szCs w:val="28"/>
          <w:lang w:eastAsia="ru-RU"/>
        </w:rPr>
        <w:t xml:space="preserve"> – </w:t>
      </w:r>
      <w:r w:rsidR="007921E7">
        <w:rPr>
          <w:rFonts w:ascii="Times New Roman" w:eastAsia="Times New Roman" w:hAnsi="Times New Roman" w:cs="Times New Roman"/>
          <w:sz w:val="28"/>
          <w:szCs w:val="28"/>
          <w:lang w:eastAsia="ru-RU"/>
        </w:rPr>
        <w:t>361</w:t>
      </w:r>
      <w:r w:rsidRPr="00FC5662">
        <w:rPr>
          <w:rFonts w:ascii="Times New Roman" w:eastAsia="Times New Roman" w:hAnsi="Times New Roman" w:cs="Times New Roman"/>
          <w:sz w:val="28"/>
          <w:szCs w:val="28"/>
          <w:lang w:eastAsia="ru-RU"/>
        </w:rPr>
        <w:t xml:space="preserve"> налогоплательщиков</w:t>
      </w:r>
      <w:r>
        <w:rPr>
          <w:rFonts w:ascii="Times New Roman" w:eastAsia="Times New Roman" w:hAnsi="Times New Roman" w:cs="Times New Roman"/>
          <w:sz w:val="28"/>
          <w:szCs w:val="28"/>
          <w:lang w:eastAsia="ru-RU"/>
        </w:rPr>
        <w:t xml:space="preserve"> земельного налога</w:t>
      </w:r>
      <w:r w:rsidRPr="00FC566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5007F1" w:rsidRDefault="005007F1" w:rsidP="005007F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FC5662">
        <w:rPr>
          <w:rFonts w:ascii="Times New Roman" w:eastAsia="Times New Roman" w:hAnsi="Times New Roman" w:cs="Times New Roman"/>
          <w:sz w:val="28"/>
          <w:szCs w:val="28"/>
          <w:lang w:eastAsia="ru-RU"/>
        </w:rPr>
        <w:t xml:space="preserve"> юридических лиц </w:t>
      </w:r>
      <w:r>
        <w:rPr>
          <w:rFonts w:ascii="Times New Roman" w:eastAsia="Times New Roman" w:hAnsi="Times New Roman" w:cs="Times New Roman"/>
          <w:sz w:val="28"/>
          <w:szCs w:val="28"/>
          <w:lang w:eastAsia="ru-RU"/>
        </w:rPr>
        <w:t xml:space="preserve"> и </w:t>
      </w:r>
      <w:r w:rsidR="007921E7">
        <w:rPr>
          <w:rFonts w:ascii="Times New Roman" w:eastAsia="Times New Roman" w:hAnsi="Times New Roman" w:cs="Times New Roman"/>
          <w:sz w:val="28"/>
          <w:szCs w:val="28"/>
          <w:lang w:eastAsia="ru-RU"/>
        </w:rPr>
        <w:t>353</w:t>
      </w:r>
      <w:r>
        <w:rPr>
          <w:rFonts w:ascii="Times New Roman" w:eastAsia="Times New Roman" w:hAnsi="Times New Roman" w:cs="Times New Roman"/>
          <w:sz w:val="28"/>
          <w:szCs w:val="28"/>
          <w:lang w:eastAsia="ru-RU"/>
        </w:rPr>
        <w:t xml:space="preserve"> физическое лицо.</w:t>
      </w:r>
    </w:p>
    <w:p w:rsidR="000078A7" w:rsidRDefault="003B6BAF" w:rsidP="00255C86">
      <w:pPr>
        <w:spacing w:after="0"/>
        <w:ind w:firstLine="708"/>
        <w:jc w:val="both"/>
        <w:rPr>
          <w:rFonts w:ascii="Times New Roman" w:eastAsia="Times New Roman" w:hAnsi="Times New Roman" w:cs="Times New Roman"/>
          <w:sz w:val="28"/>
          <w:szCs w:val="28"/>
          <w:lang w:eastAsia="ru-RU"/>
        </w:rPr>
      </w:pPr>
      <w:r w:rsidRPr="00FC5662">
        <w:rPr>
          <w:rFonts w:ascii="Times New Roman" w:eastAsia="Times New Roman" w:hAnsi="Times New Roman" w:cs="Times New Roman"/>
          <w:sz w:val="28"/>
          <w:szCs w:val="28"/>
          <w:lang w:eastAsia="ru-RU"/>
        </w:rPr>
        <w:t xml:space="preserve">По сравнению с </w:t>
      </w:r>
      <w:r w:rsidR="003B7820">
        <w:rPr>
          <w:rFonts w:ascii="Times New Roman" w:eastAsia="Times New Roman" w:hAnsi="Times New Roman" w:cs="Times New Roman"/>
          <w:sz w:val="28"/>
          <w:szCs w:val="28"/>
          <w:lang w:eastAsia="ru-RU"/>
        </w:rPr>
        <w:t>2018</w:t>
      </w:r>
      <w:r w:rsidRPr="00FC5662">
        <w:rPr>
          <w:rFonts w:ascii="Times New Roman" w:eastAsia="Times New Roman" w:hAnsi="Times New Roman" w:cs="Times New Roman"/>
          <w:sz w:val="28"/>
          <w:szCs w:val="28"/>
          <w:lang w:eastAsia="ru-RU"/>
        </w:rPr>
        <w:t xml:space="preserve"> годом, общее количество налогоплательщиков земельного налога в </w:t>
      </w:r>
      <w:r w:rsidR="003B7820">
        <w:rPr>
          <w:rFonts w:ascii="Times New Roman" w:eastAsia="Times New Roman" w:hAnsi="Times New Roman" w:cs="Times New Roman"/>
          <w:sz w:val="28"/>
          <w:szCs w:val="28"/>
          <w:lang w:eastAsia="ru-RU"/>
        </w:rPr>
        <w:t>2019</w:t>
      </w:r>
      <w:r w:rsidR="00775814">
        <w:rPr>
          <w:rFonts w:ascii="Times New Roman" w:eastAsia="Times New Roman" w:hAnsi="Times New Roman" w:cs="Times New Roman"/>
          <w:sz w:val="28"/>
          <w:szCs w:val="28"/>
          <w:lang w:eastAsia="ru-RU"/>
        </w:rPr>
        <w:t xml:space="preserve"> году</w:t>
      </w:r>
      <w:r w:rsidRPr="00FC5662">
        <w:rPr>
          <w:rFonts w:ascii="Times New Roman" w:eastAsia="Times New Roman" w:hAnsi="Times New Roman" w:cs="Times New Roman"/>
          <w:sz w:val="28"/>
          <w:szCs w:val="28"/>
          <w:lang w:eastAsia="ru-RU"/>
        </w:rPr>
        <w:t xml:space="preserve"> </w:t>
      </w:r>
      <w:r w:rsidR="000078A7">
        <w:rPr>
          <w:rFonts w:ascii="Times New Roman" w:eastAsia="Times New Roman" w:hAnsi="Times New Roman" w:cs="Times New Roman"/>
          <w:sz w:val="28"/>
          <w:szCs w:val="28"/>
          <w:lang w:eastAsia="ru-RU"/>
        </w:rPr>
        <w:t>увеличилось</w:t>
      </w:r>
      <w:r w:rsidRPr="00FC5662">
        <w:rPr>
          <w:rFonts w:ascii="Times New Roman" w:eastAsia="Times New Roman" w:hAnsi="Times New Roman" w:cs="Times New Roman"/>
          <w:sz w:val="28"/>
          <w:szCs w:val="28"/>
          <w:lang w:eastAsia="ru-RU"/>
        </w:rPr>
        <w:t xml:space="preserve"> на </w:t>
      </w:r>
      <w:r w:rsidR="003B7820">
        <w:rPr>
          <w:rFonts w:ascii="Times New Roman" w:eastAsia="Times New Roman" w:hAnsi="Times New Roman" w:cs="Times New Roman"/>
          <w:sz w:val="28"/>
          <w:szCs w:val="28"/>
          <w:lang w:eastAsia="ru-RU"/>
        </w:rPr>
        <w:t>2</w:t>
      </w:r>
      <w:r w:rsidR="005C2470">
        <w:rPr>
          <w:rFonts w:ascii="Times New Roman" w:eastAsia="Times New Roman" w:hAnsi="Times New Roman" w:cs="Times New Roman"/>
          <w:sz w:val="28"/>
          <w:szCs w:val="28"/>
          <w:lang w:eastAsia="ru-RU"/>
        </w:rPr>
        <w:t xml:space="preserve"> налогоплательщика или </w:t>
      </w:r>
      <w:r w:rsidR="003B7820">
        <w:rPr>
          <w:rFonts w:ascii="Times New Roman" w:eastAsia="Times New Roman" w:hAnsi="Times New Roman" w:cs="Times New Roman"/>
          <w:sz w:val="28"/>
          <w:szCs w:val="28"/>
          <w:lang w:eastAsia="ru-RU"/>
        </w:rPr>
        <w:t>100,5</w:t>
      </w:r>
      <w:r w:rsidR="005C2470">
        <w:rPr>
          <w:rFonts w:ascii="Times New Roman" w:eastAsia="Times New Roman" w:hAnsi="Times New Roman" w:cs="Times New Roman"/>
          <w:sz w:val="28"/>
          <w:szCs w:val="28"/>
          <w:lang w:eastAsia="ru-RU"/>
        </w:rPr>
        <w:t>%</w:t>
      </w:r>
    </w:p>
    <w:p w:rsidR="000078A7" w:rsidRPr="00B64A6F" w:rsidRDefault="000078A7" w:rsidP="004472B9">
      <w:pPr>
        <w:spacing w:after="0"/>
        <w:jc w:val="center"/>
        <w:rPr>
          <w:rFonts w:ascii="Times New Roman" w:eastAsia="Times New Roman" w:hAnsi="Times New Roman" w:cs="Times New Roman"/>
          <w:b/>
          <w:sz w:val="28"/>
          <w:szCs w:val="28"/>
          <w:lang w:eastAsia="ru-RU"/>
        </w:rPr>
      </w:pPr>
      <w:r w:rsidRPr="00B64A6F">
        <w:rPr>
          <w:rFonts w:ascii="Times New Roman" w:eastAsia="Times New Roman" w:hAnsi="Times New Roman" w:cs="Times New Roman"/>
          <w:b/>
          <w:sz w:val="28"/>
          <w:szCs w:val="28"/>
          <w:lang w:eastAsia="ru-RU"/>
        </w:rPr>
        <w:t>Н</w:t>
      </w:r>
      <w:r w:rsidR="003B6BAF" w:rsidRPr="00B64A6F">
        <w:rPr>
          <w:rFonts w:ascii="Times New Roman" w:eastAsia="Times New Roman" w:hAnsi="Times New Roman" w:cs="Times New Roman"/>
          <w:b/>
          <w:sz w:val="28"/>
          <w:szCs w:val="28"/>
          <w:lang w:eastAsia="ru-RU"/>
        </w:rPr>
        <w:t xml:space="preserve">алоговые льготы </w:t>
      </w:r>
      <w:r w:rsidRPr="00B64A6F">
        <w:rPr>
          <w:rFonts w:ascii="Times New Roman" w:eastAsia="Times New Roman" w:hAnsi="Times New Roman" w:cs="Times New Roman"/>
          <w:b/>
          <w:sz w:val="28"/>
          <w:szCs w:val="28"/>
          <w:lang w:eastAsia="ru-RU"/>
        </w:rPr>
        <w:t>применялись</w:t>
      </w:r>
      <w:r w:rsidR="00B64A6F" w:rsidRPr="00B64A6F">
        <w:rPr>
          <w:rFonts w:ascii="Times New Roman" w:eastAsia="Times New Roman" w:hAnsi="Times New Roman" w:cs="Times New Roman"/>
          <w:b/>
          <w:sz w:val="28"/>
          <w:szCs w:val="28"/>
          <w:lang w:eastAsia="ru-RU"/>
        </w:rPr>
        <w:t>:</w:t>
      </w:r>
    </w:p>
    <w:p w:rsidR="004E11CF" w:rsidRDefault="004E11CF" w:rsidP="005007F1">
      <w:pPr>
        <w:spacing w:after="0"/>
        <w:ind w:firstLine="708"/>
        <w:jc w:val="both"/>
        <w:rPr>
          <w:rFonts w:ascii="Times New Roman" w:eastAsia="Times New Roman" w:hAnsi="Times New Roman" w:cs="Times New Roman"/>
          <w:sz w:val="28"/>
          <w:szCs w:val="28"/>
          <w:lang w:eastAsia="ru-RU"/>
        </w:rPr>
      </w:pPr>
      <w:r w:rsidRPr="00FC5662">
        <w:rPr>
          <w:rFonts w:ascii="Times New Roman" w:eastAsia="Times New Roman" w:hAnsi="Times New Roman" w:cs="Times New Roman"/>
          <w:sz w:val="28"/>
          <w:szCs w:val="28"/>
          <w:lang w:eastAsia="ru-RU"/>
        </w:rPr>
        <w:t xml:space="preserve">в </w:t>
      </w:r>
      <w:r w:rsidR="00E43D1B">
        <w:rPr>
          <w:rFonts w:ascii="Times New Roman" w:eastAsia="Times New Roman" w:hAnsi="Times New Roman" w:cs="Times New Roman"/>
          <w:sz w:val="28"/>
          <w:szCs w:val="28"/>
          <w:lang w:eastAsia="ru-RU"/>
        </w:rPr>
        <w:t>2019</w:t>
      </w:r>
      <w:r>
        <w:rPr>
          <w:rFonts w:ascii="Times New Roman" w:eastAsia="Times New Roman" w:hAnsi="Times New Roman" w:cs="Times New Roman"/>
          <w:sz w:val="28"/>
          <w:szCs w:val="28"/>
          <w:lang w:eastAsia="ru-RU"/>
        </w:rPr>
        <w:t xml:space="preserve"> году</w:t>
      </w:r>
      <w:r w:rsidRPr="00FC5662">
        <w:rPr>
          <w:rFonts w:ascii="Times New Roman" w:eastAsia="Times New Roman" w:hAnsi="Times New Roman" w:cs="Times New Roman"/>
          <w:sz w:val="28"/>
          <w:szCs w:val="28"/>
          <w:lang w:eastAsia="ru-RU"/>
        </w:rPr>
        <w:t xml:space="preserve"> – </w:t>
      </w:r>
      <w:r w:rsidR="00E43D1B">
        <w:rPr>
          <w:rFonts w:ascii="Times New Roman" w:eastAsia="Times New Roman" w:hAnsi="Times New Roman" w:cs="Times New Roman"/>
          <w:sz w:val="28"/>
          <w:szCs w:val="28"/>
          <w:lang w:eastAsia="ru-RU"/>
        </w:rPr>
        <w:t>130</w:t>
      </w:r>
      <w:r w:rsidRPr="00FC5662">
        <w:rPr>
          <w:rFonts w:ascii="Times New Roman" w:eastAsia="Times New Roman" w:hAnsi="Times New Roman" w:cs="Times New Roman"/>
          <w:sz w:val="28"/>
          <w:szCs w:val="28"/>
          <w:lang w:eastAsia="ru-RU"/>
        </w:rPr>
        <w:t xml:space="preserve"> налогоплательщиков,</w:t>
      </w:r>
    </w:p>
    <w:p w:rsidR="004E11CF" w:rsidRDefault="004E11CF" w:rsidP="000078A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FC5662">
        <w:rPr>
          <w:rFonts w:ascii="Times New Roman" w:eastAsia="Times New Roman" w:hAnsi="Times New Roman" w:cs="Times New Roman"/>
          <w:sz w:val="28"/>
          <w:szCs w:val="28"/>
          <w:lang w:eastAsia="ru-RU"/>
        </w:rPr>
        <w:t xml:space="preserve"> юридических лиц и </w:t>
      </w:r>
      <w:r w:rsidR="00E43D1B">
        <w:rPr>
          <w:rFonts w:ascii="Times New Roman" w:eastAsia="Times New Roman" w:hAnsi="Times New Roman" w:cs="Times New Roman"/>
          <w:sz w:val="28"/>
          <w:szCs w:val="28"/>
          <w:lang w:eastAsia="ru-RU"/>
        </w:rPr>
        <w:t>127</w:t>
      </w:r>
      <w:r w:rsidRPr="00FC5662">
        <w:rPr>
          <w:rFonts w:ascii="Times New Roman" w:eastAsia="Times New Roman" w:hAnsi="Times New Roman" w:cs="Times New Roman"/>
          <w:sz w:val="28"/>
          <w:szCs w:val="28"/>
          <w:lang w:eastAsia="ru-RU"/>
        </w:rPr>
        <w:t xml:space="preserve"> физическое лицо.  </w:t>
      </w:r>
    </w:p>
    <w:p w:rsidR="005007F1" w:rsidRDefault="005007F1" w:rsidP="005007F1">
      <w:pPr>
        <w:spacing w:after="0"/>
        <w:ind w:firstLine="708"/>
        <w:jc w:val="both"/>
        <w:rPr>
          <w:rFonts w:ascii="Times New Roman" w:eastAsia="Times New Roman" w:hAnsi="Times New Roman" w:cs="Times New Roman"/>
          <w:sz w:val="28"/>
          <w:szCs w:val="28"/>
          <w:lang w:eastAsia="ru-RU"/>
        </w:rPr>
      </w:pPr>
      <w:r w:rsidRPr="00FC5662">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2018 году</w:t>
      </w:r>
      <w:r w:rsidRPr="00FC5662">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120</w:t>
      </w:r>
      <w:r w:rsidRPr="00FC5662">
        <w:rPr>
          <w:rFonts w:ascii="Times New Roman" w:eastAsia="Times New Roman" w:hAnsi="Times New Roman" w:cs="Times New Roman"/>
          <w:sz w:val="28"/>
          <w:szCs w:val="28"/>
          <w:lang w:eastAsia="ru-RU"/>
        </w:rPr>
        <w:t xml:space="preserve"> налогоплательщиков,</w:t>
      </w:r>
    </w:p>
    <w:p w:rsidR="005007F1" w:rsidRDefault="005007F1" w:rsidP="005007F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FC5662">
        <w:rPr>
          <w:rFonts w:ascii="Times New Roman" w:eastAsia="Times New Roman" w:hAnsi="Times New Roman" w:cs="Times New Roman"/>
          <w:sz w:val="28"/>
          <w:szCs w:val="28"/>
          <w:lang w:eastAsia="ru-RU"/>
        </w:rPr>
        <w:t xml:space="preserve"> юридических лиц и </w:t>
      </w:r>
      <w:r>
        <w:rPr>
          <w:rFonts w:ascii="Times New Roman" w:eastAsia="Times New Roman" w:hAnsi="Times New Roman" w:cs="Times New Roman"/>
          <w:sz w:val="28"/>
          <w:szCs w:val="28"/>
          <w:lang w:eastAsia="ru-RU"/>
        </w:rPr>
        <w:t>117</w:t>
      </w:r>
      <w:r w:rsidRPr="00FC5662">
        <w:rPr>
          <w:rFonts w:ascii="Times New Roman" w:eastAsia="Times New Roman" w:hAnsi="Times New Roman" w:cs="Times New Roman"/>
          <w:sz w:val="28"/>
          <w:szCs w:val="28"/>
          <w:lang w:eastAsia="ru-RU"/>
        </w:rPr>
        <w:t xml:space="preserve"> физическое лицо.  </w:t>
      </w:r>
    </w:p>
    <w:p w:rsidR="000078A7" w:rsidRDefault="000078A7" w:rsidP="00255C86">
      <w:pPr>
        <w:spacing w:after="0"/>
        <w:ind w:firstLine="708"/>
        <w:jc w:val="both"/>
        <w:rPr>
          <w:rFonts w:ascii="Times New Roman" w:eastAsia="Times New Roman" w:hAnsi="Times New Roman" w:cs="Times New Roman"/>
          <w:sz w:val="28"/>
          <w:szCs w:val="28"/>
          <w:lang w:eastAsia="ru-RU"/>
        </w:rPr>
      </w:pPr>
      <w:r w:rsidRPr="00FC5662">
        <w:rPr>
          <w:rFonts w:ascii="Times New Roman" w:eastAsia="Times New Roman" w:hAnsi="Times New Roman" w:cs="Times New Roman"/>
          <w:sz w:val="28"/>
          <w:szCs w:val="28"/>
          <w:lang w:eastAsia="ru-RU"/>
        </w:rPr>
        <w:t xml:space="preserve">По сравнению с </w:t>
      </w:r>
      <w:r w:rsidR="00E43D1B">
        <w:rPr>
          <w:rFonts w:ascii="Times New Roman" w:eastAsia="Times New Roman" w:hAnsi="Times New Roman" w:cs="Times New Roman"/>
          <w:sz w:val="28"/>
          <w:szCs w:val="28"/>
          <w:lang w:eastAsia="ru-RU"/>
        </w:rPr>
        <w:t>2018</w:t>
      </w:r>
      <w:r w:rsidRPr="00FC5662">
        <w:rPr>
          <w:rFonts w:ascii="Times New Roman" w:eastAsia="Times New Roman" w:hAnsi="Times New Roman" w:cs="Times New Roman"/>
          <w:sz w:val="28"/>
          <w:szCs w:val="28"/>
          <w:lang w:eastAsia="ru-RU"/>
        </w:rPr>
        <w:t xml:space="preserve"> годом, общее количество налогоплательщиков земельного налога в </w:t>
      </w:r>
      <w:r w:rsidR="00640367">
        <w:rPr>
          <w:rFonts w:ascii="Times New Roman" w:eastAsia="Times New Roman" w:hAnsi="Times New Roman" w:cs="Times New Roman"/>
          <w:sz w:val="28"/>
          <w:szCs w:val="28"/>
          <w:lang w:eastAsia="ru-RU"/>
        </w:rPr>
        <w:t>2019</w:t>
      </w:r>
      <w:r>
        <w:rPr>
          <w:rFonts w:ascii="Times New Roman" w:eastAsia="Times New Roman" w:hAnsi="Times New Roman" w:cs="Times New Roman"/>
          <w:sz w:val="28"/>
          <w:szCs w:val="28"/>
          <w:lang w:eastAsia="ru-RU"/>
        </w:rPr>
        <w:t xml:space="preserve"> году</w:t>
      </w:r>
      <w:r w:rsidRPr="00FC56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увеличилось</w:t>
      </w:r>
      <w:r w:rsidRPr="00FC5662">
        <w:rPr>
          <w:rFonts w:ascii="Times New Roman" w:eastAsia="Times New Roman" w:hAnsi="Times New Roman" w:cs="Times New Roman"/>
          <w:sz w:val="28"/>
          <w:szCs w:val="28"/>
          <w:lang w:eastAsia="ru-RU"/>
        </w:rPr>
        <w:t xml:space="preserve"> на </w:t>
      </w:r>
      <w:r w:rsidR="00151FC4">
        <w:rPr>
          <w:rFonts w:ascii="Times New Roman" w:eastAsia="Times New Roman" w:hAnsi="Times New Roman" w:cs="Times New Roman"/>
          <w:sz w:val="28"/>
          <w:szCs w:val="28"/>
          <w:lang w:eastAsia="ru-RU"/>
        </w:rPr>
        <w:t>10</w:t>
      </w:r>
      <w:r w:rsidR="00631C54">
        <w:rPr>
          <w:rFonts w:ascii="Times New Roman" w:eastAsia="Times New Roman" w:hAnsi="Times New Roman" w:cs="Times New Roman"/>
          <w:sz w:val="28"/>
          <w:szCs w:val="28"/>
          <w:lang w:eastAsia="ru-RU"/>
        </w:rPr>
        <w:t xml:space="preserve"> </w:t>
      </w:r>
      <w:proofErr w:type="gramStart"/>
      <w:r w:rsidR="00631C54">
        <w:rPr>
          <w:rFonts w:ascii="Times New Roman" w:eastAsia="Times New Roman" w:hAnsi="Times New Roman" w:cs="Times New Roman"/>
          <w:sz w:val="28"/>
          <w:szCs w:val="28"/>
          <w:lang w:eastAsia="ru-RU"/>
        </w:rPr>
        <w:t>налогоплательщика</w:t>
      </w:r>
      <w:proofErr w:type="gramEnd"/>
      <w:r w:rsidR="00631C54">
        <w:rPr>
          <w:rFonts w:ascii="Times New Roman" w:eastAsia="Times New Roman" w:hAnsi="Times New Roman" w:cs="Times New Roman"/>
          <w:sz w:val="28"/>
          <w:szCs w:val="28"/>
          <w:lang w:eastAsia="ru-RU"/>
        </w:rPr>
        <w:t xml:space="preserve"> и составили </w:t>
      </w:r>
      <w:r w:rsidR="00646379">
        <w:rPr>
          <w:rFonts w:ascii="Times New Roman" w:eastAsia="Times New Roman" w:hAnsi="Times New Roman" w:cs="Times New Roman"/>
          <w:sz w:val="28"/>
          <w:szCs w:val="28"/>
          <w:lang w:eastAsia="ru-RU"/>
        </w:rPr>
        <w:t>108</w:t>
      </w:r>
      <w:r w:rsidR="005007F1">
        <w:rPr>
          <w:rFonts w:ascii="Times New Roman" w:eastAsia="Times New Roman" w:hAnsi="Times New Roman" w:cs="Times New Roman"/>
          <w:sz w:val="28"/>
          <w:szCs w:val="28"/>
          <w:lang w:eastAsia="ru-RU"/>
        </w:rPr>
        <w:t>,3</w:t>
      </w:r>
      <w:r w:rsidR="00631C54">
        <w:rPr>
          <w:rFonts w:ascii="Times New Roman" w:eastAsia="Times New Roman" w:hAnsi="Times New Roman" w:cs="Times New Roman"/>
          <w:sz w:val="28"/>
          <w:szCs w:val="28"/>
          <w:lang w:eastAsia="ru-RU"/>
        </w:rPr>
        <w:t>%</w:t>
      </w:r>
    </w:p>
    <w:p w:rsidR="00FF663D" w:rsidRPr="002D2AF9" w:rsidRDefault="00FF663D" w:rsidP="00FF663D">
      <w:pPr>
        <w:spacing w:after="0"/>
        <w:rPr>
          <w:rFonts w:ascii="Times New Roman" w:eastAsia="Times New Roman" w:hAnsi="Times New Roman" w:cs="Times New Roman"/>
          <w:b/>
          <w:sz w:val="16"/>
          <w:szCs w:val="16"/>
          <w:lang w:eastAsia="ru-RU"/>
        </w:rPr>
      </w:pPr>
    </w:p>
    <w:p w:rsidR="004472B9" w:rsidRPr="00525542" w:rsidRDefault="004472B9" w:rsidP="00525542">
      <w:pPr>
        <w:spacing w:after="0"/>
        <w:ind w:left="708" w:firstLine="708"/>
        <w:jc w:val="center"/>
        <w:rPr>
          <w:rFonts w:ascii="Times New Roman" w:eastAsia="Times New Roman" w:hAnsi="Times New Roman" w:cs="Times New Roman"/>
          <w:b/>
          <w:sz w:val="28"/>
          <w:szCs w:val="28"/>
          <w:lang w:eastAsia="ru-RU"/>
        </w:rPr>
      </w:pPr>
      <w:r w:rsidRPr="004472B9">
        <w:rPr>
          <w:rFonts w:ascii="Times New Roman" w:eastAsia="Times New Roman" w:hAnsi="Times New Roman" w:cs="Times New Roman"/>
          <w:b/>
          <w:sz w:val="28"/>
          <w:szCs w:val="28"/>
          <w:lang w:eastAsia="ru-RU"/>
        </w:rPr>
        <w:t>Количество земельных участков уточненных в базе данных налоговых органов</w:t>
      </w:r>
    </w:p>
    <w:p w:rsidR="00255C86" w:rsidRDefault="00255C86" w:rsidP="00255C86">
      <w:pPr>
        <w:spacing w:after="0"/>
        <w:jc w:val="both"/>
        <w:rPr>
          <w:rFonts w:ascii="Times New Roman" w:eastAsia="Times New Roman" w:hAnsi="Times New Roman" w:cs="Times New Roman"/>
          <w:sz w:val="28"/>
          <w:szCs w:val="28"/>
          <w:lang w:eastAsia="ru-RU"/>
        </w:rPr>
      </w:pPr>
      <w:r w:rsidRPr="00FC5662">
        <w:rPr>
          <w:rFonts w:ascii="Times New Roman" w:eastAsia="Times New Roman" w:hAnsi="Times New Roman" w:cs="Times New Roman"/>
          <w:sz w:val="28"/>
          <w:szCs w:val="28"/>
          <w:lang w:eastAsia="ru-RU"/>
        </w:rPr>
        <w:t xml:space="preserve">в </w:t>
      </w:r>
      <w:r w:rsidR="00640367">
        <w:rPr>
          <w:rFonts w:ascii="Times New Roman" w:eastAsia="Times New Roman" w:hAnsi="Times New Roman" w:cs="Times New Roman"/>
          <w:sz w:val="28"/>
          <w:szCs w:val="28"/>
          <w:lang w:eastAsia="ru-RU"/>
        </w:rPr>
        <w:t>2019</w:t>
      </w:r>
      <w:r>
        <w:rPr>
          <w:rFonts w:ascii="Times New Roman" w:eastAsia="Times New Roman" w:hAnsi="Times New Roman" w:cs="Times New Roman"/>
          <w:sz w:val="28"/>
          <w:szCs w:val="28"/>
          <w:lang w:eastAsia="ru-RU"/>
        </w:rPr>
        <w:t xml:space="preserve"> году</w:t>
      </w:r>
      <w:r w:rsidRPr="00FC5662">
        <w:rPr>
          <w:rFonts w:ascii="Times New Roman" w:eastAsia="Times New Roman" w:hAnsi="Times New Roman" w:cs="Times New Roman"/>
          <w:sz w:val="28"/>
          <w:szCs w:val="28"/>
          <w:lang w:eastAsia="ru-RU"/>
        </w:rPr>
        <w:t xml:space="preserve"> – </w:t>
      </w:r>
      <w:r w:rsidR="00640367">
        <w:rPr>
          <w:rFonts w:ascii="Times New Roman" w:eastAsia="Times New Roman" w:hAnsi="Times New Roman" w:cs="Times New Roman"/>
          <w:sz w:val="28"/>
          <w:szCs w:val="28"/>
          <w:lang w:eastAsia="ru-RU"/>
        </w:rPr>
        <w:t>315</w:t>
      </w:r>
      <w:r w:rsidRPr="00FC56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единиц</w:t>
      </w:r>
      <w:r w:rsidRPr="00FC5662">
        <w:rPr>
          <w:rFonts w:ascii="Times New Roman" w:eastAsia="Times New Roman" w:hAnsi="Times New Roman" w:cs="Times New Roman"/>
          <w:sz w:val="28"/>
          <w:szCs w:val="28"/>
          <w:lang w:eastAsia="ru-RU"/>
        </w:rPr>
        <w:t>,</w:t>
      </w:r>
    </w:p>
    <w:p w:rsidR="00255C86" w:rsidRDefault="00FF663D" w:rsidP="004472B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255C86">
        <w:rPr>
          <w:rFonts w:ascii="Times New Roman" w:eastAsia="Times New Roman" w:hAnsi="Times New Roman" w:cs="Times New Roman"/>
          <w:sz w:val="28"/>
          <w:szCs w:val="28"/>
          <w:lang w:eastAsia="ru-RU"/>
        </w:rPr>
        <w:t xml:space="preserve"> ед.</w:t>
      </w:r>
      <w:r w:rsidR="00255C86" w:rsidRPr="00FC5662">
        <w:rPr>
          <w:rFonts w:ascii="Times New Roman" w:eastAsia="Times New Roman" w:hAnsi="Times New Roman" w:cs="Times New Roman"/>
          <w:sz w:val="28"/>
          <w:szCs w:val="28"/>
          <w:lang w:eastAsia="ru-RU"/>
        </w:rPr>
        <w:t xml:space="preserve"> юридических лиц и </w:t>
      </w:r>
      <w:r w:rsidR="00640367">
        <w:rPr>
          <w:rFonts w:ascii="Times New Roman" w:eastAsia="Times New Roman" w:hAnsi="Times New Roman" w:cs="Times New Roman"/>
          <w:sz w:val="28"/>
          <w:szCs w:val="28"/>
          <w:lang w:eastAsia="ru-RU"/>
        </w:rPr>
        <w:t>300</w:t>
      </w:r>
      <w:r w:rsidR="00255C86">
        <w:rPr>
          <w:rFonts w:ascii="Times New Roman" w:eastAsia="Times New Roman" w:hAnsi="Times New Roman" w:cs="Times New Roman"/>
          <w:sz w:val="28"/>
          <w:szCs w:val="28"/>
          <w:lang w:eastAsia="ru-RU"/>
        </w:rPr>
        <w:t xml:space="preserve"> ед.</w:t>
      </w:r>
      <w:r w:rsidR="00255C86" w:rsidRPr="00FC5662">
        <w:rPr>
          <w:rFonts w:ascii="Times New Roman" w:eastAsia="Times New Roman" w:hAnsi="Times New Roman" w:cs="Times New Roman"/>
          <w:sz w:val="28"/>
          <w:szCs w:val="28"/>
          <w:lang w:eastAsia="ru-RU"/>
        </w:rPr>
        <w:t xml:space="preserve"> физическое лицо.  </w:t>
      </w:r>
    </w:p>
    <w:p w:rsidR="001B0A99" w:rsidRDefault="001B0A99" w:rsidP="001B0A99">
      <w:pPr>
        <w:spacing w:after="0"/>
        <w:jc w:val="both"/>
        <w:rPr>
          <w:rFonts w:ascii="Times New Roman" w:eastAsia="Times New Roman" w:hAnsi="Times New Roman" w:cs="Times New Roman"/>
          <w:sz w:val="28"/>
          <w:szCs w:val="28"/>
          <w:lang w:eastAsia="ru-RU"/>
        </w:rPr>
      </w:pPr>
      <w:r w:rsidRPr="00FC5662">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2018 году</w:t>
      </w:r>
      <w:r w:rsidRPr="00FC5662">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308</w:t>
      </w:r>
      <w:r w:rsidRPr="00FC56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единиц</w:t>
      </w:r>
      <w:r w:rsidRPr="00FC5662">
        <w:rPr>
          <w:rFonts w:ascii="Times New Roman" w:eastAsia="Times New Roman" w:hAnsi="Times New Roman" w:cs="Times New Roman"/>
          <w:sz w:val="28"/>
          <w:szCs w:val="28"/>
          <w:lang w:eastAsia="ru-RU"/>
        </w:rPr>
        <w:t>,</w:t>
      </w:r>
    </w:p>
    <w:p w:rsidR="001B0A99" w:rsidRDefault="001B0A99" w:rsidP="001B0A9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ед.</w:t>
      </w:r>
      <w:r w:rsidRPr="00FC5662">
        <w:rPr>
          <w:rFonts w:ascii="Times New Roman" w:eastAsia="Times New Roman" w:hAnsi="Times New Roman" w:cs="Times New Roman"/>
          <w:sz w:val="28"/>
          <w:szCs w:val="28"/>
          <w:lang w:eastAsia="ru-RU"/>
        </w:rPr>
        <w:t xml:space="preserve"> юридических лиц и </w:t>
      </w:r>
      <w:r>
        <w:rPr>
          <w:rFonts w:ascii="Times New Roman" w:eastAsia="Times New Roman" w:hAnsi="Times New Roman" w:cs="Times New Roman"/>
          <w:sz w:val="28"/>
          <w:szCs w:val="28"/>
          <w:lang w:eastAsia="ru-RU"/>
        </w:rPr>
        <w:t>293 ед.</w:t>
      </w:r>
      <w:r w:rsidRPr="00FC5662">
        <w:rPr>
          <w:rFonts w:ascii="Times New Roman" w:eastAsia="Times New Roman" w:hAnsi="Times New Roman" w:cs="Times New Roman"/>
          <w:sz w:val="28"/>
          <w:szCs w:val="28"/>
          <w:lang w:eastAsia="ru-RU"/>
        </w:rPr>
        <w:t xml:space="preserve"> физическое лицо.  </w:t>
      </w:r>
    </w:p>
    <w:p w:rsidR="004472B9" w:rsidRDefault="004472B9" w:rsidP="004472B9">
      <w:pPr>
        <w:spacing w:after="0"/>
        <w:jc w:val="both"/>
        <w:rPr>
          <w:rFonts w:ascii="Times New Roman" w:eastAsia="Times New Roman" w:hAnsi="Times New Roman" w:cs="Times New Roman"/>
          <w:sz w:val="28"/>
          <w:szCs w:val="28"/>
          <w:lang w:eastAsia="ru-RU"/>
        </w:rPr>
      </w:pPr>
      <w:r w:rsidRPr="00FC5662">
        <w:rPr>
          <w:rFonts w:ascii="Times New Roman" w:eastAsia="Times New Roman" w:hAnsi="Times New Roman" w:cs="Times New Roman"/>
          <w:sz w:val="28"/>
          <w:szCs w:val="28"/>
          <w:lang w:eastAsia="ru-RU"/>
        </w:rPr>
        <w:t xml:space="preserve">По сравнению с </w:t>
      </w:r>
      <w:r w:rsidR="00640367">
        <w:rPr>
          <w:rFonts w:ascii="Times New Roman" w:eastAsia="Times New Roman" w:hAnsi="Times New Roman" w:cs="Times New Roman"/>
          <w:sz w:val="28"/>
          <w:szCs w:val="28"/>
          <w:lang w:eastAsia="ru-RU"/>
        </w:rPr>
        <w:t>2019</w:t>
      </w:r>
      <w:r w:rsidRPr="00FC5662">
        <w:rPr>
          <w:rFonts w:ascii="Times New Roman" w:eastAsia="Times New Roman" w:hAnsi="Times New Roman" w:cs="Times New Roman"/>
          <w:sz w:val="28"/>
          <w:szCs w:val="28"/>
          <w:lang w:eastAsia="ru-RU"/>
        </w:rPr>
        <w:t xml:space="preserve"> годом, общее количество </w:t>
      </w:r>
      <w:r w:rsidR="000F2AE6">
        <w:rPr>
          <w:rFonts w:ascii="Times New Roman" w:eastAsia="Times New Roman" w:hAnsi="Times New Roman" w:cs="Times New Roman"/>
          <w:sz w:val="28"/>
          <w:szCs w:val="28"/>
          <w:lang w:eastAsia="ru-RU"/>
        </w:rPr>
        <w:t xml:space="preserve">земельных участков </w:t>
      </w:r>
      <w:r w:rsidRPr="00FC5662">
        <w:rPr>
          <w:rFonts w:ascii="Times New Roman" w:eastAsia="Times New Roman" w:hAnsi="Times New Roman" w:cs="Times New Roman"/>
          <w:sz w:val="28"/>
          <w:szCs w:val="28"/>
          <w:lang w:eastAsia="ru-RU"/>
        </w:rPr>
        <w:t xml:space="preserve">в </w:t>
      </w:r>
      <w:r w:rsidR="001B0A99">
        <w:rPr>
          <w:rFonts w:ascii="Times New Roman" w:eastAsia="Times New Roman" w:hAnsi="Times New Roman" w:cs="Times New Roman"/>
          <w:sz w:val="28"/>
          <w:szCs w:val="28"/>
          <w:lang w:eastAsia="ru-RU"/>
        </w:rPr>
        <w:t>2018</w:t>
      </w:r>
      <w:r>
        <w:rPr>
          <w:rFonts w:ascii="Times New Roman" w:eastAsia="Times New Roman" w:hAnsi="Times New Roman" w:cs="Times New Roman"/>
          <w:sz w:val="28"/>
          <w:szCs w:val="28"/>
          <w:lang w:eastAsia="ru-RU"/>
        </w:rPr>
        <w:t xml:space="preserve"> году</w:t>
      </w:r>
      <w:r w:rsidRPr="00FC5662">
        <w:rPr>
          <w:rFonts w:ascii="Times New Roman" w:eastAsia="Times New Roman" w:hAnsi="Times New Roman" w:cs="Times New Roman"/>
          <w:sz w:val="28"/>
          <w:szCs w:val="28"/>
          <w:lang w:eastAsia="ru-RU"/>
        </w:rPr>
        <w:t xml:space="preserve"> </w:t>
      </w:r>
      <w:r w:rsidR="001B0A99">
        <w:rPr>
          <w:rFonts w:ascii="Times New Roman" w:eastAsia="Times New Roman" w:hAnsi="Times New Roman" w:cs="Times New Roman"/>
          <w:sz w:val="28"/>
          <w:szCs w:val="28"/>
          <w:lang w:eastAsia="ru-RU"/>
        </w:rPr>
        <w:t>увеличилось</w:t>
      </w:r>
      <w:r w:rsidRPr="00FC5662">
        <w:rPr>
          <w:rFonts w:ascii="Times New Roman" w:eastAsia="Times New Roman" w:hAnsi="Times New Roman" w:cs="Times New Roman"/>
          <w:sz w:val="28"/>
          <w:szCs w:val="28"/>
          <w:lang w:eastAsia="ru-RU"/>
        </w:rPr>
        <w:t xml:space="preserve"> на </w:t>
      </w:r>
      <w:r w:rsidR="0056711E">
        <w:rPr>
          <w:rFonts w:ascii="Times New Roman" w:eastAsia="Times New Roman" w:hAnsi="Times New Roman" w:cs="Times New Roman"/>
          <w:sz w:val="28"/>
          <w:szCs w:val="28"/>
          <w:lang w:eastAsia="ru-RU"/>
        </w:rPr>
        <w:t>7</w:t>
      </w:r>
      <w:r w:rsidRPr="00FC5662">
        <w:rPr>
          <w:rFonts w:ascii="Times New Roman" w:eastAsia="Times New Roman" w:hAnsi="Times New Roman" w:cs="Times New Roman"/>
          <w:sz w:val="28"/>
          <w:szCs w:val="28"/>
          <w:lang w:eastAsia="ru-RU"/>
        </w:rPr>
        <w:t xml:space="preserve"> </w:t>
      </w:r>
      <w:proofErr w:type="gramStart"/>
      <w:r w:rsidR="0056711E">
        <w:rPr>
          <w:rFonts w:ascii="Times New Roman" w:eastAsia="Times New Roman" w:hAnsi="Times New Roman" w:cs="Times New Roman"/>
          <w:sz w:val="28"/>
          <w:szCs w:val="28"/>
          <w:lang w:eastAsia="ru-RU"/>
        </w:rPr>
        <w:t>единиц</w:t>
      </w:r>
      <w:proofErr w:type="gramEnd"/>
      <w:r w:rsidRPr="00FC5662">
        <w:rPr>
          <w:rFonts w:ascii="Times New Roman" w:eastAsia="Times New Roman" w:hAnsi="Times New Roman" w:cs="Times New Roman"/>
          <w:sz w:val="28"/>
          <w:szCs w:val="28"/>
          <w:lang w:eastAsia="ru-RU"/>
        </w:rPr>
        <w:t xml:space="preserve"> </w:t>
      </w:r>
      <w:r w:rsidR="00631C54">
        <w:rPr>
          <w:rFonts w:ascii="Times New Roman" w:eastAsia="Times New Roman" w:hAnsi="Times New Roman" w:cs="Times New Roman"/>
          <w:sz w:val="28"/>
          <w:szCs w:val="28"/>
          <w:lang w:eastAsia="ru-RU"/>
        </w:rPr>
        <w:t xml:space="preserve">и составили </w:t>
      </w:r>
      <w:r w:rsidR="0056711E">
        <w:rPr>
          <w:rFonts w:ascii="Times New Roman" w:eastAsia="Times New Roman" w:hAnsi="Times New Roman" w:cs="Times New Roman"/>
          <w:sz w:val="28"/>
          <w:szCs w:val="28"/>
          <w:lang w:eastAsia="ru-RU"/>
        </w:rPr>
        <w:t>102</w:t>
      </w:r>
      <w:r w:rsidR="001B0A99">
        <w:rPr>
          <w:rFonts w:ascii="Times New Roman" w:eastAsia="Times New Roman" w:hAnsi="Times New Roman" w:cs="Times New Roman"/>
          <w:sz w:val="28"/>
          <w:szCs w:val="28"/>
          <w:lang w:eastAsia="ru-RU"/>
        </w:rPr>
        <w:t>,</w:t>
      </w:r>
      <w:r w:rsidR="0056711E">
        <w:rPr>
          <w:rFonts w:ascii="Times New Roman" w:eastAsia="Times New Roman" w:hAnsi="Times New Roman" w:cs="Times New Roman"/>
          <w:sz w:val="28"/>
          <w:szCs w:val="28"/>
          <w:lang w:eastAsia="ru-RU"/>
        </w:rPr>
        <w:t>4</w:t>
      </w:r>
      <w:r w:rsidR="00631C54">
        <w:rPr>
          <w:rFonts w:ascii="Times New Roman" w:eastAsia="Times New Roman" w:hAnsi="Times New Roman" w:cs="Times New Roman"/>
          <w:sz w:val="28"/>
          <w:szCs w:val="28"/>
          <w:lang w:eastAsia="ru-RU"/>
        </w:rPr>
        <w:t>%</w:t>
      </w:r>
    </w:p>
    <w:p w:rsidR="00FF663D" w:rsidRDefault="003B6BAF" w:rsidP="00FB14C3">
      <w:pPr>
        <w:spacing w:after="0"/>
        <w:ind w:firstLine="708"/>
        <w:jc w:val="both"/>
        <w:rPr>
          <w:rFonts w:ascii="Times New Roman" w:eastAsia="Times New Roman" w:hAnsi="Times New Roman" w:cs="Times New Roman"/>
          <w:sz w:val="28"/>
          <w:szCs w:val="28"/>
          <w:lang w:eastAsia="ru-RU"/>
        </w:rPr>
      </w:pPr>
      <w:r w:rsidRPr="00FC5662">
        <w:rPr>
          <w:rFonts w:ascii="Times New Roman" w:eastAsia="Times New Roman" w:hAnsi="Times New Roman" w:cs="Times New Roman"/>
          <w:sz w:val="28"/>
          <w:szCs w:val="28"/>
          <w:lang w:eastAsia="ru-RU"/>
        </w:rPr>
        <w:lastRenderedPageBreak/>
        <w:t xml:space="preserve">Основную долю </w:t>
      </w:r>
      <w:r w:rsidRPr="00FC5662">
        <w:rPr>
          <w:rFonts w:ascii="Times New Roman" w:eastAsia="Times New Roman" w:hAnsi="Times New Roman" w:cs="Times New Roman"/>
          <w:i/>
          <w:sz w:val="28"/>
          <w:szCs w:val="28"/>
          <w:lang w:eastAsia="ru-RU"/>
        </w:rPr>
        <w:t>земельных участков, учтенных в базе данных налоговых органов,</w:t>
      </w:r>
      <w:r w:rsidRPr="00FC5662">
        <w:rPr>
          <w:rFonts w:ascii="Times New Roman" w:eastAsia="Times New Roman" w:hAnsi="Times New Roman" w:cs="Times New Roman"/>
          <w:sz w:val="28"/>
          <w:szCs w:val="28"/>
          <w:lang w:eastAsia="ru-RU"/>
        </w:rPr>
        <w:t xml:space="preserve"> составляют земельные участки по физическим лицам. </w:t>
      </w:r>
    </w:p>
    <w:p w:rsidR="00FB14C3" w:rsidRPr="002D2AF9" w:rsidRDefault="00FB14C3" w:rsidP="00FB14C3">
      <w:pPr>
        <w:spacing w:after="0"/>
        <w:ind w:firstLine="708"/>
        <w:jc w:val="both"/>
        <w:rPr>
          <w:rFonts w:ascii="Times New Roman" w:eastAsia="Times New Roman" w:hAnsi="Times New Roman" w:cs="Times New Roman"/>
          <w:sz w:val="16"/>
          <w:szCs w:val="16"/>
          <w:lang w:eastAsia="ru-RU"/>
        </w:rPr>
      </w:pPr>
    </w:p>
    <w:p w:rsidR="00642015" w:rsidRPr="003B102E" w:rsidRDefault="003B6BAF" w:rsidP="003B102E">
      <w:pPr>
        <w:spacing w:after="0"/>
        <w:jc w:val="center"/>
        <w:rPr>
          <w:rFonts w:ascii="Times New Roman" w:eastAsia="Times New Roman" w:hAnsi="Times New Roman" w:cs="Times New Roman"/>
          <w:b/>
          <w:sz w:val="28"/>
          <w:szCs w:val="28"/>
          <w:lang w:eastAsia="ru-RU"/>
        </w:rPr>
      </w:pPr>
      <w:r w:rsidRPr="00B97586">
        <w:rPr>
          <w:rFonts w:ascii="Times New Roman" w:eastAsia="Times New Roman" w:hAnsi="Times New Roman" w:cs="Times New Roman"/>
          <w:b/>
          <w:i/>
          <w:sz w:val="28"/>
          <w:szCs w:val="28"/>
          <w:lang w:eastAsia="ru-RU"/>
        </w:rPr>
        <w:t>Налогооблагаемая база</w:t>
      </w:r>
      <w:r w:rsidRPr="00B97586">
        <w:rPr>
          <w:rFonts w:ascii="Times New Roman" w:eastAsia="Times New Roman" w:hAnsi="Times New Roman" w:cs="Times New Roman"/>
          <w:b/>
          <w:sz w:val="28"/>
          <w:szCs w:val="28"/>
          <w:lang w:eastAsia="ru-RU"/>
        </w:rPr>
        <w:t xml:space="preserve"> по земельному налогу</w:t>
      </w:r>
    </w:p>
    <w:p w:rsidR="00A56C5D" w:rsidRPr="00B97586" w:rsidRDefault="00A56C5D" w:rsidP="001B0A99">
      <w:pPr>
        <w:spacing w:after="0"/>
        <w:ind w:firstLine="708"/>
        <w:jc w:val="both"/>
        <w:rPr>
          <w:rFonts w:ascii="Times New Roman" w:eastAsia="Times New Roman" w:hAnsi="Times New Roman" w:cs="Times New Roman"/>
          <w:sz w:val="28"/>
          <w:szCs w:val="28"/>
          <w:lang w:eastAsia="ru-RU"/>
        </w:rPr>
      </w:pPr>
      <w:r w:rsidRPr="00B97586">
        <w:rPr>
          <w:rFonts w:ascii="Times New Roman" w:eastAsia="Times New Roman" w:hAnsi="Times New Roman" w:cs="Times New Roman"/>
          <w:sz w:val="28"/>
          <w:szCs w:val="28"/>
          <w:lang w:eastAsia="ru-RU"/>
        </w:rPr>
        <w:t xml:space="preserve">в </w:t>
      </w:r>
      <w:r w:rsidR="00E7742D">
        <w:rPr>
          <w:rFonts w:ascii="Times New Roman" w:eastAsia="Times New Roman" w:hAnsi="Times New Roman" w:cs="Times New Roman"/>
          <w:sz w:val="28"/>
          <w:szCs w:val="28"/>
          <w:lang w:eastAsia="ru-RU"/>
        </w:rPr>
        <w:t>2019</w:t>
      </w:r>
      <w:r w:rsidRPr="00B97586">
        <w:rPr>
          <w:rFonts w:ascii="Times New Roman" w:eastAsia="Times New Roman" w:hAnsi="Times New Roman" w:cs="Times New Roman"/>
          <w:sz w:val="28"/>
          <w:szCs w:val="28"/>
          <w:lang w:eastAsia="ru-RU"/>
        </w:rPr>
        <w:t xml:space="preserve"> году – налогооблагаемая база по земельному налогу </w:t>
      </w:r>
      <w:r w:rsidR="00FB14C3">
        <w:rPr>
          <w:rFonts w:ascii="Times New Roman" w:eastAsia="Times New Roman" w:hAnsi="Times New Roman" w:cs="Times New Roman"/>
          <w:sz w:val="28"/>
          <w:szCs w:val="28"/>
          <w:lang w:eastAsia="ru-RU"/>
        </w:rPr>
        <w:t xml:space="preserve">общая </w:t>
      </w:r>
      <w:r w:rsidRPr="00B97586">
        <w:rPr>
          <w:rFonts w:ascii="Times New Roman" w:eastAsia="Times New Roman" w:hAnsi="Times New Roman" w:cs="Times New Roman"/>
          <w:sz w:val="28"/>
          <w:szCs w:val="28"/>
          <w:lang w:eastAsia="ru-RU"/>
        </w:rPr>
        <w:t xml:space="preserve">составила  </w:t>
      </w:r>
      <w:r w:rsidR="00E7742D">
        <w:rPr>
          <w:rFonts w:ascii="Times New Roman" w:eastAsia="Times New Roman" w:hAnsi="Times New Roman" w:cs="Times New Roman"/>
          <w:sz w:val="28"/>
          <w:szCs w:val="28"/>
          <w:lang w:eastAsia="ru-RU"/>
        </w:rPr>
        <w:t>144 484</w:t>
      </w:r>
      <w:r w:rsidR="00B07D8B">
        <w:rPr>
          <w:rFonts w:ascii="Times New Roman" w:eastAsia="Times New Roman" w:hAnsi="Times New Roman" w:cs="Times New Roman"/>
          <w:sz w:val="28"/>
          <w:szCs w:val="28"/>
          <w:lang w:eastAsia="ru-RU"/>
        </w:rPr>
        <w:t>,</w:t>
      </w:r>
    </w:p>
    <w:p w:rsidR="00A56C5D" w:rsidRPr="00B97586" w:rsidRDefault="00E7742D" w:rsidP="00642015">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19 102</w:t>
      </w:r>
      <w:r w:rsidR="00A56C5D" w:rsidRPr="00B97586">
        <w:rPr>
          <w:rFonts w:ascii="Times New Roman" w:eastAsia="Times New Roman" w:hAnsi="Times New Roman" w:cs="Times New Roman"/>
          <w:sz w:val="28"/>
          <w:szCs w:val="28"/>
          <w:lang w:eastAsia="ru-RU"/>
        </w:rPr>
        <w:t xml:space="preserve"> для юридических лиц и </w:t>
      </w:r>
      <w:r>
        <w:rPr>
          <w:rFonts w:ascii="Times New Roman" w:eastAsia="Times New Roman" w:hAnsi="Times New Roman" w:cs="Times New Roman"/>
          <w:sz w:val="28"/>
          <w:szCs w:val="28"/>
          <w:lang w:eastAsia="ru-RU"/>
        </w:rPr>
        <w:t>125 382</w:t>
      </w:r>
      <w:r w:rsidR="00A56C5D" w:rsidRPr="00B97586">
        <w:rPr>
          <w:rFonts w:ascii="Times New Roman" w:eastAsia="Times New Roman" w:hAnsi="Times New Roman" w:cs="Times New Roman"/>
          <w:sz w:val="28"/>
          <w:szCs w:val="28"/>
          <w:lang w:eastAsia="ru-RU"/>
        </w:rPr>
        <w:t xml:space="preserve"> для физических лиц.  </w:t>
      </w:r>
    </w:p>
    <w:p w:rsidR="001B0A99" w:rsidRPr="00B97586" w:rsidRDefault="001B0A99" w:rsidP="001B0A99">
      <w:pPr>
        <w:spacing w:after="0"/>
        <w:ind w:firstLine="708"/>
        <w:jc w:val="both"/>
        <w:rPr>
          <w:rFonts w:ascii="Times New Roman" w:eastAsia="Times New Roman" w:hAnsi="Times New Roman" w:cs="Times New Roman"/>
          <w:sz w:val="28"/>
          <w:szCs w:val="28"/>
          <w:lang w:eastAsia="ru-RU"/>
        </w:rPr>
      </w:pPr>
      <w:r w:rsidRPr="00B97586">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2018</w:t>
      </w:r>
      <w:r w:rsidRPr="00B97586">
        <w:rPr>
          <w:rFonts w:ascii="Times New Roman" w:eastAsia="Times New Roman" w:hAnsi="Times New Roman" w:cs="Times New Roman"/>
          <w:sz w:val="28"/>
          <w:szCs w:val="28"/>
          <w:lang w:eastAsia="ru-RU"/>
        </w:rPr>
        <w:t xml:space="preserve"> году – налогооблагаемая база по земельному налогу </w:t>
      </w:r>
      <w:r>
        <w:rPr>
          <w:rFonts w:ascii="Times New Roman" w:eastAsia="Times New Roman" w:hAnsi="Times New Roman" w:cs="Times New Roman"/>
          <w:sz w:val="28"/>
          <w:szCs w:val="28"/>
          <w:lang w:eastAsia="ru-RU"/>
        </w:rPr>
        <w:t xml:space="preserve">общая </w:t>
      </w:r>
      <w:r w:rsidRPr="00B97586">
        <w:rPr>
          <w:rFonts w:ascii="Times New Roman" w:eastAsia="Times New Roman" w:hAnsi="Times New Roman" w:cs="Times New Roman"/>
          <w:sz w:val="28"/>
          <w:szCs w:val="28"/>
          <w:lang w:eastAsia="ru-RU"/>
        </w:rPr>
        <w:t xml:space="preserve">составила  </w:t>
      </w:r>
      <w:r>
        <w:rPr>
          <w:rFonts w:ascii="Times New Roman" w:eastAsia="Times New Roman" w:hAnsi="Times New Roman" w:cs="Times New Roman"/>
          <w:sz w:val="28"/>
          <w:szCs w:val="28"/>
          <w:lang w:eastAsia="ru-RU"/>
        </w:rPr>
        <w:t>147020,</w:t>
      </w:r>
    </w:p>
    <w:p w:rsidR="001B0A99" w:rsidRDefault="001B0A99" w:rsidP="001B0A99">
      <w:pPr>
        <w:spacing w:after="0"/>
        <w:jc w:val="both"/>
        <w:rPr>
          <w:rFonts w:ascii="Times New Roman" w:eastAsia="Times New Roman" w:hAnsi="Times New Roman" w:cs="Times New Roman"/>
          <w:sz w:val="28"/>
          <w:szCs w:val="28"/>
          <w:lang w:eastAsia="ru-RU"/>
        </w:rPr>
      </w:pPr>
      <w:r w:rsidRPr="00B97586">
        <w:rPr>
          <w:rFonts w:ascii="Times New Roman" w:eastAsia="Times New Roman" w:hAnsi="Times New Roman" w:cs="Times New Roman"/>
          <w:sz w:val="28"/>
          <w:szCs w:val="28"/>
          <w:lang w:eastAsia="ru-RU"/>
        </w:rPr>
        <w:t xml:space="preserve">для юридических лиц </w:t>
      </w:r>
      <w:r>
        <w:rPr>
          <w:rFonts w:ascii="Times New Roman" w:eastAsia="Times New Roman" w:hAnsi="Times New Roman" w:cs="Times New Roman"/>
          <w:sz w:val="28"/>
          <w:szCs w:val="28"/>
          <w:lang w:eastAsia="ru-RU"/>
        </w:rPr>
        <w:t>24160</w:t>
      </w:r>
      <w:r w:rsidRPr="00B97586">
        <w:rPr>
          <w:rFonts w:ascii="Times New Roman" w:eastAsia="Times New Roman" w:hAnsi="Times New Roman" w:cs="Times New Roman"/>
          <w:sz w:val="28"/>
          <w:szCs w:val="28"/>
          <w:lang w:eastAsia="ru-RU"/>
        </w:rPr>
        <w:t xml:space="preserve"> и для физических лиц</w:t>
      </w:r>
      <w:r>
        <w:rPr>
          <w:rFonts w:ascii="Times New Roman" w:eastAsia="Times New Roman" w:hAnsi="Times New Roman" w:cs="Times New Roman"/>
          <w:sz w:val="28"/>
          <w:szCs w:val="28"/>
          <w:lang w:eastAsia="ru-RU"/>
        </w:rPr>
        <w:t xml:space="preserve"> 122860.</w:t>
      </w:r>
    </w:p>
    <w:p w:rsidR="00642015" w:rsidRPr="00B97586" w:rsidRDefault="00642015" w:rsidP="001B0A99">
      <w:pPr>
        <w:spacing w:after="0"/>
        <w:ind w:firstLine="708"/>
        <w:jc w:val="both"/>
        <w:rPr>
          <w:rFonts w:ascii="Times New Roman" w:eastAsia="Times New Roman" w:hAnsi="Times New Roman" w:cs="Times New Roman"/>
          <w:sz w:val="28"/>
          <w:szCs w:val="28"/>
          <w:lang w:eastAsia="ru-RU"/>
        </w:rPr>
      </w:pPr>
      <w:r w:rsidRPr="00B97586">
        <w:rPr>
          <w:rFonts w:ascii="Times New Roman" w:eastAsia="Times New Roman" w:hAnsi="Times New Roman" w:cs="Times New Roman"/>
          <w:sz w:val="28"/>
          <w:szCs w:val="28"/>
          <w:lang w:eastAsia="ru-RU"/>
        </w:rPr>
        <w:t xml:space="preserve">По сравнению с </w:t>
      </w:r>
      <w:r w:rsidR="00E7742D">
        <w:rPr>
          <w:rFonts w:ascii="Times New Roman" w:eastAsia="Times New Roman" w:hAnsi="Times New Roman" w:cs="Times New Roman"/>
          <w:sz w:val="28"/>
          <w:szCs w:val="28"/>
          <w:lang w:eastAsia="ru-RU"/>
        </w:rPr>
        <w:t>2018</w:t>
      </w:r>
      <w:r w:rsidRPr="00B97586">
        <w:rPr>
          <w:rFonts w:ascii="Times New Roman" w:eastAsia="Times New Roman" w:hAnsi="Times New Roman" w:cs="Times New Roman"/>
          <w:sz w:val="28"/>
          <w:szCs w:val="28"/>
          <w:lang w:eastAsia="ru-RU"/>
        </w:rPr>
        <w:t xml:space="preserve"> годом, </w:t>
      </w:r>
      <w:r w:rsidR="004D77BF" w:rsidRPr="00B97586">
        <w:rPr>
          <w:rFonts w:ascii="Times New Roman" w:eastAsia="Times New Roman" w:hAnsi="Times New Roman" w:cs="Times New Roman"/>
          <w:sz w:val="28"/>
          <w:szCs w:val="28"/>
          <w:lang w:eastAsia="ru-RU"/>
        </w:rPr>
        <w:t>налогооблагаемая база по земельному налогу</w:t>
      </w:r>
      <w:r w:rsidRPr="00B97586">
        <w:rPr>
          <w:rFonts w:ascii="Times New Roman" w:eastAsia="Times New Roman" w:hAnsi="Times New Roman" w:cs="Times New Roman"/>
          <w:sz w:val="28"/>
          <w:szCs w:val="28"/>
          <w:lang w:eastAsia="ru-RU"/>
        </w:rPr>
        <w:t xml:space="preserve"> в </w:t>
      </w:r>
      <w:r w:rsidR="00E7742D">
        <w:rPr>
          <w:rFonts w:ascii="Times New Roman" w:eastAsia="Times New Roman" w:hAnsi="Times New Roman" w:cs="Times New Roman"/>
          <w:sz w:val="28"/>
          <w:szCs w:val="28"/>
          <w:lang w:eastAsia="ru-RU"/>
        </w:rPr>
        <w:t>2019</w:t>
      </w:r>
      <w:r w:rsidRPr="00B97586">
        <w:rPr>
          <w:rFonts w:ascii="Times New Roman" w:eastAsia="Times New Roman" w:hAnsi="Times New Roman" w:cs="Times New Roman"/>
          <w:sz w:val="28"/>
          <w:szCs w:val="28"/>
          <w:lang w:eastAsia="ru-RU"/>
        </w:rPr>
        <w:t xml:space="preserve"> году </w:t>
      </w:r>
      <w:r w:rsidR="00FB68D8" w:rsidRPr="00B97586">
        <w:rPr>
          <w:rFonts w:ascii="Times New Roman" w:eastAsia="Times New Roman" w:hAnsi="Times New Roman" w:cs="Times New Roman"/>
          <w:sz w:val="28"/>
          <w:szCs w:val="28"/>
          <w:lang w:eastAsia="ru-RU"/>
        </w:rPr>
        <w:t xml:space="preserve">по юридическим лицам </w:t>
      </w:r>
      <w:r w:rsidR="00E7742D">
        <w:rPr>
          <w:rFonts w:ascii="Times New Roman" w:eastAsia="Times New Roman" w:hAnsi="Times New Roman" w:cs="Times New Roman"/>
          <w:sz w:val="28"/>
          <w:szCs w:val="28"/>
          <w:lang w:eastAsia="ru-RU"/>
        </w:rPr>
        <w:t>уменьшилась</w:t>
      </w:r>
      <w:r w:rsidRPr="00B97586">
        <w:rPr>
          <w:rFonts w:ascii="Times New Roman" w:eastAsia="Times New Roman" w:hAnsi="Times New Roman" w:cs="Times New Roman"/>
          <w:sz w:val="28"/>
          <w:szCs w:val="28"/>
          <w:lang w:eastAsia="ru-RU"/>
        </w:rPr>
        <w:t xml:space="preserve"> на </w:t>
      </w:r>
      <w:r w:rsidR="00E7742D">
        <w:rPr>
          <w:rFonts w:ascii="Times New Roman" w:eastAsia="Times New Roman" w:hAnsi="Times New Roman" w:cs="Times New Roman"/>
          <w:sz w:val="28"/>
          <w:szCs w:val="28"/>
          <w:lang w:eastAsia="ru-RU"/>
        </w:rPr>
        <w:t>– 5 058</w:t>
      </w:r>
      <w:r w:rsidRPr="00B97586">
        <w:rPr>
          <w:rFonts w:ascii="Times New Roman" w:eastAsia="Times New Roman" w:hAnsi="Times New Roman" w:cs="Times New Roman"/>
          <w:sz w:val="28"/>
          <w:szCs w:val="28"/>
          <w:lang w:eastAsia="ru-RU"/>
        </w:rPr>
        <w:t xml:space="preserve"> </w:t>
      </w:r>
      <w:r w:rsidR="00FB68D8" w:rsidRPr="00B97586">
        <w:rPr>
          <w:rFonts w:ascii="Times New Roman" w:eastAsia="Times New Roman" w:hAnsi="Times New Roman" w:cs="Times New Roman"/>
          <w:sz w:val="28"/>
          <w:szCs w:val="28"/>
          <w:lang w:eastAsia="ru-RU"/>
        </w:rPr>
        <w:t>и составила</w:t>
      </w:r>
      <w:r w:rsidRPr="00B97586">
        <w:rPr>
          <w:rFonts w:ascii="Times New Roman" w:eastAsia="Times New Roman" w:hAnsi="Times New Roman" w:cs="Times New Roman"/>
          <w:sz w:val="28"/>
          <w:szCs w:val="28"/>
          <w:lang w:eastAsia="ru-RU"/>
        </w:rPr>
        <w:t xml:space="preserve"> </w:t>
      </w:r>
      <w:r w:rsidR="00E7742D">
        <w:rPr>
          <w:rFonts w:ascii="Times New Roman" w:eastAsia="Times New Roman" w:hAnsi="Times New Roman" w:cs="Times New Roman"/>
          <w:sz w:val="28"/>
          <w:szCs w:val="28"/>
          <w:lang w:eastAsia="ru-RU"/>
        </w:rPr>
        <w:t>79,1</w:t>
      </w:r>
      <w:r w:rsidRPr="00B97586">
        <w:rPr>
          <w:rFonts w:ascii="Times New Roman" w:eastAsia="Times New Roman" w:hAnsi="Times New Roman" w:cs="Times New Roman"/>
          <w:sz w:val="28"/>
          <w:szCs w:val="28"/>
          <w:lang w:eastAsia="ru-RU"/>
        </w:rPr>
        <w:t>%</w:t>
      </w:r>
    </w:p>
    <w:p w:rsidR="00B97586" w:rsidRPr="00B97586" w:rsidRDefault="00FB68D8" w:rsidP="00642015">
      <w:pPr>
        <w:spacing w:after="0"/>
        <w:jc w:val="both"/>
        <w:rPr>
          <w:rFonts w:ascii="Times New Roman" w:eastAsia="Times New Roman" w:hAnsi="Times New Roman" w:cs="Times New Roman"/>
          <w:sz w:val="28"/>
          <w:szCs w:val="28"/>
          <w:lang w:eastAsia="ru-RU"/>
        </w:rPr>
      </w:pPr>
      <w:r w:rsidRPr="00B97586">
        <w:rPr>
          <w:rFonts w:ascii="Times New Roman" w:eastAsia="Times New Roman" w:hAnsi="Times New Roman" w:cs="Times New Roman"/>
          <w:sz w:val="28"/>
          <w:szCs w:val="28"/>
          <w:lang w:eastAsia="ru-RU"/>
        </w:rPr>
        <w:t>По физическим</w:t>
      </w:r>
      <w:r w:rsidR="00642015" w:rsidRPr="00B97586">
        <w:rPr>
          <w:rFonts w:ascii="Times New Roman" w:eastAsia="Times New Roman" w:hAnsi="Times New Roman" w:cs="Times New Roman"/>
          <w:sz w:val="28"/>
          <w:szCs w:val="28"/>
          <w:lang w:eastAsia="ru-RU"/>
        </w:rPr>
        <w:t xml:space="preserve"> лиц</w:t>
      </w:r>
      <w:r w:rsidRPr="00B97586">
        <w:rPr>
          <w:rFonts w:ascii="Times New Roman" w:eastAsia="Times New Roman" w:hAnsi="Times New Roman" w:cs="Times New Roman"/>
          <w:sz w:val="28"/>
          <w:szCs w:val="28"/>
          <w:lang w:eastAsia="ru-RU"/>
        </w:rPr>
        <w:t xml:space="preserve">ам </w:t>
      </w:r>
      <w:r w:rsidR="00E7742D">
        <w:rPr>
          <w:rFonts w:ascii="Times New Roman" w:eastAsia="Times New Roman" w:hAnsi="Times New Roman" w:cs="Times New Roman"/>
          <w:sz w:val="28"/>
          <w:szCs w:val="28"/>
          <w:lang w:eastAsia="ru-RU"/>
        </w:rPr>
        <w:t>увеличилось</w:t>
      </w:r>
      <w:r w:rsidRPr="00B97586">
        <w:rPr>
          <w:rFonts w:ascii="Times New Roman" w:eastAsia="Times New Roman" w:hAnsi="Times New Roman" w:cs="Times New Roman"/>
          <w:sz w:val="28"/>
          <w:szCs w:val="28"/>
          <w:lang w:eastAsia="ru-RU"/>
        </w:rPr>
        <w:t xml:space="preserve"> на </w:t>
      </w:r>
      <w:r w:rsidR="00E7742D">
        <w:rPr>
          <w:rFonts w:ascii="Times New Roman" w:eastAsia="Times New Roman" w:hAnsi="Times New Roman" w:cs="Times New Roman"/>
          <w:sz w:val="28"/>
          <w:szCs w:val="28"/>
          <w:lang w:eastAsia="ru-RU"/>
        </w:rPr>
        <w:t xml:space="preserve"> + 2 </w:t>
      </w:r>
      <w:proofErr w:type="gramStart"/>
      <w:r w:rsidR="00E7742D">
        <w:rPr>
          <w:rFonts w:ascii="Times New Roman" w:eastAsia="Times New Roman" w:hAnsi="Times New Roman" w:cs="Times New Roman"/>
          <w:sz w:val="28"/>
          <w:szCs w:val="28"/>
          <w:lang w:eastAsia="ru-RU"/>
        </w:rPr>
        <w:t>522</w:t>
      </w:r>
      <w:proofErr w:type="gramEnd"/>
      <w:r w:rsidR="00642015" w:rsidRPr="00B97586">
        <w:rPr>
          <w:rFonts w:ascii="Times New Roman" w:eastAsia="Times New Roman" w:hAnsi="Times New Roman" w:cs="Times New Roman"/>
          <w:sz w:val="28"/>
          <w:szCs w:val="28"/>
          <w:lang w:eastAsia="ru-RU"/>
        </w:rPr>
        <w:t xml:space="preserve"> </w:t>
      </w:r>
      <w:r w:rsidRPr="00B97586">
        <w:rPr>
          <w:rFonts w:ascii="Times New Roman" w:eastAsia="Times New Roman" w:hAnsi="Times New Roman" w:cs="Times New Roman"/>
          <w:sz w:val="28"/>
          <w:szCs w:val="28"/>
          <w:lang w:eastAsia="ru-RU"/>
        </w:rPr>
        <w:t>и составила</w:t>
      </w:r>
      <w:r w:rsidR="00642015" w:rsidRPr="00B97586">
        <w:rPr>
          <w:rFonts w:ascii="Times New Roman" w:eastAsia="Times New Roman" w:hAnsi="Times New Roman" w:cs="Times New Roman"/>
          <w:sz w:val="28"/>
          <w:szCs w:val="28"/>
          <w:lang w:eastAsia="ru-RU"/>
        </w:rPr>
        <w:t xml:space="preserve"> </w:t>
      </w:r>
      <w:r w:rsidR="00E7742D">
        <w:rPr>
          <w:rFonts w:ascii="Times New Roman" w:eastAsia="Times New Roman" w:hAnsi="Times New Roman" w:cs="Times New Roman"/>
          <w:sz w:val="28"/>
          <w:szCs w:val="28"/>
          <w:lang w:eastAsia="ru-RU"/>
        </w:rPr>
        <w:t>102,1</w:t>
      </w:r>
      <w:r w:rsidR="00642015" w:rsidRPr="00B97586">
        <w:rPr>
          <w:rFonts w:ascii="Times New Roman" w:eastAsia="Times New Roman" w:hAnsi="Times New Roman" w:cs="Times New Roman"/>
          <w:sz w:val="28"/>
          <w:szCs w:val="28"/>
          <w:lang w:eastAsia="ru-RU"/>
        </w:rPr>
        <w:t>%</w:t>
      </w:r>
    </w:p>
    <w:p w:rsidR="00A56C5D" w:rsidRPr="002D2AF9" w:rsidRDefault="00A56C5D" w:rsidP="00B97586">
      <w:pPr>
        <w:spacing w:after="0"/>
        <w:jc w:val="center"/>
        <w:rPr>
          <w:rFonts w:ascii="Times New Roman" w:eastAsia="Times New Roman" w:hAnsi="Times New Roman" w:cs="Times New Roman"/>
          <w:b/>
          <w:sz w:val="16"/>
          <w:szCs w:val="16"/>
          <w:lang w:eastAsia="ru-RU"/>
        </w:rPr>
      </w:pPr>
    </w:p>
    <w:p w:rsidR="00B97586" w:rsidRPr="00B97586" w:rsidRDefault="000A4DE5" w:rsidP="00B97586">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Налоговая база с учетом льгот</w:t>
      </w:r>
    </w:p>
    <w:p w:rsidR="00947404" w:rsidRDefault="00947404" w:rsidP="00947404">
      <w:pPr>
        <w:spacing w:after="0"/>
        <w:jc w:val="both"/>
        <w:rPr>
          <w:rFonts w:ascii="Times New Roman" w:eastAsia="Times New Roman" w:hAnsi="Times New Roman" w:cs="Times New Roman"/>
          <w:sz w:val="28"/>
          <w:szCs w:val="28"/>
          <w:lang w:eastAsia="ru-RU"/>
        </w:rPr>
      </w:pPr>
      <w:r w:rsidRPr="00B97586">
        <w:rPr>
          <w:rFonts w:ascii="Times New Roman" w:eastAsia="Times New Roman" w:hAnsi="Times New Roman" w:cs="Times New Roman"/>
          <w:sz w:val="28"/>
          <w:szCs w:val="28"/>
          <w:lang w:eastAsia="ru-RU"/>
        </w:rPr>
        <w:t xml:space="preserve">в </w:t>
      </w:r>
      <w:r w:rsidR="00E7742D">
        <w:rPr>
          <w:rFonts w:ascii="Times New Roman" w:eastAsia="Times New Roman" w:hAnsi="Times New Roman" w:cs="Times New Roman"/>
          <w:sz w:val="28"/>
          <w:szCs w:val="28"/>
          <w:lang w:eastAsia="ru-RU"/>
        </w:rPr>
        <w:t>2019</w:t>
      </w:r>
      <w:r>
        <w:rPr>
          <w:rFonts w:ascii="Times New Roman" w:eastAsia="Times New Roman" w:hAnsi="Times New Roman" w:cs="Times New Roman"/>
          <w:sz w:val="28"/>
          <w:szCs w:val="28"/>
          <w:lang w:eastAsia="ru-RU"/>
        </w:rPr>
        <w:t xml:space="preserve"> году</w:t>
      </w:r>
      <w:r w:rsidRPr="00B97586">
        <w:rPr>
          <w:rFonts w:ascii="Times New Roman" w:eastAsia="Times New Roman" w:hAnsi="Times New Roman" w:cs="Times New Roman"/>
          <w:sz w:val="28"/>
          <w:szCs w:val="28"/>
          <w:lang w:eastAsia="ru-RU"/>
        </w:rPr>
        <w:t xml:space="preserve"> сумма предоставленных льгот составила </w:t>
      </w:r>
      <w:r w:rsidR="00E7742D">
        <w:rPr>
          <w:rFonts w:ascii="Times New Roman" w:eastAsia="Times New Roman" w:hAnsi="Times New Roman" w:cs="Times New Roman"/>
          <w:sz w:val="28"/>
          <w:szCs w:val="28"/>
          <w:lang w:eastAsia="ru-RU"/>
        </w:rPr>
        <w:t>19 102</w:t>
      </w:r>
      <w:r w:rsidR="00C5563C">
        <w:rPr>
          <w:rFonts w:ascii="Times New Roman" w:eastAsia="Times New Roman" w:hAnsi="Times New Roman" w:cs="Times New Roman"/>
          <w:sz w:val="28"/>
          <w:szCs w:val="28"/>
          <w:lang w:eastAsia="ru-RU"/>
        </w:rPr>
        <w:t xml:space="preserve"> </w:t>
      </w:r>
      <w:r w:rsidRPr="00B97586">
        <w:rPr>
          <w:rFonts w:ascii="Times New Roman" w:eastAsia="Times New Roman" w:hAnsi="Times New Roman" w:cs="Times New Roman"/>
          <w:sz w:val="28"/>
          <w:szCs w:val="28"/>
          <w:lang w:eastAsia="ru-RU"/>
        </w:rPr>
        <w:t xml:space="preserve">руб.,      </w:t>
      </w:r>
    </w:p>
    <w:p w:rsidR="00A56C5D" w:rsidRPr="003B102E" w:rsidRDefault="002A7146" w:rsidP="003B102E">
      <w:pPr>
        <w:spacing w:after="0"/>
        <w:jc w:val="both"/>
        <w:rPr>
          <w:rFonts w:ascii="Times New Roman" w:eastAsia="Times New Roman" w:hAnsi="Times New Roman" w:cs="Times New Roman"/>
          <w:sz w:val="28"/>
          <w:szCs w:val="28"/>
          <w:lang w:eastAsia="ru-RU"/>
        </w:rPr>
      </w:pPr>
      <w:r w:rsidRPr="00B97586">
        <w:rPr>
          <w:rFonts w:ascii="Times New Roman" w:eastAsia="Times New Roman" w:hAnsi="Times New Roman" w:cs="Times New Roman"/>
          <w:sz w:val="28"/>
          <w:szCs w:val="28"/>
          <w:lang w:eastAsia="ru-RU"/>
        </w:rPr>
        <w:t xml:space="preserve">в </w:t>
      </w:r>
      <w:r w:rsidR="00E7742D">
        <w:rPr>
          <w:rFonts w:ascii="Times New Roman" w:eastAsia="Times New Roman" w:hAnsi="Times New Roman" w:cs="Times New Roman"/>
          <w:sz w:val="28"/>
          <w:szCs w:val="28"/>
          <w:lang w:eastAsia="ru-RU"/>
        </w:rPr>
        <w:t>2018</w:t>
      </w:r>
      <w:r>
        <w:rPr>
          <w:rFonts w:ascii="Times New Roman" w:eastAsia="Times New Roman" w:hAnsi="Times New Roman" w:cs="Times New Roman"/>
          <w:sz w:val="28"/>
          <w:szCs w:val="28"/>
          <w:lang w:eastAsia="ru-RU"/>
        </w:rPr>
        <w:t xml:space="preserve"> году</w:t>
      </w:r>
      <w:r w:rsidRPr="00B97586">
        <w:rPr>
          <w:rFonts w:ascii="Times New Roman" w:eastAsia="Times New Roman" w:hAnsi="Times New Roman" w:cs="Times New Roman"/>
          <w:sz w:val="28"/>
          <w:szCs w:val="28"/>
          <w:lang w:eastAsia="ru-RU"/>
        </w:rPr>
        <w:t xml:space="preserve"> сумма предоставленных льгот составила </w:t>
      </w:r>
      <w:r>
        <w:rPr>
          <w:rFonts w:ascii="Times New Roman" w:eastAsia="Times New Roman" w:hAnsi="Times New Roman" w:cs="Times New Roman"/>
          <w:sz w:val="28"/>
          <w:szCs w:val="28"/>
          <w:lang w:eastAsia="ru-RU"/>
        </w:rPr>
        <w:t>24</w:t>
      </w:r>
      <w:r w:rsidR="00E774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160 </w:t>
      </w:r>
      <w:r w:rsidRPr="00B97586">
        <w:rPr>
          <w:rFonts w:ascii="Times New Roman" w:eastAsia="Times New Roman" w:hAnsi="Times New Roman" w:cs="Times New Roman"/>
          <w:sz w:val="28"/>
          <w:szCs w:val="28"/>
          <w:lang w:eastAsia="ru-RU"/>
        </w:rPr>
        <w:t xml:space="preserve">руб.,      </w:t>
      </w:r>
    </w:p>
    <w:p w:rsidR="00E7742D" w:rsidRPr="002D2AF9" w:rsidRDefault="00E7742D" w:rsidP="00C962C9">
      <w:pPr>
        <w:spacing w:after="0"/>
        <w:jc w:val="center"/>
        <w:rPr>
          <w:rFonts w:ascii="Times New Roman" w:eastAsia="Times New Roman" w:hAnsi="Times New Roman" w:cs="Times New Roman"/>
          <w:b/>
          <w:sz w:val="16"/>
          <w:szCs w:val="16"/>
          <w:lang w:eastAsia="ru-RU"/>
        </w:rPr>
      </w:pPr>
    </w:p>
    <w:p w:rsidR="001A6DF9" w:rsidRPr="00E7742D" w:rsidRDefault="00C962C9" w:rsidP="00E7742D">
      <w:pPr>
        <w:spacing w:after="0"/>
        <w:jc w:val="center"/>
        <w:rPr>
          <w:rFonts w:ascii="Times New Roman" w:eastAsia="Times New Roman" w:hAnsi="Times New Roman" w:cs="Times New Roman"/>
          <w:b/>
          <w:sz w:val="28"/>
          <w:szCs w:val="28"/>
          <w:lang w:eastAsia="ru-RU"/>
        </w:rPr>
      </w:pPr>
      <w:r w:rsidRPr="00C962C9">
        <w:rPr>
          <w:rFonts w:ascii="Times New Roman" w:eastAsia="Times New Roman" w:hAnsi="Times New Roman" w:cs="Times New Roman"/>
          <w:b/>
          <w:sz w:val="28"/>
          <w:szCs w:val="28"/>
          <w:lang w:eastAsia="ru-RU"/>
        </w:rPr>
        <w:t>Налог  на землю, подлежащий уплате в бюджет</w:t>
      </w:r>
    </w:p>
    <w:p w:rsidR="00072629" w:rsidRDefault="00072629" w:rsidP="00072629">
      <w:pPr>
        <w:spacing w:after="0"/>
        <w:ind w:firstLine="708"/>
        <w:jc w:val="both"/>
        <w:rPr>
          <w:rFonts w:ascii="Times New Roman" w:eastAsia="Times New Roman" w:hAnsi="Times New Roman" w:cs="Times New Roman"/>
          <w:sz w:val="28"/>
          <w:szCs w:val="28"/>
          <w:lang w:eastAsia="ru-RU"/>
        </w:rPr>
      </w:pPr>
      <w:r w:rsidRPr="00FC5662">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2019 </w:t>
      </w:r>
      <w:r w:rsidRPr="00FC5662">
        <w:rPr>
          <w:rFonts w:ascii="Times New Roman" w:eastAsia="Times New Roman" w:hAnsi="Times New Roman" w:cs="Times New Roman"/>
          <w:sz w:val="28"/>
          <w:szCs w:val="28"/>
          <w:lang w:eastAsia="ru-RU"/>
        </w:rPr>
        <w:t xml:space="preserve"> году был исчислен в общей сумме </w:t>
      </w:r>
      <w:r>
        <w:rPr>
          <w:rFonts w:ascii="Times New Roman" w:eastAsia="Times New Roman" w:hAnsi="Times New Roman" w:cs="Times New Roman"/>
          <w:sz w:val="28"/>
          <w:szCs w:val="28"/>
          <w:lang w:eastAsia="ru-RU"/>
        </w:rPr>
        <w:t>280 тыс. рублей с</w:t>
      </w:r>
      <w:r w:rsidRPr="00FC5662">
        <w:rPr>
          <w:rFonts w:ascii="Times New Roman" w:eastAsia="Times New Roman" w:hAnsi="Times New Roman" w:cs="Times New Roman"/>
          <w:sz w:val="28"/>
          <w:szCs w:val="28"/>
          <w:lang w:eastAsia="ru-RU"/>
        </w:rPr>
        <w:t xml:space="preserve">умма налога, подлежащего уплате в бюджет, </w:t>
      </w:r>
    </w:p>
    <w:p w:rsidR="00072629" w:rsidRPr="00B97586" w:rsidRDefault="00072629" w:rsidP="0007262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38 </w:t>
      </w:r>
      <w:r w:rsidRPr="00B97586">
        <w:rPr>
          <w:rFonts w:ascii="Times New Roman" w:eastAsia="Times New Roman" w:hAnsi="Times New Roman" w:cs="Times New Roman"/>
          <w:sz w:val="28"/>
          <w:szCs w:val="28"/>
          <w:lang w:eastAsia="ru-RU"/>
        </w:rPr>
        <w:t xml:space="preserve">для юридических лиц и </w:t>
      </w:r>
      <w:r>
        <w:rPr>
          <w:rFonts w:ascii="Times New Roman" w:eastAsia="Times New Roman" w:hAnsi="Times New Roman" w:cs="Times New Roman"/>
          <w:sz w:val="28"/>
          <w:szCs w:val="28"/>
          <w:lang w:eastAsia="ru-RU"/>
        </w:rPr>
        <w:t xml:space="preserve">242 </w:t>
      </w:r>
      <w:r w:rsidRPr="00B97586">
        <w:rPr>
          <w:rFonts w:ascii="Times New Roman" w:eastAsia="Times New Roman" w:hAnsi="Times New Roman" w:cs="Times New Roman"/>
          <w:sz w:val="28"/>
          <w:szCs w:val="28"/>
          <w:lang w:eastAsia="ru-RU"/>
        </w:rPr>
        <w:t xml:space="preserve"> для физических лиц.  </w:t>
      </w:r>
    </w:p>
    <w:p w:rsidR="00072629" w:rsidRDefault="001A6DF9" w:rsidP="001A6DF9">
      <w:pPr>
        <w:spacing w:after="0"/>
        <w:ind w:firstLine="708"/>
        <w:jc w:val="both"/>
        <w:rPr>
          <w:rFonts w:ascii="Times New Roman" w:eastAsia="Times New Roman" w:hAnsi="Times New Roman" w:cs="Times New Roman"/>
          <w:sz w:val="28"/>
          <w:szCs w:val="28"/>
          <w:lang w:eastAsia="ru-RU"/>
        </w:rPr>
      </w:pPr>
      <w:r w:rsidRPr="00FC5662">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2018</w:t>
      </w:r>
      <w:r w:rsidRPr="00FC5662">
        <w:rPr>
          <w:rFonts w:ascii="Times New Roman" w:eastAsia="Times New Roman" w:hAnsi="Times New Roman" w:cs="Times New Roman"/>
          <w:sz w:val="28"/>
          <w:szCs w:val="28"/>
          <w:lang w:eastAsia="ru-RU"/>
        </w:rPr>
        <w:t xml:space="preserve"> году был исчислен в общей сумме </w:t>
      </w:r>
      <w:r>
        <w:rPr>
          <w:rFonts w:ascii="Times New Roman" w:eastAsia="Times New Roman" w:hAnsi="Times New Roman" w:cs="Times New Roman"/>
          <w:sz w:val="28"/>
          <w:szCs w:val="28"/>
          <w:lang w:eastAsia="ru-RU"/>
        </w:rPr>
        <w:t>274</w:t>
      </w:r>
      <w:r w:rsidR="00072629">
        <w:rPr>
          <w:rFonts w:ascii="Times New Roman" w:eastAsia="Times New Roman" w:hAnsi="Times New Roman" w:cs="Times New Roman"/>
          <w:sz w:val="28"/>
          <w:szCs w:val="28"/>
          <w:lang w:eastAsia="ru-RU"/>
        </w:rPr>
        <w:t xml:space="preserve"> тыс. рублей </w:t>
      </w:r>
      <w:r>
        <w:rPr>
          <w:rFonts w:ascii="Times New Roman" w:eastAsia="Times New Roman" w:hAnsi="Times New Roman" w:cs="Times New Roman"/>
          <w:sz w:val="28"/>
          <w:szCs w:val="28"/>
          <w:lang w:eastAsia="ru-RU"/>
        </w:rPr>
        <w:t>с</w:t>
      </w:r>
      <w:r w:rsidRPr="00FC5662">
        <w:rPr>
          <w:rFonts w:ascii="Times New Roman" w:eastAsia="Times New Roman" w:hAnsi="Times New Roman" w:cs="Times New Roman"/>
          <w:sz w:val="28"/>
          <w:szCs w:val="28"/>
          <w:lang w:eastAsia="ru-RU"/>
        </w:rPr>
        <w:t xml:space="preserve">умма налога, подлежащего уплате в бюджет, </w:t>
      </w:r>
    </w:p>
    <w:p w:rsidR="00072629" w:rsidRDefault="00072629" w:rsidP="00072629">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38 </w:t>
      </w:r>
      <w:r w:rsidRPr="00B97586">
        <w:rPr>
          <w:rFonts w:ascii="Times New Roman" w:eastAsia="Times New Roman" w:hAnsi="Times New Roman" w:cs="Times New Roman"/>
          <w:sz w:val="28"/>
          <w:szCs w:val="28"/>
          <w:lang w:eastAsia="ru-RU"/>
        </w:rPr>
        <w:t xml:space="preserve">для юридических лиц и </w:t>
      </w:r>
      <w:r>
        <w:rPr>
          <w:rFonts w:ascii="Times New Roman" w:eastAsia="Times New Roman" w:hAnsi="Times New Roman" w:cs="Times New Roman"/>
          <w:sz w:val="28"/>
          <w:szCs w:val="28"/>
          <w:lang w:eastAsia="ru-RU"/>
        </w:rPr>
        <w:t xml:space="preserve">236 </w:t>
      </w:r>
      <w:r w:rsidRPr="00B97586">
        <w:rPr>
          <w:rFonts w:ascii="Times New Roman" w:eastAsia="Times New Roman" w:hAnsi="Times New Roman" w:cs="Times New Roman"/>
          <w:sz w:val="28"/>
          <w:szCs w:val="28"/>
          <w:lang w:eastAsia="ru-RU"/>
        </w:rPr>
        <w:t xml:space="preserve"> для физических лиц.  </w:t>
      </w:r>
    </w:p>
    <w:p w:rsidR="00072629" w:rsidRPr="00B97586" w:rsidRDefault="00072629" w:rsidP="00072629">
      <w:pPr>
        <w:spacing w:after="0"/>
        <w:ind w:firstLine="708"/>
        <w:jc w:val="both"/>
        <w:rPr>
          <w:rFonts w:ascii="Times New Roman" w:eastAsia="Times New Roman" w:hAnsi="Times New Roman" w:cs="Times New Roman"/>
          <w:sz w:val="28"/>
          <w:szCs w:val="28"/>
          <w:lang w:eastAsia="ru-RU"/>
        </w:rPr>
      </w:pPr>
      <w:r w:rsidRPr="00B97586">
        <w:rPr>
          <w:rFonts w:ascii="Times New Roman" w:eastAsia="Times New Roman" w:hAnsi="Times New Roman" w:cs="Times New Roman"/>
          <w:sz w:val="28"/>
          <w:szCs w:val="28"/>
          <w:lang w:eastAsia="ru-RU"/>
        </w:rPr>
        <w:t xml:space="preserve">По сравнению с </w:t>
      </w:r>
      <w:r>
        <w:rPr>
          <w:rFonts w:ascii="Times New Roman" w:eastAsia="Times New Roman" w:hAnsi="Times New Roman" w:cs="Times New Roman"/>
          <w:sz w:val="28"/>
          <w:szCs w:val="28"/>
          <w:lang w:eastAsia="ru-RU"/>
        </w:rPr>
        <w:t>2018</w:t>
      </w:r>
      <w:r w:rsidRPr="00B97586">
        <w:rPr>
          <w:rFonts w:ascii="Times New Roman" w:eastAsia="Times New Roman" w:hAnsi="Times New Roman" w:cs="Times New Roman"/>
          <w:sz w:val="28"/>
          <w:szCs w:val="28"/>
          <w:lang w:eastAsia="ru-RU"/>
        </w:rPr>
        <w:t xml:space="preserve"> годом, </w:t>
      </w:r>
      <w:r>
        <w:rPr>
          <w:rFonts w:ascii="Times New Roman" w:eastAsia="Times New Roman" w:hAnsi="Times New Roman" w:cs="Times New Roman"/>
          <w:sz w:val="28"/>
          <w:szCs w:val="28"/>
          <w:lang w:eastAsia="ru-RU"/>
        </w:rPr>
        <w:t>налог на землю</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подлежащий уплате в бюджет </w:t>
      </w:r>
      <w:r w:rsidRPr="00B97586">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2019</w:t>
      </w:r>
      <w:r w:rsidRPr="00B97586">
        <w:rPr>
          <w:rFonts w:ascii="Times New Roman" w:eastAsia="Times New Roman" w:hAnsi="Times New Roman" w:cs="Times New Roman"/>
          <w:sz w:val="28"/>
          <w:szCs w:val="28"/>
          <w:lang w:eastAsia="ru-RU"/>
        </w:rPr>
        <w:t xml:space="preserve"> году по юридическим лицам </w:t>
      </w:r>
      <w:r>
        <w:rPr>
          <w:rFonts w:ascii="Times New Roman" w:eastAsia="Times New Roman" w:hAnsi="Times New Roman" w:cs="Times New Roman"/>
          <w:sz w:val="28"/>
          <w:szCs w:val="28"/>
          <w:lang w:eastAsia="ru-RU"/>
        </w:rPr>
        <w:t>не изменился.</w:t>
      </w:r>
    </w:p>
    <w:p w:rsidR="00072629" w:rsidRPr="00B97586" w:rsidRDefault="00072629" w:rsidP="00072629">
      <w:pPr>
        <w:spacing w:after="0"/>
        <w:jc w:val="both"/>
        <w:rPr>
          <w:rFonts w:ascii="Times New Roman" w:eastAsia="Times New Roman" w:hAnsi="Times New Roman" w:cs="Times New Roman"/>
          <w:sz w:val="28"/>
          <w:szCs w:val="28"/>
          <w:lang w:eastAsia="ru-RU"/>
        </w:rPr>
      </w:pPr>
      <w:r w:rsidRPr="00B97586">
        <w:rPr>
          <w:rFonts w:ascii="Times New Roman" w:eastAsia="Times New Roman" w:hAnsi="Times New Roman" w:cs="Times New Roman"/>
          <w:sz w:val="28"/>
          <w:szCs w:val="28"/>
          <w:lang w:eastAsia="ru-RU"/>
        </w:rPr>
        <w:t xml:space="preserve">По физическим лицам </w:t>
      </w:r>
      <w:r>
        <w:rPr>
          <w:rFonts w:ascii="Times New Roman" w:eastAsia="Times New Roman" w:hAnsi="Times New Roman" w:cs="Times New Roman"/>
          <w:sz w:val="28"/>
          <w:szCs w:val="28"/>
          <w:lang w:eastAsia="ru-RU"/>
        </w:rPr>
        <w:t>увеличился</w:t>
      </w:r>
      <w:r w:rsidRPr="00B97586">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 xml:space="preserve"> + 6 тыс. рублей </w:t>
      </w:r>
      <w:r w:rsidRPr="00B97586">
        <w:rPr>
          <w:rFonts w:ascii="Times New Roman" w:eastAsia="Times New Roman" w:hAnsi="Times New Roman" w:cs="Times New Roman"/>
          <w:sz w:val="28"/>
          <w:szCs w:val="28"/>
          <w:lang w:eastAsia="ru-RU"/>
        </w:rPr>
        <w:t xml:space="preserve"> и составила </w:t>
      </w:r>
      <w:r>
        <w:rPr>
          <w:rFonts w:ascii="Times New Roman" w:eastAsia="Times New Roman" w:hAnsi="Times New Roman" w:cs="Times New Roman"/>
          <w:sz w:val="28"/>
          <w:szCs w:val="28"/>
          <w:lang w:eastAsia="ru-RU"/>
        </w:rPr>
        <w:t>102,5</w:t>
      </w:r>
      <w:r w:rsidRPr="00B97586">
        <w:rPr>
          <w:rFonts w:ascii="Times New Roman" w:eastAsia="Times New Roman" w:hAnsi="Times New Roman" w:cs="Times New Roman"/>
          <w:sz w:val="28"/>
          <w:szCs w:val="28"/>
          <w:lang w:eastAsia="ru-RU"/>
        </w:rPr>
        <w:t>%</w:t>
      </w:r>
    </w:p>
    <w:p w:rsidR="00572920" w:rsidRPr="003F20A2" w:rsidRDefault="00572920" w:rsidP="00072629">
      <w:pPr>
        <w:spacing w:after="0"/>
        <w:jc w:val="both"/>
        <w:rPr>
          <w:rFonts w:ascii="Times New Roman" w:eastAsia="Times New Roman" w:hAnsi="Times New Roman" w:cs="Times New Roman"/>
          <w:sz w:val="16"/>
          <w:szCs w:val="16"/>
          <w:lang w:eastAsia="ru-RU"/>
        </w:rPr>
      </w:pPr>
    </w:p>
    <w:p w:rsidR="00D96DC6" w:rsidRDefault="000A4DE5" w:rsidP="00D96DC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Льготы по уплате земельного налога (</w:t>
      </w:r>
      <w:r w:rsidR="003B6BAF" w:rsidRPr="00D96DC6">
        <w:rPr>
          <w:rFonts w:ascii="Times New Roman" w:eastAsia="Times New Roman" w:hAnsi="Times New Roman" w:cs="Times New Roman"/>
          <w:b/>
          <w:i/>
          <w:sz w:val="28"/>
          <w:szCs w:val="28"/>
          <w:lang w:eastAsia="ru-RU"/>
        </w:rPr>
        <w:t>Недоимка</w:t>
      </w:r>
      <w:r>
        <w:rPr>
          <w:rFonts w:ascii="Times New Roman" w:eastAsia="Times New Roman" w:hAnsi="Times New Roman" w:cs="Times New Roman"/>
          <w:b/>
          <w:i/>
          <w:sz w:val="28"/>
          <w:szCs w:val="28"/>
          <w:lang w:eastAsia="ru-RU"/>
        </w:rPr>
        <w:t>)</w:t>
      </w:r>
      <w:r w:rsidR="003B6BAF" w:rsidRPr="00D96DC6">
        <w:rPr>
          <w:rFonts w:ascii="Times New Roman" w:eastAsia="Times New Roman" w:hAnsi="Times New Roman" w:cs="Times New Roman"/>
          <w:b/>
          <w:sz w:val="28"/>
          <w:szCs w:val="28"/>
          <w:lang w:eastAsia="ru-RU"/>
        </w:rPr>
        <w:t xml:space="preserve"> </w:t>
      </w:r>
    </w:p>
    <w:p w:rsidR="009C160B" w:rsidRDefault="009C160B" w:rsidP="009C16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FC5662">
        <w:rPr>
          <w:rFonts w:ascii="Times New Roman" w:eastAsia="Times New Roman" w:hAnsi="Times New Roman" w:cs="Times New Roman"/>
          <w:sz w:val="28"/>
          <w:szCs w:val="28"/>
          <w:lang w:eastAsia="ru-RU"/>
        </w:rPr>
        <w:t xml:space="preserve">о состоянию </w:t>
      </w:r>
      <w:r>
        <w:rPr>
          <w:rFonts w:ascii="Times New Roman" w:eastAsia="Times New Roman" w:hAnsi="Times New Roman" w:cs="Times New Roman"/>
          <w:sz w:val="28"/>
          <w:szCs w:val="28"/>
          <w:lang w:eastAsia="ru-RU"/>
        </w:rPr>
        <w:t xml:space="preserve">за </w:t>
      </w:r>
      <w:r w:rsidR="00072629">
        <w:rPr>
          <w:rFonts w:ascii="Times New Roman" w:eastAsia="Times New Roman" w:hAnsi="Times New Roman" w:cs="Times New Roman"/>
          <w:sz w:val="28"/>
          <w:szCs w:val="28"/>
          <w:lang w:eastAsia="ru-RU"/>
        </w:rPr>
        <w:t>2019</w:t>
      </w:r>
      <w:r>
        <w:rPr>
          <w:rFonts w:ascii="Times New Roman" w:eastAsia="Times New Roman" w:hAnsi="Times New Roman" w:cs="Times New Roman"/>
          <w:sz w:val="28"/>
          <w:szCs w:val="28"/>
          <w:lang w:eastAsia="ru-RU"/>
        </w:rPr>
        <w:t xml:space="preserve"> </w:t>
      </w:r>
      <w:r w:rsidRPr="00FC5662">
        <w:rPr>
          <w:rFonts w:ascii="Times New Roman" w:eastAsia="Times New Roman" w:hAnsi="Times New Roman" w:cs="Times New Roman"/>
          <w:sz w:val="28"/>
          <w:szCs w:val="28"/>
          <w:lang w:eastAsia="ru-RU"/>
        </w:rPr>
        <w:t xml:space="preserve">г. общая недоимка составила </w:t>
      </w:r>
    </w:p>
    <w:p w:rsidR="009C160B" w:rsidRPr="00525542" w:rsidRDefault="009C160B" w:rsidP="009C160B">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по юридическим лицам  </w:t>
      </w:r>
      <w:r w:rsidR="00072629">
        <w:rPr>
          <w:rFonts w:ascii="Times New Roman" w:eastAsia="Times New Roman" w:hAnsi="Times New Roman" w:cs="Times New Roman"/>
          <w:sz w:val="28"/>
          <w:szCs w:val="28"/>
          <w:lang w:eastAsia="ru-RU"/>
        </w:rPr>
        <w:t>170</w:t>
      </w:r>
      <w:r>
        <w:rPr>
          <w:rFonts w:ascii="Times New Roman" w:eastAsia="Times New Roman" w:hAnsi="Times New Roman" w:cs="Times New Roman"/>
          <w:sz w:val="28"/>
          <w:szCs w:val="28"/>
          <w:lang w:eastAsia="ru-RU"/>
        </w:rPr>
        <w:t xml:space="preserve"> </w:t>
      </w:r>
      <w:r w:rsidRPr="00FC5662">
        <w:rPr>
          <w:rFonts w:ascii="Times New Roman" w:eastAsia="Times New Roman" w:hAnsi="Times New Roman" w:cs="Times New Roman"/>
          <w:sz w:val="28"/>
          <w:szCs w:val="28"/>
          <w:lang w:eastAsia="ru-RU"/>
        </w:rPr>
        <w:t>руб.</w:t>
      </w:r>
      <w:r w:rsidRPr="00FC5662">
        <w:rPr>
          <w:rFonts w:ascii="Times New Roman" w:hAnsi="Times New Roman" w:cs="Times New Roman"/>
          <w:sz w:val="28"/>
          <w:szCs w:val="28"/>
        </w:rPr>
        <w:t xml:space="preserve"> </w:t>
      </w:r>
    </w:p>
    <w:p w:rsidR="009C160B" w:rsidRPr="00525542" w:rsidRDefault="00072629" w:rsidP="009C160B">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 физическим лицам 0</w:t>
      </w:r>
      <w:r w:rsidR="009C160B">
        <w:rPr>
          <w:rFonts w:ascii="Times New Roman" w:eastAsia="Times New Roman" w:hAnsi="Times New Roman" w:cs="Times New Roman"/>
          <w:sz w:val="28"/>
          <w:szCs w:val="28"/>
          <w:lang w:eastAsia="ru-RU"/>
        </w:rPr>
        <w:t xml:space="preserve"> </w:t>
      </w:r>
      <w:r w:rsidR="009C160B" w:rsidRPr="00FC5662">
        <w:rPr>
          <w:rFonts w:ascii="Times New Roman" w:eastAsia="Times New Roman" w:hAnsi="Times New Roman" w:cs="Times New Roman"/>
          <w:sz w:val="28"/>
          <w:szCs w:val="28"/>
          <w:lang w:eastAsia="ru-RU"/>
        </w:rPr>
        <w:t>руб.</w:t>
      </w:r>
      <w:r w:rsidR="009C160B" w:rsidRPr="00FC5662">
        <w:rPr>
          <w:rFonts w:ascii="Times New Roman" w:hAnsi="Times New Roman" w:cs="Times New Roman"/>
          <w:sz w:val="28"/>
          <w:szCs w:val="28"/>
        </w:rPr>
        <w:t xml:space="preserve"> </w:t>
      </w:r>
    </w:p>
    <w:p w:rsidR="0022631F" w:rsidRDefault="00D96DC6" w:rsidP="0052554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3B6BAF" w:rsidRPr="00FC5662">
        <w:rPr>
          <w:rFonts w:ascii="Times New Roman" w:eastAsia="Times New Roman" w:hAnsi="Times New Roman" w:cs="Times New Roman"/>
          <w:sz w:val="28"/>
          <w:szCs w:val="28"/>
          <w:lang w:eastAsia="ru-RU"/>
        </w:rPr>
        <w:t xml:space="preserve">о состоянию </w:t>
      </w:r>
      <w:r w:rsidR="00634848">
        <w:rPr>
          <w:rFonts w:ascii="Times New Roman" w:eastAsia="Times New Roman" w:hAnsi="Times New Roman" w:cs="Times New Roman"/>
          <w:sz w:val="28"/>
          <w:szCs w:val="28"/>
          <w:lang w:eastAsia="ru-RU"/>
        </w:rPr>
        <w:t xml:space="preserve">за </w:t>
      </w:r>
      <w:r w:rsidR="00540166">
        <w:rPr>
          <w:rFonts w:ascii="Times New Roman" w:eastAsia="Times New Roman" w:hAnsi="Times New Roman" w:cs="Times New Roman"/>
          <w:sz w:val="28"/>
          <w:szCs w:val="28"/>
          <w:lang w:eastAsia="ru-RU"/>
        </w:rPr>
        <w:t>2018</w:t>
      </w:r>
      <w:r w:rsidR="00634848">
        <w:rPr>
          <w:rFonts w:ascii="Times New Roman" w:eastAsia="Times New Roman" w:hAnsi="Times New Roman" w:cs="Times New Roman"/>
          <w:sz w:val="28"/>
          <w:szCs w:val="28"/>
          <w:lang w:eastAsia="ru-RU"/>
        </w:rPr>
        <w:t xml:space="preserve"> </w:t>
      </w:r>
      <w:r w:rsidR="003B6BAF" w:rsidRPr="00FC5662">
        <w:rPr>
          <w:rFonts w:ascii="Times New Roman" w:eastAsia="Times New Roman" w:hAnsi="Times New Roman" w:cs="Times New Roman"/>
          <w:sz w:val="28"/>
          <w:szCs w:val="28"/>
          <w:lang w:eastAsia="ru-RU"/>
        </w:rPr>
        <w:t xml:space="preserve">г. общая недоимка составила </w:t>
      </w:r>
    </w:p>
    <w:p w:rsidR="0022631F" w:rsidRPr="00525542" w:rsidRDefault="0022631F" w:rsidP="0022631F">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по юридическим лицам  </w:t>
      </w:r>
      <w:r w:rsidR="00072629">
        <w:rPr>
          <w:rFonts w:ascii="Times New Roman" w:eastAsia="Times New Roman" w:hAnsi="Times New Roman" w:cs="Times New Roman"/>
          <w:sz w:val="28"/>
          <w:szCs w:val="28"/>
          <w:lang w:eastAsia="ru-RU"/>
        </w:rPr>
        <w:t>171</w:t>
      </w:r>
      <w:r>
        <w:rPr>
          <w:rFonts w:ascii="Times New Roman" w:eastAsia="Times New Roman" w:hAnsi="Times New Roman" w:cs="Times New Roman"/>
          <w:sz w:val="28"/>
          <w:szCs w:val="28"/>
          <w:lang w:eastAsia="ru-RU"/>
        </w:rPr>
        <w:t xml:space="preserve"> </w:t>
      </w:r>
      <w:r w:rsidRPr="00FC5662">
        <w:rPr>
          <w:rFonts w:ascii="Times New Roman" w:eastAsia="Times New Roman" w:hAnsi="Times New Roman" w:cs="Times New Roman"/>
          <w:sz w:val="28"/>
          <w:szCs w:val="28"/>
          <w:lang w:eastAsia="ru-RU"/>
        </w:rPr>
        <w:t>руб.</w:t>
      </w:r>
      <w:r w:rsidRPr="00FC5662">
        <w:rPr>
          <w:rFonts w:ascii="Times New Roman" w:hAnsi="Times New Roman" w:cs="Times New Roman"/>
          <w:sz w:val="28"/>
          <w:szCs w:val="28"/>
        </w:rPr>
        <w:t xml:space="preserve"> </w:t>
      </w:r>
    </w:p>
    <w:p w:rsidR="0022631F" w:rsidRPr="00525542" w:rsidRDefault="0022631F" w:rsidP="0022631F">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по физическим лицам </w:t>
      </w:r>
      <w:r w:rsidR="00072629">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w:t>
      </w:r>
      <w:r w:rsidRPr="00FC5662">
        <w:rPr>
          <w:rFonts w:ascii="Times New Roman" w:eastAsia="Times New Roman" w:hAnsi="Times New Roman" w:cs="Times New Roman"/>
          <w:sz w:val="28"/>
          <w:szCs w:val="28"/>
          <w:lang w:eastAsia="ru-RU"/>
        </w:rPr>
        <w:t>руб.</w:t>
      </w:r>
      <w:r w:rsidRPr="00FC5662">
        <w:rPr>
          <w:rFonts w:ascii="Times New Roman" w:hAnsi="Times New Roman" w:cs="Times New Roman"/>
          <w:sz w:val="28"/>
          <w:szCs w:val="28"/>
        </w:rPr>
        <w:t xml:space="preserve"> </w:t>
      </w:r>
    </w:p>
    <w:p w:rsidR="001A6DF9" w:rsidRPr="003F20A2" w:rsidRDefault="001A6DF9" w:rsidP="0022631F">
      <w:pPr>
        <w:spacing w:after="0"/>
        <w:jc w:val="both"/>
        <w:rPr>
          <w:rFonts w:ascii="Times New Roman" w:eastAsia="Times New Roman" w:hAnsi="Times New Roman" w:cs="Times New Roman"/>
          <w:b/>
          <w:sz w:val="16"/>
          <w:szCs w:val="16"/>
          <w:lang w:eastAsia="ru-RU"/>
        </w:rPr>
      </w:pPr>
    </w:p>
    <w:p w:rsidR="00695229" w:rsidRDefault="003B6BAF" w:rsidP="00525542">
      <w:pPr>
        <w:spacing w:after="0"/>
        <w:ind w:firstLine="708"/>
        <w:jc w:val="both"/>
        <w:rPr>
          <w:rFonts w:ascii="Times New Roman" w:eastAsia="Times New Roman" w:hAnsi="Times New Roman" w:cs="Times New Roman"/>
          <w:b/>
          <w:sz w:val="28"/>
          <w:szCs w:val="28"/>
          <w:lang w:eastAsia="ru-RU"/>
        </w:rPr>
      </w:pPr>
      <w:r w:rsidRPr="00FC5662">
        <w:rPr>
          <w:rFonts w:ascii="Times New Roman" w:eastAsia="Times New Roman" w:hAnsi="Times New Roman" w:cs="Times New Roman"/>
          <w:b/>
          <w:sz w:val="28"/>
          <w:szCs w:val="28"/>
          <w:lang w:eastAsia="ru-RU"/>
        </w:rPr>
        <w:t>Как видно из приведенных показателей, поступления о</w:t>
      </w:r>
      <w:r w:rsidR="00DE00CE">
        <w:rPr>
          <w:rFonts w:ascii="Times New Roman" w:eastAsia="Times New Roman" w:hAnsi="Times New Roman" w:cs="Times New Roman"/>
          <w:b/>
          <w:sz w:val="28"/>
          <w:szCs w:val="28"/>
          <w:lang w:eastAsia="ru-RU"/>
        </w:rPr>
        <w:t>т уплаты земельного налога имеет</w:t>
      </w:r>
      <w:r w:rsidRPr="00FC5662">
        <w:rPr>
          <w:rFonts w:ascii="Times New Roman" w:eastAsia="Times New Roman" w:hAnsi="Times New Roman" w:cs="Times New Roman"/>
          <w:b/>
          <w:sz w:val="28"/>
          <w:szCs w:val="28"/>
          <w:lang w:eastAsia="ru-RU"/>
        </w:rPr>
        <w:t xml:space="preserve"> </w:t>
      </w:r>
      <w:r w:rsidR="00D96DC6">
        <w:rPr>
          <w:rFonts w:ascii="Times New Roman" w:eastAsia="Times New Roman" w:hAnsi="Times New Roman" w:cs="Times New Roman"/>
          <w:b/>
          <w:sz w:val="28"/>
          <w:szCs w:val="28"/>
          <w:lang w:eastAsia="ru-RU"/>
        </w:rPr>
        <w:t>незначительное снижение</w:t>
      </w:r>
      <w:r w:rsidRPr="00FC5662">
        <w:rPr>
          <w:rFonts w:ascii="Times New Roman" w:eastAsia="Times New Roman" w:hAnsi="Times New Roman" w:cs="Times New Roman"/>
          <w:b/>
          <w:sz w:val="28"/>
          <w:szCs w:val="28"/>
          <w:lang w:eastAsia="ru-RU"/>
        </w:rPr>
        <w:t xml:space="preserve">, при этом значительно </w:t>
      </w:r>
      <w:r w:rsidR="00DE00CE">
        <w:rPr>
          <w:rFonts w:ascii="Times New Roman" w:eastAsia="Times New Roman" w:hAnsi="Times New Roman" w:cs="Times New Roman"/>
          <w:b/>
          <w:sz w:val="28"/>
          <w:szCs w:val="28"/>
          <w:lang w:eastAsia="ru-RU"/>
        </w:rPr>
        <w:t>снижается</w:t>
      </w:r>
      <w:r w:rsidRPr="00FC5662">
        <w:rPr>
          <w:rFonts w:ascii="Times New Roman" w:eastAsia="Times New Roman" w:hAnsi="Times New Roman" w:cs="Times New Roman"/>
          <w:b/>
          <w:sz w:val="28"/>
          <w:szCs w:val="28"/>
          <w:lang w:eastAsia="ru-RU"/>
        </w:rPr>
        <w:t xml:space="preserve"> </w:t>
      </w:r>
      <w:r w:rsidRPr="00DE00CE">
        <w:rPr>
          <w:rFonts w:ascii="Times New Roman" w:eastAsia="Times New Roman" w:hAnsi="Times New Roman" w:cs="Times New Roman"/>
          <w:b/>
          <w:sz w:val="28"/>
          <w:szCs w:val="28"/>
          <w:lang w:eastAsia="ru-RU"/>
        </w:rPr>
        <w:t>недоимка.</w:t>
      </w:r>
    </w:p>
    <w:p w:rsidR="003B6BAF" w:rsidRPr="00FC5662" w:rsidRDefault="003B6BAF" w:rsidP="00695229">
      <w:pPr>
        <w:spacing w:after="0"/>
        <w:ind w:firstLine="708"/>
        <w:jc w:val="both"/>
        <w:rPr>
          <w:rFonts w:ascii="Times New Roman" w:eastAsia="Times New Roman" w:hAnsi="Times New Roman" w:cs="Times New Roman"/>
          <w:sz w:val="28"/>
          <w:szCs w:val="28"/>
          <w:lang w:eastAsia="ru-RU"/>
        </w:rPr>
      </w:pPr>
      <w:r w:rsidRPr="00FC5662">
        <w:rPr>
          <w:rFonts w:ascii="Times New Roman" w:eastAsia="Times New Roman" w:hAnsi="Times New Roman" w:cs="Times New Roman"/>
          <w:sz w:val="28"/>
          <w:szCs w:val="28"/>
          <w:lang w:eastAsia="ru-RU"/>
        </w:rPr>
        <w:t>Оценка эффективности налоговых льгот осуществлена КСП на основе следующих критериев:</w:t>
      </w:r>
    </w:p>
    <w:p w:rsidR="003B6BAF" w:rsidRPr="00FC5662" w:rsidRDefault="003B6BAF" w:rsidP="00FA4EF7">
      <w:pPr>
        <w:spacing w:after="0"/>
        <w:ind w:firstLine="708"/>
        <w:jc w:val="both"/>
        <w:rPr>
          <w:rFonts w:ascii="Times New Roman" w:eastAsia="Times New Roman" w:hAnsi="Times New Roman" w:cs="Times New Roman"/>
          <w:sz w:val="28"/>
          <w:szCs w:val="28"/>
          <w:lang w:eastAsia="ru-RU"/>
        </w:rPr>
      </w:pPr>
      <w:r w:rsidRPr="00FC5662">
        <w:rPr>
          <w:rFonts w:ascii="Times New Roman" w:eastAsia="Times New Roman" w:hAnsi="Times New Roman" w:cs="Times New Roman"/>
          <w:sz w:val="28"/>
          <w:szCs w:val="28"/>
          <w:lang w:eastAsia="ru-RU"/>
        </w:rPr>
        <w:lastRenderedPageBreak/>
        <w:t xml:space="preserve">1) </w:t>
      </w:r>
      <w:proofErr w:type="gramStart"/>
      <w:r w:rsidR="00516C12" w:rsidRPr="00FC5662">
        <w:rPr>
          <w:rFonts w:ascii="Times New Roman" w:eastAsia="Times New Roman" w:hAnsi="Times New Roman" w:cs="Times New Roman"/>
          <w:b/>
          <w:sz w:val="28"/>
          <w:szCs w:val="28"/>
          <w:lang w:eastAsia="ru-RU"/>
        </w:rPr>
        <w:t>бюджетная</w:t>
      </w:r>
      <w:proofErr w:type="gramEnd"/>
      <w:r w:rsidR="00516C12" w:rsidRPr="00FC5662">
        <w:rPr>
          <w:rFonts w:ascii="Times New Roman" w:eastAsia="Times New Roman" w:hAnsi="Times New Roman" w:cs="Times New Roman"/>
          <w:b/>
          <w:sz w:val="28"/>
          <w:szCs w:val="28"/>
          <w:lang w:eastAsia="ru-RU"/>
        </w:rPr>
        <w:t xml:space="preserve"> эффективность</w:t>
      </w:r>
      <w:r w:rsidR="00516C12" w:rsidRPr="00FC5662">
        <w:rPr>
          <w:rFonts w:ascii="Times New Roman" w:eastAsia="Times New Roman" w:hAnsi="Times New Roman" w:cs="Times New Roman"/>
          <w:sz w:val="28"/>
          <w:szCs w:val="28"/>
          <w:lang w:eastAsia="ru-RU"/>
        </w:rPr>
        <w:t xml:space="preserve"> - влияние налоговой льготы на формирование доходов,  проявляется в экономии бюджетных расходов на уплату налогов, минимизации встречных финансовых потоков.</w:t>
      </w:r>
    </w:p>
    <w:p w:rsidR="00866D92" w:rsidRDefault="003B6BAF" w:rsidP="00525542">
      <w:pPr>
        <w:spacing w:after="0"/>
        <w:ind w:firstLine="708"/>
        <w:jc w:val="both"/>
        <w:rPr>
          <w:rFonts w:ascii="Times New Roman" w:eastAsia="Times New Roman" w:hAnsi="Times New Roman" w:cs="Times New Roman"/>
          <w:sz w:val="28"/>
          <w:szCs w:val="28"/>
          <w:lang w:eastAsia="ru-RU"/>
        </w:rPr>
      </w:pPr>
      <w:proofErr w:type="gramStart"/>
      <w:r w:rsidRPr="00FC5662">
        <w:rPr>
          <w:rFonts w:ascii="Times New Roman" w:eastAsia="Times New Roman" w:hAnsi="Times New Roman" w:cs="Times New Roman"/>
          <w:sz w:val="28"/>
          <w:szCs w:val="28"/>
          <w:lang w:eastAsia="ru-RU"/>
        </w:rPr>
        <w:t>2)</w:t>
      </w:r>
      <w:r w:rsidRPr="00FC5662">
        <w:rPr>
          <w:rFonts w:ascii="Times New Roman" w:hAnsi="Times New Roman" w:cs="Times New Roman"/>
          <w:sz w:val="28"/>
          <w:szCs w:val="28"/>
        </w:rPr>
        <w:t xml:space="preserve"> </w:t>
      </w:r>
      <w:r w:rsidR="00516C12" w:rsidRPr="00FC5662">
        <w:rPr>
          <w:rFonts w:ascii="Times New Roman" w:eastAsia="Times New Roman" w:hAnsi="Times New Roman" w:cs="Times New Roman"/>
          <w:b/>
          <w:sz w:val="28"/>
          <w:szCs w:val="28"/>
          <w:lang w:eastAsia="ru-RU"/>
        </w:rPr>
        <w:t>социальная эффективность</w:t>
      </w:r>
      <w:r w:rsidR="00516C12" w:rsidRPr="00FC5662">
        <w:rPr>
          <w:rFonts w:ascii="Times New Roman" w:eastAsia="Times New Roman" w:hAnsi="Times New Roman" w:cs="Times New Roman"/>
          <w:sz w:val="28"/>
          <w:szCs w:val="28"/>
          <w:lang w:eastAsia="ru-RU"/>
        </w:rPr>
        <w:t xml:space="preserve"> - социальные последствия налоговой льготы, определяемые показателями, отражающими значимость поддерживаемой с помощью налоговой льготы деятельности налогоплательщика, либо показателями, подтверждающими создание благоприятных условий развития инфраструктуры социальной сферы и повышение социальной защищенности населения (увеличение денежных средств, расходуемых отдельными категориями налогоплательщиков на социально значимые для муниципального образования цели в связи с предоставлением налоговых льгот).</w:t>
      </w:r>
      <w:proofErr w:type="gramEnd"/>
    </w:p>
    <w:p w:rsidR="00D51577" w:rsidRDefault="00115285" w:rsidP="00D51577">
      <w:pPr>
        <w:pStyle w:val="23"/>
        <w:shd w:val="clear" w:color="auto" w:fill="auto"/>
        <w:spacing w:before="0" w:line="365" w:lineRule="exact"/>
        <w:ind w:right="20"/>
        <w:jc w:val="both"/>
        <w:rPr>
          <w:sz w:val="28"/>
          <w:szCs w:val="28"/>
        </w:rPr>
      </w:pPr>
      <w:r w:rsidRPr="00D51577">
        <w:rPr>
          <w:sz w:val="28"/>
          <w:szCs w:val="28"/>
        </w:rPr>
        <w:t xml:space="preserve">Общая сумма таких льгот составила в </w:t>
      </w:r>
      <w:r w:rsidR="00072629">
        <w:rPr>
          <w:sz w:val="28"/>
          <w:szCs w:val="28"/>
        </w:rPr>
        <w:t>2019</w:t>
      </w:r>
      <w:r w:rsidRPr="00D51577">
        <w:rPr>
          <w:sz w:val="28"/>
          <w:szCs w:val="28"/>
        </w:rPr>
        <w:t xml:space="preserve"> году </w:t>
      </w:r>
      <w:r w:rsidR="00F92006">
        <w:rPr>
          <w:sz w:val="28"/>
          <w:szCs w:val="28"/>
        </w:rPr>
        <w:t>170</w:t>
      </w:r>
      <w:r w:rsidRPr="00D51577">
        <w:rPr>
          <w:sz w:val="28"/>
          <w:szCs w:val="28"/>
        </w:rPr>
        <w:t xml:space="preserve"> рублей, </w:t>
      </w:r>
      <w:r w:rsidRPr="00D51577">
        <w:rPr>
          <w:rStyle w:val="20pt"/>
          <w:sz w:val="28"/>
          <w:szCs w:val="28"/>
        </w:rPr>
        <w:t>в том</w:t>
      </w:r>
      <w:r w:rsidR="00D51577">
        <w:rPr>
          <w:rStyle w:val="20pt"/>
          <w:sz w:val="28"/>
          <w:szCs w:val="28"/>
        </w:rPr>
        <w:t xml:space="preserve"> </w:t>
      </w:r>
      <w:r w:rsidRPr="00D51577">
        <w:rPr>
          <w:sz w:val="28"/>
          <w:szCs w:val="28"/>
        </w:rPr>
        <w:t>числе</w:t>
      </w:r>
    </w:p>
    <w:p w:rsidR="00D51577" w:rsidRDefault="00115285" w:rsidP="00D51577">
      <w:pPr>
        <w:pStyle w:val="23"/>
        <w:shd w:val="clear" w:color="auto" w:fill="auto"/>
        <w:spacing w:before="0" w:line="365" w:lineRule="exact"/>
        <w:ind w:right="20"/>
        <w:jc w:val="both"/>
        <w:rPr>
          <w:sz w:val="28"/>
          <w:szCs w:val="28"/>
        </w:rPr>
      </w:pPr>
      <w:r w:rsidRPr="00D51577">
        <w:rPr>
          <w:sz w:val="28"/>
          <w:szCs w:val="28"/>
        </w:rPr>
        <w:t xml:space="preserve">по земельному налогу юридических лиц </w:t>
      </w:r>
      <w:r w:rsidR="00F92006">
        <w:rPr>
          <w:sz w:val="28"/>
          <w:szCs w:val="28"/>
        </w:rPr>
        <w:t>170</w:t>
      </w:r>
      <w:r w:rsidR="00273682">
        <w:rPr>
          <w:sz w:val="28"/>
          <w:szCs w:val="28"/>
        </w:rPr>
        <w:t xml:space="preserve"> </w:t>
      </w:r>
      <w:r w:rsidRPr="00D51577">
        <w:rPr>
          <w:sz w:val="28"/>
          <w:szCs w:val="28"/>
        </w:rPr>
        <w:t xml:space="preserve">рублей, </w:t>
      </w:r>
    </w:p>
    <w:p w:rsidR="00115285" w:rsidRPr="00D51577" w:rsidRDefault="00115285" w:rsidP="00D51577">
      <w:pPr>
        <w:pStyle w:val="23"/>
        <w:shd w:val="clear" w:color="auto" w:fill="auto"/>
        <w:spacing w:before="0" w:line="365" w:lineRule="exact"/>
        <w:ind w:right="20"/>
        <w:jc w:val="both"/>
        <w:rPr>
          <w:sz w:val="28"/>
          <w:szCs w:val="28"/>
        </w:rPr>
      </w:pPr>
      <w:r w:rsidRPr="00D51577">
        <w:rPr>
          <w:sz w:val="28"/>
          <w:szCs w:val="28"/>
        </w:rPr>
        <w:t xml:space="preserve">по земельному налогу физических лиц </w:t>
      </w:r>
      <w:r w:rsidR="00F92006">
        <w:rPr>
          <w:sz w:val="28"/>
          <w:szCs w:val="28"/>
        </w:rPr>
        <w:t>0</w:t>
      </w:r>
      <w:r w:rsidR="00273682">
        <w:rPr>
          <w:sz w:val="28"/>
          <w:szCs w:val="28"/>
        </w:rPr>
        <w:t xml:space="preserve"> </w:t>
      </w:r>
      <w:r w:rsidRPr="00D51577">
        <w:rPr>
          <w:sz w:val="28"/>
          <w:szCs w:val="28"/>
        </w:rPr>
        <w:t>рублей.</w:t>
      </w:r>
    </w:p>
    <w:p w:rsidR="006D7BFB" w:rsidRPr="003F20A2" w:rsidRDefault="00D51577" w:rsidP="00525542">
      <w:pPr>
        <w:spacing w:after="0" w:line="240" w:lineRule="auto"/>
        <w:jc w:val="both"/>
        <w:rPr>
          <w:rFonts w:ascii="Times New Roman" w:hAnsi="Times New Roman" w:cs="Times New Roman"/>
          <w:sz w:val="16"/>
          <w:szCs w:val="16"/>
        </w:rPr>
      </w:pPr>
      <w:r>
        <w:rPr>
          <w:rFonts w:ascii="Times New Roman" w:eastAsia="Times New Roman" w:hAnsi="Times New Roman" w:cs="Times New Roman"/>
          <w:sz w:val="28"/>
          <w:szCs w:val="28"/>
          <w:lang w:eastAsia="ru-RU"/>
        </w:rPr>
        <w:tab/>
      </w:r>
      <w:r w:rsidR="009C160B" w:rsidRPr="00FC5662">
        <w:rPr>
          <w:rFonts w:ascii="Times New Roman" w:hAnsi="Times New Roman" w:cs="Times New Roman"/>
          <w:sz w:val="28"/>
          <w:szCs w:val="28"/>
        </w:rPr>
        <w:t xml:space="preserve"> </w:t>
      </w:r>
    </w:p>
    <w:p w:rsidR="00F57C54" w:rsidRDefault="003B6BAF" w:rsidP="00183E66">
      <w:pPr>
        <w:pStyle w:val="1"/>
        <w:shd w:val="clear" w:color="auto" w:fill="auto"/>
        <w:spacing w:before="0" w:line="240" w:lineRule="auto"/>
        <w:ind w:left="20" w:right="1800" w:firstLine="720"/>
        <w:jc w:val="center"/>
        <w:rPr>
          <w:sz w:val="28"/>
          <w:szCs w:val="28"/>
        </w:rPr>
      </w:pPr>
      <w:r w:rsidRPr="00FC5662">
        <w:rPr>
          <w:b/>
          <w:sz w:val="28"/>
          <w:szCs w:val="28"/>
        </w:rPr>
        <w:t>Бюджетный эффект</w:t>
      </w:r>
    </w:p>
    <w:p w:rsidR="00F57C54" w:rsidRPr="00F57C54" w:rsidRDefault="00F57C54" w:rsidP="00BD3B01">
      <w:pPr>
        <w:pStyle w:val="1"/>
        <w:shd w:val="clear" w:color="auto" w:fill="auto"/>
        <w:spacing w:before="0" w:line="240" w:lineRule="auto"/>
        <w:ind w:left="20" w:right="1800" w:firstLine="720"/>
        <w:rPr>
          <w:sz w:val="28"/>
          <w:szCs w:val="28"/>
        </w:rPr>
      </w:pPr>
      <w:r w:rsidRPr="00F57C54">
        <w:rPr>
          <w:sz w:val="28"/>
          <w:szCs w:val="28"/>
        </w:rPr>
        <w:t>Коэффициент бюджетной эффективности рассчитывается по форме:</w:t>
      </w:r>
    </w:p>
    <w:p w:rsidR="00F57C54" w:rsidRPr="00F57C54" w:rsidRDefault="00DD44DB" w:rsidP="00BD3B01">
      <w:pPr>
        <w:pStyle w:val="1"/>
        <w:shd w:val="clear" w:color="auto" w:fill="auto"/>
        <w:spacing w:before="0" w:line="240" w:lineRule="auto"/>
        <w:ind w:left="1020" w:firstLine="0"/>
        <w:rPr>
          <w:sz w:val="28"/>
          <w:szCs w:val="28"/>
        </w:rPr>
      </w:pPr>
      <w:r>
        <w:rPr>
          <w:sz w:val="28"/>
          <w:szCs w:val="28"/>
        </w:rPr>
        <w:t xml:space="preserve">ОП </w:t>
      </w:r>
      <w:proofErr w:type="spellStart"/>
      <w:r>
        <w:rPr>
          <w:sz w:val="28"/>
          <w:szCs w:val="28"/>
        </w:rPr>
        <w:t>тг</w:t>
      </w:r>
      <w:proofErr w:type="spellEnd"/>
    </w:p>
    <w:p w:rsidR="00F57C54" w:rsidRPr="00F57C54" w:rsidRDefault="00DD44DB" w:rsidP="00BD3B01">
      <w:pPr>
        <w:pStyle w:val="30"/>
        <w:shd w:val="clear" w:color="auto" w:fill="auto"/>
        <w:tabs>
          <w:tab w:val="left" w:leader="hyphen" w:pos="1868"/>
        </w:tabs>
        <w:spacing w:after="0" w:line="240" w:lineRule="auto"/>
        <w:ind w:left="20"/>
        <w:jc w:val="both"/>
        <w:rPr>
          <w:sz w:val="28"/>
          <w:szCs w:val="28"/>
        </w:rPr>
      </w:pPr>
      <w:r>
        <w:rPr>
          <w:rStyle w:val="31"/>
          <w:sz w:val="28"/>
          <w:szCs w:val="28"/>
        </w:rPr>
        <w:t xml:space="preserve">БЭ </w:t>
      </w:r>
      <w:r w:rsidR="00F57C54" w:rsidRPr="00F57C54">
        <w:rPr>
          <w:rStyle w:val="31"/>
          <w:sz w:val="28"/>
          <w:szCs w:val="28"/>
        </w:rPr>
        <w:t xml:space="preserve"> =</w:t>
      </w:r>
      <w:r w:rsidR="00F57C54" w:rsidRPr="00F57C54">
        <w:rPr>
          <w:rStyle w:val="31"/>
          <w:sz w:val="28"/>
          <w:szCs w:val="28"/>
        </w:rPr>
        <w:tab/>
        <w:t>»</w:t>
      </w:r>
    </w:p>
    <w:p w:rsidR="00F57C54" w:rsidRPr="00F57C54" w:rsidRDefault="00DD44DB" w:rsidP="00BD3B01">
      <w:pPr>
        <w:pStyle w:val="1"/>
        <w:shd w:val="clear" w:color="auto" w:fill="auto"/>
        <w:spacing w:before="0" w:line="240" w:lineRule="auto"/>
        <w:ind w:left="1020" w:firstLine="0"/>
        <w:rPr>
          <w:sz w:val="28"/>
          <w:szCs w:val="28"/>
        </w:rPr>
      </w:pPr>
      <w:r>
        <w:rPr>
          <w:sz w:val="28"/>
          <w:szCs w:val="28"/>
        </w:rPr>
        <w:t xml:space="preserve">ОП </w:t>
      </w:r>
      <w:proofErr w:type="spellStart"/>
      <w:r>
        <w:rPr>
          <w:sz w:val="28"/>
          <w:szCs w:val="28"/>
        </w:rPr>
        <w:t>пп</w:t>
      </w:r>
      <w:proofErr w:type="spellEnd"/>
      <w:r w:rsidR="00F57C54" w:rsidRPr="00F57C54">
        <w:rPr>
          <w:sz w:val="28"/>
          <w:szCs w:val="28"/>
        </w:rPr>
        <w:t>,</w:t>
      </w:r>
    </w:p>
    <w:p w:rsidR="00DD44DB" w:rsidRDefault="00F57C54" w:rsidP="00BD3B01">
      <w:pPr>
        <w:pStyle w:val="1"/>
        <w:shd w:val="clear" w:color="auto" w:fill="auto"/>
        <w:tabs>
          <w:tab w:val="center" w:pos="1345"/>
          <w:tab w:val="left" w:pos="1684"/>
        </w:tabs>
        <w:spacing w:before="0" w:line="240" w:lineRule="auto"/>
        <w:ind w:left="20" w:firstLine="0"/>
        <w:rPr>
          <w:sz w:val="28"/>
          <w:szCs w:val="28"/>
        </w:rPr>
      </w:pPr>
      <w:r w:rsidRPr="00F57C54">
        <w:rPr>
          <w:sz w:val="28"/>
          <w:szCs w:val="28"/>
        </w:rPr>
        <w:t>где:</w:t>
      </w:r>
      <w:r w:rsidRPr="00F57C54">
        <w:rPr>
          <w:sz w:val="28"/>
          <w:szCs w:val="28"/>
        </w:rPr>
        <w:tab/>
      </w:r>
    </w:p>
    <w:p w:rsidR="00F57C54" w:rsidRPr="00F57C54" w:rsidRDefault="00DD44DB" w:rsidP="00DD44DB">
      <w:pPr>
        <w:pStyle w:val="1"/>
        <w:shd w:val="clear" w:color="auto" w:fill="auto"/>
        <w:tabs>
          <w:tab w:val="center" w:pos="1345"/>
          <w:tab w:val="left" w:pos="1684"/>
        </w:tabs>
        <w:spacing w:before="0" w:line="240" w:lineRule="auto"/>
        <w:ind w:left="20" w:firstLine="0"/>
        <w:rPr>
          <w:sz w:val="28"/>
          <w:szCs w:val="28"/>
        </w:rPr>
      </w:pPr>
      <w:r>
        <w:rPr>
          <w:sz w:val="28"/>
          <w:szCs w:val="28"/>
        </w:rPr>
        <w:tab/>
      </w:r>
      <w:r>
        <w:rPr>
          <w:sz w:val="28"/>
          <w:szCs w:val="28"/>
          <w:lang w:eastAsia="en-US" w:bidi="en-US"/>
        </w:rPr>
        <w:t xml:space="preserve">ОП </w:t>
      </w:r>
      <w:proofErr w:type="spellStart"/>
      <w:r>
        <w:rPr>
          <w:sz w:val="28"/>
          <w:szCs w:val="28"/>
          <w:lang w:eastAsia="en-US" w:bidi="en-US"/>
        </w:rPr>
        <w:t>тг</w:t>
      </w:r>
      <w:proofErr w:type="spellEnd"/>
      <w:r w:rsidR="00F57C54" w:rsidRPr="00F57C54">
        <w:rPr>
          <w:sz w:val="28"/>
          <w:szCs w:val="28"/>
          <w:lang w:eastAsia="en-US" w:bidi="en-US"/>
        </w:rPr>
        <w:tab/>
      </w:r>
      <w:r w:rsidR="00F57C54" w:rsidRPr="00F57C54">
        <w:rPr>
          <w:sz w:val="28"/>
          <w:szCs w:val="28"/>
        </w:rPr>
        <w:t xml:space="preserve">- объем потерь бюджета </w:t>
      </w:r>
      <w:r w:rsidR="00E7403A">
        <w:rPr>
          <w:sz w:val="28"/>
          <w:szCs w:val="28"/>
        </w:rPr>
        <w:t>Рождественского сельского</w:t>
      </w:r>
      <w:r w:rsidR="00F57C54" w:rsidRPr="00F57C54">
        <w:rPr>
          <w:sz w:val="28"/>
          <w:szCs w:val="28"/>
        </w:rPr>
        <w:t xml:space="preserve"> поселения за</w:t>
      </w:r>
      <w:r>
        <w:rPr>
          <w:sz w:val="28"/>
          <w:szCs w:val="28"/>
        </w:rPr>
        <w:t xml:space="preserve"> </w:t>
      </w:r>
      <w:r w:rsidR="00F57C54" w:rsidRPr="00F57C54">
        <w:rPr>
          <w:sz w:val="28"/>
          <w:szCs w:val="28"/>
        </w:rPr>
        <w:t>оцениваемый период в результате</w:t>
      </w:r>
      <w:r>
        <w:rPr>
          <w:sz w:val="28"/>
          <w:szCs w:val="28"/>
        </w:rPr>
        <w:t xml:space="preserve"> предоставления налоговых льгот,</w:t>
      </w:r>
    </w:p>
    <w:p w:rsidR="00BD3B01" w:rsidRDefault="00DD44DB" w:rsidP="00DD44DB">
      <w:pPr>
        <w:pStyle w:val="1"/>
        <w:shd w:val="clear" w:color="auto" w:fill="auto"/>
        <w:spacing w:before="0" w:line="240" w:lineRule="auto"/>
        <w:ind w:right="20" w:firstLine="708"/>
        <w:rPr>
          <w:sz w:val="28"/>
          <w:szCs w:val="28"/>
        </w:rPr>
      </w:pPr>
      <w:r>
        <w:rPr>
          <w:sz w:val="28"/>
          <w:szCs w:val="28"/>
        </w:rPr>
        <w:t xml:space="preserve">ОП </w:t>
      </w:r>
      <w:proofErr w:type="spellStart"/>
      <w:r>
        <w:rPr>
          <w:sz w:val="28"/>
          <w:szCs w:val="28"/>
        </w:rPr>
        <w:t>тг</w:t>
      </w:r>
      <w:proofErr w:type="spellEnd"/>
      <w:r w:rsidR="00F57C54" w:rsidRPr="00F57C54">
        <w:rPr>
          <w:sz w:val="28"/>
          <w:szCs w:val="28"/>
        </w:rPr>
        <w:t xml:space="preserve"> - объем потерь бюджета </w:t>
      </w:r>
      <w:r w:rsidR="00E7403A">
        <w:rPr>
          <w:sz w:val="28"/>
          <w:szCs w:val="28"/>
        </w:rPr>
        <w:t>Рождественского сельского</w:t>
      </w:r>
      <w:r w:rsidR="00E7403A" w:rsidRPr="00F57C54">
        <w:rPr>
          <w:sz w:val="28"/>
          <w:szCs w:val="28"/>
        </w:rPr>
        <w:t xml:space="preserve"> </w:t>
      </w:r>
      <w:r w:rsidR="00F57C54" w:rsidRPr="00F57C54">
        <w:rPr>
          <w:sz w:val="28"/>
          <w:szCs w:val="28"/>
        </w:rPr>
        <w:t xml:space="preserve">поселения за период, предшествующий </w:t>
      </w:r>
      <w:proofErr w:type="gramStart"/>
      <w:r w:rsidR="00F57C54" w:rsidRPr="00F57C54">
        <w:rPr>
          <w:sz w:val="28"/>
          <w:szCs w:val="28"/>
        </w:rPr>
        <w:t>оцениваемому</w:t>
      </w:r>
      <w:proofErr w:type="gramEnd"/>
      <w:r w:rsidR="00F57C54" w:rsidRPr="00F57C54">
        <w:rPr>
          <w:sz w:val="28"/>
          <w:szCs w:val="28"/>
        </w:rPr>
        <w:t xml:space="preserve">, в результате предоставления налоговых льгот; </w:t>
      </w:r>
      <w:r w:rsidR="00BD3B01">
        <w:rPr>
          <w:sz w:val="28"/>
          <w:szCs w:val="28"/>
        </w:rPr>
        <w:t xml:space="preserve"> </w:t>
      </w:r>
    </w:p>
    <w:p w:rsidR="00F57C54" w:rsidRPr="00F57C54" w:rsidRDefault="00BD3B01" w:rsidP="00BD3B01">
      <w:pPr>
        <w:pStyle w:val="1"/>
        <w:shd w:val="clear" w:color="auto" w:fill="auto"/>
        <w:spacing w:before="0" w:line="240" w:lineRule="auto"/>
        <w:ind w:right="20" w:firstLine="0"/>
        <w:rPr>
          <w:sz w:val="28"/>
          <w:szCs w:val="28"/>
        </w:rPr>
      </w:pPr>
      <w:r>
        <w:rPr>
          <w:sz w:val="28"/>
          <w:szCs w:val="28"/>
        </w:rPr>
        <w:t xml:space="preserve">         </w:t>
      </w:r>
      <w:r w:rsidR="00F57C54" w:rsidRPr="00F57C54">
        <w:rPr>
          <w:sz w:val="28"/>
          <w:szCs w:val="28"/>
        </w:rPr>
        <w:t xml:space="preserve">При значении </w:t>
      </w:r>
      <w:r w:rsidR="00DD44DB">
        <w:rPr>
          <w:sz w:val="28"/>
          <w:szCs w:val="28"/>
        </w:rPr>
        <w:t>БЭ</w:t>
      </w:r>
      <w:r w:rsidR="00F57C54" w:rsidRPr="00F57C54">
        <w:rPr>
          <w:sz w:val="28"/>
          <w:szCs w:val="28"/>
        </w:rPr>
        <w:t xml:space="preserve"> </w:t>
      </w:r>
      <w:r w:rsidR="00DD44DB" w:rsidRPr="00F57C54">
        <w:rPr>
          <w:sz w:val="28"/>
          <w:szCs w:val="28"/>
        </w:rPr>
        <w:t>больше</w:t>
      </w:r>
      <w:r w:rsidR="00F57C54" w:rsidRPr="00F57C54">
        <w:rPr>
          <w:sz w:val="28"/>
          <w:szCs w:val="28"/>
        </w:rPr>
        <w:t xml:space="preserve"> или равно 1,00 </w:t>
      </w:r>
      <w:proofErr w:type="gramStart"/>
      <w:r w:rsidR="00F57C54" w:rsidRPr="00F57C54">
        <w:rPr>
          <w:sz w:val="28"/>
          <w:szCs w:val="28"/>
        </w:rPr>
        <w:t>бюджетная</w:t>
      </w:r>
      <w:proofErr w:type="gramEnd"/>
      <w:r w:rsidR="00F57C54" w:rsidRPr="00F57C54">
        <w:rPr>
          <w:sz w:val="28"/>
          <w:szCs w:val="28"/>
        </w:rPr>
        <w:t xml:space="preserve"> эффективность налоговых льгот признается приемлемой (достаточной).</w:t>
      </w:r>
    </w:p>
    <w:p w:rsidR="00F57C54" w:rsidRPr="00F57C54" w:rsidRDefault="00BD3B01" w:rsidP="00BD3B01">
      <w:pPr>
        <w:pStyle w:val="1"/>
        <w:shd w:val="clear" w:color="auto" w:fill="auto"/>
        <w:spacing w:before="0" w:line="240" w:lineRule="auto"/>
        <w:ind w:left="20" w:right="20" w:firstLine="0"/>
        <w:rPr>
          <w:sz w:val="28"/>
          <w:szCs w:val="28"/>
        </w:rPr>
      </w:pPr>
      <w:r>
        <w:rPr>
          <w:sz w:val="28"/>
          <w:szCs w:val="28"/>
        </w:rPr>
        <w:t xml:space="preserve">         </w:t>
      </w:r>
      <w:r w:rsidR="00F57C54" w:rsidRPr="00F57C54">
        <w:rPr>
          <w:sz w:val="28"/>
          <w:szCs w:val="28"/>
        </w:rPr>
        <w:t xml:space="preserve">При значении </w:t>
      </w:r>
      <w:r w:rsidR="00DD44DB">
        <w:rPr>
          <w:rStyle w:val="a8"/>
          <w:sz w:val="28"/>
          <w:szCs w:val="28"/>
        </w:rPr>
        <w:t>БЭ</w:t>
      </w:r>
      <w:r w:rsidR="00F57C54" w:rsidRPr="00F57C54">
        <w:rPr>
          <w:sz w:val="28"/>
          <w:szCs w:val="28"/>
        </w:rPr>
        <w:t xml:space="preserve"> меньше 1,00 </w:t>
      </w:r>
      <w:proofErr w:type="gramStart"/>
      <w:r w:rsidR="00F57C54" w:rsidRPr="00F57C54">
        <w:rPr>
          <w:sz w:val="28"/>
          <w:szCs w:val="28"/>
        </w:rPr>
        <w:t>бюджетная</w:t>
      </w:r>
      <w:proofErr w:type="gramEnd"/>
      <w:r w:rsidR="00F57C54" w:rsidRPr="00F57C54">
        <w:rPr>
          <w:sz w:val="28"/>
          <w:szCs w:val="28"/>
        </w:rPr>
        <w:t xml:space="preserve"> эффективность налоговых льгот признается недостаточной (низкой).</w:t>
      </w:r>
    </w:p>
    <w:p w:rsidR="00BD3B01" w:rsidRDefault="00F57C54" w:rsidP="00BD3B01">
      <w:pPr>
        <w:pStyle w:val="1"/>
        <w:shd w:val="clear" w:color="auto" w:fill="auto"/>
        <w:spacing w:before="0" w:line="240" w:lineRule="auto"/>
        <w:ind w:left="20" w:right="20" w:firstLine="688"/>
        <w:rPr>
          <w:sz w:val="28"/>
          <w:szCs w:val="28"/>
        </w:rPr>
      </w:pPr>
      <w:r w:rsidRPr="00F57C54">
        <w:rPr>
          <w:sz w:val="28"/>
          <w:szCs w:val="28"/>
        </w:rPr>
        <w:t xml:space="preserve">По земельному налогу </w:t>
      </w:r>
    </w:p>
    <w:p w:rsidR="00D83641" w:rsidRDefault="00DD44DB" w:rsidP="00D83641">
      <w:pPr>
        <w:pStyle w:val="1"/>
        <w:shd w:val="clear" w:color="auto" w:fill="auto"/>
        <w:spacing w:before="0" w:line="240" w:lineRule="auto"/>
        <w:ind w:left="20" w:right="20" w:firstLine="0"/>
        <w:rPr>
          <w:sz w:val="28"/>
          <w:szCs w:val="28"/>
        </w:rPr>
      </w:pPr>
      <w:r>
        <w:rPr>
          <w:sz w:val="28"/>
          <w:szCs w:val="28"/>
        </w:rPr>
        <w:t>юридических лиц</w:t>
      </w:r>
      <w:r w:rsidR="00F57C54" w:rsidRPr="00F57C54">
        <w:rPr>
          <w:sz w:val="28"/>
          <w:szCs w:val="28"/>
        </w:rPr>
        <w:t xml:space="preserve"> </w:t>
      </w:r>
      <w:r>
        <w:rPr>
          <w:rStyle w:val="75pt"/>
          <w:sz w:val="28"/>
          <w:szCs w:val="28"/>
        </w:rPr>
        <w:t>БЭ</w:t>
      </w:r>
      <w:r w:rsidR="00F57C54" w:rsidRPr="00F57C54">
        <w:rPr>
          <w:rStyle w:val="75pt"/>
          <w:sz w:val="28"/>
          <w:szCs w:val="28"/>
        </w:rPr>
        <w:t xml:space="preserve"> </w:t>
      </w:r>
      <w:r w:rsidR="00F57C54" w:rsidRPr="00F57C54">
        <w:rPr>
          <w:sz w:val="28"/>
          <w:szCs w:val="28"/>
        </w:rPr>
        <w:t xml:space="preserve">= </w:t>
      </w:r>
      <w:r w:rsidR="00D83641">
        <w:rPr>
          <w:sz w:val="28"/>
          <w:szCs w:val="28"/>
        </w:rPr>
        <w:t>170:171= 0,9</w:t>
      </w:r>
    </w:p>
    <w:p w:rsidR="00D83641" w:rsidRDefault="00D83641" w:rsidP="00D83641">
      <w:pPr>
        <w:pStyle w:val="1"/>
        <w:shd w:val="clear" w:color="auto" w:fill="auto"/>
        <w:spacing w:before="0" w:line="240" w:lineRule="auto"/>
        <w:ind w:left="20" w:right="20" w:firstLine="0"/>
        <w:rPr>
          <w:sz w:val="28"/>
          <w:szCs w:val="28"/>
        </w:rPr>
      </w:pPr>
      <w:r w:rsidRPr="00F57C54">
        <w:rPr>
          <w:sz w:val="28"/>
          <w:szCs w:val="28"/>
        </w:rPr>
        <w:t xml:space="preserve">физических лиц </w:t>
      </w:r>
      <w:r>
        <w:rPr>
          <w:rStyle w:val="75pt"/>
          <w:sz w:val="28"/>
          <w:szCs w:val="28"/>
        </w:rPr>
        <w:t>БЭ</w:t>
      </w:r>
      <w:r w:rsidRPr="00F57C54">
        <w:rPr>
          <w:rStyle w:val="75pt"/>
          <w:sz w:val="28"/>
          <w:szCs w:val="28"/>
        </w:rPr>
        <w:t xml:space="preserve"> </w:t>
      </w:r>
      <w:r w:rsidRPr="00F57C54">
        <w:rPr>
          <w:sz w:val="28"/>
          <w:szCs w:val="28"/>
        </w:rPr>
        <w:t xml:space="preserve">= </w:t>
      </w:r>
      <w:r>
        <w:rPr>
          <w:sz w:val="28"/>
          <w:szCs w:val="28"/>
        </w:rPr>
        <w:t>0:0=0</w:t>
      </w:r>
    </w:p>
    <w:p w:rsidR="00F57C54" w:rsidRPr="003F20A2" w:rsidRDefault="00F57C54" w:rsidP="00BD3B01">
      <w:pPr>
        <w:pStyle w:val="1"/>
        <w:shd w:val="clear" w:color="auto" w:fill="auto"/>
        <w:spacing w:before="0" w:line="240" w:lineRule="auto"/>
        <w:ind w:left="20" w:right="20" w:firstLine="0"/>
        <w:rPr>
          <w:sz w:val="16"/>
          <w:szCs w:val="16"/>
        </w:rPr>
      </w:pPr>
    </w:p>
    <w:p w:rsidR="00D83641" w:rsidRDefault="00D83641" w:rsidP="00A656D7">
      <w:pPr>
        <w:pStyle w:val="1"/>
        <w:shd w:val="clear" w:color="auto" w:fill="auto"/>
        <w:spacing w:before="0" w:line="240" w:lineRule="auto"/>
        <w:ind w:left="20" w:right="20" w:firstLine="688"/>
        <w:rPr>
          <w:sz w:val="28"/>
          <w:szCs w:val="28"/>
        </w:rPr>
      </w:pPr>
      <w:r w:rsidRPr="00F57C54">
        <w:rPr>
          <w:sz w:val="28"/>
          <w:szCs w:val="28"/>
        </w:rPr>
        <w:t xml:space="preserve">По земельному налогу юридических лиц </w:t>
      </w:r>
      <w:proofErr w:type="gramStart"/>
      <w:r w:rsidRPr="00F57C54">
        <w:rPr>
          <w:sz w:val="28"/>
          <w:szCs w:val="28"/>
        </w:rPr>
        <w:t>бюджетная</w:t>
      </w:r>
      <w:proofErr w:type="gramEnd"/>
      <w:r w:rsidRPr="00F57C54">
        <w:rPr>
          <w:sz w:val="28"/>
          <w:szCs w:val="28"/>
        </w:rPr>
        <w:t xml:space="preserve"> эффективность налоговых льгот </w:t>
      </w:r>
      <w:r>
        <w:rPr>
          <w:sz w:val="28"/>
          <w:szCs w:val="28"/>
        </w:rPr>
        <w:t>равна 0,9</w:t>
      </w:r>
      <w:r w:rsidRPr="00D83641">
        <w:rPr>
          <w:sz w:val="28"/>
          <w:szCs w:val="28"/>
        </w:rPr>
        <w:t xml:space="preserve"> </w:t>
      </w:r>
      <w:r w:rsidRPr="00F57C54">
        <w:rPr>
          <w:sz w:val="28"/>
          <w:szCs w:val="28"/>
        </w:rPr>
        <w:t>бюджетная эффективность налоговых льгот признается недостаточной (низкой).</w:t>
      </w:r>
    </w:p>
    <w:p w:rsidR="00D83641" w:rsidRPr="00F57C54" w:rsidRDefault="00BD3B01" w:rsidP="00A656D7">
      <w:pPr>
        <w:pStyle w:val="1"/>
        <w:shd w:val="clear" w:color="auto" w:fill="auto"/>
        <w:spacing w:before="0" w:line="240" w:lineRule="auto"/>
        <w:ind w:left="20" w:right="20" w:firstLine="688"/>
        <w:rPr>
          <w:sz w:val="28"/>
          <w:szCs w:val="28"/>
        </w:rPr>
      </w:pPr>
      <w:r w:rsidRPr="00F57C54">
        <w:rPr>
          <w:sz w:val="28"/>
          <w:szCs w:val="28"/>
        </w:rPr>
        <w:t xml:space="preserve">По земельному налогу физических лиц </w:t>
      </w:r>
      <w:proofErr w:type="gramStart"/>
      <w:r w:rsidRPr="00F57C54">
        <w:rPr>
          <w:sz w:val="28"/>
          <w:szCs w:val="28"/>
        </w:rPr>
        <w:t>бюджетная</w:t>
      </w:r>
      <w:proofErr w:type="gramEnd"/>
      <w:r w:rsidRPr="00F57C54">
        <w:rPr>
          <w:sz w:val="28"/>
          <w:szCs w:val="28"/>
        </w:rPr>
        <w:t xml:space="preserve"> эффективность налоговых льгот </w:t>
      </w:r>
      <w:r w:rsidR="00D83641">
        <w:rPr>
          <w:sz w:val="28"/>
          <w:szCs w:val="28"/>
        </w:rPr>
        <w:t>равна нулю,</w:t>
      </w:r>
      <w:r w:rsidR="00D83641" w:rsidRPr="00D83641">
        <w:rPr>
          <w:sz w:val="28"/>
          <w:szCs w:val="28"/>
        </w:rPr>
        <w:t xml:space="preserve"> </w:t>
      </w:r>
      <w:r w:rsidR="00D83641" w:rsidRPr="00F57C54">
        <w:rPr>
          <w:sz w:val="28"/>
          <w:szCs w:val="28"/>
        </w:rPr>
        <w:t>бюджетная эффективность налоговых льгот признается недостаточной (низкой).</w:t>
      </w:r>
    </w:p>
    <w:p w:rsidR="00273682" w:rsidRPr="003F20A2" w:rsidRDefault="00273682" w:rsidP="00E84432">
      <w:pPr>
        <w:pStyle w:val="23"/>
        <w:shd w:val="clear" w:color="auto" w:fill="auto"/>
        <w:spacing w:before="0" w:line="240" w:lineRule="auto"/>
        <w:rPr>
          <w:sz w:val="16"/>
          <w:szCs w:val="16"/>
        </w:rPr>
      </w:pPr>
    </w:p>
    <w:p w:rsidR="002A75D9" w:rsidRPr="002A75D9" w:rsidRDefault="002A75D9" w:rsidP="00183E66">
      <w:pPr>
        <w:pStyle w:val="23"/>
        <w:shd w:val="clear" w:color="auto" w:fill="auto"/>
        <w:spacing w:before="0" w:line="240" w:lineRule="auto"/>
        <w:ind w:left="20"/>
        <w:jc w:val="center"/>
        <w:rPr>
          <w:sz w:val="28"/>
          <w:szCs w:val="28"/>
        </w:rPr>
      </w:pPr>
      <w:r w:rsidRPr="002A75D9">
        <w:rPr>
          <w:sz w:val="28"/>
          <w:szCs w:val="28"/>
        </w:rPr>
        <w:t>Социальная эффективность</w:t>
      </w:r>
    </w:p>
    <w:p w:rsidR="002A75D9" w:rsidRPr="007E420D" w:rsidRDefault="002A75D9" w:rsidP="00E84432">
      <w:pPr>
        <w:pStyle w:val="1"/>
        <w:shd w:val="clear" w:color="auto" w:fill="auto"/>
        <w:spacing w:before="0" w:line="240" w:lineRule="auto"/>
        <w:ind w:left="20" w:right="20" w:firstLine="547"/>
        <w:rPr>
          <w:sz w:val="28"/>
          <w:szCs w:val="28"/>
        </w:rPr>
      </w:pPr>
      <w:r w:rsidRPr="002A75D9">
        <w:rPr>
          <w:sz w:val="28"/>
          <w:szCs w:val="28"/>
        </w:rPr>
        <w:t xml:space="preserve">Оценка социальной эффективности налоговых льгот производится по </w:t>
      </w:r>
      <w:r w:rsidRPr="002A75D9">
        <w:rPr>
          <w:sz w:val="28"/>
          <w:szCs w:val="28"/>
        </w:rPr>
        <w:lastRenderedPageBreak/>
        <w:t>коэффициенту изменения покупательной способности, рассчитываемому по формуле:</w:t>
      </w:r>
    </w:p>
    <w:p w:rsidR="007E420D" w:rsidRDefault="007E420D" w:rsidP="00183E66">
      <w:pPr>
        <w:pStyle w:val="1"/>
        <w:shd w:val="clear" w:color="auto" w:fill="auto"/>
        <w:tabs>
          <w:tab w:val="left" w:pos="2447"/>
        </w:tabs>
        <w:spacing w:before="0" w:line="240" w:lineRule="auto"/>
        <w:ind w:left="20" w:firstLine="547"/>
        <w:rPr>
          <w:sz w:val="28"/>
          <w:szCs w:val="28"/>
        </w:rPr>
      </w:pPr>
      <w:r>
        <w:rPr>
          <w:sz w:val="28"/>
          <w:szCs w:val="28"/>
        </w:rPr>
        <w:t xml:space="preserve">Сумма </w:t>
      </w:r>
      <w:r w:rsidR="002A75D9" w:rsidRPr="002A75D9">
        <w:rPr>
          <w:sz w:val="28"/>
          <w:szCs w:val="28"/>
        </w:rPr>
        <w:t xml:space="preserve">налоговой льготы в расчете на одного налогоплательщика </w:t>
      </w:r>
    </w:p>
    <w:p w:rsidR="007E420D" w:rsidRDefault="00D83641" w:rsidP="00183E66">
      <w:pPr>
        <w:pStyle w:val="1"/>
        <w:shd w:val="clear" w:color="auto" w:fill="auto"/>
        <w:spacing w:before="0" w:line="240" w:lineRule="auto"/>
        <w:ind w:right="20" w:firstLine="0"/>
        <w:rPr>
          <w:sz w:val="28"/>
          <w:szCs w:val="28"/>
        </w:rPr>
      </w:pPr>
      <w:r>
        <w:rPr>
          <w:sz w:val="28"/>
          <w:szCs w:val="28"/>
        </w:rPr>
        <w:t>2019</w:t>
      </w:r>
      <w:r w:rsidR="007E420D" w:rsidRPr="002A75D9">
        <w:rPr>
          <w:sz w:val="28"/>
          <w:szCs w:val="28"/>
        </w:rPr>
        <w:t xml:space="preserve"> год</w:t>
      </w:r>
      <w:r w:rsidR="007E420D">
        <w:rPr>
          <w:sz w:val="28"/>
          <w:szCs w:val="28"/>
        </w:rPr>
        <w:t xml:space="preserve"> земельный налог</w:t>
      </w:r>
      <w:r w:rsidR="007E420D" w:rsidRPr="007E420D">
        <w:rPr>
          <w:sz w:val="28"/>
          <w:szCs w:val="28"/>
        </w:rPr>
        <w:t xml:space="preserve"> </w:t>
      </w:r>
      <w:r w:rsidR="002A75D9" w:rsidRPr="002A75D9">
        <w:rPr>
          <w:sz w:val="28"/>
          <w:szCs w:val="28"/>
        </w:rPr>
        <w:t xml:space="preserve">за месяц </w:t>
      </w:r>
    </w:p>
    <w:p w:rsidR="007E420D" w:rsidRDefault="007E420D" w:rsidP="00183E66">
      <w:pPr>
        <w:pStyle w:val="1"/>
        <w:shd w:val="clear" w:color="auto" w:fill="auto"/>
        <w:spacing w:before="0" w:line="240" w:lineRule="auto"/>
        <w:ind w:right="20" w:firstLine="0"/>
        <w:rPr>
          <w:sz w:val="28"/>
          <w:szCs w:val="28"/>
        </w:rPr>
      </w:pPr>
      <w:r>
        <w:rPr>
          <w:sz w:val="28"/>
          <w:szCs w:val="28"/>
        </w:rPr>
        <w:t>юридических лиц</w:t>
      </w:r>
      <w:r w:rsidRPr="002A75D9">
        <w:rPr>
          <w:sz w:val="28"/>
          <w:szCs w:val="28"/>
        </w:rPr>
        <w:t xml:space="preserve"> </w:t>
      </w:r>
    </w:p>
    <w:p w:rsidR="00D83641" w:rsidRDefault="00D83641" w:rsidP="00D83641">
      <w:pPr>
        <w:pStyle w:val="1"/>
        <w:shd w:val="clear" w:color="auto" w:fill="auto"/>
        <w:spacing w:before="0" w:line="240" w:lineRule="auto"/>
        <w:ind w:right="20" w:firstLine="0"/>
        <w:rPr>
          <w:sz w:val="28"/>
          <w:szCs w:val="28"/>
        </w:rPr>
      </w:pPr>
      <w:r>
        <w:rPr>
          <w:sz w:val="28"/>
          <w:szCs w:val="28"/>
        </w:rPr>
        <w:t>38 руб.</w:t>
      </w:r>
      <w:proofErr w:type="gramStart"/>
      <w:r>
        <w:rPr>
          <w:sz w:val="28"/>
          <w:szCs w:val="28"/>
        </w:rPr>
        <w:t xml:space="preserve"> :</w:t>
      </w:r>
      <w:proofErr w:type="gramEnd"/>
      <w:r>
        <w:rPr>
          <w:sz w:val="28"/>
          <w:szCs w:val="28"/>
        </w:rPr>
        <w:t xml:space="preserve"> 8 налогоплательщик  : 12= 0,40 рублей</w:t>
      </w:r>
    </w:p>
    <w:p w:rsidR="007E420D" w:rsidRDefault="007E420D" w:rsidP="00183E66">
      <w:pPr>
        <w:pStyle w:val="1"/>
        <w:shd w:val="clear" w:color="auto" w:fill="auto"/>
        <w:spacing w:before="0" w:line="240" w:lineRule="auto"/>
        <w:ind w:right="20" w:firstLine="0"/>
        <w:rPr>
          <w:sz w:val="28"/>
          <w:szCs w:val="28"/>
        </w:rPr>
      </w:pPr>
      <w:r>
        <w:rPr>
          <w:sz w:val="28"/>
          <w:szCs w:val="28"/>
        </w:rPr>
        <w:t>физических лиц</w:t>
      </w:r>
    </w:p>
    <w:p w:rsidR="00291850" w:rsidRDefault="00D83641" w:rsidP="00E84432">
      <w:pPr>
        <w:pStyle w:val="1"/>
        <w:shd w:val="clear" w:color="auto" w:fill="auto"/>
        <w:spacing w:before="0" w:line="240" w:lineRule="auto"/>
        <w:ind w:right="20" w:firstLine="0"/>
        <w:rPr>
          <w:sz w:val="28"/>
          <w:szCs w:val="28"/>
        </w:rPr>
      </w:pPr>
      <w:r>
        <w:rPr>
          <w:sz w:val="28"/>
          <w:szCs w:val="28"/>
        </w:rPr>
        <w:t>242</w:t>
      </w:r>
      <w:r w:rsidR="007E420D">
        <w:rPr>
          <w:sz w:val="28"/>
          <w:szCs w:val="28"/>
        </w:rPr>
        <w:t xml:space="preserve"> руб./</w:t>
      </w:r>
      <w:r>
        <w:rPr>
          <w:sz w:val="28"/>
          <w:szCs w:val="28"/>
        </w:rPr>
        <w:t>355</w:t>
      </w:r>
      <w:r w:rsidR="00AD03A2">
        <w:rPr>
          <w:sz w:val="28"/>
          <w:szCs w:val="28"/>
        </w:rPr>
        <w:t xml:space="preserve"> /12 = 0,0</w:t>
      </w:r>
      <w:r w:rsidR="00124275">
        <w:rPr>
          <w:sz w:val="28"/>
          <w:szCs w:val="28"/>
        </w:rPr>
        <w:t>6</w:t>
      </w:r>
      <w:r w:rsidR="007E420D">
        <w:rPr>
          <w:sz w:val="28"/>
          <w:szCs w:val="28"/>
        </w:rPr>
        <w:t xml:space="preserve"> рублей.</w:t>
      </w:r>
    </w:p>
    <w:p w:rsidR="002A75D9" w:rsidRPr="002A75D9" w:rsidRDefault="007E420D" w:rsidP="00150237">
      <w:pPr>
        <w:pStyle w:val="1"/>
        <w:shd w:val="clear" w:color="auto" w:fill="auto"/>
        <w:spacing w:before="0" w:line="240" w:lineRule="auto"/>
        <w:ind w:left="20" w:right="20" w:firstLine="688"/>
        <w:rPr>
          <w:sz w:val="28"/>
          <w:szCs w:val="28"/>
        </w:rPr>
      </w:pPr>
      <w:r w:rsidRPr="002A75D9">
        <w:rPr>
          <w:sz w:val="28"/>
          <w:szCs w:val="28"/>
        </w:rPr>
        <w:t>С</w:t>
      </w:r>
      <w:r w:rsidR="002A75D9" w:rsidRPr="002A75D9">
        <w:rPr>
          <w:sz w:val="28"/>
          <w:szCs w:val="28"/>
        </w:rPr>
        <w:t>умма</w:t>
      </w:r>
      <w:r>
        <w:rPr>
          <w:sz w:val="28"/>
          <w:szCs w:val="28"/>
        </w:rPr>
        <w:t xml:space="preserve"> </w:t>
      </w:r>
      <w:r w:rsidR="002A75D9" w:rsidRPr="002A75D9">
        <w:rPr>
          <w:sz w:val="28"/>
          <w:szCs w:val="28"/>
        </w:rPr>
        <w:t xml:space="preserve"> налоговой льготы в расчете на одного налогоплательщика в среднем за месяц в </w:t>
      </w:r>
      <w:r w:rsidR="00787D5F">
        <w:rPr>
          <w:sz w:val="28"/>
          <w:szCs w:val="28"/>
        </w:rPr>
        <w:t>2018</w:t>
      </w:r>
      <w:r w:rsidR="002A75D9" w:rsidRPr="002A75D9">
        <w:rPr>
          <w:sz w:val="28"/>
          <w:szCs w:val="28"/>
        </w:rPr>
        <w:t xml:space="preserve"> год</w:t>
      </w:r>
      <w:r w:rsidRPr="007E420D">
        <w:rPr>
          <w:sz w:val="28"/>
          <w:szCs w:val="28"/>
        </w:rPr>
        <w:t xml:space="preserve"> </w:t>
      </w:r>
      <w:r w:rsidRPr="002A75D9">
        <w:rPr>
          <w:sz w:val="28"/>
          <w:szCs w:val="28"/>
        </w:rPr>
        <w:t>земельный налог</w:t>
      </w:r>
      <w:r w:rsidR="002A75D9" w:rsidRPr="002A75D9">
        <w:rPr>
          <w:sz w:val="28"/>
          <w:szCs w:val="28"/>
        </w:rPr>
        <w:t>;</w:t>
      </w:r>
    </w:p>
    <w:p w:rsidR="00787D5F" w:rsidRDefault="00787D5F" w:rsidP="007C5A57">
      <w:pPr>
        <w:pStyle w:val="1"/>
        <w:shd w:val="clear" w:color="auto" w:fill="auto"/>
        <w:spacing w:before="0" w:line="240" w:lineRule="auto"/>
        <w:ind w:right="20" w:firstLine="708"/>
        <w:rPr>
          <w:sz w:val="28"/>
          <w:szCs w:val="28"/>
        </w:rPr>
      </w:pPr>
      <w:r>
        <w:rPr>
          <w:sz w:val="28"/>
          <w:szCs w:val="28"/>
        </w:rPr>
        <w:t>юридических лиц</w:t>
      </w:r>
      <w:r w:rsidRPr="002A75D9">
        <w:rPr>
          <w:sz w:val="28"/>
          <w:szCs w:val="28"/>
        </w:rPr>
        <w:t xml:space="preserve"> </w:t>
      </w:r>
    </w:p>
    <w:p w:rsidR="007C3DDC" w:rsidRDefault="00787D5F" w:rsidP="00787D5F">
      <w:pPr>
        <w:pStyle w:val="1"/>
        <w:shd w:val="clear" w:color="auto" w:fill="auto"/>
        <w:spacing w:before="0" w:line="240" w:lineRule="auto"/>
        <w:ind w:right="20" w:firstLine="0"/>
        <w:rPr>
          <w:sz w:val="28"/>
          <w:szCs w:val="28"/>
        </w:rPr>
      </w:pPr>
      <w:r>
        <w:rPr>
          <w:sz w:val="28"/>
          <w:szCs w:val="28"/>
        </w:rPr>
        <w:t>38 руб.</w:t>
      </w:r>
      <w:proofErr w:type="gramStart"/>
      <w:r>
        <w:rPr>
          <w:sz w:val="28"/>
          <w:szCs w:val="28"/>
        </w:rPr>
        <w:t xml:space="preserve"> :</w:t>
      </w:r>
      <w:proofErr w:type="gramEnd"/>
      <w:r>
        <w:rPr>
          <w:sz w:val="28"/>
          <w:szCs w:val="28"/>
        </w:rPr>
        <w:t xml:space="preserve"> 8 налогоплательщик  : 12= 0,40 рублей</w:t>
      </w:r>
    </w:p>
    <w:p w:rsidR="00787D5F" w:rsidRDefault="00787D5F" w:rsidP="007C5A57">
      <w:pPr>
        <w:pStyle w:val="1"/>
        <w:shd w:val="clear" w:color="auto" w:fill="auto"/>
        <w:spacing w:before="0" w:line="240" w:lineRule="auto"/>
        <w:ind w:right="20" w:firstLine="708"/>
        <w:rPr>
          <w:sz w:val="28"/>
          <w:szCs w:val="28"/>
        </w:rPr>
      </w:pPr>
      <w:r>
        <w:rPr>
          <w:sz w:val="28"/>
          <w:szCs w:val="28"/>
        </w:rPr>
        <w:t>физических лиц</w:t>
      </w:r>
    </w:p>
    <w:p w:rsidR="00787D5F" w:rsidRDefault="00787D5F" w:rsidP="00787D5F">
      <w:pPr>
        <w:pStyle w:val="1"/>
        <w:shd w:val="clear" w:color="auto" w:fill="auto"/>
        <w:spacing w:before="0" w:line="240" w:lineRule="auto"/>
        <w:ind w:right="20" w:firstLine="0"/>
        <w:rPr>
          <w:sz w:val="28"/>
          <w:szCs w:val="28"/>
        </w:rPr>
      </w:pPr>
      <w:r>
        <w:rPr>
          <w:sz w:val="28"/>
          <w:szCs w:val="28"/>
        </w:rPr>
        <w:t>236 руб./353 /12 = 0,06 рублей.</w:t>
      </w:r>
    </w:p>
    <w:p w:rsidR="00EE55C3" w:rsidRPr="003F20A2" w:rsidRDefault="00EE55C3" w:rsidP="00EE55C3">
      <w:pPr>
        <w:pStyle w:val="1"/>
        <w:shd w:val="clear" w:color="auto" w:fill="auto"/>
        <w:spacing w:before="0" w:line="240" w:lineRule="auto"/>
        <w:ind w:left="20" w:right="20" w:firstLine="0"/>
        <w:rPr>
          <w:sz w:val="16"/>
          <w:szCs w:val="16"/>
        </w:rPr>
      </w:pPr>
    </w:p>
    <w:p w:rsidR="002A75D9" w:rsidRPr="002A75D9" w:rsidRDefault="00EE55C3" w:rsidP="00EE55C3">
      <w:pPr>
        <w:pStyle w:val="1"/>
        <w:shd w:val="clear" w:color="auto" w:fill="auto"/>
        <w:spacing w:before="0" w:line="240" w:lineRule="auto"/>
        <w:ind w:left="20" w:right="20" w:firstLine="0"/>
        <w:rPr>
          <w:sz w:val="28"/>
          <w:szCs w:val="28"/>
        </w:rPr>
      </w:pPr>
      <w:r w:rsidRPr="002A75D9">
        <w:rPr>
          <w:sz w:val="28"/>
          <w:szCs w:val="28"/>
        </w:rPr>
        <w:t xml:space="preserve">величина прожиточного минимума в расчете на душу населения за </w:t>
      </w:r>
      <w:r>
        <w:rPr>
          <w:sz w:val="28"/>
          <w:szCs w:val="28"/>
        </w:rPr>
        <w:t>2017</w:t>
      </w:r>
      <w:r w:rsidRPr="002A75D9">
        <w:rPr>
          <w:sz w:val="28"/>
          <w:szCs w:val="28"/>
        </w:rPr>
        <w:t xml:space="preserve"> год </w:t>
      </w:r>
      <w:r>
        <w:rPr>
          <w:sz w:val="28"/>
          <w:szCs w:val="28"/>
        </w:rPr>
        <w:t>–</w:t>
      </w:r>
      <w:r w:rsidRPr="002A75D9">
        <w:rPr>
          <w:sz w:val="28"/>
          <w:szCs w:val="28"/>
        </w:rPr>
        <w:t xml:space="preserve"> </w:t>
      </w:r>
      <w:r>
        <w:rPr>
          <w:sz w:val="28"/>
          <w:szCs w:val="28"/>
        </w:rPr>
        <w:t>9815,75</w:t>
      </w:r>
      <w:r w:rsidRPr="002A75D9">
        <w:rPr>
          <w:sz w:val="28"/>
          <w:szCs w:val="28"/>
        </w:rPr>
        <w:t xml:space="preserve"> руб.;</w:t>
      </w:r>
    </w:p>
    <w:p w:rsidR="00291850" w:rsidRDefault="00787D5F" w:rsidP="00A70C00">
      <w:pPr>
        <w:pStyle w:val="1"/>
        <w:shd w:val="clear" w:color="auto" w:fill="auto"/>
        <w:spacing w:before="0" w:line="240" w:lineRule="auto"/>
        <w:ind w:left="20" w:right="20" w:firstLine="0"/>
        <w:rPr>
          <w:sz w:val="28"/>
          <w:szCs w:val="28"/>
        </w:rPr>
      </w:pPr>
      <w:r w:rsidRPr="002A75D9">
        <w:rPr>
          <w:sz w:val="28"/>
          <w:szCs w:val="28"/>
        </w:rPr>
        <w:t xml:space="preserve">величина прожиточного минимума в расчете на душу населения за </w:t>
      </w:r>
      <w:r>
        <w:rPr>
          <w:sz w:val="28"/>
          <w:szCs w:val="28"/>
        </w:rPr>
        <w:t>2018</w:t>
      </w:r>
      <w:r w:rsidRPr="002A75D9">
        <w:rPr>
          <w:sz w:val="28"/>
          <w:szCs w:val="28"/>
        </w:rPr>
        <w:t xml:space="preserve"> год </w:t>
      </w:r>
      <w:r w:rsidR="005C47B8">
        <w:rPr>
          <w:sz w:val="28"/>
          <w:szCs w:val="28"/>
        </w:rPr>
        <w:t>–</w:t>
      </w:r>
      <w:r w:rsidRPr="002A75D9">
        <w:rPr>
          <w:sz w:val="28"/>
          <w:szCs w:val="28"/>
        </w:rPr>
        <w:t xml:space="preserve"> </w:t>
      </w:r>
      <w:r w:rsidR="005C47B8">
        <w:rPr>
          <w:sz w:val="28"/>
          <w:szCs w:val="28"/>
        </w:rPr>
        <w:t>9959,50</w:t>
      </w:r>
      <w:r w:rsidRPr="002A75D9">
        <w:rPr>
          <w:sz w:val="28"/>
          <w:szCs w:val="28"/>
        </w:rPr>
        <w:t xml:space="preserve"> руб.;</w:t>
      </w:r>
    </w:p>
    <w:p w:rsidR="005F39E1" w:rsidRDefault="005F39E1" w:rsidP="00210D21">
      <w:pPr>
        <w:shd w:val="clear" w:color="auto" w:fill="FFFFFF"/>
        <w:spacing w:after="0" w:line="240" w:lineRule="auto"/>
        <w:outlineLvl w:val="1"/>
        <w:rPr>
          <w:rFonts w:ascii="Arial" w:eastAsia="Times New Roman" w:hAnsi="Arial" w:cs="Arial"/>
          <w:color w:val="00049E"/>
          <w:sz w:val="30"/>
          <w:szCs w:val="30"/>
          <w:lang w:eastAsia="ru-RU"/>
        </w:rPr>
      </w:pPr>
    </w:p>
    <w:p w:rsidR="00210D21" w:rsidRPr="005C47B8" w:rsidRDefault="00210D21" w:rsidP="00210D21">
      <w:pPr>
        <w:shd w:val="clear" w:color="auto" w:fill="FFFFFF"/>
        <w:spacing w:after="0" w:line="240" w:lineRule="auto"/>
        <w:outlineLvl w:val="1"/>
        <w:rPr>
          <w:rFonts w:ascii="Arial" w:eastAsia="Times New Roman" w:hAnsi="Arial" w:cs="Arial"/>
          <w:color w:val="00049E"/>
          <w:sz w:val="30"/>
          <w:szCs w:val="30"/>
          <w:lang w:eastAsia="ru-RU"/>
        </w:rPr>
      </w:pPr>
      <w:r w:rsidRPr="005C47B8">
        <w:rPr>
          <w:rFonts w:ascii="Arial" w:eastAsia="Times New Roman" w:hAnsi="Arial" w:cs="Arial"/>
          <w:color w:val="00049E"/>
          <w:sz w:val="30"/>
          <w:szCs w:val="30"/>
          <w:lang w:eastAsia="ru-RU"/>
        </w:rPr>
        <w:t>История изменений прожиточного минимума в Ивановской области</w:t>
      </w:r>
    </w:p>
    <w:tbl>
      <w:tblPr>
        <w:tblW w:w="9708" w:type="dxa"/>
        <w:tblCellMar>
          <w:left w:w="0" w:type="dxa"/>
          <w:right w:w="0" w:type="dxa"/>
        </w:tblCellMar>
        <w:tblLook w:val="04A0"/>
      </w:tblPr>
      <w:tblGrid>
        <w:gridCol w:w="2337"/>
        <w:gridCol w:w="2976"/>
        <w:gridCol w:w="4395"/>
      </w:tblGrid>
      <w:tr w:rsidR="00210D21" w:rsidRPr="005C47B8" w:rsidTr="00A0777F">
        <w:tc>
          <w:tcPr>
            <w:tcW w:w="2337" w:type="dxa"/>
            <w:tcBorders>
              <w:top w:val="single" w:sz="6" w:space="0" w:color="CCCCCC"/>
              <w:left w:val="single" w:sz="6" w:space="0" w:color="CCCCCC"/>
              <w:bottom w:val="single" w:sz="6" w:space="0" w:color="CCCCCC"/>
              <w:right w:val="single" w:sz="6" w:space="0" w:color="CCCCCC"/>
            </w:tcBorders>
            <w:shd w:val="clear" w:color="auto" w:fill="auto"/>
            <w:tcMar>
              <w:top w:w="120" w:type="dxa"/>
              <w:left w:w="210" w:type="dxa"/>
              <w:bottom w:w="120" w:type="dxa"/>
              <w:right w:w="210" w:type="dxa"/>
            </w:tcMar>
            <w:vAlign w:val="bottom"/>
            <w:hideMark/>
          </w:tcPr>
          <w:p w:rsidR="00210D21" w:rsidRPr="005C47B8" w:rsidRDefault="00210D21" w:rsidP="00A0777F">
            <w:pPr>
              <w:spacing w:after="0" w:line="240" w:lineRule="auto"/>
              <w:jc w:val="center"/>
              <w:rPr>
                <w:rFonts w:ascii="Times New Roman" w:eastAsia="Times New Roman" w:hAnsi="Times New Roman" w:cs="Times New Roman"/>
                <w:sz w:val="24"/>
                <w:szCs w:val="24"/>
                <w:lang w:eastAsia="ru-RU"/>
              </w:rPr>
            </w:pPr>
            <w:r w:rsidRPr="005C47B8">
              <w:rPr>
                <w:rFonts w:ascii="Times New Roman" w:eastAsia="Times New Roman" w:hAnsi="Times New Roman" w:cs="Times New Roman"/>
                <w:sz w:val="24"/>
                <w:szCs w:val="24"/>
                <w:lang w:eastAsia="ru-RU"/>
              </w:rPr>
              <w:t>Период</w:t>
            </w:r>
          </w:p>
        </w:tc>
        <w:tc>
          <w:tcPr>
            <w:tcW w:w="2976" w:type="dxa"/>
            <w:tcBorders>
              <w:top w:val="single" w:sz="6" w:space="0" w:color="CCCCCC"/>
              <w:left w:val="single" w:sz="6" w:space="0" w:color="CCCCCC"/>
              <w:bottom w:val="single" w:sz="6" w:space="0" w:color="CCCCCC"/>
              <w:right w:val="single" w:sz="6" w:space="0" w:color="CCCCCC"/>
            </w:tcBorders>
            <w:shd w:val="clear" w:color="auto" w:fill="auto"/>
            <w:tcMar>
              <w:top w:w="120" w:type="dxa"/>
              <w:left w:w="210" w:type="dxa"/>
              <w:bottom w:w="120" w:type="dxa"/>
              <w:right w:w="210" w:type="dxa"/>
            </w:tcMar>
            <w:vAlign w:val="bottom"/>
            <w:hideMark/>
          </w:tcPr>
          <w:p w:rsidR="00210D21" w:rsidRPr="005C47B8" w:rsidRDefault="00210D21" w:rsidP="00A0777F">
            <w:pPr>
              <w:spacing w:after="0" w:line="240" w:lineRule="auto"/>
              <w:jc w:val="center"/>
              <w:rPr>
                <w:rFonts w:ascii="Times New Roman" w:eastAsia="Times New Roman" w:hAnsi="Times New Roman" w:cs="Times New Roman"/>
                <w:sz w:val="24"/>
                <w:szCs w:val="24"/>
                <w:lang w:eastAsia="ru-RU"/>
              </w:rPr>
            </w:pPr>
            <w:r w:rsidRPr="005C47B8">
              <w:rPr>
                <w:rFonts w:ascii="Times New Roman" w:eastAsia="Times New Roman" w:hAnsi="Times New Roman" w:cs="Times New Roman"/>
                <w:sz w:val="24"/>
                <w:szCs w:val="24"/>
                <w:lang w:eastAsia="ru-RU"/>
              </w:rPr>
              <w:t>На душу населения</w:t>
            </w:r>
          </w:p>
        </w:tc>
        <w:tc>
          <w:tcPr>
            <w:tcW w:w="4395" w:type="dxa"/>
            <w:tcBorders>
              <w:top w:val="single" w:sz="6" w:space="0" w:color="CCCCCC"/>
              <w:left w:val="single" w:sz="6" w:space="0" w:color="CCCCCC"/>
              <w:bottom w:val="single" w:sz="6" w:space="0" w:color="CCCCCC"/>
              <w:right w:val="single" w:sz="6" w:space="0" w:color="CCCCCC"/>
            </w:tcBorders>
            <w:shd w:val="clear" w:color="auto" w:fill="auto"/>
            <w:tcMar>
              <w:top w:w="120" w:type="dxa"/>
              <w:left w:w="210" w:type="dxa"/>
              <w:bottom w:w="120" w:type="dxa"/>
              <w:right w:w="210" w:type="dxa"/>
            </w:tcMar>
            <w:vAlign w:val="bottom"/>
            <w:hideMark/>
          </w:tcPr>
          <w:p w:rsidR="00210D21" w:rsidRPr="005C47B8" w:rsidRDefault="00210D21" w:rsidP="00A0777F">
            <w:pPr>
              <w:spacing w:after="0" w:line="240" w:lineRule="auto"/>
              <w:jc w:val="center"/>
              <w:rPr>
                <w:rFonts w:ascii="Times New Roman" w:eastAsia="Times New Roman" w:hAnsi="Times New Roman" w:cs="Times New Roman"/>
                <w:sz w:val="24"/>
                <w:szCs w:val="24"/>
                <w:lang w:eastAsia="ru-RU"/>
              </w:rPr>
            </w:pPr>
            <w:r w:rsidRPr="005C47B8">
              <w:rPr>
                <w:rFonts w:ascii="Times New Roman" w:eastAsia="Times New Roman" w:hAnsi="Times New Roman" w:cs="Times New Roman"/>
                <w:sz w:val="24"/>
                <w:szCs w:val="24"/>
                <w:lang w:eastAsia="ru-RU"/>
              </w:rPr>
              <w:t>Указ Губернатора Ивановской области</w:t>
            </w:r>
          </w:p>
        </w:tc>
      </w:tr>
      <w:tr w:rsidR="00210D21" w:rsidRPr="005C47B8" w:rsidTr="00A0777F">
        <w:tc>
          <w:tcPr>
            <w:tcW w:w="2337" w:type="dxa"/>
            <w:tcBorders>
              <w:top w:val="single" w:sz="6" w:space="0" w:color="CCCCCC"/>
              <w:left w:val="single" w:sz="6" w:space="0" w:color="CCCCCC"/>
              <w:bottom w:val="single" w:sz="6" w:space="0" w:color="CCCCCC"/>
              <w:right w:val="single" w:sz="6" w:space="0" w:color="CCCCCC"/>
            </w:tcBorders>
            <w:shd w:val="clear" w:color="auto" w:fill="auto"/>
            <w:noWrap/>
            <w:tcMar>
              <w:top w:w="120" w:type="dxa"/>
              <w:left w:w="210" w:type="dxa"/>
              <w:bottom w:w="120" w:type="dxa"/>
              <w:right w:w="210" w:type="dxa"/>
            </w:tcMar>
            <w:hideMark/>
          </w:tcPr>
          <w:p w:rsidR="00210D21" w:rsidRPr="00B93089" w:rsidRDefault="00210D21" w:rsidP="00A0777F">
            <w:pPr>
              <w:spacing w:after="0" w:line="240" w:lineRule="auto"/>
              <w:jc w:val="center"/>
              <w:rPr>
                <w:rFonts w:ascii="Arial" w:eastAsia="Times New Roman" w:hAnsi="Arial" w:cs="Arial"/>
                <w:color w:val="000000"/>
                <w:sz w:val="24"/>
                <w:szCs w:val="24"/>
                <w:lang w:eastAsia="ru-RU"/>
              </w:rPr>
            </w:pPr>
            <w:r w:rsidRPr="00B93089">
              <w:rPr>
                <w:rFonts w:ascii="Arial" w:eastAsia="Times New Roman" w:hAnsi="Arial" w:cs="Arial"/>
                <w:color w:val="000000"/>
                <w:sz w:val="24"/>
                <w:szCs w:val="24"/>
                <w:lang w:eastAsia="ru-RU"/>
              </w:rPr>
              <w:t>4 квартал 2019</w:t>
            </w:r>
          </w:p>
        </w:tc>
        <w:tc>
          <w:tcPr>
            <w:tcW w:w="2976" w:type="dxa"/>
            <w:tcBorders>
              <w:top w:val="single" w:sz="6" w:space="0" w:color="CCCCCC"/>
              <w:left w:val="single" w:sz="6" w:space="0" w:color="CCCCCC"/>
              <w:bottom w:val="single" w:sz="6" w:space="0" w:color="CCCCCC"/>
              <w:right w:val="single" w:sz="6" w:space="0" w:color="CCCCCC"/>
            </w:tcBorders>
            <w:shd w:val="clear" w:color="auto" w:fill="auto"/>
            <w:noWrap/>
            <w:tcMar>
              <w:top w:w="120" w:type="dxa"/>
              <w:left w:w="210" w:type="dxa"/>
              <w:bottom w:w="120" w:type="dxa"/>
              <w:right w:w="210" w:type="dxa"/>
            </w:tcMar>
            <w:hideMark/>
          </w:tcPr>
          <w:p w:rsidR="00210D21" w:rsidRPr="00B93089" w:rsidRDefault="00210D21" w:rsidP="00A0777F">
            <w:pPr>
              <w:spacing w:after="0" w:line="240" w:lineRule="auto"/>
              <w:jc w:val="center"/>
              <w:rPr>
                <w:rFonts w:ascii="Arial" w:eastAsia="Times New Roman" w:hAnsi="Arial" w:cs="Arial"/>
                <w:color w:val="000000"/>
                <w:sz w:val="24"/>
                <w:szCs w:val="24"/>
                <w:lang w:eastAsia="ru-RU"/>
              </w:rPr>
            </w:pPr>
            <w:r w:rsidRPr="00B93089">
              <w:rPr>
                <w:rFonts w:ascii="Arial" w:eastAsia="Times New Roman" w:hAnsi="Arial" w:cs="Arial"/>
                <w:color w:val="000000"/>
                <w:sz w:val="24"/>
                <w:szCs w:val="24"/>
                <w:lang w:eastAsia="ru-RU"/>
              </w:rPr>
              <w:t>9 839</w:t>
            </w:r>
          </w:p>
        </w:tc>
        <w:tc>
          <w:tcPr>
            <w:tcW w:w="4395" w:type="dxa"/>
            <w:tcBorders>
              <w:top w:val="single" w:sz="6" w:space="0" w:color="CCCCCC"/>
              <w:left w:val="single" w:sz="6" w:space="0" w:color="CCCCCC"/>
              <w:bottom w:val="single" w:sz="6" w:space="0" w:color="CCCCCC"/>
              <w:right w:val="single" w:sz="6" w:space="0" w:color="CCCCCC"/>
            </w:tcBorders>
            <w:shd w:val="clear" w:color="auto" w:fill="auto"/>
            <w:tcMar>
              <w:top w:w="120" w:type="dxa"/>
              <w:left w:w="210" w:type="dxa"/>
              <w:bottom w:w="120" w:type="dxa"/>
              <w:right w:w="210" w:type="dxa"/>
            </w:tcMar>
            <w:hideMark/>
          </w:tcPr>
          <w:p w:rsidR="00210D21" w:rsidRPr="00B93089" w:rsidRDefault="00210D21" w:rsidP="00A0777F">
            <w:pPr>
              <w:spacing w:after="0" w:line="240" w:lineRule="auto"/>
              <w:jc w:val="center"/>
              <w:rPr>
                <w:rFonts w:ascii="Arial" w:eastAsia="Times New Roman" w:hAnsi="Arial" w:cs="Arial"/>
                <w:color w:val="000000"/>
                <w:sz w:val="24"/>
                <w:szCs w:val="24"/>
                <w:lang w:eastAsia="ru-RU"/>
              </w:rPr>
            </w:pPr>
            <w:r w:rsidRPr="00B93089">
              <w:rPr>
                <w:rFonts w:ascii="Arial" w:eastAsia="Times New Roman" w:hAnsi="Arial" w:cs="Arial"/>
                <w:color w:val="000000"/>
                <w:sz w:val="24"/>
                <w:szCs w:val="24"/>
                <w:lang w:eastAsia="ru-RU"/>
              </w:rPr>
              <w:t>20.01.2020 №2-уг</w:t>
            </w:r>
          </w:p>
        </w:tc>
      </w:tr>
      <w:tr w:rsidR="00210D21" w:rsidRPr="005C47B8" w:rsidTr="00A0777F">
        <w:tc>
          <w:tcPr>
            <w:tcW w:w="2337" w:type="dxa"/>
            <w:tcBorders>
              <w:top w:val="single" w:sz="6" w:space="0" w:color="CCCCCC"/>
              <w:left w:val="single" w:sz="6" w:space="0" w:color="CCCCCC"/>
              <w:bottom w:val="single" w:sz="6" w:space="0" w:color="CCCCCC"/>
              <w:right w:val="single" w:sz="6" w:space="0" w:color="CCCCCC"/>
            </w:tcBorders>
            <w:shd w:val="clear" w:color="auto" w:fill="auto"/>
            <w:noWrap/>
            <w:tcMar>
              <w:top w:w="120" w:type="dxa"/>
              <w:left w:w="210" w:type="dxa"/>
              <w:bottom w:w="120" w:type="dxa"/>
              <w:right w:w="210" w:type="dxa"/>
            </w:tcMar>
            <w:hideMark/>
          </w:tcPr>
          <w:p w:rsidR="00210D21" w:rsidRPr="00B93089" w:rsidRDefault="00210D21" w:rsidP="00A0777F">
            <w:pPr>
              <w:spacing w:after="0" w:line="240" w:lineRule="auto"/>
              <w:jc w:val="center"/>
              <w:rPr>
                <w:rFonts w:ascii="Arial" w:eastAsia="Times New Roman" w:hAnsi="Arial" w:cs="Arial"/>
                <w:color w:val="000000"/>
                <w:sz w:val="24"/>
                <w:szCs w:val="24"/>
                <w:lang w:eastAsia="ru-RU"/>
              </w:rPr>
            </w:pPr>
            <w:r w:rsidRPr="00B93089">
              <w:rPr>
                <w:rFonts w:ascii="Arial" w:eastAsia="Times New Roman" w:hAnsi="Arial" w:cs="Arial"/>
                <w:color w:val="000000"/>
                <w:sz w:val="24"/>
                <w:szCs w:val="24"/>
                <w:lang w:eastAsia="ru-RU"/>
              </w:rPr>
              <w:t>3 квартал 2019</w:t>
            </w:r>
          </w:p>
        </w:tc>
        <w:tc>
          <w:tcPr>
            <w:tcW w:w="2976" w:type="dxa"/>
            <w:tcBorders>
              <w:top w:val="single" w:sz="6" w:space="0" w:color="CCCCCC"/>
              <w:left w:val="single" w:sz="6" w:space="0" w:color="CCCCCC"/>
              <w:bottom w:val="single" w:sz="6" w:space="0" w:color="CCCCCC"/>
              <w:right w:val="single" w:sz="6" w:space="0" w:color="CCCCCC"/>
            </w:tcBorders>
            <w:shd w:val="clear" w:color="auto" w:fill="auto"/>
            <w:noWrap/>
            <w:tcMar>
              <w:top w:w="120" w:type="dxa"/>
              <w:left w:w="210" w:type="dxa"/>
              <w:bottom w:w="120" w:type="dxa"/>
              <w:right w:w="210" w:type="dxa"/>
            </w:tcMar>
            <w:hideMark/>
          </w:tcPr>
          <w:p w:rsidR="00210D21" w:rsidRPr="00B93089" w:rsidRDefault="00210D21" w:rsidP="00A0777F">
            <w:pPr>
              <w:spacing w:after="0" w:line="240" w:lineRule="auto"/>
              <w:jc w:val="center"/>
              <w:rPr>
                <w:rFonts w:ascii="Arial" w:eastAsia="Times New Roman" w:hAnsi="Arial" w:cs="Arial"/>
                <w:color w:val="000000"/>
                <w:sz w:val="24"/>
                <w:szCs w:val="24"/>
                <w:lang w:eastAsia="ru-RU"/>
              </w:rPr>
            </w:pPr>
            <w:r w:rsidRPr="00B93089">
              <w:rPr>
                <w:rFonts w:ascii="Arial" w:eastAsia="Times New Roman" w:hAnsi="Arial" w:cs="Arial"/>
                <w:color w:val="000000"/>
                <w:sz w:val="24"/>
                <w:szCs w:val="24"/>
                <w:lang w:eastAsia="ru-RU"/>
              </w:rPr>
              <w:t>10 345</w:t>
            </w:r>
          </w:p>
        </w:tc>
        <w:tc>
          <w:tcPr>
            <w:tcW w:w="4395" w:type="dxa"/>
            <w:tcBorders>
              <w:top w:val="single" w:sz="6" w:space="0" w:color="CCCCCC"/>
              <w:left w:val="single" w:sz="6" w:space="0" w:color="CCCCCC"/>
              <w:bottom w:val="single" w:sz="6" w:space="0" w:color="CCCCCC"/>
              <w:right w:val="single" w:sz="6" w:space="0" w:color="CCCCCC"/>
            </w:tcBorders>
            <w:shd w:val="clear" w:color="auto" w:fill="auto"/>
            <w:tcMar>
              <w:top w:w="120" w:type="dxa"/>
              <w:left w:w="210" w:type="dxa"/>
              <w:bottom w:w="120" w:type="dxa"/>
              <w:right w:w="210" w:type="dxa"/>
            </w:tcMar>
            <w:hideMark/>
          </w:tcPr>
          <w:p w:rsidR="00210D21" w:rsidRPr="00B93089" w:rsidRDefault="00210D21" w:rsidP="00A0777F">
            <w:pPr>
              <w:spacing w:after="0" w:line="240" w:lineRule="auto"/>
              <w:jc w:val="center"/>
              <w:rPr>
                <w:rFonts w:ascii="Arial" w:eastAsia="Times New Roman" w:hAnsi="Arial" w:cs="Arial"/>
                <w:color w:val="000000"/>
                <w:sz w:val="24"/>
                <w:szCs w:val="24"/>
                <w:lang w:eastAsia="ru-RU"/>
              </w:rPr>
            </w:pPr>
            <w:r w:rsidRPr="00B93089">
              <w:rPr>
                <w:rFonts w:ascii="Arial" w:eastAsia="Times New Roman" w:hAnsi="Arial" w:cs="Arial"/>
                <w:color w:val="000000"/>
                <w:sz w:val="24"/>
                <w:szCs w:val="24"/>
                <w:lang w:eastAsia="ru-RU"/>
              </w:rPr>
              <w:t>21.10.2019 №100-уг</w:t>
            </w:r>
          </w:p>
        </w:tc>
      </w:tr>
      <w:tr w:rsidR="00210D21" w:rsidRPr="005C47B8" w:rsidTr="00A0777F">
        <w:tc>
          <w:tcPr>
            <w:tcW w:w="2337" w:type="dxa"/>
            <w:tcBorders>
              <w:top w:val="single" w:sz="6" w:space="0" w:color="CCCCCC"/>
              <w:left w:val="single" w:sz="6" w:space="0" w:color="CCCCCC"/>
              <w:bottom w:val="single" w:sz="6" w:space="0" w:color="CCCCCC"/>
              <w:right w:val="single" w:sz="6" w:space="0" w:color="CCCCCC"/>
            </w:tcBorders>
            <w:shd w:val="clear" w:color="auto" w:fill="auto"/>
            <w:noWrap/>
            <w:tcMar>
              <w:top w:w="120" w:type="dxa"/>
              <w:left w:w="210" w:type="dxa"/>
              <w:bottom w:w="120" w:type="dxa"/>
              <w:right w:w="210" w:type="dxa"/>
            </w:tcMar>
            <w:hideMark/>
          </w:tcPr>
          <w:p w:rsidR="00210D21" w:rsidRPr="00B93089" w:rsidRDefault="00210D21" w:rsidP="00A0777F">
            <w:pPr>
              <w:spacing w:after="0" w:line="240" w:lineRule="auto"/>
              <w:jc w:val="center"/>
              <w:rPr>
                <w:rFonts w:ascii="Arial" w:eastAsia="Times New Roman" w:hAnsi="Arial" w:cs="Arial"/>
                <w:color w:val="000000"/>
                <w:sz w:val="24"/>
                <w:szCs w:val="24"/>
                <w:lang w:eastAsia="ru-RU"/>
              </w:rPr>
            </w:pPr>
            <w:r w:rsidRPr="00B93089">
              <w:rPr>
                <w:rFonts w:ascii="Arial" w:eastAsia="Times New Roman" w:hAnsi="Arial" w:cs="Arial"/>
                <w:color w:val="000000"/>
                <w:sz w:val="24"/>
                <w:szCs w:val="24"/>
                <w:lang w:eastAsia="ru-RU"/>
              </w:rPr>
              <w:t>2 квартал 2019</w:t>
            </w:r>
          </w:p>
        </w:tc>
        <w:tc>
          <w:tcPr>
            <w:tcW w:w="2976" w:type="dxa"/>
            <w:tcBorders>
              <w:top w:val="single" w:sz="6" w:space="0" w:color="CCCCCC"/>
              <w:left w:val="single" w:sz="6" w:space="0" w:color="CCCCCC"/>
              <w:bottom w:val="single" w:sz="6" w:space="0" w:color="CCCCCC"/>
              <w:right w:val="single" w:sz="6" w:space="0" w:color="CCCCCC"/>
            </w:tcBorders>
            <w:shd w:val="clear" w:color="auto" w:fill="auto"/>
            <w:noWrap/>
            <w:tcMar>
              <w:top w:w="120" w:type="dxa"/>
              <w:left w:w="210" w:type="dxa"/>
              <w:bottom w:w="120" w:type="dxa"/>
              <w:right w:w="210" w:type="dxa"/>
            </w:tcMar>
            <w:hideMark/>
          </w:tcPr>
          <w:p w:rsidR="00210D21" w:rsidRPr="00B93089" w:rsidRDefault="00210D21" w:rsidP="00A0777F">
            <w:pPr>
              <w:spacing w:after="0" w:line="240" w:lineRule="auto"/>
              <w:jc w:val="center"/>
              <w:rPr>
                <w:rFonts w:ascii="Arial" w:eastAsia="Times New Roman" w:hAnsi="Arial" w:cs="Arial"/>
                <w:color w:val="000000"/>
                <w:sz w:val="24"/>
                <w:szCs w:val="24"/>
                <w:lang w:eastAsia="ru-RU"/>
              </w:rPr>
            </w:pPr>
            <w:r w:rsidRPr="00B93089">
              <w:rPr>
                <w:rFonts w:ascii="Arial" w:eastAsia="Times New Roman" w:hAnsi="Arial" w:cs="Arial"/>
                <w:color w:val="000000"/>
                <w:sz w:val="24"/>
                <w:szCs w:val="24"/>
                <w:lang w:eastAsia="ru-RU"/>
              </w:rPr>
              <w:t>10 544</w:t>
            </w:r>
          </w:p>
        </w:tc>
        <w:tc>
          <w:tcPr>
            <w:tcW w:w="4395" w:type="dxa"/>
            <w:tcBorders>
              <w:top w:val="single" w:sz="6" w:space="0" w:color="CCCCCC"/>
              <w:left w:val="single" w:sz="6" w:space="0" w:color="CCCCCC"/>
              <w:bottom w:val="single" w:sz="6" w:space="0" w:color="CCCCCC"/>
              <w:right w:val="single" w:sz="6" w:space="0" w:color="CCCCCC"/>
            </w:tcBorders>
            <w:shd w:val="clear" w:color="auto" w:fill="auto"/>
            <w:tcMar>
              <w:top w:w="120" w:type="dxa"/>
              <w:left w:w="210" w:type="dxa"/>
              <w:bottom w:w="120" w:type="dxa"/>
              <w:right w:w="210" w:type="dxa"/>
            </w:tcMar>
            <w:hideMark/>
          </w:tcPr>
          <w:p w:rsidR="00210D21" w:rsidRPr="00B93089" w:rsidRDefault="00210D21" w:rsidP="00A0777F">
            <w:pPr>
              <w:spacing w:after="0" w:line="240" w:lineRule="auto"/>
              <w:jc w:val="center"/>
              <w:rPr>
                <w:rFonts w:ascii="Arial" w:eastAsia="Times New Roman" w:hAnsi="Arial" w:cs="Arial"/>
                <w:color w:val="000000"/>
                <w:sz w:val="24"/>
                <w:szCs w:val="24"/>
                <w:lang w:eastAsia="ru-RU"/>
              </w:rPr>
            </w:pPr>
            <w:r w:rsidRPr="00B93089">
              <w:rPr>
                <w:rFonts w:ascii="Arial" w:eastAsia="Times New Roman" w:hAnsi="Arial" w:cs="Arial"/>
                <w:color w:val="000000"/>
                <w:sz w:val="24"/>
                <w:szCs w:val="24"/>
                <w:lang w:eastAsia="ru-RU"/>
              </w:rPr>
              <w:t>22.07.2019 №72-уг</w:t>
            </w:r>
          </w:p>
        </w:tc>
      </w:tr>
      <w:tr w:rsidR="00210D21" w:rsidRPr="005C47B8" w:rsidTr="00A0777F">
        <w:tc>
          <w:tcPr>
            <w:tcW w:w="2337" w:type="dxa"/>
            <w:tcBorders>
              <w:top w:val="single" w:sz="6" w:space="0" w:color="CCCCCC"/>
              <w:left w:val="single" w:sz="6" w:space="0" w:color="CCCCCC"/>
              <w:bottom w:val="single" w:sz="12" w:space="0" w:color="B5B5B5"/>
              <w:right w:val="single" w:sz="6" w:space="0" w:color="CCCCCC"/>
            </w:tcBorders>
            <w:shd w:val="clear" w:color="auto" w:fill="auto"/>
            <w:noWrap/>
            <w:tcMar>
              <w:top w:w="120" w:type="dxa"/>
              <w:left w:w="210" w:type="dxa"/>
              <w:bottom w:w="120" w:type="dxa"/>
              <w:right w:w="210" w:type="dxa"/>
            </w:tcMar>
            <w:hideMark/>
          </w:tcPr>
          <w:p w:rsidR="00210D21" w:rsidRPr="00B93089" w:rsidRDefault="00210D21" w:rsidP="00A0777F">
            <w:pPr>
              <w:spacing w:after="0" w:line="240" w:lineRule="auto"/>
              <w:jc w:val="center"/>
              <w:rPr>
                <w:rFonts w:ascii="Arial" w:eastAsia="Times New Roman" w:hAnsi="Arial" w:cs="Arial"/>
                <w:color w:val="000000"/>
                <w:sz w:val="24"/>
                <w:szCs w:val="24"/>
                <w:lang w:eastAsia="ru-RU"/>
              </w:rPr>
            </w:pPr>
            <w:r w:rsidRPr="00B93089">
              <w:rPr>
                <w:rFonts w:ascii="Arial" w:eastAsia="Times New Roman" w:hAnsi="Arial" w:cs="Arial"/>
                <w:color w:val="000000"/>
                <w:sz w:val="24"/>
                <w:szCs w:val="24"/>
                <w:lang w:eastAsia="ru-RU"/>
              </w:rPr>
              <w:t>1 квартал 2019</w:t>
            </w:r>
          </w:p>
        </w:tc>
        <w:tc>
          <w:tcPr>
            <w:tcW w:w="2976" w:type="dxa"/>
            <w:tcBorders>
              <w:top w:val="single" w:sz="6" w:space="0" w:color="CCCCCC"/>
              <w:left w:val="single" w:sz="6" w:space="0" w:color="CCCCCC"/>
              <w:bottom w:val="single" w:sz="12" w:space="0" w:color="B5B5B5"/>
              <w:right w:val="single" w:sz="6" w:space="0" w:color="CCCCCC"/>
            </w:tcBorders>
            <w:shd w:val="clear" w:color="auto" w:fill="auto"/>
            <w:noWrap/>
            <w:tcMar>
              <w:top w:w="120" w:type="dxa"/>
              <w:left w:w="210" w:type="dxa"/>
              <w:bottom w:w="120" w:type="dxa"/>
              <w:right w:w="210" w:type="dxa"/>
            </w:tcMar>
            <w:hideMark/>
          </w:tcPr>
          <w:p w:rsidR="00210D21" w:rsidRPr="00B93089" w:rsidRDefault="00210D21" w:rsidP="00A0777F">
            <w:pPr>
              <w:spacing w:after="0" w:line="240" w:lineRule="auto"/>
              <w:jc w:val="center"/>
              <w:rPr>
                <w:rFonts w:ascii="Arial" w:eastAsia="Times New Roman" w:hAnsi="Arial" w:cs="Arial"/>
                <w:color w:val="000000"/>
                <w:sz w:val="24"/>
                <w:szCs w:val="24"/>
                <w:lang w:eastAsia="ru-RU"/>
              </w:rPr>
            </w:pPr>
            <w:r w:rsidRPr="00B93089">
              <w:rPr>
                <w:rFonts w:ascii="Arial" w:eastAsia="Times New Roman" w:hAnsi="Arial" w:cs="Arial"/>
                <w:color w:val="000000"/>
                <w:sz w:val="24"/>
                <w:szCs w:val="24"/>
                <w:lang w:eastAsia="ru-RU"/>
              </w:rPr>
              <w:t>10 283</w:t>
            </w:r>
          </w:p>
        </w:tc>
        <w:tc>
          <w:tcPr>
            <w:tcW w:w="4395" w:type="dxa"/>
            <w:tcBorders>
              <w:top w:val="single" w:sz="6" w:space="0" w:color="CCCCCC"/>
              <w:left w:val="single" w:sz="6" w:space="0" w:color="CCCCCC"/>
              <w:bottom w:val="single" w:sz="12" w:space="0" w:color="B5B5B5"/>
              <w:right w:val="single" w:sz="6" w:space="0" w:color="CCCCCC"/>
            </w:tcBorders>
            <w:shd w:val="clear" w:color="auto" w:fill="auto"/>
            <w:tcMar>
              <w:top w:w="120" w:type="dxa"/>
              <w:left w:w="210" w:type="dxa"/>
              <w:bottom w:w="120" w:type="dxa"/>
              <w:right w:w="210" w:type="dxa"/>
            </w:tcMar>
            <w:hideMark/>
          </w:tcPr>
          <w:p w:rsidR="00210D21" w:rsidRPr="00B93089" w:rsidRDefault="00210D21" w:rsidP="00A0777F">
            <w:pPr>
              <w:spacing w:after="0" w:line="240" w:lineRule="auto"/>
              <w:jc w:val="center"/>
              <w:rPr>
                <w:rFonts w:ascii="Arial" w:eastAsia="Times New Roman" w:hAnsi="Arial" w:cs="Arial"/>
                <w:color w:val="000000"/>
                <w:sz w:val="24"/>
                <w:szCs w:val="24"/>
                <w:lang w:eastAsia="ru-RU"/>
              </w:rPr>
            </w:pPr>
            <w:r w:rsidRPr="00B93089">
              <w:rPr>
                <w:rFonts w:ascii="Arial" w:eastAsia="Times New Roman" w:hAnsi="Arial" w:cs="Arial"/>
                <w:color w:val="000000"/>
                <w:sz w:val="24"/>
                <w:szCs w:val="24"/>
                <w:lang w:eastAsia="ru-RU"/>
              </w:rPr>
              <w:t>22.04.2019 №46-у</w:t>
            </w:r>
          </w:p>
        </w:tc>
      </w:tr>
    </w:tbl>
    <w:p w:rsidR="00210D21" w:rsidRDefault="00210D21" w:rsidP="00210D21">
      <w:pPr>
        <w:pStyle w:val="1"/>
        <w:shd w:val="clear" w:color="auto" w:fill="auto"/>
        <w:spacing w:before="0" w:line="240" w:lineRule="auto"/>
        <w:ind w:right="20" w:firstLine="0"/>
        <w:rPr>
          <w:sz w:val="28"/>
          <w:szCs w:val="28"/>
        </w:rPr>
      </w:pPr>
    </w:p>
    <w:p w:rsidR="00210D21" w:rsidRDefault="00210D21" w:rsidP="00210D21">
      <w:pPr>
        <w:pStyle w:val="1"/>
        <w:shd w:val="clear" w:color="auto" w:fill="auto"/>
        <w:spacing w:before="0" w:line="240" w:lineRule="auto"/>
        <w:ind w:left="20" w:right="20" w:firstLine="688"/>
        <w:rPr>
          <w:sz w:val="28"/>
          <w:szCs w:val="28"/>
        </w:rPr>
      </w:pPr>
      <w:r w:rsidRPr="002A75D9">
        <w:rPr>
          <w:sz w:val="28"/>
          <w:szCs w:val="28"/>
        </w:rPr>
        <w:t xml:space="preserve">По земельному налогу </w:t>
      </w:r>
      <w:r>
        <w:rPr>
          <w:sz w:val="28"/>
          <w:szCs w:val="28"/>
        </w:rPr>
        <w:t>юридических</w:t>
      </w:r>
      <w:r w:rsidRPr="002A75D9">
        <w:rPr>
          <w:sz w:val="28"/>
          <w:szCs w:val="28"/>
        </w:rPr>
        <w:t xml:space="preserve"> лиц </w:t>
      </w:r>
    </w:p>
    <w:p w:rsidR="00210D21" w:rsidRDefault="00210D21" w:rsidP="00210D21">
      <w:pPr>
        <w:pStyle w:val="1"/>
        <w:shd w:val="clear" w:color="auto" w:fill="auto"/>
        <w:spacing w:before="0" w:line="240" w:lineRule="auto"/>
        <w:ind w:left="20" w:right="20" w:firstLine="0"/>
        <w:rPr>
          <w:sz w:val="28"/>
          <w:szCs w:val="28"/>
        </w:rPr>
      </w:pPr>
      <w:r w:rsidRPr="002A75D9">
        <w:rPr>
          <w:sz w:val="28"/>
          <w:szCs w:val="28"/>
        </w:rPr>
        <w:t xml:space="preserve"> (0</w:t>
      </w:r>
      <w:r>
        <w:rPr>
          <w:sz w:val="28"/>
          <w:szCs w:val="28"/>
        </w:rPr>
        <w:t>,40</w:t>
      </w:r>
      <w:r w:rsidRPr="002A75D9">
        <w:rPr>
          <w:sz w:val="28"/>
          <w:szCs w:val="28"/>
        </w:rPr>
        <w:t xml:space="preserve"> руб.: </w:t>
      </w:r>
      <w:r>
        <w:rPr>
          <w:sz w:val="28"/>
          <w:szCs w:val="28"/>
        </w:rPr>
        <w:t>10 252,75</w:t>
      </w:r>
      <w:r w:rsidRPr="002A75D9">
        <w:rPr>
          <w:sz w:val="28"/>
          <w:szCs w:val="28"/>
        </w:rPr>
        <w:t xml:space="preserve"> руб.)</w:t>
      </w:r>
      <w:proofErr w:type="gramStart"/>
      <w:r w:rsidRPr="002A75D9">
        <w:rPr>
          <w:sz w:val="28"/>
          <w:szCs w:val="28"/>
        </w:rPr>
        <w:t xml:space="preserve"> :</w:t>
      </w:r>
      <w:proofErr w:type="gramEnd"/>
      <w:r w:rsidRPr="002A75D9">
        <w:rPr>
          <w:sz w:val="28"/>
          <w:szCs w:val="28"/>
        </w:rPr>
        <w:t xml:space="preserve"> (</w:t>
      </w:r>
      <w:r>
        <w:rPr>
          <w:sz w:val="28"/>
          <w:szCs w:val="28"/>
        </w:rPr>
        <w:t>0,40 руб.: 9 959,50 руб.)</w:t>
      </w:r>
    </w:p>
    <w:p w:rsidR="00210D21" w:rsidRPr="002A75D9" w:rsidRDefault="00210D21" w:rsidP="00210D21">
      <w:pPr>
        <w:pStyle w:val="1"/>
        <w:shd w:val="clear" w:color="auto" w:fill="auto"/>
        <w:spacing w:before="0" w:line="240" w:lineRule="auto"/>
        <w:ind w:left="20" w:right="20" w:firstLine="0"/>
        <w:rPr>
          <w:sz w:val="28"/>
          <w:szCs w:val="28"/>
        </w:rPr>
      </w:pPr>
      <w:r>
        <w:rPr>
          <w:sz w:val="28"/>
          <w:szCs w:val="28"/>
        </w:rPr>
        <w:t>= 0,</w:t>
      </w:r>
      <w:r w:rsidR="005F39E1">
        <w:rPr>
          <w:sz w:val="28"/>
          <w:szCs w:val="28"/>
        </w:rPr>
        <w:t>000039</w:t>
      </w:r>
      <w:proofErr w:type="gramStart"/>
      <w:r>
        <w:rPr>
          <w:sz w:val="28"/>
          <w:szCs w:val="28"/>
        </w:rPr>
        <w:t xml:space="preserve"> :</w:t>
      </w:r>
      <w:proofErr w:type="gramEnd"/>
      <w:r>
        <w:rPr>
          <w:sz w:val="28"/>
          <w:szCs w:val="28"/>
        </w:rPr>
        <w:t xml:space="preserve"> 0,</w:t>
      </w:r>
      <w:r w:rsidR="005F39E1">
        <w:rPr>
          <w:sz w:val="28"/>
          <w:szCs w:val="28"/>
        </w:rPr>
        <w:t>000040</w:t>
      </w:r>
      <w:r w:rsidRPr="002A75D9">
        <w:rPr>
          <w:sz w:val="28"/>
          <w:szCs w:val="28"/>
        </w:rPr>
        <w:t xml:space="preserve"> = </w:t>
      </w:r>
      <w:r>
        <w:rPr>
          <w:sz w:val="28"/>
          <w:szCs w:val="28"/>
        </w:rPr>
        <w:t>0,</w:t>
      </w:r>
      <w:r w:rsidR="005F39E1">
        <w:rPr>
          <w:sz w:val="28"/>
          <w:szCs w:val="28"/>
        </w:rPr>
        <w:t>98</w:t>
      </w:r>
    </w:p>
    <w:p w:rsidR="00210D21" w:rsidRDefault="00210D21" w:rsidP="00210D21">
      <w:pPr>
        <w:pStyle w:val="1"/>
        <w:shd w:val="clear" w:color="auto" w:fill="auto"/>
        <w:spacing w:before="0" w:line="240" w:lineRule="auto"/>
        <w:ind w:left="20" w:right="20" w:firstLine="688"/>
        <w:rPr>
          <w:sz w:val="28"/>
          <w:szCs w:val="28"/>
        </w:rPr>
      </w:pPr>
      <w:r w:rsidRPr="002A75D9">
        <w:rPr>
          <w:sz w:val="28"/>
          <w:szCs w:val="28"/>
        </w:rPr>
        <w:t>По земельно</w:t>
      </w:r>
      <w:r>
        <w:rPr>
          <w:sz w:val="28"/>
          <w:szCs w:val="28"/>
        </w:rPr>
        <w:t xml:space="preserve">му налогу </w:t>
      </w:r>
      <w:r w:rsidRPr="002A75D9">
        <w:rPr>
          <w:sz w:val="28"/>
          <w:szCs w:val="28"/>
        </w:rPr>
        <w:t>физических</w:t>
      </w:r>
      <w:r>
        <w:rPr>
          <w:sz w:val="28"/>
          <w:szCs w:val="28"/>
        </w:rPr>
        <w:t xml:space="preserve"> лиц </w:t>
      </w:r>
    </w:p>
    <w:p w:rsidR="00210D21" w:rsidRDefault="00210D21" w:rsidP="00210D21">
      <w:pPr>
        <w:pStyle w:val="1"/>
        <w:shd w:val="clear" w:color="auto" w:fill="auto"/>
        <w:spacing w:before="0" w:line="240" w:lineRule="auto"/>
        <w:ind w:left="20" w:right="20" w:firstLine="0"/>
        <w:rPr>
          <w:sz w:val="28"/>
          <w:szCs w:val="28"/>
        </w:rPr>
      </w:pPr>
      <w:r w:rsidRPr="002A75D9">
        <w:rPr>
          <w:sz w:val="28"/>
          <w:szCs w:val="28"/>
        </w:rPr>
        <w:t>(0</w:t>
      </w:r>
      <w:r>
        <w:rPr>
          <w:sz w:val="28"/>
          <w:szCs w:val="28"/>
        </w:rPr>
        <w:t>,06</w:t>
      </w:r>
      <w:r w:rsidRPr="002A75D9">
        <w:rPr>
          <w:sz w:val="28"/>
          <w:szCs w:val="28"/>
        </w:rPr>
        <w:t xml:space="preserve"> руб.: </w:t>
      </w:r>
      <w:r>
        <w:rPr>
          <w:sz w:val="28"/>
          <w:szCs w:val="28"/>
        </w:rPr>
        <w:t>10 252,75 руб.)</w:t>
      </w:r>
      <w:proofErr w:type="gramStart"/>
      <w:r>
        <w:rPr>
          <w:sz w:val="28"/>
          <w:szCs w:val="28"/>
        </w:rPr>
        <w:t xml:space="preserve"> </w:t>
      </w:r>
      <w:r w:rsidRPr="002A75D9">
        <w:rPr>
          <w:sz w:val="28"/>
          <w:szCs w:val="28"/>
        </w:rPr>
        <w:t>:</w:t>
      </w:r>
      <w:proofErr w:type="gramEnd"/>
      <w:r w:rsidRPr="002A75D9">
        <w:rPr>
          <w:sz w:val="28"/>
          <w:szCs w:val="28"/>
        </w:rPr>
        <w:t xml:space="preserve"> (</w:t>
      </w:r>
      <w:r>
        <w:rPr>
          <w:sz w:val="28"/>
          <w:szCs w:val="28"/>
        </w:rPr>
        <w:t>0,06 руб.: 9 959,50 руб.)</w:t>
      </w:r>
    </w:p>
    <w:p w:rsidR="00210D21" w:rsidRPr="002A75D9" w:rsidRDefault="00210D21" w:rsidP="00210D21">
      <w:pPr>
        <w:pStyle w:val="1"/>
        <w:shd w:val="clear" w:color="auto" w:fill="auto"/>
        <w:spacing w:before="0" w:line="240" w:lineRule="auto"/>
        <w:ind w:left="20" w:right="20" w:firstLine="0"/>
        <w:rPr>
          <w:sz w:val="28"/>
          <w:szCs w:val="28"/>
        </w:rPr>
      </w:pPr>
      <w:r>
        <w:rPr>
          <w:sz w:val="28"/>
          <w:szCs w:val="28"/>
        </w:rPr>
        <w:t>= 0,00000</w:t>
      </w:r>
      <w:r w:rsidR="005F39E1">
        <w:rPr>
          <w:sz w:val="28"/>
          <w:szCs w:val="28"/>
        </w:rPr>
        <w:t>58</w:t>
      </w:r>
      <w:proofErr w:type="gramStart"/>
      <w:r w:rsidR="005F39E1">
        <w:rPr>
          <w:sz w:val="28"/>
          <w:szCs w:val="28"/>
        </w:rPr>
        <w:t xml:space="preserve"> :</w:t>
      </w:r>
      <w:proofErr w:type="gramEnd"/>
      <w:r w:rsidR="005F39E1">
        <w:rPr>
          <w:sz w:val="28"/>
          <w:szCs w:val="28"/>
        </w:rPr>
        <w:t xml:space="preserve"> 0,0000060</w:t>
      </w:r>
      <w:r w:rsidRPr="002A75D9">
        <w:rPr>
          <w:sz w:val="28"/>
          <w:szCs w:val="28"/>
        </w:rPr>
        <w:t xml:space="preserve"> = </w:t>
      </w:r>
      <w:r w:rsidR="005F39E1">
        <w:rPr>
          <w:sz w:val="28"/>
          <w:szCs w:val="28"/>
        </w:rPr>
        <w:t>0,97</w:t>
      </w:r>
    </w:p>
    <w:p w:rsidR="00210D21" w:rsidRDefault="00210D21" w:rsidP="005F39E1">
      <w:pPr>
        <w:pStyle w:val="23"/>
        <w:shd w:val="clear" w:color="auto" w:fill="auto"/>
        <w:spacing w:before="0" w:line="240" w:lineRule="auto"/>
        <w:ind w:right="20"/>
        <w:jc w:val="both"/>
        <w:rPr>
          <w:sz w:val="28"/>
          <w:szCs w:val="28"/>
        </w:rPr>
      </w:pPr>
    </w:p>
    <w:p w:rsidR="002A75D9" w:rsidRDefault="002A75D9" w:rsidP="00183E66">
      <w:pPr>
        <w:pStyle w:val="23"/>
        <w:shd w:val="clear" w:color="auto" w:fill="auto"/>
        <w:spacing w:before="0" w:line="240" w:lineRule="auto"/>
        <w:ind w:left="20" w:right="20" w:firstLine="688"/>
        <w:jc w:val="both"/>
        <w:rPr>
          <w:sz w:val="28"/>
          <w:szCs w:val="28"/>
        </w:rPr>
      </w:pPr>
      <w:proofErr w:type="gramStart"/>
      <w:r w:rsidRPr="002A75D9">
        <w:rPr>
          <w:sz w:val="28"/>
          <w:szCs w:val="28"/>
        </w:rPr>
        <w:t>Социальная эффективность определяется социальной направленностью предоставленных налоговых льгот и признана приемлемой (достаточной), кроме того направлена на повышение уровня жизни населения (поддержка малообеспеченных и социально незащищенных категорий граждан, повышение покупательской способности населения, снижение доли расходов на уплату обязательных платежей).</w:t>
      </w:r>
      <w:proofErr w:type="gramEnd"/>
    </w:p>
    <w:p w:rsidR="007E420D" w:rsidRPr="002A75D9" w:rsidRDefault="007E420D" w:rsidP="002A75D9">
      <w:pPr>
        <w:pStyle w:val="23"/>
        <w:shd w:val="clear" w:color="auto" w:fill="auto"/>
        <w:spacing w:before="0" w:line="240" w:lineRule="auto"/>
        <w:ind w:left="20" w:right="20"/>
        <w:jc w:val="both"/>
        <w:rPr>
          <w:sz w:val="28"/>
          <w:szCs w:val="28"/>
        </w:rPr>
      </w:pPr>
    </w:p>
    <w:p w:rsidR="00E84432" w:rsidRPr="007C5A57" w:rsidRDefault="002A75D9" w:rsidP="00D51577">
      <w:pPr>
        <w:pStyle w:val="23"/>
        <w:shd w:val="clear" w:color="auto" w:fill="auto"/>
        <w:spacing w:before="0" w:line="240" w:lineRule="auto"/>
        <w:ind w:left="20"/>
        <w:jc w:val="center"/>
        <w:rPr>
          <w:sz w:val="28"/>
          <w:szCs w:val="28"/>
        </w:rPr>
      </w:pPr>
      <w:r w:rsidRPr="007C5A57">
        <w:rPr>
          <w:sz w:val="28"/>
          <w:szCs w:val="28"/>
        </w:rPr>
        <w:t xml:space="preserve">Обобщенная оценка </w:t>
      </w:r>
      <w:proofErr w:type="gramStart"/>
      <w:r w:rsidRPr="007C5A57">
        <w:rPr>
          <w:sz w:val="28"/>
          <w:szCs w:val="28"/>
        </w:rPr>
        <w:t>бюджетной</w:t>
      </w:r>
      <w:proofErr w:type="gramEnd"/>
      <w:r w:rsidRPr="007C5A57">
        <w:rPr>
          <w:sz w:val="28"/>
          <w:szCs w:val="28"/>
        </w:rPr>
        <w:t xml:space="preserve"> </w:t>
      </w:r>
    </w:p>
    <w:p w:rsidR="002A75D9" w:rsidRPr="002A75D9" w:rsidRDefault="002A75D9" w:rsidP="00E84432">
      <w:pPr>
        <w:pStyle w:val="23"/>
        <w:shd w:val="clear" w:color="auto" w:fill="auto"/>
        <w:spacing w:before="0" w:line="240" w:lineRule="auto"/>
        <w:ind w:left="20"/>
        <w:jc w:val="center"/>
        <w:rPr>
          <w:sz w:val="28"/>
          <w:szCs w:val="28"/>
        </w:rPr>
      </w:pPr>
      <w:r w:rsidRPr="007C5A57">
        <w:rPr>
          <w:sz w:val="28"/>
          <w:szCs w:val="28"/>
        </w:rPr>
        <w:t>и социальной эффективности</w:t>
      </w:r>
    </w:p>
    <w:p w:rsidR="002A75D9" w:rsidRPr="002A75D9" w:rsidRDefault="002A75D9" w:rsidP="002A75D9">
      <w:pPr>
        <w:pStyle w:val="1"/>
        <w:shd w:val="clear" w:color="auto" w:fill="auto"/>
        <w:spacing w:before="0" w:line="240" w:lineRule="auto"/>
        <w:ind w:left="20" w:right="20" w:firstLine="700"/>
        <w:rPr>
          <w:sz w:val="28"/>
          <w:szCs w:val="28"/>
        </w:rPr>
      </w:pPr>
      <w:r w:rsidRPr="002A75D9">
        <w:rPr>
          <w:sz w:val="28"/>
          <w:szCs w:val="28"/>
        </w:rPr>
        <w:lastRenderedPageBreak/>
        <w:t>Для всех категорий налогоплательщиков обобщающий коэффициент бюджетной и социальной эффективности налоговых льгот рассчитывается</w:t>
      </w:r>
      <w:r w:rsidR="00183E66">
        <w:rPr>
          <w:sz w:val="28"/>
          <w:szCs w:val="28"/>
        </w:rPr>
        <w:t>:</w:t>
      </w:r>
      <w:r w:rsidRPr="002A75D9">
        <w:rPr>
          <w:sz w:val="28"/>
          <w:szCs w:val="28"/>
        </w:rPr>
        <w:t xml:space="preserve"> </w:t>
      </w:r>
    </w:p>
    <w:p w:rsidR="00D34B10" w:rsidRPr="00B46CE3" w:rsidRDefault="00D34B10" w:rsidP="00D34B10">
      <w:pPr>
        <w:pStyle w:val="1"/>
        <w:shd w:val="clear" w:color="auto" w:fill="auto"/>
        <w:spacing w:before="0" w:line="240" w:lineRule="auto"/>
        <w:ind w:left="20" w:right="20" w:firstLine="688"/>
        <w:jc w:val="left"/>
        <w:rPr>
          <w:sz w:val="28"/>
          <w:szCs w:val="28"/>
        </w:rPr>
      </w:pPr>
      <w:r w:rsidRPr="00B46CE3">
        <w:rPr>
          <w:sz w:val="28"/>
          <w:szCs w:val="28"/>
        </w:rPr>
        <w:t xml:space="preserve">По земельному налогу юридических лиц </w:t>
      </w:r>
    </w:p>
    <w:p w:rsidR="00D34B10" w:rsidRPr="00B46CE3" w:rsidRDefault="00D34B10" w:rsidP="00D34B10">
      <w:pPr>
        <w:pStyle w:val="1"/>
        <w:shd w:val="clear" w:color="auto" w:fill="auto"/>
        <w:spacing w:before="0" w:line="240" w:lineRule="auto"/>
        <w:ind w:left="20" w:right="20" w:firstLine="0"/>
        <w:jc w:val="left"/>
        <w:rPr>
          <w:sz w:val="28"/>
          <w:szCs w:val="28"/>
        </w:rPr>
      </w:pPr>
      <w:r w:rsidRPr="00B46CE3">
        <w:rPr>
          <w:sz w:val="28"/>
          <w:szCs w:val="28"/>
        </w:rPr>
        <w:t>(</w:t>
      </w:r>
      <w:r>
        <w:rPr>
          <w:sz w:val="28"/>
          <w:szCs w:val="28"/>
        </w:rPr>
        <w:t>0,9</w:t>
      </w:r>
      <w:r w:rsidRPr="00B46CE3">
        <w:rPr>
          <w:sz w:val="28"/>
          <w:szCs w:val="28"/>
        </w:rPr>
        <w:t xml:space="preserve"> +</w:t>
      </w:r>
      <w:r>
        <w:rPr>
          <w:sz w:val="28"/>
          <w:szCs w:val="28"/>
        </w:rPr>
        <w:t>0,98</w:t>
      </w:r>
      <w:r w:rsidRPr="00B46CE3">
        <w:rPr>
          <w:sz w:val="28"/>
          <w:szCs w:val="28"/>
        </w:rPr>
        <w:t xml:space="preserve">): 2 = </w:t>
      </w:r>
      <w:r>
        <w:rPr>
          <w:sz w:val="28"/>
          <w:szCs w:val="28"/>
        </w:rPr>
        <w:t>0,94</w:t>
      </w:r>
    </w:p>
    <w:p w:rsidR="00D34B10" w:rsidRDefault="00D34B10" w:rsidP="00D34B10">
      <w:pPr>
        <w:pStyle w:val="1"/>
        <w:shd w:val="clear" w:color="auto" w:fill="auto"/>
        <w:spacing w:before="0" w:line="240" w:lineRule="auto"/>
        <w:ind w:left="20" w:right="20" w:firstLine="688"/>
        <w:jc w:val="left"/>
        <w:rPr>
          <w:sz w:val="28"/>
          <w:szCs w:val="28"/>
        </w:rPr>
      </w:pPr>
      <w:r w:rsidRPr="00757B2F">
        <w:rPr>
          <w:sz w:val="28"/>
          <w:szCs w:val="28"/>
        </w:rPr>
        <w:t>Эффективность льготы земельного налога юридических лиц меньше 1, эффективность предоставленной налоговой льготы признается недостаточной (низкой)</w:t>
      </w:r>
      <w:r w:rsidRPr="00B46CE3">
        <w:rPr>
          <w:sz w:val="28"/>
          <w:szCs w:val="28"/>
        </w:rPr>
        <w:t>.</w:t>
      </w:r>
    </w:p>
    <w:p w:rsidR="00D34B10" w:rsidRPr="00B46CE3" w:rsidRDefault="00D34B10" w:rsidP="00D34B10">
      <w:pPr>
        <w:pStyle w:val="1"/>
        <w:shd w:val="clear" w:color="auto" w:fill="auto"/>
        <w:spacing w:before="0" w:line="240" w:lineRule="auto"/>
        <w:ind w:left="20" w:right="20" w:firstLine="688"/>
        <w:jc w:val="left"/>
        <w:rPr>
          <w:sz w:val="28"/>
          <w:szCs w:val="28"/>
        </w:rPr>
      </w:pPr>
      <w:r w:rsidRPr="00B46CE3">
        <w:rPr>
          <w:sz w:val="28"/>
          <w:szCs w:val="28"/>
        </w:rPr>
        <w:t xml:space="preserve">По земельному налогу физических лиц </w:t>
      </w:r>
    </w:p>
    <w:p w:rsidR="00D34B10" w:rsidRPr="00B46CE3" w:rsidRDefault="00D34B10" w:rsidP="00D34B10">
      <w:pPr>
        <w:pStyle w:val="1"/>
        <w:shd w:val="clear" w:color="auto" w:fill="auto"/>
        <w:spacing w:before="0" w:line="240" w:lineRule="auto"/>
        <w:ind w:left="20" w:right="20" w:firstLine="0"/>
        <w:jc w:val="left"/>
        <w:rPr>
          <w:sz w:val="28"/>
          <w:szCs w:val="28"/>
        </w:rPr>
      </w:pPr>
      <w:r w:rsidRPr="00B46CE3">
        <w:rPr>
          <w:sz w:val="28"/>
          <w:szCs w:val="28"/>
        </w:rPr>
        <w:t>(</w:t>
      </w:r>
      <w:r>
        <w:rPr>
          <w:sz w:val="28"/>
          <w:szCs w:val="28"/>
        </w:rPr>
        <w:t>0</w:t>
      </w:r>
      <w:r w:rsidRPr="00B46CE3">
        <w:rPr>
          <w:sz w:val="28"/>
          <w:szCs w:val="28"/>
        </w:rPr>
        <w:t xml:space="preserve"> +</w:t>
      </w:r>
      <w:r>
        <w:rPr>
          <w:sz w:val="28"/>
          <w:szCs w:val="28"/>
        </w:rPr>
        <w:t>0,97</w:t>
      </w:r>
      <w:r w:rsidRPr="00B46CE3">
        <w:rPr>
          <w:sz w:val="28"/>
          <w:szCs w:val="28"/>
        </w:rPr>
        <w:t>): 2 =</w:t>
      </w:r>
      <w:r>
        <w:rPr>
          <w:sz w:val="28"/>
          <w:szCs w:val="28"/>
        </w:rPr>
        <w:t>0,49</w:t>
      </w:r>
    </w:p>
    <w:p w:rsidR="00D84E8B" w:rsidRDefault="00D34B10" w:rsidP="00D84E8B">
      <w:pPr>
        <w:pStyle w:val="1"/>
        <w:shd w:val="clear" w:color="auto" w:fill="auto"/>
        <w:spacing w:before="0" w:line="240" w:lineRule="auto"/>
        <w:ind w:left="20" w:right="20" w:firstLine="688"/>
        <w:jc w:val="left"/>
        <w:rPr>
          <w:sz w:val="28"/>
          <w:szCs w:val="28"/>
        </w:rPr>
      </w:pPr>
      <w:r w:rsidRPr="00B46CE3">
        <w:rPr>
          <w:sz w:val="28"/>
          <w:szCs w:val="28"/>
        </w:rPr>
        <w:t xml:space="preserve">Эффективность льготы земельного налога </w:t>
      </w:r>
      <w:r w:rsidR="00D84E8B" w:rsidRPr="00757B2F">
        <w:rPr>
          <w:sz w:val="28"/>
          <w:szCs w:val="28"/>
        </w:rPr>
        <w:t>меньше 1, эффективность предоставленной налоговой льготы признается недостаточной (низкой)</w:t>
      </w:r>
      <w:r w:rsidR="00D84E8B" w:rsidRPr="00B46CE3">
        <w:rPr>
          <w:sz w:val="28"/>
          <w:szCs w:val="28"/>
        </w:rPr>
        <w:t>.</w:t>
      </w:r>
    </w:p>
    <w:p w:rsidR="00D34B10" w:rsidRPr="00B46CE3" w:rsidRDefault="00D34B10" w:rsidP="00D84E8B">
      <w:pPr>
        <w:pStyle w:val="1"/>
        <w:shd w:val="clear" w:color="auto" w:fill="auto"/>
        <w:spacing w:before="0" w:line="240" w:lineRule="auto"/>
        <w:ind w:left="20" w:right="20" w:firstLine="688"/>
        <w:rPr>
          <w:sz w:val="28"/>
          <w:szCs w:val="28"/>
        </w:rPr>
      </w:pPr>
    </w:p>
    <w:p w:rsidR="00D34B10" w:rsidRPr="00B46CE3" w:rsidRDefault="00D34B10" w:rsidP="00D34B10">
      <w:pPr>
        <w:spacing w:after="0" w:line="240" w:lineRule="auto"/>
        <w:ind w:firstLine="708"/>
        <w:jc w:val="both"/>
        <w:rPr>
          <w:rFonts w:ascii="Times New Roman" w:hAnsi="Times New Roman"/>
          <w:b/>
          <w:bCs/>
          <w:sz w:val="28"/>
          <w:szCs w:val="28"/>
        </w:rPr>
      </w:pPr>
      <w:r w:rsidRPr="00B46CE3">
        <w:rPr>
          <w:rFonts w:ascii="Times New Roman" w:hAnsi="Times New Roman"/>
          <w:sz w:val="28"/>
          <w:szCs w:val="28"/>
        </w:rPr>
        <w:t xml:space="preserve">По результатам проведённой оценки эффективности и обоснованности налоговых льгот поземельному налогу и налогу на имущество физических лиц принятые льготы признать эффективными. </w:t>
      </w:r>
      <w:r w:rsidRPr="00B46CE3">
        <w:rPr>
          <w:rFonts w:ascii="Times New Roman" w:hAnsi="Times New Roman"/>
          <w:b/>
          <w:bCs/>
          <w:sz w:val="28"/>
          <w:szCs w:val="28"/>
        </w:rPr>
        <w:t>Чтобы не допустить в дальнейшем ухудшения уровня жизни у социально-незащищенных слоев населения, целесообразно сохранить имеющиеся льготы.</w:t>
      </w:r>
    </w:p>
    <w:p w:rsidR="005C3538" w:rsidRDefault="005C3538" w:rsidP="00C72DB9">
      <w:pPr>
        <w:spacing w:after="0" w:line="240" w:lineRule="auto"/>
        <w:jc w:val="both"/>
        <w:rPr>
          <w:rFonts w:ascii="Times New Roman" w:hAnsi="Times New Roman" w:cs="Times New Roman"/>
          <w:b/>
          <w:bCs/>
          <w:sz w:val="28"/>
          <w:szCs w:val="28"/>
        </w:rPr>
      </w:pPr>
    </w:p>
    <w:p w:rsidR="00705A52" w:rsidRPr="00765261" w:rsidRDefault="00525542" w:rsidP="00525542">
      <w:pPr>
        <w:pStyle w:val="21"/>
        <w:shd w:val="clear" w:color="auto" w:fill="auto"/>
        <w:tabs>
          <w:tab w:val="right" w:pos="5210"/>
          <w:tab w:val="right" w:pos="9639"/>
        </w:tabs>
        <w:spacing w:after="56" w:line="322" w:lineRule="exact"/>
        <w:ind w:right="66"/>
        <w:jc w:val="center"/>
        <w:rPr>
          <w:sz w:val="28"/>
          <w:szCs w:val="28"/>
        </w:rPr>
      </w:pPr>
      <w:r>
        <w:rPr>
          <w:sz w:val="28"/>
          <w:szCs w:val="28"/>
        </w:rPr>
        <w:t xml:space="preserve">Сводная оценка эффективности </w:t>
      </w:r>
      <w:r w:rsidR="00705A52" w:rsidRPr="00765261">
        <w:rPr>
          <w:sz w:val="28"/>
          <w:szCs w:val="28"/>
        </w:rPr>
        <w:t xml:space="preserve">предоставленных налоговых и иных льгот и преимуществ по состоянию </w:t>
      </w:r>
      <w:r w:rsidR="0051290F">
        <w:rPr>
          <w:sz w:val="28"/>
          <w:szCs w:val="28"/>
        </w:rPr>
        <w:t xml:space="preserve"> </w:t>
      </w:r>
      <w:r w:rsidR="00705A52" w:rsidRPr="00765261">
        <w:rPr>
          <w:sz w:val="28"/>
          <w:szCs w:val="28"/>
        </w:rPr>
        <w:t xml:space="preserve">на </w:t>
      </w:r>
      <w:r w:rsidR="00117E05">
        <w:rPr>
          <w:sz w:val="28"/>
          <w:szCs w:val="28"/>
        </w:rPr>
        <w:t>01.01.</w:t>
      </w:r>
      <w:r w:rsidR="00635643">
        <w:rPr>
          <w:sz w:val="28"/>
          <w:szCs w:val="28"/>
        </w:rPr>
        <w:t>2020</w:t>
      </w:r>
      <w:r w:rsidR="00117E05">
        <w:rPr>
          <w:sz w:val="28"/>
          <w:szCs w:val="28"/>
        </w:rPr>
        <w:t xml:space="preserve"> </w:t>
      </w:r>
      <w:r w:rsidR="00705A52" w:rsidRPr="00765261">
        <w:rPr>
          <w:sz w:val="28"/>
          <w:szCs w:val="28"/>
        </w:rPr>
        <w:t>г.</w:t>
      </w:r>
    </w:p>
    <w:p w:rsidR="00705A52" w:rsidRPr="00765261" w:rsidRDefault="0051290F" w:rsidP="0051290F">
      <w:pPr>
        <w:pStyle w:val="21"/>
        <w:shd w:val="clear" w:color="auto" w:fill="auto"/>
        <w:tabs>
          <w:tab w:val="center" w:pos="5054"/>
          <w:tab w:val="right" w:pos="6666"/>
          <w:tab w:val="left" w:pos="7036"/>
        </w:tabs>
        <w:spacing w:after="55" w:line="326" w:lineRule="exact"/>
        <w:ind w:left="700" w:right="980" w:firstLine="2680"/>
        <w:rPr>
          <w:sz w:val="28"/>
          <w:szCs w:val="28"/>
        </w:rPr>
      </w:pPr>
      <w:r>
        <w:rPr>
          <w:sz w:val="28"/>
          <w:szCs w:val="28"/>
        </w:rPr>
        <w:t xml:space="preserve">Таблица </w:t>
      </w:r>
      <w:r w:rsidRPr="00765261">
        <w:rPr>
          <w:sz w:val="28"/>
          <w:szCs w:val="28"/>
        </w:rPr>
        <w:t xml:space="preserve"> № 3</w:t>
      </w:r>
    </w:p>
    <w:tbl>
      <w:tblPr>
        <w:tblStyle w:val="a5"/>
        <w:tblW w:w="0" w:type="auto"/>
        <w:tblLook w:val="04A0"/>
      </w:tblPr>
      <w:tblGrid>
        <w:gridCol w:w="1360"/>
        <w:gridCol w:w="1999"/>
        <w:gridCol w:w="2306"/>
        <w:gridCol w:w="1955"/>
        <w:gridCol w:w="2094"/>
      </w:tblGrid>
      <w:tr w:rsidR="00705A52" w:rsidTr="00705A52">
        <w:tc>
          <w:tcPr>
            <w:tcW w:w="1557" w:type="dxa"/>
          </w:tcPr>
          <w:p w:rsidR="00705A52" w:rsidRPr="007C5A57" w:rsidRDefault="00705A52" w:rsidP="003A518C">
            <w:pPr>
              <w:rPr>
                <w:rFonts w:ascii="Times New Roman" w:hAnsi="Times New Roman" w:cs="Times New Roman"/>
                <w:sz w:val="20"/>
                <w:szCs w:val="20"/>
              </w:rPr>
            </w:pPr>
            <w:r w:rsidRPr="007C5A57">
              <w:rPr>
                <w:rFonts w:ascii="Times New Roman" w:hAnsi="Times New Roman" w:cs="Times New Roman"/>
                <w:sz w:val="20"/>
                <w:szCs w:val="20"/>
              </w:rPr>
              <w:t xml:space="preserve">№ </w:t>
            </w:r>
            <w:proofErr w:type="spellStart"/>
            <w:proofErr w:type="gramStart"/>
            <w:r w:rsidRPr="007C5A57">
              <w:rPr>
                <w:rFonts w:ascii="Times New Roman" w:hAnsi="Times New Roman" w:cs="Times New Roman"/>
                <w:sz w:val="20"/>
                <w:szCs w:val="20"/>
              </w:rPr>
              <w:t>п</w:t>
            </w:r>
            <w:proofErr w:type="spellEnd"/>
            <w:proofErr w:type="gramEnd"/>
            <w:r w:rsidRPr="007C5A57">
              <w:rPr>
                <w:rFonts w:ascii="Times New Roman" w:hAnsi="Times New Roman" w:cs="Times New Roman"/>
                <w:sz w:val="20"/>
                <w:szCs w:val="20"/>
              </w:rPr>
              <w:t>/</w:t>
            </w:r>
            <w:proofErr w:type="spellStart"/>
            <w:r w:rsidRPr="007C5A57">
              <w:rPr>
                <w:rFonts w:ascii="Times New Roman" w:hAnsi="Times New Roman" w:cs="Times New Roman"/>
                <w:sz w:val="20"/>
                <w:szCs w:val="20"/>
              </w:rPr>
              <w:t>п</w:t>
            </w:r>
            <w:proofErr w:type="spellEnd"/>
          </w:p>
        </w:tc>
        <w:tc>
          <w:tcPr>
            <w:tcW w:w="2027" w:type="dxa"/>
          </w:tcPr>
          <w:p w:rsidR="00705A52" w:rsidRPr="007C5A57" w:rsidRDefault="00705A52" w:rsidP="003A518C">
            <w:pPr>
              <w:rPr>
                <w:rFonts w:ascii="Times New Roman" w:hAnsi="Times New Roman" w:cs="Times New Roman"/>
                <w:sz w:val="20"/>
                <w:szCs w:val="20"/>
              </w:rPr>
            </w:pPr>
            <w:r w:rsidRPr="007C5A57">
              <w:rPr>
                <w:rFonts w:ascii="Times New Roman" w:hAnsi="Times New Roman" w:cs="Times New Roman"/>
                <w:sz w:val="20"/>
                <w:szCs w:val="20"/>
              </w:rPr>
              <w:t>Наименование категории платильщиков, получателей</w:t>
            </w:r>
          </w:p>
        </w:tc>
        <w:tc>
          <w:tcPr>
            <w:tcW w:w="2422" w:type="dxa"/>
          </w:tcPr>
          <w:p w:rsidR="00705A52" w:rsidRPr="007C5A57" w:rsidRDefault="00705A52" w:rsidP="003A518C">
            <w:pPr>
              <w:rPr>
                <w:rFonts w:ascii="Times New Roman" w:hAnsi="Times New Roman" w:cs="Times New Roman"/>
                <w:sz w:val="20"/>
                <w:szCs w:val="20"/>
              </w:rPr>
            </w:pPr>
            <w:r w:rsidRPr="007C5A57">
              <w:rPr>
                <w:rFonts w:ascii="Times New Roman" w:hAnsi="Times New Roman" w:cs="Times New Roman"/>
                <w:sz w:val="20"/>
                <w:szCs w:val="20"/>
              </w:rPr>
              <w:t xml:space="preserve">Сумма </w:t>
            </w:r>
            <w:r w:rsidRPr="007C5A57">
              <w:rPr>
                <w:rStyle w:val="8"/>
                <w:rFonts w:eastAsiaTheme="minorHAnsi"/>
                <w:sz w:val="20"/>
                <w:szCs w:val="20"/>
              </w:rPr>
              <w:t>выпадающих (недополученных) доходов бюджета</w:t>
            </w:r>
          </w:p>
        </w:tc>
        <w:tc>
          <w:tcPr>
            <w:tcW w:w="2051" w:type="dxa"/>
          </w:tcPr>
          <w:p w:rsidR="00705A52" w:rsidRPr="007C5A57" w:rsidRDefault="00705A52" w:rsidP="003A518C">
            <w:pPr>
              <w:rPr>
                <w:rFonts w:ascii="Times New Roman" w:hAnsi="Times New Roman" w:cs="Times New Roman"/>
                <w:sz w:val="20"/>
                <w:szCs w:val="20"/>
              </w:rPr>
            </w:pPr>
            <w:r w:rsidRPr="007C5A57">
              <w:rPr>
                <w:rFonts w:ascii="Times New Roman" w:hAnsi="Times New Roman" w:cs="Times New Roman"/>
                <w:sz w:val="20"/>
                <w:szCs w:val="20"/>
              </w:rPr>
              <w:t xml:space="preserve">Сумма </w:t>
            </w:r>
            <w:proofErr w:type="gramStart"/>
            <w:r w:rsidRPr="007C5A57">
              <w:rPr>
                <w:rFonts w:ascii="Times New Roman" w:hAnsi="Times New Roman" w:cs="Times New Roman"/>
                <w:sz w:val="20"/>
                <w:szCs w:val="20"/>
              </w:rPr>
              <w:t>бюджетной</w:t>
            </w:r>
            <w:proofErr w:type="gramEnd"/>
            <w:r w:rsidRPr="007C5A57">
              <w:rPr>
                <w:rFonts w:ascii="Times New Roman" w:hAnsi="Times New Roman" w:cs="Times New Roman"/>
                <w:sz w:val="20"/>
                <w:szCs w:val="20"/>
              </w:rPr>
              <w:t xml:space="preserve"> (социальной)</w:t>
            </w:r>
          </w:p>
          <w:p w:rsidR="00705A52" w:rsidRPr="007C5A57" w:rsidRDefault="00705A52" w:rsidP="003A518C">
            <w:pPr>
              <w:rPr>
                <w:rFonts w:ascii="Times New Roman" w:hAnsi="Times New Roman" w:cs="Times New Roman"/>
                <w:sz w:val="20"/>
                <w:szCs w:val="20"/>
              </w:rPr>
            </w:pPr>
            <w:r w:rsidRPr="007C5A57">
              <w:rPr>
                <w:rFonts w:ascii="Times New Roman" w:hAnsi="Times New Roman" w:cs="Times New Roman"/>
                <w:sz w:val="20"/>
                <w:szCs w:val="20"/>
              </w:rPr>
              <w:t>эффективности</w:t>
            </w:r>
          </w:p>
        </w:tc>
        <w:tc>
          <w:tcPr>
            <w:tcW w:w="2115" w:type="dxa"/>
          </w:tcPr>
          <w:p w:rsidR="00705A52" w:rsidRPr="007C5A57" w:rsidRDefault="00705A52" w:rsidP="003A518C">
            <w:pPr>
              <w:rPr>
                <w:rFonts w:ascii="Times New Roman" w:hAnsi="Times New Roman" w:cs="Times New Roman"/>
                <w:sz w:val="20"/>
                <w:szCs w:val="20"/>
              </w:rPr>
            </w:pPr>
            <w:r w:rsidRPr="007C5A57">
              <w:rPr>
                <w:rFonts w:ascii="Times New Roman" w:hAnsi="Times New Roman" w:cs="Times New Roman"/>
                <w:sz w:val="20"/>
                <w:szCs w:val="20"/>
              </w:rPr>
              <w:t>Оценка Эффективности</w:t>
            </w:r>
            <w:r w:rsidRPr="007C5A57">
              <w:rPr>
                <w:rStyle w:val="8"/>
                <w:rFonts w:eastAsiaTheme="minorHAnsi"/>
                <w:sz w:val="20"/>
                <w:szCs w:val="20"/>
              </w:rPr>
              <w:t xml:space="preserve"> налоговых и иных льгот и преимуществ</w:t>
            </w:r>
          </w:p>
        </w:tc>
      </w:tr>
      <w:tr w:rsidR="00705A52" w:rsidTr="00705A52">
        <w:tc>
          <w:tcPr>
            <w:tcW w:w="1557" w:type="dxa"/>
          </w:tcPr>
          <w:p w:rsidR="00705A52" w:rsidRPr="00117E05" w:rsidRDefault="003D10E6" w:rsidP="00117E05">
            <w:pPr>
              <w:jc w:val="center"/>
              <w:rPr>
                <w:rFonts w:ascii="Times New Roman" w:hAnsi="Times New Roman" w:cs="Times New Roman"/>
                <w:sz w:val="28"/>
                <w:szCs w:val="28"/>
              </w:rPr>
            </w:pPr>
            <w:r w:rsidRPr="00117E05">
              <w:rPr>
                <w:rFonts w:ascii="Times New Roman" w:hAnsi="Times New Roman" w:cs="Times New Roman"/>
                <w:sz w:val="28"/>
                <w:szCs w:val="28"/>
              </w:rPr>
              <w:t>1</w:t>
            </w:r>
          </w:p>
        </w:tc>
        <w:tc>
          <w:tcPr>
            <w:tcW w:w="2027" w:type="dxa"/>
          </w:tcPr>
          <w:p w:rsidR="00705A52" w:rsidRPr="00117E05" w:rsidRDefault="00705A52" w:rsidP="00117E05">
            <w:pPr>
              <w:pStyle w:val="1"/>
              <w:shd w:val="clear" w:color="auto" w:fill="auto"/>
              <w:spacing w:before="0" w:line="240" w:lineRule="auto"/>
              <w:ind w:right="20" w:firstLine="0"/>
              <w:jc w:val="center"/>
              <w:rPr>
                <w:sz w:val="28"/>
                <w:szCs w:val="28"/>
              </w:rPr>
            </w:pPr>
            <w:r w:rsidRPr="00117E05">
              <w:rPr>
                <w:sz w:val="28"/>
                <w:szCs w:val="28"/>
              </w:rPr>
              <w:t>юридических лиц</w:t>
            </w:r>
          </w:p>
        </w:tc>
        <w:tc>
          <w:tcPr>
            <w:tcW w:w="2422" w:type="dxa"/>
          </w:tcPr>
          <w:p w:rsidR="00705A52" w:rsidRPr="00117E05" w:rsidRDefault="00635643" w:rsidP="00117E05">
            <w:pPr>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170</w:t>
            </w:r>
          </w:p>
        </w:tc>
        <w:tc>
          <w:tcPr>
            <w:tcW w:w="2051" w:type="dxa"/>
          </w:tcPr>
          <w:p w:rsidR="00705A52" w:rsidRPr="00117E05" w:rsidRDefault="00A76FCB" w:rsidP="00117E05">
            <w:pPr>
              <w:jc w:val="center"/>
              <w:rPr>
                <w:rFonts w:ascii="Times New Roman" w:hAnsi="Times New Roman" w:cs="Times New Roman"/>
                <w:sz w:val="28"/>
                <w:szCs w:val="28"/>
              </w:rPr>
            </w:pPr>
            <w:r>
              <w:rPr>
                <w:rFonts w:ascii="Times New Roman" w:hAnsi="Times New Roman" w:cs="Times New Roman"/>
                <w:sz w:val="28"/>
                <w:szCs w:val="28"/>
              </w:rPr>
              <w:t>0</w:t>
            </w:r>
            <w:r w:rsidR="00635643">
              <w:rPr>
                <w:rFonts w:ascii="Times New Roman" w:hAnsi="Times New Roman" w:cs="Times New Roman"/>
                <w:sz w:val="28"/>
                <w:szCs w:val="28"/>
              </w:rPr>
              <w:t>,94</w:t>
            </w:r>
          </w:p>
        </w:tc>
        <w:tc>
          <w:tcPr>
            <w:tcW w:w="2115" w:type="dxa"/>
          </w:tcPr>
          <w:p w:rsidR="00705A52" w:rsidRPr="00635643" w:rsidRDefault="00635643" w:rsidP="00117E05">
            <w:pPr>
              <w:jc w:val="center"/>
              <w:rPr>
                <w:rFonts w:ascii="Times New Roman" w:hAnsi="Times New Roman" w:cs="Times New Roman"/>
                <w:sz w:val="28"/>
                <w:szCs w:val="28"/>
              </w:rPr>
            </w:pPr>
            <w:r w:rsidRPr="00635643">
              <w:rPr>
                <w:rFonts w:ascii="Times New Roman" w:hAnsi="Times New Roman" w:cs="Times New Roman"/>
                <w:sz w:val="28"/>
                <w:szCs w:val="28"/>
              </w:rPr>
              <w:t>Недостаточная (низкая)</w:t>
            </w:r>
            <w:r w:rsidR="008E3BE9" w:rsidRPr="00635643">
              <w:rPr>
                <w:rFonts w:ascii="Times New Roman" w:hAnsi="Times New Roman" w:cs="Times New Roman"/>
                <w:sz w:val="28"/>
                <w:szCs w:val="28"/>
              </w:rPr>
              <w:t>.</w:t>
            </w:r>
          </w:p>
        </w:tc>
      </w:tr>
      <w:tr w:rsidR="00705A52" w:rsidTr="00705A52">
        <w:tc>
          <w:tcPr>
            <w:tcW w:w="1557" w:type="dxa"/>
          </w:tcPr>
          <w:p w:rsidR="00705A52" w:rsidRPr="00117E05" w:rsidRDefault="003D10E6" w:rsidP="00117E05">
            <w:pPr>
              <w:jc w:val="center"/>
              <w:rPr>
                <w:rFonts w:ascii="Times New Roman" w:hAnsi="Times New Roman" w:cs="Times New Roman"/>
                <w:sz w:val="28"/>
                <w:szCs w:val="28"/>
              </w:rPr>
            </w:pPr>
            <w:r w:rsidRPr="00117E05">
              <w:rPr>
                <w:rFonts w:ascii="Times New Roman" w:hAnsi="Times New Roman" w:cs="Times New Roman"/>
                <w:sz w:val="28"/>
                <w:szCs w:val="28"/>
              </w:rPr>
              <w:t>2</w:t>
            </w:r>
          </w:p>
        </w:tc>
        <w:tc>
          <w:tcPr>
            <w:tcW w:w="2027" w:type="dxa"/>
          </w:tcPr>
          <w:p w:rsidR="00705A52" w:rsidRPr="00117E05" w:rsidRDefault="00705A52" w:rsidP="00117E05">
            <w:pPr>
              <w:jc w:val="center"/>
              <w:rPr>
                <w:rFonts w:ascii="Times New Roman" w:hAnsi="Times New Roman" w:cs="Times New Roman"/>
                <w:sz w:val="28"/>
                <w:szCs w:val="28"/>
              </w:rPr>
            </w:pPr>
            <w:r w:rsidRPr="00117E05">
              <w:rPr>
                <w:rFonts w:ascii="Times New Roman" w:hAnsi="Times New Roman" w:cs="Times New Roman"/>
                <w:sz w:val="28"/>
                <w:szCs w:val="28"/>
              </w:rPr>
              <w:t>физических лиц</w:t>
            </w:r>
          </w:p>
        </w:tc>
        <w:tc>
          <w:tcPr>
            <w:tcW w:w="2422" w:type="dxa"/>
          </w:tcPr>
          <w:p w:rsidR="00705A52" w:rsidRPr="00117E05" w:rsidRDefault="00AD03A2" w:rsidP="00117E05">
            <w:pPr>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0</w:t>
            </w:r>
          </w:p>
        </w:tc>
        <w:tc>
          <w:tcPr>
            <w:tcW w:w="2051" w:type="dxa"/>
          </w:tcPr>
          <w:p w:rsidR="00705A52" w:rsidRPr="00117E05" w:rsidRDefault="00AD03A2" w:rsidP="00A76FCB">
            <w:pPr>
              <w:jc w:val="center"/>
              <w:rPr>
                <w:rFonts w:ascii="Times New Roman" w:hAnsi="Times New Roman" w:cs="Times New Roman"/>
                <w:sz w:val="28"/>
                <w:szCs w:val="28"/>
              </w:rPr>
            </w:pPr>
            <w:r>
              <w:rPr>
                <w:rFonts w:ascii="Times New Roman" w:hAnsi="Times New Roman" w:cs="Times New Roman"/>
                <w:sz w:val="28"/>
                <w:szCs w:val="28"/>
              </w:rPr>
              <w:t>0</w:t>
            </w:r>
            <w:r w:rsidR="00635643">
              <w:rPr>
                <w:rFonts w:ascii="Times New Roman" w:hAnsi="Times New Roman" w:cs="Times New Roman"/>
                <w:sz w:val="28"/>
                <w:szCs w:val="28"/>
              </w:rPr>
              <w:t>,49</w:t>
            </w:r>
          </w:p>
        </w:tc>
        <w:tc>
          <w:tcPr>
            <w:tcW w:w="2115" w:type="dxa"/>
          </w:tcPr>
          <w:p w:rsidR="00705A52" w:rsidRPr="00635643" w:rsidRDefault="00635643" w:rsidP="00117E05">
            <w:pPr>
              <w:jc w:val="center"/>
              <w:rPr>
                <w:rFonts w:ascii="Times New Roman" w:hAnsi="Times New Roman" w:cs="Times New Roman"/>
                <w:sz w:val="28"/>
                <w:szCs w:val="28"/>
              </w:rPr>
            </w:pPr>
            <w:r w:rsidRPr="00635643">
              <w:rPr>
                <w:rFonts w:ascii="Times New Roman" w:hAnsi="Times New Roman" w:cs="Times New Roman"/>
                <w:sz w:val="28"/>
                <w:szCs w:val="28"/>
              </w:rPr>
              <w:t>Недостаточная (низкая</w:t>
            </w:r>
            <w:proofErr w:type="gramStart"/>
            <w:r w:rsidRPr="00635643">
              <w:rPr>
                <w:rFonts w:ascii="Times New Roman" w:hAnsi="Times New Roman" w:cs="Times New Roman"/>
                <w:sz w:val="28"/>
                <w:szCs w:val="28"/>
              </w:rPr>
              <w:t>).</w:t>
            </w:r>
            <w:r w:rsidR="00705A52" w:rsidRPr="00635643">
              <w:rPr>
                <w:rFonts w:ascii="Times New Roman" w:hAnsi="Times New Roman" w:cs="Times New Roman"/>
                <w:sz w:val="28"/>
                <w:szCs w:val="28"/>
              </w:rPr>
              <w:t>.</w:t>
            </w:r>
            <w:proofErr w:type="gramEnd"/>
          </w:p>
        </w:tc>
      </w:tr>
    </w:tbl>
    <w:p w:rsidR="007C5A57" w:rsidRDefault="007C5A57" w:rsidP="0051290F">
      <w:pPr>
        <w:spacing w:after="0" w:line="240" w:lineRule="auto"/>
        <w:jc w:val="both"/>
        <w:rPr>
          <w:rFonts w:ascii="Times New Roman" w:eastAsia="Times New Roman" w:hAnsi="Times New Roman" w:cs="Times New Roman"/>
          <w:b/>
          <w:sz w:val="28"/>
          <w:szCs w:val="28"/>
          <w:lang w:eastAsia="ru-RU"/>
        </w:rPr>
      </w:pPr>
    </w:p>
    <w:p w:rsidR="0051290F" w:rsidRPr="00FC5662" w:rsidRDefault="0051290F" w:rsidP="007C5A57">
      <w:pPr>
        <w:spacing w:after="0" w:line="240" w:lineRule="auto"/>
        <w:jc w:val="both"/>
        <w:rPr>
          <w:rFonts w:ascii="Times New Roman" w:eastAsia="Times New Roman" w:hAnsi="Times New Roman" w:cs="Times New Roman"/>
          <w:sz w:val="28"/>
          <w:szCs w:val="28"/>
          <w:lang w:eastAsia="ru-RU"/>
        </w:rPr>
      </w:pPr>
      <w:r w:rsidRPr="00FC5662">
        <w:rPr>
          <w:rFonts w:ascii="Times New Roman" w:eastAsia="Times New Roman" w:hAnsi="Times New Roman" w:cs="Times New Roman"/>
          <w:b/>
          <w:sz w:val="28"/>
          <w:szCs w:val="28"/>
          <w:lang w:eastAsia="ru-RU"/>
        </w:rPr>
        <w:t xml:space="preserve">Налог на имущество физических лиц </w:t>
      </w:r>
      <w:r w:rsidRPr="00FC5662">
        <w:rPr>
          <w:rFonts w:ascii="Times New Roman" w:eastAsia="Times New Roman" w:hAnsi="Times New Roman" w:cs="Times New Roman"/>
          <w:sz w:val="28"/>
          <w:szCs w:val="28"/>
          <w:lang w:eastAsia="ru-RU"/>
        </w:rPr>
        <w:t xml:space="preserve"> регламентируется главой 32 НК РФ.</w:t>
      </w:r>
    </w:p>
    <w:p w:rsidR="004009EF" w:rsidRDefault="0051290F" w:rsidP="00C72DB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Решением</w:t>
      </w:r>
      <w:r w:rsidRPr="00FC56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Совета </w:t>
      </w:r>
      <w:r w:rsidR="00AD03A2">
        <w:rPr>
          <w:rFonts w:ascii="Times New Roman" w:eastAsia="Times New Roman" w:hAnsi="Times New Roman" w:cs="Times New Roman"/>
          <w:sz w:val="28"/>
          <w:szCs w:val="28"/>
          <w:lang w:eastAsia="ru-RU"/>
        </w:rPr>
        <w:t>Рождественского сельского</w:t>
      </w:r>
      <w:r>
        <w:rPr>
          <w:rFonts w:ascii="Times New Roman" w:eastAsia="Times New Roman" w:hAnsi="Times New Roman" w:cs="Times New Roman"/>
          <w:sz w:val="28"/>
          <w:szCs w:val="28"/>
          <w:lang w:eastAsia="ru-RU"/>
        </w:rPr>
        <w:t xml:space="preserve"> поселения от </w:t>
      </w:r>
      <w:r w:rsidR="00AD03A2">
        <w:rPr>
          <w:rFonts w:ascii="Times New Roman" w:eastAsia="Times New Roman" w:hAnsi="Times New Roman" w:cs="Times New Roman"/>
          <w:sz w:val="28"/>
          <w:szCs w:val="28"/>
          <w:lang w:eastAsia="ru-RU"/>
        </w:rPr>
        <w:t>25</w:t>
      </w:r>
      <w:r>
        <w:rPr>
          <w:rFonts w:ascii="Times New Roman" w:eastAsia="Times New Roman" w:hAnsi="Times New Roman" w:cs="Times New Roman"/>
          <w:sz w:val="28"/>
          <w:szCs w:val="28"/>
          <w:lang w:eastAsia="ru-RU"/>
        </w:rPr>
        <w:t xml:space="preserve">.11.2014 Г. № </w:t>
      </w:r>
      <w:r w:rsidR="00AD03A2">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 xml:space="preserve"> </w:t>
      </w:r>
      <w:r>
        <w:rPr>
          <w:rFonts w:ascii="Times New Roman" w:hAnsi="Times New Roman" w:cs="Times New Roman"/>
          <w:sz w:val="24"/>
          <w:szCs w:val="24"/>
        </w:rPr>
        <w:t>«</w:t>
      </w:r>
      <w:r w:rsidR="004009EF" w:rsidRPr="004009EF">
        <w:rPr>
          <w:rFonts w:ascii="Times New Roman" w:hAnsi="Times New Roman" w:cs="Times New Roman"/>
          <w:sz w:val="28"/>
          <w:szCs w:val="28"/>
        </w:rPr>
        <w:t xml:space="preserve">Об </w:t>
      </w:r>
      <w:r w:rsidR="004009EF" w:rsidRPr="00FE6ABF">
        <w:rPr>
          <w:b/>
          <w:sz w:val="28"/>
          <w:szCs w:val="28"/>
        </w:rPr>
        <w:t xml:space="preserve"> </w:t>
      </w:r>
      <w:r w:rsidR="004009EF" w:rsidRPr="004009EF">
        <w:rPr>
          <w:rFonts w:ascii="Times New Roman" w:hAnsi="Times New Roman" w:cs="Times New Roman"/>
          <w:sz w:val="28"/>
          <w:szCs w:val="28"/>
        </w:rPr>
        <w:t xml:space="preserve">установлении налога  на  имущество  физических  лиц»                                     </w:t>
      </w:r>
      <w:proofErr w:type="gramStart"/>
      <w:r w:rsidR="004009EF" w:rsidRPr="004009EF">
        <w:rPr>
          <w:rFonts w:ascii="Times New Roman" w:hAnsi="Times New Roman" w:cs="Times New Roman"/>
          <w:sz w:val="28"/>
          <w:szCs w:val="28"/>
        </w:rPr>
        <w:t xml:space="preserve">( </w:t>
      </w:r>
      <w:proofErr w:type="gramEnd"/>
      <w:r w:rsidR="004009EF" w:rsidRPr="004009EF">
        <w:rPr>
          <w:rFonts w:ascii="Times New Roman" w:hAnsi="Times New Roman" w:cs="Times New Roman"/>
          <w:sz w:val="28"/>
          <w:szCs w:val="28"/>
        </w:rPr>
        <w:t>в редакции  решения № 4 от 17.02.2016 г, № 6 от 22.03.2019 г., №10 от 27.03.2020 г. )</w:t>
      </w:r>
    </w:p>
    <w:p w:rsidR="0051290F" w:rsidRPr="006D7BFB" w:rsidRDefault="0051290F" w:rsidP="006D7BFB">
      <w:pPr>
        <w:spacing w:after="0" w:line="240" w:lineRule="auto"/>
        <w:ind w:firstLine="708"/>
        <w:jc w:val="both"/>
        <w:rPr>
          <w:rFonts w:ascii="Times New Roman" w:eastAsia="Times New Roman" w:hAnsi="Times New Roman" w:cs="Times New Roman"/>
          <w:sz w:val="28"/>
          <w:szCs w:val="28"/>
          <w:lang w:eastAsia="ru-RU"/>
        </w:rPr>
      </w:pPr>
      <w:r w:rsidRPr="00FC5662">
        <w:rPr>
          <w:rFonts w:ascii="Times New Roman" w:eastAsia="Times New Roman" w:hAnsi="Times New Roman" w:cs="Times New Roman"/>
          <w:sz w:val="28"/>
          <w:szCs w:val="28"/>
          <w:lang w:eastAsia="ru-RU"/>
        </w:rPr>
        <w:t>Ставки</w:t>
      </w:r>
      <w:r>
        <w:rPr>
          <w:rFonts w:ascii="Times New Roman" w:eastAsia="Times New Roman" w:hAnsi="Times New Roman" w:cs="Times New Roman"/>
          <w:sz w:val="28"/>
          <w:szCs w:val="28"/>
          <w:lang w:eastAsia="ru-RU"/>
        </w:rPr>
        <w:t xml:space="preserve"> </w:t>
      </w:r>
      <w:r w:rsidRPr="00FC5662">
        <w:rPr>
          <w:rFonts w:ascii="Times New Roman" w:eastAsia="Times New Roman" w:hAnsi="Times New Roman" w:cs="Times New Roman"/>
          <w:sz w:val="28"/>
          <w:szCs w:val="28"/>
          <w:lang w:eastAsia="ru-RU"/>
        </w:rPr>
        <w:t xml:space="preserve"> по налогу на имущество физических лиц установлены в зависимости от инвентаризационной стоимости объектов налогообложения, умноженной на коэффициент-дефлятор, а в отношении объектов </w:t>
      </w:r>
      <w:r w:rsidRPr="006D7BFB">
        <w:rPr>
          <w:rFonts w:ascii="Times New Roman" w:eastAsia="Times New Roman" w:hAnsi="Times New Roman" w:cs="Times New Roman"/>
          <w:sz w:val="28"/>
          <w:szCs w:val="28"/>
          <w:lang w:eastAsia="ru-RU"/>
        </w:rPr>
        <w:t xml:space="preserve">налогообложения, включенных в перечень согласно п.7, п.10 ст.378.2 НК РФ, </w:t>
      </w:r>
    </w:p>
    <w:p w:rsidR="006D7BFB" w:rsidRPr="006D7BFB" w:rsidRDefault="006D7BFB" w:rsidP="006D7BFB">
      <w:pPr>
        <w:spacing w:after="0" w:line="240" w:lineRule="auto"/>
        <w:jc w:val="both"/>
        <w:rPr>
          <w:rFonts w:ascii="Times New Roman" w:eastAsia="Times New Roman" w:hAnsi="Times New Roman" w:cs="Times New Roman"/>
          <w:sz w:val="28"/>
          <w:szCs w:val="28"/>
          <w:lang w:eastAsia="ru-RU"/>
        </w:rPr>
      </w:pPr>
    </w:p>
    <w:p w:rsidR="006D7BFB" w:rsidRPr="00C72DB9" w:rsidRDefault="006D7BFB" w:rsidP="00C72DB9">
      <w:pPr>
        <w:pStyle w:val="ConsPlusNormal"/>
        <w:ind w:firstLine="540"/>
        <w:jc w:val="both"/>
        <w:rPr>
          <w:rFonts w:ascii="Times New Roman" w:hAnsi="Times New Roman" w:cs="Times New Roman"/>
          <w:sz w:val="28"/>
          <w:szCs w:val="28"/>
        </w:rPr>
      </w:pPr>
      <w:r w:rsidRPr="006D7BFB">
        <w:rPr>
          <w:rFonts w:ascii="Times New Roman" w:hAnsi="Times New Roman" w:cs="Times New Roman"/>
          <w:sz w:val="28"/>
          <w:szCs w:val="28"/>
        </w:rPr>
        <w:t xml:space="preserve">Определение налоговой базы </w:t>
      </w:r>
      <w:proofErr w:type="gramStart"/>
      <w:r w:rsidRPr="006D7BFB">
        <w:rPr>
          <w:rFonts w:ascii="Times New Roman" w:hAnsi="Times New Roman" w:cs="Times New Roman"/>
          <w:sz w:val="28"/>
          <w:szCs w:val="28"/>
        </w:rPr>
        <w:t>исходя из кадастровой стоимости объектов налогообложения налоговые ставки устанавливаются</w:t>
      </w:r>
      <w:proofErr w:type="gramEnd"/>
      <w:r w:rsidRPr="006D7BFB">
        <w:rPr>
          <w:rFonts w:ascii="Times New Roman" w:hAnsi="Times New Roman" w:cs="Times New Roman"/>
          <w:sz w:val="28"/>
          <w:szCs w:val="28"/>
        </w:rPr>
        <w:t xml:space="preserve"> в следующих размерах:</w:t>
      </w:r>
    </w:p>
    <w:p w:rsidR="00C72DB9" w:rsidRPr="00C72DB9" w:rsidRDefault="00C72DB9" w:rsidP="00C72DB9">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1). </w:t>
      </w:r>
      <w:r w:rsidRPr="00C72DB9">
        <w:rPr>
          <w:rFonts w:ascii="Times New Roman" w:hAnsi="Times New Roman" w:cs="Times New Roman"/>
          <w:sz w:val="28"/>
          <w:szCs w:val="28"/>
        </w:rPr>
        <w:t xml:space="preserve">10,1 </w:t>
      </w:r>
      <w:r w:rsidRPr="00C72DB9">
        <w:rPr>
          <w:rFonts w:ascii="Times New Roman" w:eastAsia="Calibri" w:hAnsi="Times New Roman" w:cs="Times New Roman"/>
          <w:sz w:val="28"/>
          <w:szCs w:val="28"/>
        </w:rPr>
        <w:t xml:space="preserve"> процента в отношении:</w:t>
      </w:r>
    </w:p>
    <w:p w:rsidR="00C72DB9" w:rsidRPr="00C72DB9" w:rsidRDefault="00C72DB9" w:rsidP="00C72DB9">
      <w:pPr>
        <w:autoSpaceDE w:val="0"/>
        <w:autoSpaceDN w:val="0"/>
        <w:adjustRightInd w:val="0"/>
        <w:spacing w:after="0" w:line="240" w:lineRule="auto"/>
        <w:jc w:val="both"/>
        <w:rPr>
          <w:rFonts w:ascii="Times New Roman" w:eastAsia="Calibri" w:hAnsi="Times New Roman" w:cs="Times New Roman"/>
          <w:sz w:val="28"/>
          <w:szCs w:val="28"/>
        </w:rPr>
      </w:pPr>
      <w:r w:rsidRPr="00C72DB9">
        <w:rPr>
          <w:rFonts w:ascii="Times New Roman" w:eastAsia="Calibri" w:hAnsi="Times New Roman" w:cs="Times New Roman"/>
          <w:sz w:val="28"/>
          <w:szCs w:val="28"/>
        </w:rPr>
        <w:t>–     жилых домов, частей жилых домов, квартир, частей квартир, комнат</w:t>
      </w:r>
      <w:proofErr w:type="gramStart"/>
      <w:r w:rsidRPr="00C72DB9">
        <w:rPr>
          <w:rFonts w:ascii="Times New Roman" w:eastAsia="Calibri" w:hAnsi="Times New Roman" w:cs="Times New Roman"/>
          <w:sz w:val="28"/>
          <w:szCs w:val="28"/>
        </w:rPr>
        <w:t xml:space="preserve"> ;</w:t>
      </w:r>
      <w:proofErr w:type="gramEnd"/>
    </w:p>
    <w:p w:rsidR="00C72DB9" w:rsidRPr="00C72DB9" w:rsidRDefault="00C72DB9" w:rsidP="00C72DB9">
      <w:pPr>
        <w:autoSpaceDE w:val="0"/>
        <w:autoSpaceDN w:val="0"/>
        <w:adjustRightInd w:val="0"/>
        <w:spacing w:after="0" w:line="240" w:lineRule="auto"/>
        <w:jc w:val="both"/>
        <w:rPr>
          <w:rFonts w:ascii="Times New Roman" w:eastAsia="Calibri" w:hAnsi="Times New Roman" w:cs="Times New Roman"/>
          <w:sz w:val="28"/>
          <w:szCs w:val="28"/>
        </w:rPr>
      </w:pPr>
      <w:r w:rsidRPr="00C72DB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72DB9">
        <w:rPr>
          <w:rFonts w:ascii="Times New Roman" w:eastAsia="Calibri" w:hAnsi="Times New Roman" w:cs="Times New Roman"/>
          <w:sz w:val="28"/>
          <w:szCs w:val="28"/>
        </w:rPr>
        <w:t>объектов незавершенного строительства в случае, если проектируемым назначением таких объектов является жилой дом;</w:t>
      </w:r>
    </w:p>
    <w:p w:rsidR="00C72DB9" w:rsidRPr="00C72DB9" w:rsidRDefault="00C72DB9" w:rsidP="00C72DB9">
      <w:pPr>
        <w:autoSpaceDE w:val="0"/>
        <w:autoSpaceDN w:val="0"/>
        <w:adjustRightInd w:val="0"/>
        <w:spacing w:after="0" w:line="240" w:lineRule="auto"/>
        <w:ind w:hanging="1"/>
        <w:jc w:val="both"/>
        <w:rPr>
          <w:rFonts w:ascii="Times New Roman" w:eastAsia="Calibri" w:hAnsi="Times New Roman" w:cs="Times New Roman"/>
          <w:sz w:val="28"/>
          <w:szCs w:val="28"/>
        </w:rPr>
      </w:pPr>
      <w:r w:rsidRPr="00C72DB9">
        <w:rPr>
          <w:rFonts w:ascii="Times New Roman" w:eastAsia="Calibri" w:hAnsi="Times New Roman" w:cs="Times New Roman"/>
          <w:sz w:val="28"/>
          <w:szCs w:val="28"/>
        </w:rPr>
        <w:t xml:space="preserve">          единых недвижимых комплексов, в состав которых входит хотя бы   один жилой дом; </w:t>
      </w:r>
    </w:p>
    <w:p w:rsidR="00C72DB9" w:rsidRPr="00C72DB9" w:rsidRDefault="00C72DB9" w:rsidP="00C72DB9">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 </w:t>
      </w:r>
      <w:r w:rsidRPr="00C72DB9">
        <w:rPr>
          <w:rFonts w:ascii="Times New Roman" w:eastAsia="Calibri" w:hAnsi="Times New Roman" w:cs="Times New Roman"/>
          <w:sz w:val="28"/>
          <w:szCs w:val="28"/>
        </w:rPr>
        <w:t>гаражей и машино</w:t>
      </w:r>
      <w:r>
        <w:rPr>
          <w:rFonts w:ascii="Times New Roman" w:eastAsia="Calibri" w:hAnsi="Times New Roman" w:cs="Times New Roman"/>
          <w:sz w:val="28"/>
          <w:szCs w:val="28"/>
        </w:rPr>
        <w:t xml:space="preserve"> </w:t>
      </w:r>
      <w:r w:rsidRPr="00C72DB9">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C72DB9">
        <w:rPr>
          <w:rFonts w:ascii="Times New Roman" w:eastAsia="Calibri" w:hAnsi="Times New Roman" w:cs="Times New Roman"/>
          <w:sz w:val="28"/>
          <w:szCs w:val="28"/>
        </w:rPr>
        <w:t xml:space="preserve">мест, в том числе расположенных в объектах налогообложения, указанных в подпункте 2 настоящего пункта      </w:t>
      </w:r>
    </w:p>
    <w:p w:rsidR="003F20A2" w:rsidRDefault="00C72DB9" w:rsidP="00C72DB9">
      <w:pPr>
        <w:autoSpaceDE w:val="0"/>
        <w:autoSpaceDN w:val="0"/>
        <w:adjustRightInd w:val="0"/>
        <w:spacing w:after="0" w:line="240" w:lineRule="auto"/>
        <w:jc w:val="both"/>
        <w:rPr>
          <w:rFonts w:ascii="Times New Roman" w:eastAsia="Calibri" w:hAnsi="Times New Roman" w:cs="Times New Roman"/>
          <w:sz w:val="28"/>
          <w:szCs w:val="28"/>
        </w:rPr>
      </w:pPr>
      <w:r w:rsidRPr="00C72DB9">
        <w:rPr>
          <w:rFonts w:ascii="Times New Roman" w:eastAsia="Calibri" w:hAnsi="Times New Roman" w:cs="Times New Roman"/>
          <w:sz w:val="28"/>
          <w:szCs w:val="28"/>
        </w:rPr>
        <w:t xml:space="preserve"> –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дачного хозяйства, огородничества, садоводства или индивидуального жилищного строительства</w:t>
      </w:r>
      <w:proofErr w:type="gramStart"/>
      <w:r w:rsidRPr="00C72DB9">
        <w:rPr>
          <w:rFonts w:ascii="Times New Roman" w:eastAsia="Calibri" w:hAnsi="Times New Roman" w:cs="Times New Roman"/>
          <w:sz w:val="28"/>
          <w:szCs w:val="28"/>
        </w:rPr>
        <w:t>;»</w:t>
      </w:r>
      <w:proofErr w:type="gramEnd"/>
      <w:r w:rsidRPr="00C72DB9">
        <w:rPr>
          <w:rFonts w:ascii="Times New Roman" w:hAnsi="Times New Roman" w:cs="Times New Roman"/>
        </w:rPr>
        <w:t xml:space="preserve"> </w:t>
      </w:r>
      <w:r w:rsidRPr="00C72DB9">
        <w:rPr>
          <w:rFonts w:ascii="Times New Roman" w:eastAsia="Calibri" w:hAnsi="Times New Roman" w:cs="Times New Roman"/>
          <w:sz w:val="28"/>
          <w:szCs w:val="28"/>
        </w:rPr>
        <w:t>(подпункт в редакции от 22.03.2019 г.</w:t>
      </w:r>
      <w:r w:rsidR="003F20A2">
        <w:rPr>
          <w:rFonts w:ascii="Times New Roman" w:eastAsia="Calibri" w:hAnsi="Times New Roman" w:cs="Times New Roman"/>
          <w:sz w:val="28"/>
          <w:szCs w:val="28"/>
        </w:rPr>
        <w:t>, № 10 от 27.03.2020 г.</w:t>
      </w:r>
      <w:r w:rsidRPr="00C72DB9">
        <w:rPr>
          <w:rFonts w:ascii="Times New Roman" w:eastAsia="Calibri" w:hAnsi="Times New Roman" w:cs="Times New Roman"/>
          <w:sz w:val="28"/>
          <w:szCs w:val="28"/>
        </w:rPr>
        <w:t xml:space="preserve">);                                                       </w:t>
      </w:r>
    </w:p>
    <w:p w:rsidR="00C72DB9" w:rsidRPr="00C72DB9" w:rsidRDefault="00C72DB9" w:rsidP="00C72DB9">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C72DB9">
        <w:rPr>
          <w:rFonts w:ascii="Times New Roman" w:eastAsia="Calibri" w:hAnsi="Times New Roman" w:cs="Times New Roman"/>
          <w:sz w:val="28"/>
          <w:szCs w:val="28"/>
        </w:rPr>
        <w:t xml:space="preserve">2).1,5 процентов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а так же в отношении объектов налогообложения, кадастровая стоимость каждого из которых превышает 300 миллионов рублей; </w:t>
      </w:r>
      <w:proofErr w:type="gramEnd"/>
    </w:p>
    <w:p w:rsidR="006D7BFB" w:rsidRPr="003F20A2" w:rsidRDefault="00C72DB9" w:rsidP="003F20A2">
      <w:pPr>
        <w:autoSpaceDE w:val="0"/>
        <w:autoSpaceDN w:val="0"/>
        <w:adjustRightInd w:val="0"/>
        <w:spacing w:after="0" w:line="240" w:lineRule="auto"/>
        <w:jc w:val="both"/>
        <w:outlineLvl w:val="0"/>
        <w:rPr>
          <w:rFonts w:ascii="Times New Roman" w:eastAsia="Calibri" w:hAnsi="Times New Roman" w:cs="Times New Roman"/>
          <w:sz w:val="28"/>
          <w:szCs w:val="28"/>
        </w:rPr>
      </w:pPr>
      <w:r w:rsidRPr="00C72DB9">
        <w:rPr>
          <w:rFonts w:ascii="Times New Roman" w:eastAsia="Calibri" w:hAnsi="Times New Roman" w:cs="Times New Roman"/>
          <w:sz w:val="28"/>
          <w:szCs w:val="28"/>
        </w:rPr>
        <w:t>3).0,5</w:t>
      </w:r>
      <w:r w:rsidRPr="00C72DB9">
        <w:rPr>
          <w:rFonts w:ascii="Times New Roman" w:eastAsia="Calibri" w:hAnsi="Times New Roman" w:cs="Times New Roman"/>
          <w:i/>
          <w:sz w:val="28"/>
          <w:szCs w:val="28"/>
        </w:rPr>
        <w:t xml:space="preserve"> </w:t>
      </w:r>
      <w:r w:rsidRPr="00C72DB9">
        <w:rPr>
          <w:rFonts w:ascii="Times New Roman" w:eastAsia="Calibri" w:hAnsi="Times New Roman" w:cs="Times New Roman"/>
          <w:sz w:val="28"/>
          <w:szCs w:val="28"/>
        </w:rPr>
        <w:t>процента в отношении прочих объектов налогообложения.</w:t>
      </w:r>
    </w:p>
    <w:p w:rsidR="00AD03A2" w:rsidRPr="00C72DB9" w:rsidRDefault="00AD03A2" w:rsidP="00C72DB9">
      <w:pPr>
        <w:spacing w:after="0" w:line="240" w:lineRule="auto"/>
        <w:jc w:val="both"/>
        <w:rPr>
          <w:rFonts w:ascii="Times New Roman" w:eastAsia="Times New Roman" w:hAnsi="Times New Roman" w:cs="Times New Roman"/>
          <w:sz w:val="28"/>
          <w:szCs w:val="28"/>
          <w:lang w:eastAsia="ru-RU"/>
        </w:rPr>
      </w:pPr>
    </w:p>
    <w:p w:rsidR="0051290F" w:rsidRDefault="0051290F" w:rsidP="00C72DB9">
      <w:pPr>
        <w:spacing w:after="0" w:line="240" w:lineRule="auto"/>
        <w:jc w:val="both"/>
        <w:rPr>
          <w:rFonts w:ascii="Times New Roman" w:eastAsia="Times New Roman" w:hAnsi="Times New Roman" w:cs="Times New Roman"/>
          <w:sz w:val="28"/>
          <w:szCs w:val="28"/>
          <w:lang w:eastAsia="ru-RU"/>
        </w:rPr>
      </w:pPr>
      <w:r w:rsidRPr="00C72DB9">
        <w:rPr>
          <w:rFonts w:ascii="Times New Roman" w:eastAsia="Times New Roman" w:hAnsi="Times New Roman" w:cs="Times New Roman"/>
          <w:sz w:val="28"/>
          <w:szCs w:val="28"/>
          <w:lang w:eastAsia="ru-RU"/>
        </w:rPr>
        <w:tab/>
      </w:r>
      <w:r w:rsidR="00FC5F4F" w:rsidRPr="00C72DB9">
        <w:rPr>
          <w:rFonts w:ascii="Times New Roman" w:eastAsia="Times New Roman" w:hAnsi="Times New Roman" w:cs="Times New Roman"/>
          <w:b/>
          <w:sz w:val="28"/>
          <w:szCs w:val="28"/>
          <w:lang w:eastAsia="ru-RU"/>
        </w:rPr>
        <w:t>Льготами</w:t>
      </w:r>
      <w:r w:rsidRPr="00C72DB9">
        <w:rPr>
          <w:rFonts w:ascii="Times New Roman" w:eastAsia="Times New Roman" w:hAnsi="Times New Roman" w:cs="Times New Roman"/>
          <w:b/>
          <w:sz w:val="28"/>
          <w:szCs w:val="28"/>
          <w:lang w:eastAsia="ru-RU"/>
        </w:rPr>
        <w:t xml:space="preserve"> </w:t>
      </w:r>
      <w:r w:rsidR="00D22F00" w:rsidRPr="00C72DB9">
        <w:rPr>
          <w:rFonts w:ascii="Times New Roman" w:eastAsia="Times New Roman" w:hAnsi="Times New Roman" w:cs="Times New Roman"/>
          <w:b/>
          <w:sz w:val="28"/>
          <w:szCs w:val="28"/>
          <w:lang w:eastAsia="ru-RU"/>
        </w:rPr>
        <w:t xml:space="preserve">налогоплательщики </w:t>
      </w:r>
      <w:r w:rsidRPr="00C72DB9">
        <w:rPr>
          <w:rFonts w:ascii="Times New Roman" w:eastAsia="Times New Roman" w:hAnsi="Times New Roman" w:cs="Times New Roman"/>
          <w:b/>
          <w:sz w:val="28"/>
          <w:szCs w:val="28"/>
          <w:lang w:eastAsia="ru-RU"/>
        </w:rPr>
        <w:t>по налогу на имущество</w:t>
      </w:r>
      <w:r w:rsidRPr="00E84432">
        <w:rPr>
          <w:rFonts w:ascii="Times New Roman" w:eastAsia="Times New Roman" w:hAnsi="Times New Roman" w:cs="Times New Roman"/>
          <w:b/>
          <w:sz w:val="28"/>
          <w:szCs w:val="28"/>
          <w:lang w:eastAsia="ru-RU"/>
        </w:rPr>
        <w:t xml:space="preserve"> физических лиц в </w:t>
      </w:r>
      <w:r w:rsidR="00AD03A2">
        <w:rPr>
          <w:rFonts w:ascii="Times New Roman" w:eastAsia="Times New Roman" w:hAnsi="Times New Roman" w:cs="Times New Roman"/>
          <w:b/>
          <w:sz w:val="28"/>
          <w:szCs w:val="28"/>
          <w:lang w:eastAsia="ru-RU"/>
        </w:rPr>
        <w:t>Рождественском сельском</w:t>
      </w:r>
      <w:r w:rsidRPr="00E84432">
        <w:rPr>
          <w:rFonts w:ascii="Times New Roman" w:eastAsia="Times New Roman" w:hAnsi="Times New Roman" w:cs="Times New Roman"/>
          <w:b/>
          <w:sz w:val="28"/>
          <w:szCs w:val="28"/>
          <w:lang w:eastAsia="ru-RU"/>
        </w:rPr>
        <w:t xml:space="preserve"> поселении </w:t>
      </w:r>
      <w:r w:rsidR="00D22F00">
        <w:rPr>
          <w:rFonts w:ascii="Times New Roman" w:eastAsia="Times New Roman" w:hAnsi="Times New Roman" w:cs="Times New Roman"/>
          <w:b/>
          <w:sz w:val="28"/>
          <w:szCs w:val="28"/>
          <w:lang w:eastAsia="ru-RU"/>
        </w:rPr>
        <w:t>за</w:t>
      </w:r>
      <w:r w:rsidRPr="00E84432">
        <w:rPr>
          <w:rFonts w:ascii="Times New Roman" w:eastAsia="Times New Roman" w:hAnsi="Times New Roman" w:cs="Times New Roman"/>
          <w:b/>
          <w:sz w:val="28"/>
          <w:szCs w:val="28"/>
          <w:lang w:eastAsia="ru-RU"/>
        </w:rPr>
        <w:t xml:space="preserve"> </w:t>
      </w:r>
      <w:r w:rsidR="004009EF">
        <w:rPr>
          <w:rFonts w:ascii="Times New Roman" w:eastAsia="Times New Roman" w:hAnsi="Times New Roman" w:cs="Times New Roman"/>
          <w:b/>
          <w:sz w:val="28"/>
          <w:szCs w:val="28"/>
          <w:lang w:eastAsia="ru-RU"/>
        </w:rPr>
        <w:t>2019</w:t>
      </w:r>
      <w:r w:rsidR="00D22F00">
        <w:rPr>
          <w:rFonts w:ascii="Times New Roman" w:eastAsia="Times New Roman" w:hAnsi="Times New Roman" w:cs="Times New Roman"/>
          <w:b/>
          <w:sz w:val="28"/>
          <w:szCs w:val="28"/>
          <w:lang w:eastAsia="ru-RU"/>
        </w:rPr>
        <w:t xml:space="preserve"> год</w:t>
      </w:r>
      <w:r w:rsidRPr="00E84432">
        <w:rPr>
          <w:rFonts w:ascii="Times New Roman" w:eastAsia="Times New Roman" w:hAnsi="Times New Roman" w:cs="Times New Roman"/>
          <w:b/>
          <w:sz w:val="28"/>
          <w:szCs w:val="28"/>
          <w:lang w:eastAsia="ru-RU"/>
        </w:rPr>
        <w:t xml:space="preserve"> </w:t>
      </w:r>
      <w:r w:rsidR="00FC5F4F">
        <w:rPr>
          <w:rFonts w:ascii="Times New Roman" w:eastAsia="Times New Roman" w:hAnsi="Times New Roman" w:cs="Times New Roman"/>
          <w:b/>
          <w:sz w:val="28"/>
          <w:szCs w:val="28"/>
          <w:lang w:eastAsia="ru-RU"/>
        </w:rPr>
        <w:t>по данным</w:t>
      </w:r>
      <w:r w:rsidRPr="00E84432">
        <w:rPr>
          <w:rFonts w:ascii="Times New Roman" w:eastAsia="Times New Roman" w:hAnsi="Times New Roman" w:cs="Times New Roman"/>
          <w:b/>
          <w:sz w:val="28"/>
          <w:szCs w:val="28"/>
          <w:lang w:eastAsia="ru-RU"/>
        </w:rPr>
        <w:t xml:space="preserve"> МИФНС № 4 по Ивановской области не </w:t>
      </w:r>
      <w:r w:rsidR="00FC5F4F">
        <w:rPr>
          <w:rFonts w:ascii="Times New Roman" w:eastAsia="Times New Roman" w:hAnsi="Times New Roman" w:cs="Times New Roman"/>
          <w:b/>
          <w:sz w:val="28"/>
          <w:szCs w:val="28"/>
          <w:lang w:eastAsia="ru-RU"/>
        </w:rPr>
        <w:t>п</w:t>
      </w:r>
      <w:r w:rsidR="00D22F00">
        <w:rPr>
          <w:rFonts w:ascii="Times New Roman" w:eastAsia="Times New Roman" w:hAnsi="Times New Roman" w:cs="Times New Roman"/>
          <w:b/>
          <w:sz w:val="28"/>
          <w:szCs w:val="28"/>
          <w:lang w:eastAsia="ru-RU"/>
        </w:rPr>
        <w:t>о</w:t>
      </w:r>
      <w:r w:rsidR="00FC5F4F">
        <w:rPr>
          <w:rFonts w:ascii="Times New Roman" w:eastAsia="Times New Roman" w:hAnsi="Times New Roman" w:cs="Times New Roman"/>
          <w:b/>
          <w:sz w:val="28"/>
          <w:szCs w:val="28"/>
          <w:lang w:eastAsia="ru-RU"/>
        </w:rPr>
        <w:t>льзовались</w:t>
      </w:r>
      <w:r w:rsidRPr="00E84432">
        <w:rPr>
          <w:rFonts w:ascii="Times New Roman" w:eastAsia="Times New Roman" w:hAnsi="Times New Roman" w:cs="Times New Roman"/>
          <w:b/>
          <w:sz w:val="28"/>
          <w:szCs w:val="28"/>
          <w:lang w:eastAsia="ru-RU"/>
        </w:rPr>
        <w:t>.</w:t>
      </w:r>
    </w:p>
    <w:p w:rsidR="0051290F" w:rsidRDefault="0051290F" w:rsidP="0051290F">
      <w:pPr>
        <w:spacing w:after="0" w:line="240" w:lineRule="auto"/>
        <w:ind w:firstLine="708"/>
        <w:jc w:val="both"/>
        <w:rPr>
          <w:rFonts w:ascii="Times New Roman" w:eastAsia="Times New Roman" w:hAnsi="Times New Roman" w:cs="Times New Roman"/>
          <w:sz w:val="28"/>
          <w:szCs w:val="28"/>
          <w:lang w:eastAsia="ru-RU"/>
        </w:rPr>
      </w:pPr>
    </w:p>
    <w:p w:rsidR="0051290F" w:rsidRDefault="0051290F" w:rsidP="0051290F">
      <w:pPr>
        <w:spacing w:after="0" w:line="240" w:lineRule="auto"/>
        <w:jc w:val="both"/>
        <w:rPr>
          <w:rFonts w:ascii="Times New Roman" w:eastAsia="Times New Roman" w:hAnsi="Times New Roman" w:cs="Times New Roman"/>
          <w:sz w:val="28"/>
          <w:szCs w:val="28"/>
          <w:lang w:eastAsia="ru-RU"/>
        </w:rPr>
      </w:pPr>
      <w:r w:rsidRPr="00FC5662">
        <w:rPr>
          <w:rFonts w:ascii="Times New Roman" w:eastAsia="Times New Roman" w:hAnsi="Times New Roman" w:cs="Times New Roman"/>
          <w:sz w:val="28"/>
          <w:szCs w:val="28"/>
          <w:lang w:eastAsia="ru-RU"/>
        </w:rPr>
        <w:tab/>
      </w:r>
      <w:r w:rsidRPr="00FC5662">
        <w:rPr>
          <w:rFonts w:ascii="Times New Roman" w:eastAsia="Times New Roman" w:hAnsi="Times New Roman" w:cs="Times New Roman"/>
          <w:b/>
          <w:sz w:val="28"/>
          <w:szCs w:val="28"/>
          <w:lang w:eastAsia="ru-RU"/>
        </w:rPr>
        <w:t xml:space="preserve">Выводы по результатам </w:t>
      </w:r>
      <w:r w:rsidRPr="00FC5662">
        <w:rPr>
          <w:rFonts w:ascii="Times New Roman" w:hAnsi="Times New Roman" w:cs="Times New Roman"/>
          <w:b/>
          <w:sz w:val="28"/>
          <w:szCs w:val="28"/>
        </w:rPr>
        <w:t xml:space="preserve">проведения настоящего </w:t>
      </w:r>
      <w:r w:rsidRPr="00FC5662">
        <w:rPr>
          <w:rFonts w:ascii="Times New Roman" w:eastAsia="Times New Roman" w:hAnsi="Times New Roman" w:cs="Times New Roman"/>
          <w:b/>
          <w:sz w:val="28"/>
          <w:szCs w:val="28"/>
          <w:lang w:eastAsia="ru-RU"/>
        </w:rPr>
        <w:t>экспертно-аналитического мероприятия</w:t>
      </w:r>
      <w:r w:rsidRPr="00FC5662">
        <w:rPr>
          <w:rFonts w:ascii="Times New Roman" w:eastAsia="Times New Roman" w:hAnsi="Times New Roman" w:cs="Times New Roman"/>
          <w:sz w:val="28"/>
          <w:szCs w:val="28"/>
          <w:lang w:eastAsia="ru-RU"/>
        </w:rPr>
        <w:t xml:space="preserve">:  </w:t>
      </w:r>
    </w:p>
    <w:p w:rsidR="0051290F" w:rsidRPr="0009525B" w:rsidRDefault="0051290F" w:rsidP="0009525B">
      <w:pPr>
        <w:spacing w:after="0" w:line="240" w:lineRule="auto"/>
        <w:ind w:firstLine="708"/>
        <w:jc w:val="both"/>
        <w:rPr>
          <w:rFonts w:ascii="Times New Roman" w:eastAsia="Calibri" w:hAnsi="Times New Roman" w:cs="Times New Roman"/>
          <w:sz w:val="28"/>
          <w:szCs w:val="28"/>
        </w:rPr>
      </w:pPr>
      <w:r w:rsidRPr="0009525B">
        <w:rPr>
          <w:rFonts w:ascii="Times New Roman" w:eastAsia="Calibri" w:hAnsi="Times New Roman" w:cs="Times New Roman"/>
          <w:sz w:val="28"/>
          <w:szCs w:val="28"/>
        </w:rPr>
        <w:t>Льготы, предоставленные физическим лицам по налогу на землю, имеют исключительно социальную направленность, являются большим моральным фактором и м</w:t>
      </w:r>
      <w:r w:rsidR="00313E03" w:rsidRPr="0009525B">
        <w:rPr>
          <w:rFonts w:ascii="Times New Roman" w:eastAsia="Calibri" w:hAnsi="Times New Roman" w:cs="Times New Roman"/>
          <w:sz w:val="28"/>
          <w:szCs w:val="28"/>
        </w:rPr>
        <w:t>огут быть признаны эффективными,</w:t>
      </w:r>
      <w:r w:rsidR="00313E03" w:rsidRPr="0009525B">
        <w:rPr>
          <w:rFonts w:ascii="Times New Roman" w:eastAsia="Times New Roman" w:hAnsi="Times New Roman" w:cs="Times New Roman"/>
          <w:b/>
          <w:bCs/>
          <w:color w:val="3C3C3C"/>
          <w:sz w:val="28"/>
          <w:szCs w:val="28"/>
          <w:lang w:eastAsia="ru-RU"/>
        </w:rPr>
        <w:t xml:space="preserve"> чтобы не допустить в дальнейшем ухудшения уровня жизни у социально-незащищенных слоев населения, целесообразно сохранить имеющиеся льготы.</w:t>
      </w:r>
    </w:p>
    <w:p w:rsidR="00E84432" w:rsidRPr="00F86169" w:rsidRDefault="00E84432" w:rsidP="00E84432">
      <w:pPr>
        <w:pStyle w:val="ab"/>
        <w:spacing w:after="0" w:line="240" w:lineRule="auto"/>
        <w:jc w:val="both"/>
        <w:rPr>
          <w:rFonts w:ascii="Times New Roman" w:eastAsia="Calibri" w:hAnsi="Times New Roman" w:cs="Times New Roman"/>
          <w:sz w:val="28"/>
          <w:szCs w:val="28"/>
        </w:rPr>
      </w:pPr>
    </w:p>
    <w:p w:rsidR="0051290F" w:rsidRDefault="0051290F" w:rsidP="00525542">
      <w:pPr>
        <w:shd w:val="clear" w:color="auto" w:fill="FFFFFF"/>
        <w:spacing w:after="0" w:line="240" w:lineRule="auto"/>
        <w:rPr>
          <w:rFonts w:ascii="Times New Roman" w:eastAsia="Times New Roman" w:hAnsi="Times New Roman" w:cs="Times New Roman"/>
          <w:sz w:val="28"/>
          <w:szCs w:val="28"/>
          <w:lang w:eastAsia="ru-RU"/>
        </w:rPr>
      </w:pPr>
    </w:p>
    <w:p w:rsidR="0009525B" w:rsidRDefault="0009525B" w:rsidP="00525542">
      <w:pPr>
        <w:shd w:val="clear" w:color="auto" w:fill="FFFFFF"/>
        <w:spacing w:after="0" w:line="240" w:lineRule="auto"/>
        <w:rPr>
          <w:rFonts w:ascii="Times New Roman" w:eastAsia="Times New Roman" w:hAnsi="Times New Roman" w:cs="Times New Roman"/>
          <w:sz w:val="28"/>
          <w:szCs w:val="28"/>
          <w:lang w:eastAsia="ru-RU"/>
        </w:rPr>
      </w:pPr>
    </w:p>
    <w:p w:rsidR="0009525B" w:rsidRDefault="0009525B" w:rsidP="00525542">
      <w:pPr>
        <w:shd w:val="clear" w:color="auto" w:fill="FFFFFF"/>
        <w:spacing w:after="0" w:line="240" w:lineRule="auto"/>
        <w:rPr>
          <w:rFonts w:ascii="Times New Roman" w:eastAsia="Times New Roman" w:hAnsi="Times New Roman" w:cs="Times New Roman"/>
          <w:sz w:val="28"/>
          <w:szCs w:val="28"/>
          <w:lang w:eastAsia="ru-RU"/>
        </w:rPr>
      </w:pPr>
    </w:p>
    <w:p w:rsidR="00525542" w:rsidRDefault="00525542" w:rsidP="00525542">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КСП</w:t>
      </w:r>
    </w:p>
    <w:p w:rsidR="00525542" w:rsidRPr="00525542" w:rsidRDefault="00525542" w:rsidP="00525542">
      <w:pPr>
        <w:shd w:val="clear" w:color="auto" w:fill="FFFFFF"/>
        <w:spacing w:after="0" w:line="240" w:lineRule="auto"/>
        <w:rPr>
          <w:rFonts w:ascii="Times New Roman" w:eastAsia="Times New Roman" w:hAnsi="Times New Roman" w:cs="Times New Roman"/>
          <w:color w:val="3C3C3C"/>
          <w:sz w:val="28"/>
          <w:szCs w:val="28"/>
          <w:lang w:eastAsia="ru-RU"/>
        </w:rPr>
        <w:sectPr w:rsidR="00525542" w:rsidRPr="00525542" w:rsidSect="003F20A2">
          <w:pgSz w:w="11909" w:h="16838"/>
          <w:pgMar w:top="709" w:right="710" w:bottom="426" w:left="1036" w:header="0" w:footer="3" w:gutter="665"/>
          <w:cols w:space="720"/>
        </w:sectPr>
      </w:pPr>
      <w:r>
        <w:rPr>
          <w:rFonts w:ascii="Times New Roman" w:eastAsia="Times New Roman" w:hAnsi="Times New Roman" w:cs="Times New Roman"/>
          <w:sz w:val="28"/>
          <w:szCs w:val="28"/>
          <w:lang w:eastAsia="ru-RU"/>
        </w:rPr>
        <w:t>Приволжского муниципального района:                      О. Л. Орлова</w:t>
      </w:r>
    </w:p>
    <w:p w:rsidR="007E211D" w:rsidRPr="00525542" w:rsidRDefault="007E211D">
      <w:pPr>
        <w:rPr>
          <w:rFonts w:ascii="Times New Roman" w:hAnsi="Times New Roman" w:cs="Times New Roman"/>
          <w:sz w:val="2"/>
          <w:szCs w:val="2"/>
        </w:rPr>
      </w:pPr>
    </w:p>
    <w:p w:rsidR="00A45DF7" w:rsidRPr="00765261" w:rsidRDefault="00A45DF7" w:rsidP="00A45DF7">
      <w:pPr>
        <w:pStyle w:val="21"/>
        <w:shd w:val="clear" w:color="auto" w:fill="auto"/>
        <w:spacing w:after="14" w:line="260" w:lineRule="exact"/>
        <w:jc w:val="center"/>
        <w:rPr>
          <w:sz w:val="28"/>
          <w:szCs w:val="28"/>
        </w:rPr>
      </w:pPr>
      <w:r w:rsidRPr="00765261">
        <w:rPr>
          <w:sz w:val="28"/>
          <w:szCs w:val="28"/>
        </w:rPr>
        <w:t>РЕЕСТР</w:t>
      </w:r>
    </w:p>
    <w:p w:rsidR="00A45DF7" w:rsidRPr="00765261" w:rsidRDefault="00A45DF7" w:rsidP="00A45DF7">
      <w:pPr>
        <w:pStyle w:val="21"/>
        <w:shd w:val="clear" w:color="auto" w:fill="auto"/>
        <w:spacing w:after="117" w:line="260" w:lineRule="exact"/>
        <w:jc w:val="center"/>
        <w:rPr>
          <w:sz w:val="28"/>
          <w:szCs w:val="28"/>
        </w:rPr>
      </w:pPr>
      <w:r w:rsidRPr="00765261">
        <w:rPr>
          <w:sz w:val="28"/>
          <w:szCs w:val="28"/>
        </w:rPr>
        <w:t>предоставленных налоговых и иных льгот и преимуществ по состоянию</w:t>
      </w:r>
    </w:p>
    <w:p w:rsidR="00A45DF7" w:rsidRPr="00765261" w:rsidRDefault="00672590" w:rsidP="00A45DF7">
      <w:pPr>
        <w:pStyle w:val="21"/>
        <w:shd w:val="clear" w:color="auto" w:fill="auto"/>
        <w:tabs>
          <w:tab w:val="right" w:leader="underscore" w:pos="4023"/>
          <w:tab w:val="right" w:leader="underscore" w:pos="5708"/>
          <w:tab w:val="right" w:pos="6582"/>
        </w:tabs>
        <w:spacing w:after="68" w:line="260" w:lineRule="exact"/>
        <w:ind w:left="3140"/>
        <w:rPr>
          <w:sz w:val="28"/>
          <w:szCs w:val="28"/>
        </w:rPr>
      </w:pPr>
      <w:r>
        <w:rPr>
          <w:sz w:val="28"/>
          <w:szCs w:val="28"/>
        </w:rPr>
        <w:t>на 01.01.</w:t>
      </w:r>
      <w:r w:rsidR="0052401A">
        <w:rPr>
          <w:sz w:val="28"/>
          <w:szCs w:val="28"/>
        </w:rPr>
        <w:t>2020</w:t>
      </w:r>
      <w:r>
        <w:rPr>
          <w:sz w:val="28"/>
          <w:szCs w:val="28"/>
        </w:rPr>
        <w:t xml:space="preserve"> г</w:t>
      </w:r>
    </w:p>
    <w:tbl>
      <w:tblPr>
        <w:tblStyle w:val="a5"/>
        <w:tblW w:w="9747" w:type="dxa"/>
        <w:tblLayout w:type="fixed"/>
        <w:tblLook w:val="04A0"/>
      </w:tblPr>
      <w:tblGrid>
        <w:gridCol w:w="534"/>
        <w:gridCol w:w="1842"/>
        <w:gridCol w:w="3261"/>
        <w:gridCol w:w="1984"/>
        <w:gridCol w:w="2126"/>
      </w:tblGrid>
      <w:tr w:rsidR="008100C5" w:rsidRPr="00DC67BE" w:rsidTr="00DC67BE">
        <w:tc>
          <w:tcPr>
            <w:tcW w:w="534" w:type="dxa"/>
          </w:tcPr>
          <w:p w:rsidR="008100C5" w:rsidRPr="00DC67BE" w:rsidRDefault="008100C5" w:rsidP="00765261">
            <w:pPr>
              <w:pStyle w:val="21"/>
              <w:shd w:val="clear" w:color="auto" w:fill="auto"/>
              <w:tabs>
                <w:tab w:val="right" w:leader="underscore" w:pos="4023"/>
                <w:tab w:val="right" w:leader="underscore" w:pos="5708"/>
                <w:tab w:val="right" w:pos="6582"/>
              </w:tabs>
              <w:spacing w:after="68" w:line="260" w:lineRule="exact"/>
              <w:jc w:val="both"/>
              <w:rPr>
                <w:sz w:val="20"/>
                <w:szCs w:val="20"/>
              </w:rPr>
            </w:pPr>
            <w:r w:rsidRPr="00DC67BE">
              <w:rPr>
                <w:sz w:val="20"/>
                <w:szCs w:val="20"/>
              </w:rPr>
              <w:t xml:space="preserve">№ </w:t>
            </w:r>
            <w:proofErr w:type="spellStart"/>
            <w:proofErr w:type="gramStart"/>
            <w:r w:rsidRPr="00DC67BE">
              <w:rPr>
                <w:sz w:val="20"/>
                <w:szCs w:val="20"/>
              </w:rPr>
              <w:t>п</w:t>
            </w:r>
            <w:proofErr w:type="spellEnd"/>
            <w:proofErr w:type="gramEnd"/>
            <w:r w:rsidRPr="00DC67BE">
              <w:rPr>
                <w:sz w:val="20"/>
                <w:szCs w:val="20"/>
              </w:rPr>
              <w:t>/</w:t>
            </w:r>
            <w:proofErr w:type="spellStart"/>
            <w:r w:rsidRPr="00DC67BE">
              <w:rPr>
                <w:sz w:val="20"/>
                <w:szCs w:val="20"/>
              </w:rPr>
              <w:t>п</w:t>
            </w:r>
            <w:proofErr w:type="spellEnd"/>
          </w:p>
        </w:tc>
        <w:tc>
          <w:tcPr>
            <w:tcW w:w="1842" w:type="dxa"/>
          </w:tcPr>
          <w:p w:rsidR="008100C5" w:rsidRPr="00DC67BE" w:rsidRDefault="008100C5" w:rsidP="004C4A0B">
            <w:pPr>
              <w:pStyle w:val="21"/>
              <w:shd w:val="clear" w:color="auto" w:fill="auto"/>
              <w:tabs>
                <w:tab w:val="right" w:leader="underscore" w:pos="4023"/>
                <w:tab w:val="right" w:leader="underscore" w:pos="5708"/>
                <w:tab w:val="right" w:pos="6582"/>
              </w:tabs>
              <w:spacing w:after="68" w:line="260" w:lineRule="exact"/>
              <w:jc w:val="center"/>
              <w:rPr>
                <w:sz w:val="20"/>
                <w:szCs w:val="20"/>
              </w:rPr>
            </w:pPr>
            <w:r w:rsidRPr="00DC67BE">
              <w:rPr>
                <w:sz w:val="20"/>
                <w:szCs w:val="20"/>
              </w:rPr>
              <w:t>Вид</w:t>
            </w:r>
            <w:r w:rsidRPr="00DC67BE">
              <w:rPr>
                <w:rStyle w:val="8"/>
                <w:sz w:val="20"/>
                <w:szCs w:val="20"/>
              </w:rPr>
              <w:t xml:space="preserve"> налога, экономической категории</w:t>
            </w:r>
          </w:p>
        </w:tc>
        <w:tc>
          <w:tcPr>
            <w:tcW w:w="3261" w:type="dxa"/>
          </w:tcPr>
          <w:p w:rsidR="008100C5" w:rsidRPr="00DC67BE" w:rsidRDefault="008100C5" w:rsidP="004C4A0B">
            <w:pPr>
              <w:pStyle w:val="21"/>
              <w:shd w:val="clear" w:color="auto" w:fill="auto"/>
              <w:tabs>
                <w:tab w:val="right" w:leader="underscore" w:pos="4023"/>
                <w:tab w:val="right" w:leader="underscore" w:pos="5708"/>
                <w:tab w:val="right" w:pos="6582"/>
              </w:tabs>
              <w:spacing w:after="68" w:line="260" w:lineRule="exact"/>
              <w:jc w:val="center"/>
              <w:rPr>
                <w:sz w:val="20"/>
                <w:szCs w:val="20"/>
              </w:rPr>
            </w:pPr>
            <w:r w:rsidRPr="00DC67BE">
              <w:rPr>
                <w:sz w:val="20"/>
                <w:szCs w:val="20"/>
              </w:rPr>
              <w:t>Содержание льготы</w:t>
            </w:r>
          </w:p>
        </w:tc>
        <w:tc>
          <w:tcPr>
            <w:tcW w:w="1984" w:type="dxa"/>
          </w:tcPr>
          <w:p w:rsidR="008100C5" w:rsidRPr="00DC67BE" w:rsidRDefault="008100C5" w:rsidP="004C4A0B">
            <w:pPr>
              <w:autoSpaceDE w:val="0"/>
              <w:autoSpaceDN w:val="0"/>
              <w:adjustRightInd w:val="0"/>
              <w:jc w:val="center"/>
              <w:rPr>
                <w:rFonts w:ascii="Times New Roman" w:hAnsi="Times New Roman" w:cs="Times New Roman"/>
                <w:bCs/>
                <w:sz w:val="20"/>
                <w:szCs w:val="20"/>
              </w:rPr>
            </w:pPr>
            <w:r w:rsidRPr="00DC67BE">
              <w:rPr>
                <w:rFonts w:ascii="Times New Roman" w:hAnsi="Times New Roman" w:cs="Times New Roman"/>
                <w:bCs/>
                <w:sz w:val="20"/>
                <w:szCs w:val="20"/>
              </w:rPr>
              <w:t>Содержал</w:t>
            </w:r>
          </w:p>
          <w:p w:rsidR="008100C5" w:rsidRPr="00DC67BE" w:rsidRDefault="008100C5" w:rsidP="004C4A0B">
            <w:pPr>
              <w:pStyle w:val="21"/>
              <w:shd w:val="clear" w:color="auto" w:fill="auto"/>
              <w:tabs>
                <w:tab w:val="right" w:leader="underscore" w:pos="4023"/>
                <w:tab w:val="right" w:leader="underscore" w:pos="5708"/>
                <w:tab w:val="right" w:pos="6582"/>
              </w:tabs>
              <w:spacing w:after="68" w:line="260" w:lineRule="exact"/>
              <w:jc w:val="center"/>
              <w:rPr>
                <w:sz w:val="20"/>
                <w:szCs w:val="20"/>
              </w:rPr>
            </w:pPr>
            <w:proofErr w:type="spellStart"/>
            <w:r w:rsidRPr="00DC67BE">
              <w:rPr>
                <w:bCs/>
                <w:sz w:val="20"/>
                <w:szCs w:val="20"/>
              </w:rPr>
              <w:t>ие</w:t>
            </w:r>
            <w:proofErr w:type="spellEnd"/>
            <w:r w:rsidRPr="00DC67BE">
              <w:rPr>
                <w:bCs/>
                <w:sz w:val="20"/>
                <w:szCs w:val="20"/>
              </w:rPr>
              <w:t xml:space="preserve"> льготы</w:t>
            </w:r>
          </w:p>
        </w:tc>
        <w:tc>
          <w:tcPr>
            <w:tcW w:w="2126" w:type="dxa"/>
          </w:tcPr>
          <w:p w:rsidR="008100C5" w:rsidRPr="00DC67BE" w:rsidRDefault="008100C5" w:rsidP="004C4A0B">
            <w:pPr>
              <w:pStyle w:val="21"/>
              <w:shd w:val="clear" w:color="auto" w:fill="auto"/>
              <w:tabs>
                <w:tab w:val="right" w:leader="underscore" w:pos="4023"/>
                <w:tab w:val="right" w:leader="underscore" w:pos="5708"/>
                <w:tab w:val="right" w:pos="6582"/>
              </w:tabs>
              <w:spacing w:after="68" w:line="260" w:lineRule="exact"/>
              <w:jc w:val="center"/>
              <w:rPr>
                <w:sz w:val="20"/>
                <w:szCs w:val="20"/>
              </w:rPr>
            </w:pPr>
            <w:r w:rsidRPr="00DC67BE">
              <w:rPr>
                <w:sz w:val="20"/>
                <w:szCs w:val="20"/>
              </w:rPr>
              <w:t>НПА</w:t>
            </w:r>
          </w:p>
        </w:tc>
      </w:tr>
      <w:tr w:rsidR="008100C5" w:rsidRPr="00DC67BE" w:rsidTr="00DC67BE">
        <w:tc>
          <w:tcPr>
            <w:tcW w:w="534" w:type="dxa"/>
          </w:tcPr>
          <w:p w:rsidR="008100C5" w:rsidRPr="00DC67BE" w:rsidRDefault="00313E03" w:rsidP="00765261">
            <w:pPr>
              <w:pStyle w:val="21"/>
              <w:shd w:val="clear" w:color="auto" w:fill="auto"/>
              <w:tabs>
                <w:tab w:val="right" w:leader="underscore" w:pos="4023"/>
                <w:tab w:val="right" w:leader="underscore" w:pos="5708"/>
                <w:tab w:val="right" w:pos="6582"/>
              </w:tabs>
              <w:spacing w:after="68" w:line="260" w:lineRule="exact"/>
              <w:jc w:val="both"/>
              <w:rPr>
                <w:sz w:val="20"/>
                <w:szCs w:val="20"/>
              </w:rPr>
            </w:pPr>
            <w:r w:rsidRPr="00DC67BE">
              <w:rPr>
                <w:sz w:val="20"/>
                <w:szCs w:val="20"/>
              </w:rPr>
              <w:t>1</w:t>
            </w:r>
          </w:p>
        </w:tc>
        <w:tc>
          <w:tcPr>
            <w:tcW w:w="1842" w:type="dxa"/>
          </w:tcPr>
          <w:p w:rsidR="008100C5" w:rsidRPr="00DC67BE" w:rsidRDefault="008100C5" w:rsidP="00DC67BE">
            <w:pPr>
              <w:pStyle w:val="21"/>
              <w:shd w:val="clear" w:color="auto" w:fill="auto"/>
              <w:tabs>
                <w:tab w:val="right" w:leader="underscore" w:pos="4023"/>
                <w:tab w:val="right" w:leader="underscore" w:pos="5708"/>
                <w:tab w:val="right" w:pos="6582"/>
              </w:tabs>
              <w:spacing w:after="68" w:line="260" w:lineRule="exact"/>
              <w:jc w:val="both"/>
              <w:rPr>
                <w:sz w:val="20"/>
                <w:szCs w:val="20"/>
              </w:rPr>
            </w:pPr>
            <w:r w:rsidRPr="00DC67BE">
              <w:rPr>
                <w:sz w:val="20"/>
                <w:szCs w:val="20"/>
              </w:rPr>
              <w:t>Земельный налог</w:t>
            </w:r>
          </w:p>
        </w:tc>
        <w:tc>
          <w:tcPr>
            <w:tcW w:w="3261" w:type="dxa"/>
          </w:tcPr>
          <w:p w:rsidR="00DC67BE" w:rsidRPr="00DC67BE" w:rsidRDefault="00DC67BE" w:rsidP="00DC67BE">
            <w:pPr>
              <w:pStyle w:val="ae"/>
              <w:tabs>
                <w:tab w:val="left" w:pos="-3119"/>
              </w:tabs>
              <w:spacing w:line="240" w:lineRule="auto"/>
              <w:ind w:right="-75"/>
              <w:jc w:val="both"/>
              <w:rPr>
                <w:sz w:val="20"/>
                <w:szCs w:val="20"/>
              </w:rPr>
            </w:pPr>
            <w:r w:rsidRPr="00DC67BE">
              <w:rPr>
                <w:sz w:val="20"/>
                <w:szCs w:val="20"/>
              </w:rPr>
              <w:t xml:space="preserve">          </w:t>
            </w:r>
            <w:r w:rsidRPr="00DC67BE">
              <w:rPr>
                <w:sz w:val="20"/>
                <w:szCs w:val="20"/>
              </w:rPr>
              <w:tab/>
              <w:t>-  физические лица, относящиеся к коренным малочисленным народам Севера, Сибири и Дальнего Востока Российской Федерации, а также общины таких народов - в отношении земельных участков, используемых для сохранения и развития их традиционного образа жизни, хозяйствования и промыслов;</w:t>
            </w:r>
          </w:p>
          <w:p w:rsidR="00DC67BE" w:rsidRPr="00DC67BE" w:rsidRDefault="00DC67BE" w:rsidP="00DC67BE">
            <w:pPr>
              <w:pStyle w:val="ae"/>
              <w:tabs>
                <w:tab w:val="left" w:pos="-3119"/>
              </w:tabs>
              <w:spacing w:line="240" w:lineRule="auto"/>
              <w:ind w:firstLine="0"/>
              <w:jc w:val="both"/>
              <w:rPr>
                <w:sz w:val="20"/>
                <w:szCs w:val="20"/>
              </w:rPr>
            </w:pPr>
            <w:r w:rsidRPr="00DC67BE">
              <w:rPr>
                <w:sz w:val="20"/>
                <w:szCs w:val="20"/>
              </w:rPr>
              <w:t>-  Героев Советского Союза, Героев Российской Федерации, полных кавалеров ордена Славы;</w:t>
            </w:r>
          </w:p>
          <w:p w:rsidR="00DC67BE" w:rsidRPr="00DC67BE" w:rsidRDefault="00DC67BE" w:rsidP="00DC67BE">
            <w:pPr>
              <w:pStyle w:val="ae"/>
              <w:tabs>
                <w:tab w:val="left" w:pos="-3119"/>
              </w:tabs>
              <w:spacing w:line="240" w:lineRule="auto"/>
              <w:ind w:firstLine="0"/>
              <w:jc w:val="both"/>
              <w:rPr>
                <w:sz w:val="20"/>
                <w:szCs w:val="20"/>
              </w:rPr>
            </w:pPr>
            <w:r w:rsidRPr="00DC67BE">
              <w:rPr>
                <w:sz w:val="20"/>
                <w:szCs w:val="20"/>
              </w:rPr>
              <w:t>-  Ветераны и инвалиды Великой Отечественной войны, а так же ветераны и инвалиды боевых действий.</w:t>
            </w:r>
          </w:p>
          <w:p w:rsidR="00DC67BE" w:rsidRPr="00DC67BE" w:rsidRDefault="00DC67BE" w:rsidP="00DC67BE">
            <w:pPr>
              <w:jc w:val="both"/>
              <w:rPr>
                <w:rFonts w:ascii="Times New Roman" w:hAnsi="Times New Roman" w:cs="Times New Roman"/>
                <w:sz w:val="20"/>
                <w:szCs w:val="20"/>
              </w:rPr>
            </w:pPr>
            <w:r w:rsidRPr="00DC67BE">
              <w:rPr>
                <w:rFonts w:ascii="Times New Roman" w:hAnsi="Times New Roman" w:cs="Times New Roman"/>
                <w:sz w:val="20"/>
                <w:szCs w:val="20"/>
              </w:rPr>
              <w:t>-  органы  местного самоуправления;</w:t>
            </w:r>
          </w:p>
          <w:p w:rsidR="00DC67BE" w:rsidRPr="00DC67BE" w:rsidRDefault="00DC67BE" w:rsidP="00DC67BE">
            <w:pPr>
              <w:jc w:val="both"/>
              <w:rPr>
                <w:rFonts w:ascii="Times New Roman" w:hAnsi="Times New Roman" w:cs="Times New Roman"/>
                <w:b/>
                <w:sz w:val="20"/>
                <w:szCs w:val="20"/>
              </w:rPr>
            </w:pPr>
            <w:r w:rsidRPr="00DC67BE">
              <w:rPr>
                <w:rFonts w:ascii="Times New Roman" w:hAnsi="Times New Roman" w:cs="Times New Roman"/>
                <w:sz w:val="20"/>
                <w:szCs w:val="20"/>
              </w:rPr>
              <w:t xml:space="preserve">- Учреждения культуры, находящиеся на территории Рождественского сельского поселения независимо от источника финансирования, в отношении земельных участков  используемых для осуществления уставной деятельности </w:t>
            </w:r>
          </w:p>
          <w:p w:rsidR="008100C5" w:rsidRPr="00DC67BE" w:rsidRDefault="008100C5" w:rsidP="00DC67BE">
            <w:pPr>
              <w:autoSpaceDE w:val="0"/>
              <w:autoSpaceDN w:val="0"/>
              <w:adjustRightInd w:val="0"/>
              <w:jc w:val="both"/>
              <w:rPr>
                <w:rFonts w:ascii="Times New Roman" w:hAnsi="Times New Roman" w:cs="Times New Roman"/>
                <w:bCs/>
                <w:sz w:val="20"/>
                <w:szCs w:val="20"/>
              </w:rPr>
            </w:pPr>
          </w:p>
        </w:tc>
        <w:tc>
          <w:tcPr>
            <w:tcW w:w="1984" w:type="dxa"/>
          </w:tcPr>
          <w:p w:rsidR="008100C5" w:rsidRPr="00DC67BE" w:rsidRDefault="008100C5" w:rsidP="00DC67BE">
            <w:pPr>
              <w:autoSpaceDE w:val="0"/>
              <w:autoSpaceDN w:val="0"/>
              <w:adjustRightInd w:val="0"/>
              <w:jc w:val="both"/>
              <w:rPr>
                <w:rFonts w:ascii="Times New Roman" w:hAnsi="Times New Roman" w:cs="Times New Roman"/>
                <w:bCs/>
                <w:sz w:val="20"/>
                <w:szCs w:val="20"/>
              </w:rPr>
            </w:pPr>
            <w:r w:rsidRPr="00DC67BE">
              <w:rPr>
                <w:rFonts w:ascii="Times New Roman" w:hAnsi="Times New Roman" w:cs="Times New Roman"/>
                <w:bCs/>
                <w:sz w:val="20"/>
                <w:szCs w:val="20"/>
              </w:rPr>
              <w:t>Освобождение на</w:t>
            </w:r>
            <w:r w:rsidR="00DC67BE" w:rsidRPr="00DC67BE">
              <w:rPr>
                <w:rFonts w:ascii="Times New Roman" w:hAnsi="Times New Roman" w:cs="Times New Roman"/>
                <w:bCs/>
                <w:sz w:val="20"/>
                <w:szCs w:val="20"/>
              </w:rPr>
              <w:t xml:space="preserve"> </w:t>
            </w:r>
            <w:r w:rsidRPr="00DC67BE">
              <w:rPr>
                <w:sz w:val="20"/>
                <w:szCs w:val="20"/>
              </w:rPr>
              <w:t>100</w:t>
            </w:r>
            <w:r w:rsidRPr="00DC67BE">
              <w:rPr>
                <w:sz w:val="20"/>
                <w:szCs w:val="20"/>
                <w:lang w:bidi="he-IL"/>
              </w:rPr>
              <w:t>%</w:t>
            </w:r>
          </w:p>
        </w:tc>
        <w:tc>
          <w:tcPr>
            <w:tcW w:w="2126" w:type="dxa"/>
          </w:tcPr>
          <w:p w:rsidR="00AE3A6D" w:rsidRPr="00DC67BE" w:rsidRDefault="00AE3A6D" w:rsidP="00DC67BE">
            <w:pPr>
              <w:ind w:firstLine="34"/>
              <w:jc w:val="both"/>
              <w:rPr>
                <w:rFonts w:ascii="Times New Roman" w:eastAsia="Times New Roman" w:hAnsi="Times New Roman" w:cs="Times New Roman"/>
                <w:sz w:val="20"/>
                <w:szCs w:val="20"/>
                <w:lang w:eastAsia="ru-RU"/>
              </w:rPr>
            </w:pPr>
            <w:r w:rsidRPr="00DC67BE">
              <w:rPr>
                <w:rFonts w:ascii="Times New Roman" w:eastAsia="Times New Roman" w:hAnsi="Times New Roman" w:cs="Times New Roman"/>
                <w:sz w:val="20"/>
                <w:szCs w:val="20"/>
                <w:lang w:eastAsia="ru-RU"/>
              </w:rPr>
              <w:t xml:space="preserve">Решения Совета Рождественского сельского поселения </w:t>
            </w:r>
            <w:r w:rsidRPr="00DC67BE">
              <w:rPr>
                <w:rFonts w:ascii="Times New Roman" w:hAnsi="Times New Roman" w:cs="Times New Roman"/>
                <w:sz w:val="20"/>
                <w:szCs w:val="20"/>
              </w:rPr>
              <w:t>от 24 ноября 2015 г. № 54 «Об установлении  земельного налога»</w:t>
            </w:r>
          </w:p>
          <w:p w:rsidR="008100C5" w:rsidRPr="00DC67BE" w:rsidRDefault="008100C5" w:rsidP="00DC67BE">
            <w:pPr>
              <w:pStyle w:val="21"/>
              <w:shd w:val="clear" w:color="auto" w:fill="auto"/>
              <w:tabs>
                <w:tab w:val="right" w:leader="underscore" w:pos="4023"/>
                <w:tab w:val="right" w:leader="underscore" w:pos="5708"/>
                <w:tab w:val="right" w:pos="6582"/>
              </w:tabs>
              <w:spacing w:after="68" w:line="260" w:lineRule="exact"/>
              <w:jc w:val="both"/>
              <w:rPr>
                <w:sz w:val="20"/>
                <w:szCs w:val="20"/>
              </w:rPr>
            </w:pPr>
          </w:p>
        </w:tc>
      </w:tr>
    </w:tbl>
    <w:p w:rsidR="00A45DF7" w:rsidRPr="00DA0AFE" w:rsidRDefault="00A45DF7" w:rsidP="00317E19">
      <w:pPr>
        <w:pStyle w:val="21"/>
        <w:shd w:val="clear" w:color="auto" w:fill="auto"/>
        <w:tabs>
          <w:tab w:val="right" w:leader="underscore" w:pos="4023"/>
          <w:tab w:val="right" w:leader="underscore" w:pos="5708"/>
          <w:tab w:val="right" w:pos="6582"/>
        </w:tabs>
        <w:spacing w:after="0" w:line="240" w:lineRule="auto"/>
        <w:jc w:val="both"/>
        <w:rPr>
          <w:b/>
          <w:sz w:val="28"/>
          <w:szCs w:val="28"/>
        </w:rPr>
      </w:pPr>
    </w:p>
    <w:p w:rsidR="00A45DF7" w:rsidRPr="00765261" w:rsidRDefault="00A45DF7" w:rsidP="00A45DF7">
      <w:pPr>
        <w:pStyle w:val="21"/>
        <w:shd w:val="clear" w:color="auto" w:fill="auto"/>
        <w:tabs>
          <w:tab w:val="center" w:pos="5054"/>
          <w:tab w:val="right" w:pos="6666"/>
          <w:tab w:val="left" w:pos="7036"/>
        </w:tabs>
        <w:spacing w:after="55" w:line="326" w:lineRule="exact"/>
        <w:ind w:left="700" w:right="980" w:firstLine="2680"/>
        <w:jc w:val="left"/>
        <w:rPr>
          <w:sz w:val="28"/>
          <w:szCs w:val="28"/>
        </w:rPr>
      </w:pPr>
    </w:p>
    <w:p w:rsidR="00A45DF7" w:rsidRDefault="00A45DF7"/>
    <w:sectPr w:rsidR="00A45DF7" w:rsidSect="00B422F1">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894" w:rsidRDefault="00976894" w:rsidP="00EF21D2">
      <w:pPr>
        <w:spacing w:after="0" w:line="240" w:lineRule="auto"/>
      </w:pPr>
      <w:r>
        <w:separator/>
      </w:r>
    </w:p>
  </w:endnote>
  <w:endnote w:type="continuationSeparator" w:id="0">
    <w:p w:rsidR="00976894" w:rsidRDefault="00976894" w:rsidP="00EF21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4775003"/>
      <w:docPartObj>
        <w:docPartGallery w:val="Page Numbers (Bottom of Page)"/>
        <w:docPartUnique/>
      </w:docPartObj>
    </w:sdtPr>
    <w:sdtContent>
      <w:p w:rsidR="007E05E4" w:rsidRDefault="00BC02DF">
        <w:pPr>
          <w:pStyle w:val="a3"/>
          <w:jc w:val="right"/>
        </w:pPr>
        <w:fldSimple w:instr="PAGE   \* MERGEFORMAT">
          <w:r w:rsidR="0052401A">
            <w:rPr>
              <w:noProof/>
            </w:rPr>
            <w:t>12</w:t>
          </w:r>
        </w:fldSimple>
      </w:p>
    </w:sdtContent>
  </w:sdt>
  <w:p w:rsidR="007E05E4" w:rsidRDefault="007E05E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894" w:rsidRDefault="00976894" w:rsidP="00EF21D2">
      <w:pPr>
        <w:spacing w:after="0" w:line="240" w:lineRule="auto"/>
      </w:pPr>
      <w:r>
        <w:separator/>
      </w:r>
    </w:p>
  </w:footnote>
  <w:footnote w:type="continuationSeparator" w:id="0">
    <w:p w:rsidR="00976894" w:rsidRDefault="00976894" w:rsidP="00EF21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36DAB00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5"/>
      <w:numFmt w:val="decimal"/>
      <w:lvlText w:val="%4."/>
      <w:lvlJc w:val="left"/>
      <w:pPr>
        <w:ind w:left="0" w:firstLine="0"/>
      </w:pPr>
      <w:rPr>
        <w:rFonts w:ascii="Times New Roman" w:hAnsi="Times New Roman" w:cs="Times New Roman"/>
        <w:b/>
        <w:bCs w:val="0"/>
        <w:i w:val="0"/>
        <w:iCs w:val="0"/>
        <w:smallCaps w:val="0"/>
        <w:strike w:val="0"/>
        <w:dstrike w:val="0"/>
        <w:color w:val="000000"/>
        <w:spacing w:val="0"/>
        <w:w w:val="100"/>
        <w:position w:val="0"/>
        <w:sz w:val="22"/>
        <w:szCs w:val="22"/>
        <w:u w:val="none"/>
        <w:effect w:val="none"/>
      </w:rPr>
    </w:lvl>
    <w:lvl w:ilvl="4">
      <w:start w:val="1"/>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7"/>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2"/>
      <w:numFmt w:val="decimal"/>
      <w:lvlText w:val="%8."/>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2"/>
      <w:numFmt w:val="decimal"/>
      <w:lvlText w:val="%9)"/>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
    <w:nsid w:val="018332B1"/>
    <w:multiLevelType w:val="multilevel"/>
    <w:tmpl w:val="E2AEC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C56224"/>
    <w:multiLevelType w:val="multilevel"/>
    <w:tmpl w:val="987A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504E02"/>
    <w:multiLevelType w:val="hybridMultilevel"/>
    <w:tmpl w:val="8822F6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C645B96"/>
    <w:multiLevelType w:val="multilevel"/>
    <w:tmpl w:val="C6565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D51BF7"/>
    <w:multiLevelType w:val="hybridMultilevel"/>
    <w:tmpl w:val="50346EEE"/>
    <w:lvl w:ilvl="0" w:tplc="BA5CFB3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8D1173"/>
    <w:multiLevelType w:val="multilevel"/>
    <w:tmpl w:val="2752ECA0"/>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6B4557"/>
    <w:multiLevelType w:val="hybridMultilevel"/>
    <w:tmpl w:val="7E10C07C"/>
    <w:lvl w:ilvl="0" w:tplc="89E81C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5367C6"/>
    <w:multiLevelType w:val="multilevel"/>
    <w:tmpl w:val="E084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2"/>
  </w:num>
  <w:num w:numId="5">
    <w:abstractNumId w:val="1"/>
  </w:num>
  <w:num w:numId="6">
    <w:abstractNumId w:val="6"/>
  </w:num>
  <w:num w:numId="7">
    <w:abstractNumId w:val="7"/>
  </w:num>
  <w:num w:numId="8">
    <w:abstractNumId w:val="0"/>
    <w:lvlOverride w:ilvl="0"/>
    <w:lvlOverride w:ilvl="1">
      <w:startOverride w:val="2"/>
    </w:lvlOverride>
    <w:lvlOverride w:ilvl="2">
      <w:startOverride w:val="1"/>
    </w:lvlOverride>
    <w:lvlOverride w:ilvl="3">
      <w:startOverride w:val="5"/>
    </w:lvlOverride>
    <w:lvlOverride w:ilvl="4">
      <w:startOverride w:val="1"/>
    </w:lvlOverride>
    <w:lvlOverride w:ilvl="5">
      <w:startOverride w:val="1"/>
    </w:lvlOverride>
    <w:lvlOverride w:ilvl="6">
      <w:startOverride w:val="7"/>
    </w:lvlOverride>
    <w:lvlOverride w:ilvl="7">
      <w:startOverride w:val="2"/>
    </w:lvlOverride>
    <w:lvlOverride w:ilvl="8">
      <w:startOverride w:val="2"/>
    </w:lvlOverride>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05CD5"/>
    <w:rsid w:val="000016A9"/>
    <w:rsid w:val="000078A7"/>
    <w:rsid w:val="00017A7A"/>
    <w:rsid w:val="00020CEF"/>
    <w:rsid w:val="00024ADD"/>
    <w:rsid w:val="00024DB2"/>
    <w:rsid w:val="00034A49"/>
    <w:rsid w:val="000506EE"/>
    <w:rsid w:val="00054E9E"/>
    <w:rsid w:val="000610EB"/>
    <w:rsid w:val="00072629"/>
    <w:rsid w:val="0008202B"/>
    <w:rsid w:val="00086FAF"/>
    <w:rsid w:val="0009525B"/>
    <w:rsid w:val="0009559E"/>
    <w:rsid w:val="000A335C"/>
    <w:rsid w:val="000A4C76"/>
    <w:rsid w:val="000A4DE5"/>
    <w:rsid w:val="000B762D"/>
    <w:rsid w:val="000C7561"/>
    <w:rsid w:val="000F2AE6"/>
    <w:rsid w:val="0010293B"/>
    <w:rsid w:val="00111240"/>
    <w:rsid w:val="00113EC6"/>
    <w:rsid w:val="00114DF4"/>
    <w:rsid w:val="00115285"/>
    <w:rsid w:val="00117E05"/>
    <w:rsid w:val="00124275"/>
    <w:rsid w:val="00130FEB"/>
    <w:rsid w:val="001325E2"/>
    <w:rsid w:val="00134E0F"/>
    <w:rsid w:val="00150237"/>
    <w:rsid w:val="00151FC4"/>
    <w:rsid w:val="00154660"/>
    <w:rsid w:val="001632B1"/>
    <w:rsid w:val="00164A9B"/>
    <w:rsid w:val="0016536A"/>
    <w:rsid w:val="00181F92"/>
    <w:rsid w:val="00183E66"/>
    <w:rsid w:val="001857D2"/>
    <w:rsid w:val="00185AC4"/>
    <w:rsid w:val="001A2E00"/>
    <w:rsid w:val="001A6DF9"/>
    <w:rsid w:val="001B0A99"/>
    <w:rsid w:val="001C0F0C"/>
    <w:rsid w:val="001C3228"/>
    <w:rsid w:val="001E1ACA"/>
    <w:rsid w:val="001F6CD7"/>
    <w:rsid w:val="00200EB7"/>
    <w:rsid w:val="00210D21"/>
    <w:rsid w:val="0022631F"/>
    <w:rsid w:val="00235E0F"/>
    <w:rsid w:val="00255C86"/>
    <w:rsid w:val="00264DC5"/>
    <w:rsid w:val="00264F85"/>
    <w:rsid w:val="00273682"/>
    <w:rsid w:val="00276ED8"/>
    <w:rsid w:val="00291850"/>
    <w:rsid w:val="0029331C"/>
    <w:rsid w:val="002A7146"/>
    <w:rsid w:val="002A75D9"/>
    <w:rsid w:val="002C1CC4"/>
    <w:rsid w:val="002C3A73"/>
    <w:rsid w:val="002C4C81"/>
    <w:rsid w:val="002C5DF1"/>
    <w:rsid w:val="002C6A17"/>
    <w:rsid w:val="002D02E6"/>
    <w:rsid w:val="002D2580"/>
    <w:rsid w:val="002D2AF9"/>
    <w:rsid w:val="002D75AB"/>
    <w:rsid w:val="002E34BE"/>
    <w:rsid w:val="003004AD"/>
    <w:rsid w:val="00303982"/>
    <w:rsid w:val="00313E03"/>
    <w:rsid w:val="00317E19"/>
    <w:rsid w:val="003256A1"/>
    <w:rsid w:val="00325EC3"/>
    <w:rsid w:val="00345D09"/>
    <w:rsid w:val="003468E6"/>
    <w:rsid w:val="0035346E"/>
    <w:rsid w:val="003539AC"/>
    <w:rsid w:val="00367E0F"/>
    <w:rsid w:val="00375FD2"/>
    <w:rsid w:val="00382DD0"/>
    <w:rsid w:val="003851F3"/>
    <w:rsid w:val="00386E02"/>
    <w:rsid w:val="00394D3E"/>
    <w:rsid w:val="003A518C"/>
    <w:rsid w:val="003B102E"/>
    <w:rsid w:val="003B6BAF"/>
    <w:rsid w:val="003B7820"/>
    <w:rsid w:val="003D10E6"/>
    <w:rsid w:val="003D460D"/>
    <w:rsid w:val="003E6C9B"/>
    <w:rsid w:val="003F0259"/>
    <w:rsid w:val="003F0D7A"/>
    <w:rsid w:val="003F20A2"/>
    <w:rsid w:val="003F4BFD"/>
    <w:rsid w:val="004009EF"/>
    <w:rsid w:val="00406F14"/>
    <w:rsid w:val="004173C5"/>
    <w:rsid w:val="00427662"/>
    <w:rsid w:val="00431FBB"/>
    <w:rsid w:val="00437803"/>
    <w:rsid w:val="0043783A"/>
    <w:rsid w:val="004472B9"/>
    <w:rsid w:val="0046030D"/>
    <w:rsid w:val="0046653C"/>
    <w:rsid w:val="00466575"/>
    <w:rsid w:val="00481D8B"/>
    <w:rsid w:val="00482366"/>
    <w:rsid w:val="00484AA0"/>
    <w:rsid w:val="00485B8D"/>
    <w:rsid w:val="004B1B88"/>
    <w:rsid w:val="004B585B"/>
    <w:rsid w:val="004B69A6"/>
    <w:rsid w:val="004C0522"/>
    <w:rsid w:val="004C4A0B"/>
    <w:rsid w:val="004D34E7"/>
    <w:rsid w:val="004D5956"/>
    <w:rsid w:val="004D77BF"/>
    <w:rsid w:val="004E11CF"/>
    <w:rsid w:val="005007F1"/>
    <w:rsid w:val="005078D0"/>
    <w:rsid w:val="0051290F"/>
    <w:rsid w:val="00516C12"/>
    <w:rsid w:val="0052401A"/>
    <w:rsid w:val="005251F0"/>
    <w:rsid w:val="00525542"/>
    <w:rsid w:val="00526B74"/>
    <w:rsid w:val="00535474"/>
    <w:rsid w:val="00535EE7"/>
    <w:rsid w:val="00540166"/>
    <w:rsid w:val="00541C28"/>
    <w:rsid w:val="00552782"/>
    <w:rsid w:val="0056711E"/>
    <w:rsid w:val="00572920"/>
    <w:rsid w:val="00577576"/>
    <w:rsid w:val="005B0F90"/>
    <w:rsid w:val="005C2205"/>
    <w:rsid w:val="005C2470"/>
    <w:rsid w:val="005C3538"/>
    <w:rsid w:val="005C47B8"/>
    <w:rsid w:val="005D3FE4"/>
    <w:rsid w:val="005D4889"/>
    <w:rsid w:val="005E3422"/>
    <w:rsid w:val="005E486A"/>
    <w:rsid w:val="005F214C"/>
    <w:rsid w:val="005F230C"/>
    <w:rsid w:val="005F39E1"/>
    <w:rsid w:val="006010A0"/>
    <w:rsid w:val="00603046"/>
    <w:rsid w:val="00625EC7"/>
    <w:rsid w:val="00631C54"/>
    <w:rsid w:val="00633113"/>
    <w:rsid w:val="0063348C"/>
    <w:rsid w:val="00634848"/>
    <w:rsid w:val="00635643"/>
    <w:rsid w:val="00640367"/>
    <w:rsid w:val="00642015"/>
    <w:rsid w:val="00646379"/>
    <w:rsid w:val="00654EA2"/>
    <w:rsid w:val="00666896"/>
    <w:rsid w:val="0066745D"/>
    <w:rsid w:val="006676B6"/>
    <w:rsid w:val="00672590"/>
    <w:rsid w:val="00672B58"/>
    <w:rsid w:val="0069265D"/>
    <w:rsid w:val="00693A7F"/>
    <w:rsid w:val="00695229"/>
    <w:rsid w:val="006A1BFA"/>
    <w:rsid w:val="006A789A"/>
    <w:rsid w:val="006B3F0B"/>
    <w:rsid w:val="006C3F6E"/>
    <w:rsid w:val="006D7BFB"/>
    <w:rsid w:val="00705299"/>
    <w:rsid w:val="00705A52"/>
    <w:rsid w:val="007126BE"/>
    <w:rsid w:val="00712745"/>
    <w:rsid w:val="00725403"/>
    <w:rsid w:val="00732172"/>
    <w:rsid w:val="0074087E"/>
    <w:rsid w:val="0075647B"/>
    <w:rsid w:val="0075790A"/>
    <w:rsid w:val="00765261"/>
    <w:rsid w:val="0077015A"/>
    <w:rsid w:val="00771A24"/>
    <w:rsid w:val="00775814"/>
    <w:rsid w:val="00782075"/>
    <w:rsid w:val="00787D5F"/>
    <w:rsid w:val="007921E7"/>
    <w:rsid w:val="007B02C9"/>
    <w:rsid w:val="007B09F1"/>
    <w:rsid w:val="007C3DDC"/>
    <w:rsid w:val="007C4D67"/>
    <w:rsid w:val="007C5A57"/>
    <w:rsid w:val="007E05E4"/>
    <w:rsid w:val="007E0D8D"/>
    <w:rsid w:val="007E211D"/>
    <w:rsid w:val="007E420D"/>
    <w:rsid w:val="007F2EE8"/>
    <w:rsid w:val="008027FB"/>
    <w:rsid w:val="0080502A"/>
    <w:rsid w:val="008100C5"/>
    <w:rsid w:val="00812340"/>
    <w:rsid w:val="0083420C"/>
    <w:rsid w:val="008464A8"/>
    <w:rsid w:val="00854EBA"/>
    <w:rsid w:val="00855EB6"/>
    <w:rsid w:val="00856850"/>
    <w:rsid w:val="0086169D"/>
    <w:rsid w:val="00861705"/>
    <w:rsid w:val="00866D92"/>
    <w:rsid w:val="0087139B"/>
    <w:rsid w:val="0088245B"/>
    <w:rsid w:val="00885D49"/>
    <w:rsid w:val="00890CC5"/>
    <w:rsid w:val="00896A0E"/>
    <w:rsid w:val="008A0BDF"/>
    <w:rsid w:val="008A2600"/>
    <w:rsid w:val="008B709A"/>
    <w:rsid w:val="008B7584"/>
    <w:rsid w:val="008D15AA"/>
    <w:rsid w:val="008D35B2"/>
    <w:rsid w:val="008D3B04"/>
    <w:rsid w:val="008E3BE9"/>
    <w:rsid w:val="008E4C50"/>
    <w:rsid w:val="008E570D"/>
    <w:rsid w:val="00921CB9"/>
    <w:rsid w:val="009249F4"/>
    <w:rsid w:val="00927315"/>
    <w:rsid w:val="00944820"/>
    <w:rsid w:val="00947404"/>
    <w:rsid w:val="00951AB5"/>
    <w:rsid w:val="00954587"/>
    <w:rsid w:val="00954D9A"/>
    <w:rsid w:val="009550C3"/>
    <w:rsid w:val="00976894"/>
    <w:rsid w:val="00983564"/>
    <w:rsid w:val="00986349"/>
    <w:rsid w:val="009974F2"/>
    <w:rsid w:val="009A1C6E"/>
    <w:rsid w:val="009A2DC2"/>
    <w:rsid w:val="009A3B38"/>
    <w:rsid w:val="009A58B9"/>
    <w:rsid w:val="009C160B"/>
    <w:rsid w:val="009C7EBB"/>
    <w:rsid w:val="009C7FD5"/>
    <w:rsid w:val="009E3C77"/>
    <w:rsid w:val="00A133F9"/>
    <w:rsid w:val="00A21CDC"/>
    <w:rsid w:val="00A45DF7"/>
    <w:rsid w:val="00A56C5D"/>
    <w:rsid w:val="00A656D7"/>
    <w:rsid w:val="00A70C00"/>
    <w:rsid w:val="00A76FCB"/>
    <w:rsid w:val="00A955E4"/>
    <w:rsid w:val="00AA5953"/>
    <w:rsid w:val="00AA5967"/>
    <w:rsid w:val="00AA6B0A"/>
    <w:rsid w:val="00AA7C72"/>
    <w:rsid w:val="00AC55AB"/>
    <w:rsid w:val="00AC77DA"/>
    <w:rsid w:val="00AD03A2"/>
    <w:rsid w:val="00AE3A6D"/>
    <w:rsid w:val="00B07D8B"/>
    <w:rsid w:val="00B239A8"/>
    <w:rsid w:val="00B405E1"/>
    <w:rsid w:val="00B422F1"/>
    <w:rsid w:val="00B42E4F"/>
    <w:rsid w:val="00B45A0C"/>
    <w:rsid w:val="00B5281B"/>
    <w:rsid w:val="00B623E1"/>
    <w:rsid w:val="00B64A6F"/>
    <w:rsid w:val="00B66557"/>
    <w:rsid w:val="00B84885"/>
    <w:rsid w:val="00B91949"/>
    <w:rsid w:val="00B94272"/>
    <w:rsid w:val="00B97586"/>
    <w:rsid w:val="00BC02DF"/>
    <w:rsid w:val="00BC238D"/>
    <w:rsid w:val="00BD3B01"/>
    <w:rsid w:val="00BD4711"/>
    <w:rsid w:val="00C16316"/>
    <w:rsid w:val="00C3778C"/>
    <w:rsid w:val="00C4193D"/>
    <w:rsid w:val="00C5563C"/>
    <w:rsid w:val="00C5668B"/>
    <w:rsid w:val="00C72DB9"/>
    <w:rsid w:val="00C86782"/>
    <w:rsid w:val="00C962C9"/>
    <w:rsid w:val="00CA3718"/>
    <w:rsid w:val="00CE038A"/>
    <w:rsid w:val="00CE383E"/>
    <w:rsid w:val="00CF042E"/>
    <w:rsid w:val="00CF49E4"/>
    <w:rsid w:val="00CF555D"/>
    <w:rsid w:val="00D012CE"/>
    <w:rsid w:val="00D02559"/>
    <w:rsid w:val="00D05733"/>
    <w:rsid w:val="00D06C46"/>
    <w:rsid w:val="00D1433F"/>
    <w:rsid w:val="00D166AE"/>
    <w:rsid w:val="00D21981"/>
    <w:rsid w:val="00D22F00"/>
    <w:rsid w:val="00D24581"/>
    <w:rsid w:val="00D33DBA"/>
    <w:rsid w:val="00D34B10"/>
    <w:rsid w:val="00D454E1"/>
    <w:rsid w:val="00D51577"/>
    <w:rsid w:val="00D5370A"/>
    <w:rsid w:val="00D6046F"/>
    <w:rsid w:val="00D64B1B"/>
    <w:rsid w:val="00D774B8"/>
    <w:rsid w:val="00D81F5E"/>
    <w:rsid w:val="00D83641"/>
    <w:rsid w:val="00D84E8B"/>
    <w:rsid w:val="00D923C5"/>
    <w:rsid w:val="00D95FA2"/>
    <w:rsid w:val="00D96DC6"/>
    <w:rsid w:val="00DA0AFE"/>
    <w:rsid w:val="00DA45B6"/>
    <w:rsid w:val="00DA561A"/>
    <w:rsid w:val="00DB65AB"/>
    <w:rsid w:val="00DC67BE"/>
    <w:rsid w:val="00DD44DB"/>
    <w:rsid w:val="00DE00CE"/>
    <w:rsid w:val="00DE36DB"/>
    <w:rsid w:val="00DE6398"/>
    <w:rsid w:val="00DF5931"/>
    <w:rsid w:val="00E02C50"/>
    <w:rsid w:val="00E02E0F"/>
    <w:rsid w:val="00E2179E"/>
    <w:rsid w:val="00E21D2F"/>
    <w:rsid w:val="00E43D1B"/>
    <w:rsid w:val="00E61A2F"/>
    <w:rsid w:val="00E64B62"/>
    <w:rsid w:val="00E7403A"/>
    <w:rsid w:val="00E75902"/>
    <w:rsid w:val="00E7742D"/>
    <w:rsid w:val="00E80452"/>
    <w:rsid w:val="00E84432"/>
    <w:rsid w:val="00E85ADE"/>
    <w:rsid w:val="00EA0E48"/>
    <w:rsid w:val="00EA1A2B"/>
    <w:rsid w:val="00EA325E"/>
    <w:rsid w:val="00EC2B4C"/>
    <w:rsid w:val="00ED08F2"/>
    <w:rsid w:val="00ED0D6F"/>
    <w:rsid w:val="00EE0DA2"/>
    <w:rsid w:val="00EE55C3"/>
    <w:rsid w:val="00EF21D2"/>
    <w:rsid w:val="00F05CD5"/>
    <w:rsid w:val="00F10AE7"/>
    <w:rsid w:val="00F2211E"/>
    <w:rsid w:val="00F23164"/>
    <w:rsid w:val="00F3755B"/>
    <w:rsid w:val="00F428C0"/>
    <w:rsid w:val="00F45A0F"/>
    <w:rsid w:val="00F46433"/>
    <w:rsid w:val="00F4715D"/>
    <w:rsid w:val="00F475DF"/>
    <w:rsid w:val="00F57C54"/>
    <w:rsid w:val="00F63FE4"/>
    <w:rsid w:val="00F751BD"/>
    <w:rsid w:val="00F82F4A"/>
    <w:rsid w:val="00F83496"/>
    <w:rsid w:val="00F8455D"/>
    <w:rsid w:val="00F86169"/>
    <w:rsid w:val="00F92006"/>
    <w:rsid w:val="00F939F1"/>
    <w:rsid w:val="00F96923"/>
    <w:rsid w:val="00FA0F3F"/>
    <w:rsid w:val="00FA4EF7"/>
    <w:rsid w:val="00FB0C1B"/>
    <w:rsid w:val="00FB14C3"/>
    <w:rsid w:val="00FB36F2"/>
    <w:rsid w:val="00FB68D8"/>
    <w:rsid w:val="00FC5F4F"/>
    <w:rsid w:val="00FE444A"/>
    <w:rsid w:val="00FF0A50"/>
    <w:rsid w:val="00FF66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BAF"/>
  </w:style>
  <w:style w:type="paragraph" w:styleId="2">
    <w:name w:val="heading 2"/>
    <w:basedOn w:val="a"/>
    <w:link w:val="20"/>
    <w:uiPriority w:val="9"/>
    <w:qFormat/>
    <w:rsid w:val="005C47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B6BAF"/>
    <w:pPr>
      <w:tabs>
        <w:tab w:val="center" w:pos="4677"/>
        <w:tab w:val="right" w:pos="9355"/>
      </w:tabs>
      <w:spacing w:after="0" w:line="240" w:lineRule="auto"/>
    </w:pPr>
  </w:style>
  <w:style w:type="character" w:customStyle="1" w:styleId="a4">
    <w:name w:val="Нижний колонтитул Знак"/>
    <w:basedOn w:val="a0"/>
    <w:link w:val="a3"/>
    <w:uiPriority w:val="99"/>
    <w:rsid w:val="003B6BAF"/>
  </w:style>
  <w:style w:type="table" w:styleId="a5">
    <w:name w:val="Table Grid"/>
    <w:basedOn w:val="a1"/>
    <w:uiPriority w:val="59"/>
    <w:rsid w:val="003B6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2"/>
    <w:basedOn w:val="a"/>
    <w:link w:val="a6"/>
    <w:rsid w:val="003B6BAF"/>
    <w:pPr>
      <w:widowControl w:val="0"/>
      <w:shd w:val="clear" w:color="auto" w:fill="FFFFFF"/>
      <w:spacing w:after="240" w:line="226" w:lineRule="exact"/>
      <w:jc w:val="right"/>
    </w:pPr>
    <w:rPr>
      <w:rFonts w:ascii="Times New Roman" w:eastAsia="Times New Roman" w:hAnsi="Times New Roman" w:cs="Times New Roman"/>
      <w:spacing w:val="4"/>
      <w:sz w:val="15"/>
      <w:szCs w:val="15"/>
    </w:rPr>
  </w:style>
  <w:style w:type="character" w:customStyle="1" w:styleId="a6">
    <w:name w:val="Основной текст_"/>
    <w:basedOn w:val="a0"/>
    <w:link w:val="21"/>
    <w:locked/>
    <w:rsid w:val="00A45DF7"/>
    <w:rPr>
      <w:rFonts w:ascii="Times New Roman" w:eastAsia="Times New Roman" w:hAnsi="Times New Roman" w:cs="Times New Roman"/>
      <w:spacing w:val="4"/>
      <w:sz w:val="15"/>
      <w:szCs w:val="15"/>
      <w:shd w:val="clear" w:color="auto" w:fill="FFFFFF"/>
    </w:rPr>
  </w:style>
  <w:style w:type="character" w:customStyle="1" w:styleId="8">
    <w:name w:val="Основной текст + 8"/>
    <w:aliases w:val="5 pt"/>
    <w:basedOn w:val="a6"/>
    <w:rsid w:val="00A45DF7"/>
    <w:rPr>
      <w:color w:val="000000"/>
      <w:spacing w:val="0"/>
      <w:w w:val="100"/>
      <w:position w:val="0"/>
      <w:sz w:val="17"/>
      <w:szCs w:val="17"/>
      <w:lang w:val="ru-RU" w:eastAsia="ru-RU" w:bidi="ru-RU"/>
    </w:rPr>
  </w:style>
  <w:style w:type="character" w:customStyle="1" w:styleId="7pt">
    <w:name w:val="Основной текст + 7 pt"/>
    <w:basedOn w:val="a6"/>
    <w:rsid w:val="00A45DF7"/>
    <w:rPr>
      <w:color w:val="000000"/>
      <w:spacing w:val="0"/>
      <w:w w:val="100"/>
      <w:position w:val="0"/>
      <w:sz w:val="14"/>
      <w:szCs w:val="14"/>
      <w:lang w:val="ru-RU" w:eastAsia="ru-RU" w:bidi="ru-RU"/>
    </w:rPr>
  </w:style>
  <w:style w:type="character" w:customStyle="1" w:styleId="ArialUnicodeMS85pt0pt">
    <w:name w:val="Основной текст + Arial Unicode MS;8;5 pt;Интервал 0 pt"/>
    <w:basedOn w:val="a6"/>
    <w:rsid w:val="00672590"/>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eastAsia="ru-RU" w:bidi="ru-RU"/>
    </w:rPr>
  </w:style>
  <w:style w:type="paragraph" w:customStyle="1" w:styleId="1">
    <w:name w:val="Основной текст1"/>
    <w:basedOn w:val="a"/>
    <w:rsid w:val="00672590"/>
    <w:pPr>
      <w:widowControl w:val="0"/>
      <w:shd w:val="clear" w:color="auto" w:fill="FFFFFF"/>
      <w:spacing w:before="300" w:after="0" w:line="317" w:lineRule="exact"/>
      <w:ind w:firstLine="640"/>
      <w:jc w:val="both"/>
    </w:pPr>
    <w:rPr>
      <w:rFonts w:ascii="Times New Roman" w:eastAsia="Times New Roman" w:hAnsi="Times New Roman" w:cs="Times New Roman"/>
      <w:color w:val="000000"/>
      <w:spacing w:val="3"/>
      <w:sz w:val="24"/>
      <w:szCs w:val="24"/>
      <w:lang w:eastAsia="ru-RU" w:bidi="ru-RU"/>
    </w:rPr>
  </w:style>
  <w:style w:type="paragraph" w:customStyle="1" w:styleId="ConsPlusTitle">
    <w:name w:val="ConsPlusTitle"/>
    <w:rsid w:val="00D454E1"/>
    <w:pPr>
      <w:widowControl w:val="0"/>
      <w:autoSpaceDE w:val="0"/>
      <w:autoSpaceDN w:val="0"/>
      <w:spacing w:after="0" w:line="240" w:lineRule="auto"/>
    </w:pPr>
    <w:rPr>
      <w:rFonts w:ascii="Calibri" w:eastAsia="Times New Roman" w:hAnsi="Calibri" w:cs="Calibri"/>
      <w:b/>
      <w:szCs w:val="20"/>
      <w:lang w:eastAsia="ru-RU"/>
    </w:rPr>
  </w:style>
  <w:style w:type="character" w:customStyle="1" w:styleId="blk">
    <w:name w:val="blk"/>
    <w:basedOn w:val="a0"/>
    <w:rsid w:val="0069265D"/>
  </w:style>
  <w:style w:type="character" w:styleId="a7">
    <w:name w:val="Hyperlink"/>
    <w:basedOn w:val="a0"/>
    <w:uiPriority w:val="99"/>
    <w:semiHidden/>
    <w:unhideWhenUsed/>
    <w:rsid w:val="0069265D"/>
    <w:rPr>
      <w:color w:val="0000FF"/>
      <w:u w:val="single"/>
    </w:rPr>
  </w:style>
  <w:style w:type="paragraph" w:customStyle="1" w:styleId="ConsPlusNormal">
    <w:name w:val="ConsPlusNormal"/>
    <w:rsid w:val="009974F2"/>
    <w:pPr>
      <w:widowControl w:val="0"/>
      <w:autoSpaceDE w:val="0"/>
      <w:autoSpaceDN w:val="0"/>
      <w:spacing w:after="0" w:line="240" w:lineRule="auto"/>
    </w:pPr>
    <w:rPr>
      <w:rFonts w:ascii="Calibri" w:eastAsia="Times New Roman" w:hAnsi="Calibri" w:cs="Calibri"/>
      <w:szCs w:val="20"/>
      <w:lang w:eastAsia="ru-RU"/>
    </w:rPr>
  </w:style>
  <w:style w:type="character" w:customStyle="1" w:styleId="6pt0pt">
    <w:name w:val="Основной текст + 6 pt;Не полужирный;Интервал 0 pt"/>
    <w:basedOn w:val="a6"/>
    <w:rsid w:val="00CF49E4"/>
    <w:rPr>
      <w:rFonts w:ascii="Tahoma" w:eastAsia="Tahoma" w:hAnsi="Tahoma" w:cs="Tahoma"/>
      <w:b/>
      <w:bCs/>
      <w:i w:val="0"/>
      <w:iCs w:val="0"/>
      <w:smallCaps w:val="0"/>
      <w:strike w:val="0"/>
      <w:color w:val="000000"/>
      <w:spacing w:val="-1"/>
      <w:w w:val="100"/>
      <w:position w:val="0"/>
      <w:sz w:val="12"/>
      <w:szCs w:val="12"/>
      <w:u w:val="none"/>
      <w:lang w:val="ru-RU" w:eastAsia="ru-RU" w:bidi="ru-RU"/>
    </w:rPr>
  </w:style>
  <w:style w:type="character" w:customStyle="1" w:styleId="22">
    <w:name w:val="Основной текст (2)_"/>
    <w:basedOn w:val="a0"/>
    <w:link w:val="23"/>
    <w:rsid w:val="00115285"/>
    <w:rPr>
      <w:rFonts w:ascii="Times New Roman" w:eastAsia="Times New Roman" w:hAnsi="Times New Roman" w:cs="Times New Roman"/>
      <w:b/>
      <w:bCs/>
      <w:spacing w:val="6"/>
      <w:sz w:val="23"/>
      <w:szCs w:val="23"/>
      <w:shd w:val="clear" w:color="auto" w:fill="FFFFFF"/>
    </w:rPr>
  </w:style>
  <w:style w:type="character" w:customStyle="1" w:styleId="20pt">
    <w:name w:val="Основной текст (2) + Не полужирный;Интервал 0 pt"/>
    <w:basedOn w:val="22"/>
    <w:rsid w:val="00115285"/>
    <w:rPr>
      <w:color w:val="000000"/>
      <w:spacing w:val="2"/>
      <w:w w:val="100"/>
      <w:position w:val="0"/>
      <w:lang w:val="ru-RU" w:eastAsia="ru-RU" w:bidi="ru-RU"/>
    </w:rPr>
  </w:style>
  <w:style w:type="paragraph" w:customStyle="1" w:styleId="23">
    <w:name w:val="Основной текст (2)"/>
    <w:basedOn w:val="a"/>
    <w:link w:val="22"/>
    <w:rsid w:val="00115285"/>
    <w:pPr>
      <w:widowControl w:val="0"/>
      <w:shd w:val="clear" w:color="auto" w:fill="FFFFFF"/>
      <w:spacing w:before="300" w:after="0" w:line="317" w:lineRule="exact"/>
    </w:pPr>
    <w:rPr>
      <w:rFonts w:ascii="Times New Roman" w:eastAsia="Times New Roman" w:hAnsi="Times New Roman" w:cs="Times New Roman"/>
      <w:b/>
      <w:bCs/>
      <w:spacing w:val="6"/>
      <w:sz w:val="23"/>
      <w:szCs w:val="23"/>
    </w:rPr>
  </w:style>
  <w:style w:type="character" w:customStyle="1" w:styleId="3">
    <w:name w:val="Основной текст (3)_"/>
    <w:basedOn w:val="a0"/>
    <w:link w:val="30"/>
    <w:rsid w:val="00F57C54"/>
    <w:rPr>
      <w:rFonts w:ascii="Times New Roman" w:eastAsia="Times New Roman" w:hAnsi="Times New Roman" w:cs="Times New Roman"/>
      <w:b/>
      <w:bCs/>
      <w:spacing w:val="7"/>
      <w:sz w:val="17"/>
      <w:szCs w:val="17"/>
      <w:shd w:val="clear" w:color="auto" w:fill="FFFFFF"/>
    </w:rPr>
  </w:style>
  <w:style w:type="character" w:customStyle="1" w:styleId="0pt">
    <w:name w:val="Основной текст + Полужирный;Интервал 0 pt"/>
    <w:basedOn w:val="a6"/>
    <w:rsid w:val="00F57C54"/>
    <w:rPr>
      <w:b/>
      <w:bCs/>
      <w:i w:val="0"/>
      <w:iCs w:val="0"/>
      <w:smallCaps w:val="0"/>
      <w:strike w:val="0"/>
      <w:color w:val="000000"/>
      <w:spacing w:val="6"/>
      <w:w w:val="100"/>
      <w:position w:val="0"/>
      <w:sz w:val="23"/>
      <w:szCs w:val="23"/>
      <w:u w:val="none"/>
      <w:lang w:val="ru-RU" w:eastAsia="ru-RU" w:bidi="ru-RU"/>
    </w:rPr>
  </w:style>
  <w:style w:type="character" w:customStyle="1" w:styleId="Corbel9pt0pt">
    <w:name w:val="Основной текст + Corbel;9 pt;Интервал 0 pt"/>
    <w:basedOn w:val="a6"/>
    <w:rsid w:val="00F57C54"/>
    <w:rPr>
      <w:rFonts w:ascii="Corbel" w:eastAsia="Corbel" w:hAnsi="Corbel" w:cs="Corbel"/>
      <w:b w:val="0"/>
      <w:bCs w:val="0"/>
      <w:i w:val="0"/>
      <w:iCs w:val="0"/>
      <w:smallCaps w:val="0"/>
      <w:strike w:val="0"/>
      <w:color w:val="000000"/>
      <w:spacing w:val="-2"/>
      <w:w w:val="100"/>
      <w:position w:val="0"/>
      <w:sz w:val="18"/>
      <w:szCs w:val="18"/>
      <w:u w:val="none"/>
      <w:lang w:val="ru-RU" w:eastAsia="ru-RU" w:bidi="ru-RU"/>
    </w:rPr>
  </w:style>
  <w:style w:type="character" w:customStyle="1" w:styleId="31">
    <w:name w:val="Основной текст (3) + Малые прописные"/>
    <w:basedOn w:val="3"/>
    <w:rsid w:val="00F57C54"/>
    <w:rPr>
      <w:smallCaps/>
      <w:color w:val="000000"/>
      <w:w w:val="100"/>
      <w:position w:val="0"/>
      <w:lang w:val="ru-RU" w:eastAsia="ru-RU" w:bidi="ru-RU"/>
    </w:rPr>
  </w:style>
  <w:style w:type="character" w:customStyle="1" w:styleId="a8">
    <w:name w:val="Основной текст + Малые прописные"/>
    <w:basedOn w:val="a6"/>
    <w:rsid w:val="00F57C54"/>
    <w:rPr>
      <w:b w:val="0"/>
      <w:bCs w:val="0"/>
      <w:i w:val="0"/>
      <w:iCs w:val="0"/>
      <w:smallCaps/>
      <w:strike w:val="0"/>
      <w:color w:val="000000"/>
      <w:spacing w:val="2"/>
      <w:w w:val="100"/>
      <w:position w:val="0"/>
      <w:sz w:val="23"/>
      <w:szCs w:val="23"/>
      <w:u w:val="none"/>
      <w:lang w:val="ru-RU" w:eastAsia="ru-RU" w:bidi="ru-RU"/>
    </w:rPr>
  </w:style>
  <w:style w:type="character" w:customStyle="1" w:styleId="75pt">
    <w:name w:val="Основной текст + 7;5 pt;Малые прописные"/>
    <w:basedOn w:val="a6"/>
    <w:rsid w:val="00F57C54"/>
    <w:rPr>
      <w:b w:val="0"/>
      <w:bCs w:val="0"/>
      <w:i w:val="0"/>
      <w:iCs w:val="0"/>
      <w:smallCaps/>
      <w:strike w:val="0"/>
      <w:color w:val="000000"/>
      <w:spacing w:val="2"/>
      <w:w w:val="100"/>
      <w:position w:val="0"/>
      <w:u w:val="none"/>
      <w:lang w:val="ru-RU" w:eastAsia="ru-RU" w:bidi="ru-RU"/>
    </w:rPr>
  </w:style>
  <w:style w:type="paragraph" w:customStyle="1" w:styleId="30">
    <w:name w:val="Основной текст (3)"/>
    <w:basedOn w:val="a"/>
    <w:link w:val="3"/>
    <w:rsid w:val="00F57C54"/>
    <w:pPr>
      <w:widowControl w:val="0"/>
      <w:shd w:val="clear" w:color="auto" w:fill="FFFFFF"/>
      <w:spacing w:after="60" w:line="250" w:lineRule="exact"/>
    </w:pPr>
    <w:rPr>
      <w:rFonts w:ascii="Times New Roman" w:eastAsia="Times New Roman" w:hAnsi="Times New Roman" w:cs="Times New Roman"/>
      <w:b/>
      <w:bCs/>
      <w:spacing w:val="7"/>
      <w:sz w:val="17"/>
      <w:szCs w:val="17"/>
    </w:rPr>
  </w:style>
  <w:style w:type="character" w:customStyle="1" w:styleId="a9">
    <w:name w:val="Колонтитул_"/>
    <w:basedOn w:val="a0"/>
    <w:link w:val="aa"/>
    <w:rsid w:val="002A75D9"/>
    <w:rPr>
      <w:rFonts w:ascii="Times New Roman" w:eastAsia="Times New Roman" w:hAnsi="Times New Roman" w:cs="Times New Roman"/>
      <w:b/>
      <w:bCs/>
      <w:spacing w:val="3"/>
      <w:shd w:val="clear" w:color="auto" w:fill="FFFFFF"/>
    </w:rPr>
  </w:style>
  <w:style w:type="character" w:customStyle="1" w:styleId="10">
    <w:name w:val="Заголовок №1_"/>
    <w:basedOn w:val="a0"/>
    <w:link w:val="11"/>
    <w:rsid w:val="002A75D9"/>
    <w:rPr>
      <w:rFonts w:ascii="Garamond" w:eastAsia="Garamond" w:hAnsi="Garamond" w:cs="Garamond"/>
      <w:b/>
      <w:bCs/>
      <w:spacing w:val="-6"/>
      <w:sz w:val="32"/>
      <w:szCs w:val="32"/>
      <w:shd w:val="clear" w:color="auto" w:fill="FFFFFF"/>
      <w:lang w:val="en-US" w:bidi="en-US"/>
    </w:rPr>
  </w:style>
  <w:style w:type="character" w:customStyle="1" w:styleId="6">
    <w:name w:val="Основной текст (6)_"/>
    <w:basedOn w:val="a0"/>
    <w:link w:val="60"/>
    <w:rsid w:val="002A75D9"/>
    <w:rPr>
      <w:rFonts w:ascii="Times New Roman" w:eastAsia="Times New Roman" w:hAnsi="Times New Roman" w:cs="Times New Roman"/>
      <w:b/>
      <w:bCs/>
      <w:spacing w:val="-10"/>
      <w:shd w:val="clear" w:color="auto" w:fill="FFFFFF"/>
    </w:rPr>
  </w:style>
  <w:style w:type="character" w:customStyle="1" w:styleId="6Impact24pt0pt">
    <w:name w:val="Основной текст (6) + Impact;24 pt;Не полужирный;Интервал 0 pt"/>
    <w:basedOn w:val="6"/>
    <w:rsid w:val="002A75D9"/>
    <w:rPr>
      <w:rFonts w:ascii="Impact" w:eastAsia="Impact" w:hAnsi="Impact" w:cs="Impact"/>
      <w:color w:val="000000"/>
      <w:spacing w:val="0"/>
      <w:w w:val="100"/>
      <w:position w:val="0"/>
      <w:sz w:val="48"/>
      <w:szCs w:val="48"/>
      <w:lang w:val="ru-RU" w:eastAsia="ru-RU" w:bidi="ru-RU"/>
    </w:rPr>
  </w:style>
  <w:style w:type="character" w:customStyle="1" w:styleId="7">
    <w:name w:val="Основной текст (7)_"/>
    <w:basedOn w:val="a0"/>
    <w:link w:val="70"/>
    <w:rsid w:val="002A75D9"/>
    <w:rPr>
      <w:rFonts w:ascii="Times New Roman" w:eastAsia="Times New Roman" w:hAnsi="Times New Roman" w:cs="Times New Roman"/>
      <w:b/>
      <w:bCs/>
      <w:spacing w:val="-7"/>
      <w:sz w:val="30"/>
      <w:szCs w:val="30"/>
      <w:shd w:val="clear" w:color="auto" w:fill="FFFFFF"/>
      <w:lang w:val="en-US" w:bidi="en-US"/>
    </w:rPr>
  </w:style>
  <w:style w:type="character" w:customStyle="1" w:styleId="24">
    <w:name w:val="Колонтитул (2)_"/>
    <w:basedOn w:val="a0"/>
    <w:link w:val="25"/>
    <w:rsid w:val="002A75D9"/>
    <w:rPr>
      <w:rFonts w:ascii="Times New Roman" w:eastAsia="Times New Roman" w:hAnsi="Times New Roman" w:cs="Times New Roman"/>
      <w:b/>
      <w:bCs/>
      <w:spacing w:val="-5"/>
      <w:sz w:val="21"/>
      <w:szCs w:val="21"/>
      <w:shd w:val="clear" w:color="auto" w:fill="FFFFFF"/>
    </w:rPr>
  </w:style>
  <w:style w:type="character" w:customStyle="1" w:styleId="7pt0pt">
    <w:name w:val="Основной текст + 7 pt;Полужирный;Малые прописные;Интервал 0 pt"/>
    <w:basedOn w:val="a6"/>
    <w:rsid w:val="002A75D9"/>
    <w:rPr>
      <w:b/>
      <w:bCs/>
      <w:i w:val="0"/>
      <w:iCs w:val="0"/>
      <w:smallCaps/>
      <w:strike w:val="0"/>
      <w:color w:val="000000"/>
      <w:spacing w:val="9"/>
      <w:w w:val="100"/>
      <w:position w:val="0"/>
      <w:sz w:val="14"/>
      <w:szCs w:val="14"/>
      <w:u w:val="none"/>
      <w:lang w:val="ru-RU" w:eastAsia="ru-RU" w:bidi="ru-RU"/>
    </w:rPr>
  </w:style>
  <w:style w:type="character" w:customStyle="1" w:styleId="80">
    <w:name w:val="Основной текст (8)_"/>
    <w:basedOn w:val="a0"/>
    <w:link w:val="81"/>
    <w:rsid w:val="002A75D9"/>
    <w:rPr>
      <w:rFonts w:ascii="Times New Roman" w:eastAsia="Times New Roman" w:hAnsi="Times New Roman" w:cs="Times New Roman"/>
      <w:b/>
      <w:bCs/>
      <w:shd w:val="clear" w:color="auto" w:fill="FFFFFF"/>
    </w:rPr>
  </w:style>
  <w:style w:type="paragraph" w:customStyle="1" w:styleId="aa">
    <w:name w:val="Колонтитул"/>
    <w:basedOn w:val="a"/>
    <w:link w:val="a9"/>
    <w:rsid w:val="002A75D9"/>
    <w:pPr>
      <w:widowControl w:val="0"/>
      <w:shd w:val="clear" w:color="auto" w:fill="FFFFFF"/>
      <w:spacing w:after="0" w:line="0" w:lineRule="atLeast"/>
      <w:jc w:val="right"/>
    </w:pPr>
    <w:rPr>
      <w:rFonts w:ascii="Times New Roman" w:eastAsia="Times New Roman" w:hAnsi="Times New Roman" w:cs="Times New Roman"/>
      <w:b/>
      <w:bCs/>
      <w:spacing w:val="3"/>
    </w:rPr>
  </w:style>
  <w:style w:type="paragraph" w:customStyle="1" w:styleId="11">
    <w:name w:val="Заголовок №1"/>
    <w:basedOn w:val="a"/>
    <w:link w:val="10"/>
    <w:rsid w:val="002A75D9"/>
    <w:pPr>
      <w:widowControl w:val="0"/>
      <w:shd w:val="clear" w:color="auto" w:fill="FFFFFF"/>
      <w:spacing w:after="0" w:line="370" w:lineRule="exact"/>
      <w:outlineLvl w:val="0"/>
    </w:pPr>
    <w:rPr>
      <w:rFonts w:ascii="Garamond" w:eastAsia="Garamond" w:hAnsi="Garamond" w:cs="Garamond"/>
      <w:b/>
      <w:bCs/>
      <w:spacing w:val="-6"/>
      <w:sz w:val="32"/>
      <w:szCs w:val="32"/>
      <w:lang w:val="en-US" w:bidi="en-US"/>
    </w:rPr>
  </w:style>
  <w:style w:type="paragraph" w:customStyle="1" w:styleId="60">
    <w:name w:val="Основной текст (6)"/>
    <w:basedOn w:val="a"/>
    <w:link w:val="6"/>
    <w:rsid w:val="002A75D9"/>
    <w:pPr>
      <w:widowControl w:val="0"/>
      <w:shd w:val="clear" w:color="auto" w:fill="FFFFFF"/>
      <w:spacing w:after="0" w:line="370" w:lineRule="exact"/>
      <w:jc w:val="both"/>
    </w:pPr>
    <w:rPr>
      <w:rFonts w:ascii="Times New Roman" w:eastAsia="Times New Roman" w:hAnsi="Times New Roman" w:cs="Times New Roman"/>
      <w:b/>
      <w:bCs/>
      <w:spacing w:val="-10"/>
    </w:rPr>
  </w:style>
  <w:style w:type="paragraph" w:customStyle="1" w:styleId="70">
    <w:name w:val="Основной текст (7)"/>
    <w:basedOn w:val="a"/>
    <w:link w:val="7"/>
    <w:rsid w:val="002A75D9"/>
    <w:pPr>
      <w:widowControl w:val="0"/>
      <w:shd w:val="clear" w:color="auto" w:fill="FFFFFF"/>
      <w:spacing w:after="0" w:line="370" w:lineRule="exact"/>
      <w:ind w:firstLine="720"/>
    </w:pPr>
    <w:rPr>
      <w:rFonts w:ascii="Times New Roman" w:eastAsia="Times New Roman" w:hAnsi="Times New Roman" w:cs="Times New Roman"/>
      <w:b/>
      <w:bCs/>
      <w:spacing w:val="-7"/>
      <w:sz w:val="30"/>
      <w:szCs w:val="30"/>
      <w:lang w:val="en-US" w:bidi="en-US"/>
    </w:rPr>
  </w:style>
  <w:style w:type="paragraph" w:customStyle="1" w:styleId="25">
    <w:name w:val="Колонтитул (2)"/>
    <w:basedOn w:val="a"/>
    <w:link w:val="24"/>
    <w:rsid w:val="002A75D9"/>
    <w:pPr>
      <w:widowControl w:val="0"/>
      <w:shd w:val="clear" w:color="auto" w:fill="FFFFFF"/>
      <w:spacing w:after="0" w:line="0" w:lineRule="atLeast"/>
    </w:pPr>
    <w:rPr>
      <w:rFonts w:ascii="Times New Roman" w:eastAsia="Times New Roman" w:hAnsi="Times New Roman" w:cs="Times New Roman"/>
      <w:b/>
      <w:bCs/>
      <w:spacing w:val="-5"/>
      <w:sz w:val="21"/>
      <w:szCs w:val="21"/>
    </w:rPr>
  </w:style>
  <w:style w:type="paragraph" w:customStyle="1" w:styleId="81">
    <w:name w:val="Основной текст (8)"/>
    <w:basedOn w:val="a"/>
    <w:link w:val="80"/>
    <w:rsid w:val="002A75D9"/>
    <w:pPr>
      <w:widowControl w:val="0"/>
      <w:shd w:val="clear" w:color="auto" w:fill="FFFFFF"/>
      <w:spacing w:before="120" w:after="120" w:line="0" w:lineRule="atLeast"/>
    </w:pPr>
    <w:rPr>
      <w:rFonts w:ascii="Times New Roman" w:eastAsia="Times New Roman" w:hAnsi="Times New Roman" w:cs="Times New Roman"/>
      <w:b/>
      <w:bCs/>
    </w:rPr>
  </w:style>
  <w:style w:type="character" w:customStyle="1" w:styleId="4">
    <w:name w:val="Основной текст (4)_"/>
    <w:basedOn w:val="a0"/>
    <w:link w:val="40"/>
    <w:rsid w:val="00DA0AFE"/>
    <w:rPr>
      <w:rFonts w:ascii="Times New Roman" w:eastAsia="Times New Roman" w:hAnsi="Times New Roman" w:cs="Times New Roman"/>
      <w:b/>
      <w:bCs/>
      <w:spacing w:val="1"/>
      <w:sz w:val="20"/>
      <w:szCs w:val="20"/>
      <w:shd w:val="clear" w:color="auto" w:fill="FFFFFF"/>
    </w:rPr>
  </w:style>
  <w:style w:type="paragraph" w:customStyle="1" w:styleId="40">
    <w:name w:val="Основной текст (4)"/>
    <w:basedOn w:val="a"/>
    <w:link w:val="4"/>
    <w:rsid w:val="00DA0AFE"/>
    <w:pPr>
      <w:widowControl w:val="0"/>
      <w:shd w:val="clear" w:color="auto" w:fill="FFFFFF"/>
      <w:spacing w:after="300" w:line="302" w:lineRule="exact"/>
      <w:ind w:hanging="200"/>
    </w:pPr>
    <w:rPr>
      <w:rFonts w:ascii="Times New Roman" w:eastAsia="Times New Roman" w:hAnsi="Times New Roman" w:cs="Times New Roman"/>
      <w:b/>
      <w:bCs/>
      <w:spacing w:val="1"/>
      <w:sz w:val="20"/>
      <w:szCs w:val="20"/>
    </w:rPr>
  </w:style>
  <w:style w:type="paragraph" w:styleId="ab">
    <w:name w:val="List Paragraph"/>
    <w:basedOn w:val="a"/>
    <w:uiPriority w:val="34"/>
    <w:qFormat/>
    <w:rsid w:val="00F86169"/>
    <w:pPr>
      <w:ind w:left="720"/>
      <w:contextualSpacing/>
    </w:pPr>
  </w:style>
  <w:style w:type="paragraph" w:styleId="ac">
    <w:name w:val="Normal (Web)"/>
    <w:basedOn w:val="a"/>
    <w:uiPriority w:val="99"/>
    <w:unhideWhenUsed/>
    <w:rsid w:val="002918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291850"/>
    <w:rPr>
      <w:b/>
      <w:bCs/>
    </w:rPr>
  </w:style>
  <w:style w:type="paragraph" w:styleId="ae">
    <w:name w:val="Body Text"/>
    <w:basedOn w:val="a"/>
    <w:link w:val="12"/>
    <w:unhideWhenUsed/>
    <w:rsid w:val="00B405E1"/>
    <w:pPr>
      <w:shd w:val="clear" w:color="auto" w:fill="FFFFFF"/>
      <w:spacing w:after="0" w:line="240" w:lineRule="atLeast"/>
      <w:ind w:hanging="740"/>
    </w:pPr>
    <w:rPr>
      <w:rFonts w:ascii="Times New Roman" w:eastAsia="Microsoft Sans Serif" w:hAnsi="Times New Roman" w:cs="Times New Roman"/>
      <w:lang w:eastAsia="ru-RU"/>
    </w:rPr>
  </w:style>
  <w:style w:type="character" w:customStyle="1" w:styleId="af">
    <w:name w:val="Основной текст Знак"/>
    <w:basedOn w:val="a0"/>
    <w:link w:val="ae"/>
    <w:uiPriority w:val="99"/>
    <w:semiHidden/>
    <w:rsid w:val="00B405E1"/>
  </w:style>
  <w:style w:type="character" w:customStyle="1" w:styleId="12">
    <w:name w:val="Основной текст Знак1"/>
    <w:basedOn w:val="a0"/>
    <w:link w:val="ae"/>
    <w:locked/>
    <w:rsid w:val="00B405E1"/>
    <w:rPr>
      <w:rFonts w:ascii="Times New Roman" w:eastAsia="Microsoft Sans Serif" w:hAnsi="Times New Roman" w:cs="Times New Roman"/>
      <w:shd w:val="clear" w:color="auto" w:fill="FFFFFF"/>
      <w:lang w:eastAsia="ru-RU"/>
    </w:rPr>
  </w:style>
  <w:style w:type="character" w:customStyle="1" w:styleId="r">
    <w:name w:val="r"/>
    <w:basedOn w:val="a0"/>
    <w:rsid w:val="00481D8B"/>
  </w:style>
  <w:style w:type="character" w:styleId="af0">
    <w:name w:val="FollowedHyperlink"/>
    <w:basedOn w:val="a0"/>
    <w:uiPriority w:val="99"/>
    <w:semiHidden/>
    <w:unhideWhenUsed/>
    <w:rsid w:val="00B84885"/>
    <w:rPr>
      <w:color w:val="800080"/>
      <w:u w:val="single"/>
    </w:rPr>
  </w:style>
  <w:style w:type="paragraph" w:customStyle="1" w:styleId="xl65">
    <w:name w:val="xl65"/>
    <w:basedOn w:val="a"/>
    <w:rsid w:val="00B848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B84885"/>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67">
    <w:name w:val="xl67"/>
    <w:basedOn w:val="a"/>
    <w:rsid w:val="00B8488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B848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69">
    <w:name w:val="xl69"/>
    <w:basedOn w:val="a"/>
    <w:rsid w:val="00B848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70">
    <w:name w:val="xl70"/>
    <w:basedOn w:val="a"/>
    <w:rsid w:val="00B848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71">
    <w:name w:val="xl71"/>
    <w:basedOn w:val="a"/>
    <w:rsid w:val="00B848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sz w:val="20"/>
      <w:szCs w:val="20"/>
      <w:lang w:eastAsia="ru-RU"/>
    </w:rPr>
  </w:style>
  <w:style w:type="paragraph" w:customStyle="1" w:styleId="xl72">
    <w:name w:val="xl72"/>
    <w:basedOn w:val="a"/>
    <w:rsid w:val="00B84885"/>
    <w:pPr>
      <w:pBdr>
        <w:top w:val="single" w:sz="4" w:space="0" w:color="000000"/>
        <w:left w:val="single" w:sz="4" w:space="14" w:color="000000"/>
        <w:bottom w:val="single" w:sz="4" w:space="0" w:color="000000"/>
        <w:right w:val="single" w:sz="4" w:space="0" w:color="000000"/>
      </w:pBdr>
      <w:spacing w:before="100" w:beforeAutospacing="1" w:after="100" w:afterAutospacing="1" w:line="240" w:lineRule="auto"/>
      <w:ind w:firstLineChars="200" w:firstLine="200"/>
    </w:pPr>
    <w:rPr>
      <w:rFonts w:ascii="Arial CYR" w:eastAsia="Times New Roman" w:hAnsi="Arial CYR" w:cs="Arial CYR"/>
      <w:sz w:val="20"/>
      <w:szCs w:val="20"/>
      <w:lang w:eastAsia="ru-RU"/>
    </w:rPr>
  </w:style>
  <w:style w:type="paragraph" w:customStyle="1" w:styleId="xl73">
    <w:name w:val="xl73"/>
    <w:basedOn w:val="a"/>
    <w:rsid w:val="00B84885"/>
    <w:pPr>
      <w:pBdr>
        <w:top w:val="single" w:sz="4" w:space="0" w:color="000000"/>
        <w:left w:val="single" w:sz="4" w:space="27" w:color="000000"/>
        <w:bottom w:val="single" w:sz="4" w:space="0" w:color="000000"/>
        <w:right w:val="single" w:sz="4" w:space="0" w:color="000000"/>
      </w:pBdr>
      <w:spacing w:before="100" w:beforeAutospacing="1" w:after="100" w:afterAutospacing="1" w:line="240" w:lineRule="auto"/>
      <w:ind w:firstLineChars="400" w:firstLine="400"/>
    </w:pPr>
    <w:rPr>
      <w:rFonts w:ascii="Arial CYR" w:eastAsia="Times New Roman" w:hAnsi="Arial CYR" w:cs="Arial CYR"/>
      <w:sz w:val="20"/>
      <w:szCs w:val="20"/>
      <w:lang w:eastAsia="ru-RU"/>
    </w:rPr>
  </w:style>
  <w:style w:type="paragraph" w:customStyle="1" w:styleId="xl74">
    <w:name w:val="xl74"/>
    <w:basedOn w:val="a"/>
    <w:rsid w:val="00B84885"/>
    <w:pPr>
      <w:pBdr>
        <w:top w:val="single" w:sz="4" w:space="0" w:color="000000"/>
        <w:left w:val="single" w:sz="4" w:space="31" w:color="000000"/>
        <w:bottom w:val="single" w:sz="4" w:space="0" w:color="000000"/>
        <w:right w:val="single" w:sz="4" w:space="0" w:color="000000"/>
      </w:pBdr>
      <w:spacing w:before="100" w:beforeAutospacing="1" w:after="100" w:afterAutospacing="1" w:line="240" w:lineRule="auto"/>
      <w:ind w:firstLineChars="600" w:firstLine="600"/>
    </w:pPr>
    <w:rPr>
      <w:rFonts w:ascii="Arial CYR" w:eastAsia="Times New Roman" w:hAnsi="Arial CYR" w:cs="Arial CYR"/>
      <w:sz w:val="20"/>
      <w:szCs w:val="20"/>
      <w:lang w:eastAsia="ru-RU"/>
    </w:rPr>
  </w:style>
  <w:style w:type="paragraph" w:customStyle="1" w:styleId="xl75">
    <w:name w:val="xl75"/>
    <w:basedOn w:val="a"/>
    <w:rsid w:val="00B8488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pPr>
    <w:rPr>
      <w:rFonts w:ascii="Arial CYR" w:eastAsia="Times New Roman" w:hAnsi="Arial CYR" w:cs="Arial CYR"/>
      <w:sz w:val="20"/>
      <w:szCs w:val="20"/>
      <w:lang w:eastAsia="ru-RU"/>
    </w:rPr>
  </w:style>
  <w:style w:type="character" w:customStyle="1" w:styleId="20">
    <w:name w:val="Заголовок 2 Знак"/>
    <w:basedOn w:val="a0"/>
    <w:link w:val="2"/>
    <w:uiPriority w:val="9"/>
    <w:rsid w:val="005C47B8"/>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43603011">
      <w:bodyDiv w:val="1"/>
      <w:marLeft w:val="0"/>
      <w:marRight w:val="0"/>
      <w:marTop w:val="0"/>
      <w:marBottom w:val="0"/>
      <w:divBdr>
        <w:top w:val="none" w:sz="0" w:space="0" w:color="auto"/>
        <w:left w:val="none" w:sz="0" w:space="0" w:color="auto"/>
        <w:bottom w:val="none" w:sz="0" w:space="0" w:color="auto"/>
        <w:right w:val="none" w:sz="0" w:space="0" w:color="auto"/>
      </w:divBdr>
    </w:div>
    <w:div w:id="52586333">
      <w:bodyDiv w:val="1"/>
      <w:marLeft w:val="0"/>
      <w:marRight w:val="0"/>
      <w:marTop w:val="0"/>
      <w:marBottom w:val="0"/>
      <w:divBdr>
        <w:top w:val="none" w:sz="0" w:space="0" w:color="auto"/>
        <w:left w:val="none" w:sz="0" w:space="0" w:color="auto"/>
        <w:bottom w:val="none" w:sz="0" w:space="0" w:color="auto"/>
        <w:right w:val="none" w:sz="0" w:space="0" w:color="auto"/>
      </w:divBdr>
    </w:div>
    <w:div w:id="602498369">
      <w:bodyDiv w:val="1"/>
      <w:marLeft w:val="0"/>
      <w:marRight w:val="0"/>
      <w:marTop w:val="0"/>
      <w:marBottom w:val="0"/>
      <w:divBdr>
        <w:top w:val="none" w:sz="0" w:space="0" w:color="auto"/>
        <w:left w:val="none" w:sz="0" w:space="0" w:color="auto"/>
        <w:bottom w:val="none" w:sz="0" w:space="0" w:color="auto"/>
        <w:right w:val="none" w:sz="0" w:space="0" w:color="auto"/>
      </w:divBdr>
    </w:div>
    <w:div w:id="758212441">
      <w:bodyDiv w:val="1"/>
      <w:marLeft w:val="0"/>
      <w:marRight w:val="0"/>
      <w:marTop w:val="0"/>
      <w:marBottom w:val="0"/>
      <w:divBdr>
        <w:top w:val="none" w:sz="0" w:space="0" w:color="auto"/>
        <w:left w:val="none" w:sz="0" w:space="0" w:color="auto"/>
        <w:bottom w:val="none" w:sz="0" w:space="0" w:color="auto"/>
        <w:right w:val="none" w:sz="0" w:space="0" w:color="auto"/>
      </w:divBdr>
    </w:div>
    <w:div w:id="794521300">
      <w:bodyDiv w:val="1"/>
      <w:marLeft w:val="0"/>
      <w:marRight w:val="0"/>
      <w:marTop w:val="0"/>
      <w:marBottom w:val="0"/>
      <w:divBdr>
        <w:top w:val="none" w:sz="0" w:space="0" w:color="auto"/>
        <w:left w:val="none" w:sz="0" w:space="0" w:color="auto"/>
        <w:bottom w:val="none" w:sz="0" w:space="0" w:color="auto"/>
        <w:right w:val="none" w:sz="0" w:space="0" w:color="auto"/>
      </w:divBdr>
    </w:div>
    <w:div w:id="888497324">
      <w:bodyDiv w:val="1"/>
      <w:marLeft w:val="0"/>
      <w:marRight w:val="0"/>
      <w:marTop w:val="0"/>
      <w:marBottom w:val="0"/>
      <w:divBdr>
        <w:top w:val="none" w:sz="0" w:space="0" w:color="auto"/>
        <w:left w:val="none" w:sz="0" w:space="0" w:color="auto"/>
        <w:bottom w:val="none" w:sz="0" w:space="0" w:color="auto"/>
        <w:right w:val="none" w:sz="0" w:space="0" w:color="auto"/>
      </w:divBdr>
    </w:div>
    <w:div w:id="902569870">
      <w:bodyDiv w:val="1"/>
      <w:marLeft w:val="0"/>
      <w:marRight w:val="0"/>
      <w:marTop w:val="0"/>
      <w:marBottom w:val="0"/>
      <w:divBdr>
        <w:top w:val="none" w:sz="0" w:space="0" w:color="auto"/>
        <w:left w:val="none" w:sz="0" w:space="0" w:color="auto"/>
        <w:bottom w:val="none" w:sz="0" w:space="0" w:color="auto"/>
        <w:right w:val="none" w:sz="0" w:space="0" w:color="auto"/>
      </w:divBdr>
    </w:div>
    <w:div w:id="979532131">
      <w:bodyDiv w:val="1"/>
      <w:marLeft w:val="0"/>
      <w:marRight w:val="0"/>
      <w:marTop w:val="0"/>
      <w:marBottom w:val="0"/>
      <w:divBdr>
        <w:top w:val="none" w:sz="0" w:space="0" w:color="auto"/>
        <w:left w:val="none" w:sz="0" w:space="0" w:color="auto"/>
        <w:bottom w:val="none" w:sz="0" w:space="0" w:color="auto"/>
        <w:right w:val="none" w:sz="0" w:space="0" w:color="auto"/>
      </w:divBdr>
    </w:div>
    <w:div w:id="999238327">
      <w:bodyDiv w:val="1"/>
      <w:marLeft w:val="0"/>
      <w:marRight w:val="0"/>
      <w:marTop w:val="0"/>
      <w:marBottom w:val="0"/>
      <w:divBdr>
        <w:top w:val="none" w:sz="0" w:space="0" w:color="auto"/>
        <w:left w:val="none" w:sz="0" w:space="0" w:color="auto"/>
        <w:bottom w:val="none" w:sz="0" w:space="0" w:color="auto"/>
        <w:right w:val="none" w:sz="0" w:space="0" w:color="auto"/>
      </w:divBdr>
    </w:div>
    <w:div w:id="1018048756">
      <w:bodyDiv w:val="1"/>
      <w:marLeft w:val="0"/>
      <w:marRight w:val="0"/>
      <w:marTop w:val="0"/>
      <w:marBottom w:val="0"/>
      <w:divBdr>
        <w:top w:val="none" w:sz="0" w:space="0" w:color="auto"/>
        <w:left w:val="none" w:sz="0" w:space="0" w:color="auto"/>
        <w:bottom w:val="none" w:sz="0" w:space="0" w:color="auto"/>
        <w:right w:val="none" w:sz="0" w:space="0" w:color="auto"/>
      </w:divBdr>
    </w:div>
    <w:div w:id="1052386877">
      <w:bodyDiv w:val="1"/>
      <w:marLeft w:val="0"/>
      <w:marRight w:val="0"/>
      <w:marTop w:val="0"/>
      <w:marBottom w:val="0"/>
      <w:divBdr>
        <w:top w:val="none" w:sz="0" w:space="0" w:color="auto"/>
        <w:left w:val="none" w:sz="0" w:space="0" w:color="auto"/>
        <w:bottom w:val="none" w:sz="0" w:space="0" w:color="auto"/>
        <w:right w:val="none" w:sz="0" w:space="0" w:color="auto"/>
      </w:divBdr>
    </w:div>
    <w:div w:id="1101149348">
      <w:bodyDiv w:val="1"/>
      <w:marLeft w:val="0"/>
      <w:marRight w:val="0"/>
      <w:marTop w:val="0"/>
      <w:marBottom w:val="0"/>
      <w:divBdr>
        <w:top w:val="none" w:sz="0" w:space="0" w:color="auto"/>
        <w:left w:val="none" w:sz="0" w:space="0" w:color="auto"/>
        <w:bottom w:val="none" w:sz="0" w:space="0" w:color="auto"/>
        <w:right w:val="none" w:sz="0" w:space="0" w:color="auto"/>
      </w:divBdr>
    </w:div>
    <w:div w:id="1108431334">
      <w:bodyDiv w:val="1"/>
      <w:marLeft w:val="0"/>
      <w:marRight w:val="0"/>
      <w:marTop w:val="0"/>
      <w:marBottom w:val="0"/>
      <w:divBdr>
        <w:top w:val="none" w:sz="0" w:space="0" w:color="auto"/>
        <w:left w:val="none" w:sz="0" w:space="0" w:color="auto"/>
        <w:bottom w:val="none" w:sz="0" w:space="0" w:color="auto"/>
        <w:right w:val="none" w:sz="0" w:space="0" w:color="auto"/>
      </w:divBdr>
    </w:div>
    <w:div w:id="1158613061">
      <w:bodyDiv w:val="1"/>
      <w:marLeft w:val="0"/>
      <w:marRight w:val="0"/>
      <w:marTop w:val="0"/>
      <w:marBottom w:val="0"/>
      <w:divBdr>
        <w:top w:val="none" w:sz="0" w:space="0" w:color="auto"/>
        <w:left w:val="none" w:sz="0" w:space="0" w:color="auto"/>
        <w:bottom w:val="none" w:sz="0" w:space="0" w:color="auto"/>
        <w:right w:val="none" w:sz="0" w:space="0" w:color="auto"/>
      </w:divBdr>
    </w:div>
    <w:div w:id="1169179146">
      <w:bodyDiv w:val="1"/>
      <w:marLeft w:val="0"/>
      <w:marRight w:val="0"/>
      <w:marTop w:val="0"/>
      <w:marBottom w:val="0"/>
      <w:divBdr>
        <w:top w:val="none" w:sz="0" w:space="0" w:color="auto"/>
        <w:left w:val="none" w:sz="0" w:space="0" w:color="auto"/>
        <w:bottom w:val="none" w:sz="0" w:space="0" w:color="auto"/>
        <w:right w:val="none" w:sz="0" w:space="0" w:color="auto"/>
      </w:divBdr>
    </w:div>
    <w:div w:id="1202278460">
      <w:bodyDiv w:val="1"/>
      <w:marLeft w:val="0"/>
      <w:marRight w:val="0"/>
      <w:marTop w:val="0"/>
      <w:marBottom w:val="0"/>
      <w:divBdr>
        <w:top w:val="none" w:sz="0" w:space="0" w:color="auto"/>
        <w:left w:val="none" w:sz="0" w:space="0" w:color="auto"/>
        <w:bottom w:val="none" w:sz="0" w:space="0" w:color="auto"/>
        <w:right w:val="none" w:sz="0" w:space="0" w:color="auto"/>
      </w:divBdr>
    </w:div>
    <w:div w:id="1289698798">
      <w:bodyDiv w:val="1"/>
      <w:marLeft w:val="0"/>
      <w:marRight w:val="0"/>
      <w:marTop w:val="0"/>
      <w:marBottom w:val="0"/>
      <w:divBdr>
        <w:top w:val="none" w:sz="0" w:space="0" w:color="auto"/>
        <w:left w:val="none" w:sz="0" w:space="0" w:color="auto"/>
        <w:bottom w:val="none" w:sz="0" w:space="0" w:color="auto"/>
        <w:right w:val="none" w:sz="0" w:space="0" w:color="auto"/>
      </w:divBdr>
    </w:div>
    <w:div w:id="1300499393">
      <w:bodyDiv w:val="1"/>
      <w:marLeft w:val="0"/>
      <w:marRight w:val="0"/>
      <w:marTop w:val="0"/>
      <w:marBottom w:val="0"/>
      <w:divBdr>
        <w:top w:val="none" w:sz="0" w:space="0" w:color="auto"/>
        <w:left w:val="none" w:sz="0" w:space="0" w:color="auto"/>
        <w:bottom w:val="none" w:sz="0" w:space="0" w:color="auto"/>
        <w:right w:val="none" w:sz="0" w:space="0" w:color="auto"/>
      </w:divBdr>
    </w:div>
    <w:div w:id="1405689414">
      <w:bodyDiv w:val="1"/>
      <w:marLeft w:val="0"/>
      <w:marRight w:val="0"/>
      <w:marTop w:val="0"/>
      <w:marBottom w:val="0"/>
      <w:divBdr>
        <w:top w:val="none" w:sz="0" w:space="0" w:color="auto"/>
        <w:left w:val="none" w:sz="0" w:space="0" w:color="auto"/>
        <w:bottom w:val="none" w:sz="0" w:space="0" w:color="auto"/>
        <w:right w:val="none" w:sz="0" w:space="0" w:color="auto"/>
      </w:divBdr>
    </w:div>
    <w:div w:id="1489439695">
      <w:bodyDiv w:val="1"/>
      <w:marLeft w:val="0"/>
      <w:marRight w:val="0"/>
      <w:marTop w:val="0"/>
      <w:marBottom w:val="0"/>
      <w:divBdr>
        <w:top w:val="none" w:sz="0" w:space="0" w:color="auto"/>
        <w:left w:val="none" w:sz="0" w:space="0" w:color="auto"/>
        <w:bottom w:val="none" w:sz="0" w:space="0" w:color="auto"/>
        <w:right w:val="none" w:sz="0" w:space="0" w:color="auto"/>
      </w:divBdr>
    </w:div>
    <w:div w:id="1507482283">
      <w:bodyDiv w:val="1"/>
      <w:marLeft w:val="0"/>
      <w:marRight w:val="0"/>
      <w:marTop w:val="0"/>
      <w:marBottom w:val="0"/>
      <w:divBdr>
        <w:top w:val="none" w:sz="0" w:space="0" w:color="auto"/>
        <w:left w:val="none" w:sz="0" w:space="0" w:color="auto"/>
        <w:bottom w:val="none" w:sz="0" w:space="0" w:color="auto"/>
        <w:right w:val="none" w:sz="0" w:space="0" w:color="auto"/>
      </w:divBdr>
    </w:div>
    <w:div w:id="1531601522">
      <w:bodyDiv w:val="1"/>
      <w:marLeft w:val="0"/>
      <w:marRight w:val="0"/>
      <w:marTop w:val="0"/>
      <w:marBottom w:val="0"/>
      <w:divBdr>
        <w:top w:val="none" w:sz="0" w:space="0" w:color="auto"/>
        <w:left w:val="none" w:sz="0" w:space="0" w:color="auto"/>
        <w:bottom w:val="none" w:sz="0" w:space="0" w:color="auto"/>
        <w:right w:val="none" w:sz="0" w:space="0" w:color="auto"/>
      </w:divBdr>
    </w:div>
    <w:div w:id="1547329767">
      <w:bodyDiv w:val="1"/>
      <w:marLeft w:val="0"/>
      <w:marRight w:val="0"/>
      <w:marTop w:val="0"/>
      <w:marBottom w:val="0"/>
      <w:divBdr>
        <w:top w:val="none" w:sz="0" w:space="0" w:color="auto"/>
        <w:left w:val="none" w:sz="0" w:space="0" w:color="auto"/>
        <w:bottom w:val="none" w:sz="0" w:space="0" w:color="auto"/>
        <w:right w:val="none" w:sz="0" w:space="0" w:color="auto"/>
      </w:divBdr>
    </w:div>
    <w:div w:id="1656571611">
      <w:bodyDiv w:val="1"/>
      <w:marLeft w:val="0"/>
      <w:marRight w:val="0"/>
      <w:marTop w:val="0"/>
      <w:marBottom w:val="0"/>
      <w:divBdr>
        <w:top w:val="none" w:sz="0" w:space="0" w:color="auto"/>
        <w:left w:val="none" w:sz="0" w:space="0" w:color="auto"/>
        <w:bottom w:val="none" w:sz="0" w:space="0" w:color="auto"/>
        <w:right w:val="none" w:sz="0" w:space="0" w:color="auto"/>
      </w:divBdr>
    </w:div>
    <w:div w:id="1708796662">
      <w:bodyDiv w:val="1"/>
      <w:marLeft w:val="0"/>
      <w:marRight w:val="0"/>
      <w:marTop w:val="0"/>
      <w:marBottom w:val="0"/>
      <w:divBdr>
        <w:top w:val="none" w:sz="0" w:space="0" w:color="auto"/>
        <w:left w:val="none" w:sz="0" w:space="0" w:color="auto"/>
        <w:bottom w:val="none" w:sz="0" w:space="0" w:color="auto"/>
        <w:right w:val="none" w:sz="0" w:space="0" w:color="auto"/>
      </w:divBdr>
    </w:div>
    <w:div w:id="1750105966">
      <w:bodyDiv w:val="1"/>
      <w:marLeft w:val="0"/>
      <w:marRight w:val="0"/>
      <w:marTop w:val="0"/>
      <w:marBottom w:val="0"/>
      <w:divBdr>
        <w:top w:val="none" w:sz="0" w:space="0" w:color="auto"/>
        <w:left w:val="none" w:sz="0" w:space="0" w:color="auto"/>
        <w:bottom w:val="none" w:sz="0" w:space="0" w:color="auto"/>
        <w:right w:val="none" w:sz="0" w:space="0" w:color="auto"/>
      </w:divBdr>
    </w:div>
    <w:div w:id="1925145595">
      <w:bodyDiv w:val="1"/>
      <w:marLeft w:val="0"/>
      <w:marRight w:val="0"/>
      <w:marTop w:val="0"/>
      <w:marBottom w:val="0"/>
      <w:divBdr>
        <w:top w:val="none" w:sz="0" w:space="0" w:color="auto"/>
        <w:left w:val="none" w:sz="0" w:space="0" w:color="auto"/>
        <w:bottom w:val="none" w:sz="0" w:space="0" w:color="auto"/>
        <w:right w:val="none" w:sz="0" w:space="0" w:color="auto"/>
      </w:divBdr>
    </w:div>
    <w:div w:id="1972049763">
      <w:bodyDiv w:val="1"/>
      <w:marLeft w:val="0"/>
      <w:marRight w:val="0"/>
      <w:marTop w:val="0"/>
      <w:marBottom w:val="0"/>
      <w:divBdr>
        <w:top w:val="none" w:sz="0" w:space="0" w:color="auto"/>
        <w:left w:val="none" w:sz="0" w:space="0" w:color="auto"/>
        <w:bottom w:val="none" w:sz="0" w:space="0" w:color="auto"/>
        <w:right w:val="none" w:sz="0" w:space="0" w:color="auto"/>
      </w:divBdr>
    </w:div>
    <w:div w:id="2064088231">
      <w:bodyDiv w:val="1"/>
      <w:marLeft w:val="0"/>
      <w:marRight w:val="0"/>
      <w:marTop w:val="0"/>
      <w:marBottom w:val="0"/>
      <w:divBdr>
        <w:top w:val="none" w:sz="0" w:space="0" w:color="auto"/>
        <w:left w:val="none" w:sz="0" w:space="0" w:color="auto"/>
        <w:bottom w:val="none" w:sz="0" w:space="0" w:color="auto"/>
        <w:right w:val="none" w:sz="0" w:space="0" w:color="auto"/>
      </w:divBdr>
    </w:div>
    <w:div w:id="2139107637">
      <w:bodyDiv w:val="1"/>
      <w:marLeft w:val="0"/>
      <w:marRight w:val="0"/>
      <w:marTop w:val="0"/>
      <w:marBottom w:val="0"/>
      <w:divBdr>
        <w:top w:val="none" w:sz="0" w:space="0" w:color="auto"/>
        <w:left w:val="none" w:sz="0" w:space="0" w:color="auto"/>
        <w:bottom w:val="none" w:sz="0" w:space="0" w:color="auto"/>
        <w:right w:val="none" w:sz="0" w:space="0" w:color="auto"/>
      </w:divBdr>
      <w:divsChild>
        <w:div w:id="639505249">
          <w:marLeft w:val="0"/>
          <w:marRight w:val="0"/>
          <w:marTop w:val="120"/>
          <w:marBottom w:val="0"/>
          <w:divBdr>
            <w:top w:val="none" w:sz="0" w:space="0" w:color="auto"/>
            <w:left w:val="none" w:sz="0" w:space="0" w:color="auto"/>
            <w:bottom w:val="none" w:sz="0" w:space="0" w:color="auto"/>
            <w:right w:val="none" w:sz="0" w:space="0" w:color="auto"/>
          </w:divBdr>
        </w:div>
        <w:div w:id="2058965277">
          <w:marLeft w:val="0"/>
          <w:marRight w:val="0"/>
          <w:marTop w:val="120"/>
          <w:marBottom w:val="0"/>
          <w:divBdr>
            <w:top w:val="none" w:sz="0" w:space="0" w:color="auto"/>
            <w:left w:val="none" w:sz="0" w:space="0" w:color="auto"/>
            <w:bottom w:val="none" w:sz="0" w:space="0" w:color="auto"/>
            <w:right w:val="none" w:sz="0" w:space="0" w:color="auto"/>
          </w:divBdr>
        </w:div>
        <w:div w:id="170459905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D5EAF-02B6-4E5D-A4CE-12EE21647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4913</TotalTime>
  <Pages>12</Pages>
  <Words>3674</Words>
  <Characters>20948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SOVWork01</dc:creator>
  <cp:keywords/>
  <dc:description/>
  <cp:lastModifiedBy>SOVWork01</cp:lastModifiedBy>
  <cp:revision>155</cp:revision>
  <cp:lastPrinted>2020-08-19T11:42:00Z</cp:lastPrinted>
  <dcterms:created xsi:type="dcterms:W3CDTF">2017-09-08T07:01:00Z</dcterms:created>
  <dcterms:modified xsi:type="dcterms:W3CDTF">2020-08-19T11:47:00Z</dcterms:modified>
</cp:coreProperties>
</file>