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550" w:rsidRDefault="006D0550" w:rsidP="006D0550">
      <w:pPr>
        <w:autoSpaceDE w:val="0"/>
        <w:autoSpaceDN w:val="0"/>
        <w:adjustRightInd w:val="0"/>
        <w:jc w:val="center"/>
        <w:rPr>
          <w:b/>
          <w:bCs/>
          <w:szCs w:val="28"/>
          <w:lang w:val="en-US"/>
        </w:rPr>
      </w:pPr>
      <w:r>
        <w:rPr>
          <w:noProof/>
          <w:sz w:val="20"/>
        </w:rPr>
        <w:drawing>
          <wp:inline distT="0" distB="0" distL="0" distR="0" wp14:anchorId="73F595F3" wp14:editId="2F867CCC">
            <wp:extent cx="457200" cy="5619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6D0550" w:rsidRDefault="006D0550" w:rsidP="006D0550">
      <w:pPr>
        <w:autoSpaceDE w:val="0"/>
        <w:autoSpaceDN w:val="0"/>
        <w:adjustRightInd w:val="0"/>
        <w:jc w:val="center"/>
        <w:rPr>
          <w:b/>
          <w:bCs/>
          <w:color w:val="C0504D"/>
          <w:szCs w:val="28"/>
          <w:lang w:val="en-US"/>
        </w:rPr>
      </w:pPr>
    </w:p>
    <w:p w:rsidR="006D0550" w:rsidRDefault="006D0550" w:rsidP="006D0550">
      <w:pPr>
        <w:autoSpaceDE w:val="0"/>
        <w:autoSpaceDN w:val="0"/>
        <w:adjustRightInd w:val="0"/>
        <w:jc w:val="center"/>
        <w:rPr>
          <w:szCs w:val="28"/>
        </w:rPr>
      </w:pPr>
      <w:r>
        <w:rPr>
          <w:b/>
          <w:bCs/>
          <w:szCs w:val="28"/>
        </w:rPr>
        <w:t>АДМИНИСТРАЦИЯ ПРИВОЛЖСКОГО МУНИПАЛЬНОГО РАЙОНА</w:t>
      </w:r>
    </w:p>
    <w:p w:rsidR="006D0550" w:rsidRPr="00811A1C" w:rsidRDefault="006D0550" w:rsidP="006D0550">
      <w:pPr>
        <w:autoSpaceDE w:val="0"/>
        <w:autoSpaceDN w:val="0"/>
        <w:adjustRightInd w:val="0"/>
        <w:jc w:val="center"/>
        <w:rPr>
          <w:b/>
          <w:bCs/>
          <w:sz w:val="22"/>
          <w:szCs w:val="22"/>
        </w:rPr>
      </w:pPr>
    </w:p>
    <w:p w:rsidR="006D0550" w:rsidRDefault="006D0550" w:rsidP="006D0550">
      <w:pPr>
        <w:autoSpaceDE w:val="0"/>
        <w:autoSpaceDN w:val="0"/>
        <w:adjustRightInd w:val="0"/>
        <w:jc w:val="center"/>
        <w:rPr>
          <w:szCs w:val="28"/>
        </w:rPr>
      </w:pPr>
      <w:r>
        <w:rPr>
          <w:b/>
          <w:bCs/>
          <w:szCs w:val="28"/>
        </w:rPr>
        <w:t>РАСПОРЯЖЕНИЕ</w:t>
      </w:r>
    </w:p>
    <w:p w:rsidR="006D0550" w:rsidRPr="00811A1C" w:rsidRDefault="006D0550" w:rsidP="006D0550">
      <w:pPr>
        <w:autoSpaceDE w:val="0"/>
        <w:autoSpaceDN w:val="0"/>
        <w:adjustRightInd w:val="0"/>
        <w:jc w:val="center"/>
        <w:rPr>
          <w:sz w:val="22"/>
          <w:szCs w:val="22"/>
        </w:rPr>
      </w:pPr>
    </w:p>
    <w:p w:rsidR="006D0550" w:rsidRDefault="006D0550" w:rsidP="006D0550">
      <w:pPr>
        <w:jc w:val="center"/>
        <w:rPr>
          <w:b/>
          <w:szCs w:val="28"/>
        </w:rPr>
      </w:pPr>
      <w:r>
        <w:rPr>
          <w:szCs w:val="28"/>
        </w:rPr>
        <w:t xml:space="preserve">от </w:t>
      </w:r>
      <w:proofErr w:type="gramStart"/>
      <w:r w:rsidR="002728BB">
        <w:rPr>
          <w:szCs w:val="28"/>
        </w:rPr>
        <w:t>04</w:t>
      </w:r>
      <w:r>
        <w:rPr>
          <w:szCs w:val="28"/>
        </w:rPr>
        <w:t>.02.2020  №</w:t>
      </w:r>
      <w:proofErr w:type="gramEnd"/>
      <w:r>
        <w:rPr>
          <w:szCs w:val="28"/>
        </w:rPr>
        <w:t xml:space="preserve"> </w:t>
      </w:r>
      <w:r w:rsidR="002728BB">
        <w:rPr>
          <w:szCs w:val="28"/>
        </w:rPr>
        <w:t>70</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-р</w:t>
      </w:r>
    </w:p>
    <w:p w:rsidR="006D0550" w:rsidRPr="00811A1C" w:rsidRDefault="006D0550" w:rsidP="006D0550">
      <w:pPr>
        <w:jc w:val="center"/>
        <w:rPr>
          <w:b/>
          <w:bCs/>
          <w:iCs/>
          <w:sz w:val="22"/>
          <w:szCs w:val="22"/>
        </w:rPr>
      </w:pPr>
    </w:p>
    <w:p w:rsidR="006D0550" w:rsidRPr="00DE495F" w:rsidRDefault="006D0550" w:rsidP="006D0550">
      <w:pPr>
        <w:jc w:val="center"/>
        <w:rPr>
          <w:b/>
          <w:szCs w:val="28"/>
        </w:rPr>
      </w:pPr>
      <w:r w:rsidRPr="001A010B">
        <w:rPr>
          <w:b/>
          <w:szCs w:val="28"/>
        </w:rPr>
        <w:t>Об утверждении</w:t>
      </w:r>
      <w:r w:rsidRPr="00A15C5E">
        <w:rPr>
          <w:b/>
          <w:szCs w:val="28"/>
        </w:rPr>
        <w:t xml:space="preserve"> </w:t>
      </w:r>
      <w:r>
        <w:rPr>
          <w:b/>
          <w:szCs w:val="28"/>
        </w:rPr>
        <w:t>Положения о комиссии уполномоченного органа по определению поставщиков (подрядчиков, исполнителей) путем проведения конкурентных процедур для нужд заказчиков Приволжского муниципального района</w:t>
      </w:r>
    </w:p>
    <w:p w:rsidR="006D0550" w:rsidRPr="00DE495F" w:rsidRDefault="006D0550" w:rsidP="006D0550">
      <w:pPr>
        <w:jc w:val="center"/>
        <w:rPr>
          <w:szCs w:val="28"/>
        </w:rPr>
      </w:pPr>
    </w:p>
    <w:p w:rsidR="006D0550" w:rsidRPr="001959C7" w:rsidRDefault="006D0550" w:rsidP="006D0550">
      <w:pPr>
        <w:ind w:firstLine="851"/>
        <w:jc w:val="both"/>
        <w:rPr>
          <w:szCs w:val="28"/>
        </w:rPr>
      </w:pPr>
      <w:r>
        <w:rPr>
          <w:szCs w:val="28"/>
        </w:rPr>
        <w:t>В соответствии с</w:t>
      </w:r>
      <w:r w:rsidR="00A0254C">
        <w:rPr>
          <w:szCs w:val="28"/>
        </w:rPr>
        <w:t xml:space="preserve">о статьей 39 </w:t>
      </w:r>
      <w:r>
        <w:rPr>
          <w:szCs w:val="28"/>
        </w:rPr>
        <w:t>Федеральн</w:t>
      </w:r>
      <w:r w:rsidR="00A0254C">
        <w:rPr>
          <w:szCs w:val="28"/>
        </w:rPr>
        <w:t>ого</w:t>
      </w:r>
      <w:r>
        <w:rPr>
          <w:szCs w:val="28"/>
        </w:rPr>
        <w:t xml:space="preserve"> закон</w:t>
      </w:r>
      <w:r w:rsidR="00A0254C">
        <w:rPr>
          <w:szCs w:val="28"/>
        </w:rPr>
        <w:t>а</w:t>
      </w:r>
      <w:r>
        <w:rPr>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6D0550" w:rsidRDefault="006D0550" w:rsidP="006D0550">
      <w:pPr>
        <w:numPr>
          <w:ilvl w:val="0"/>
          <w:numId w:val="1"/>
        </w:numPr>
        <w:tabs>
          <w:tab w:val="clear" w:pos="720"/>
          <w:tab w:val="num" w:pos="-3420"/>
          <w:tab w:val="left" w:pos="1440"/>
        </w:tabs>
        <w:ind w:left="0" w:firstLine="851"/>
        <w:jc w:val="both"/>
        <w:rPr>
          <w:szCs w:val="28"/>
        </w:rPr>
      </w:pPr>
      <w:r w:rsidRPr="001914BD">
        <w:rPr>
          <w:szCs w:val="28"/>
        </w:rPr>
        <w:t xml:space="preserve">Утвердить </w:t>
      </w:r>
      <w:hyperlink w:anchor="P33" w:history="1">
        <w:r w:rsidRPr="006D0550">
          <w:rPr>
            <w:szCs w:val="28"/>
          </w:rPr>
          <w:t>Положение</w:t>
        </w:r>
      </w:hyperlink>
      <w:r w:rsidRPr="006D0550">
        <w:rPr>
          <w:szCs w:val="28"/>
        </w:rPr>
        <w:t xml:space="preserve"> </w:t>
      </w:r>
      <w:r w:rsidRPr="001914BD">
        <w:rPr>
          <w:szCs w:val="28"/>
        </w:rPr>
        <w:t xml:space="preserve">о комиссии уполномоченного органа по определению поставщиков (подрядчиков, исполнителей) путем проведения конкурентных процедур для нужд заказчиков </w:t>
      </w:r>
      <w:r>
        <w:rPr>
          <w:szCs w:val="28"/>
        </w:rPr>
        <w:t>Приволжского муниципального района (Приложение).</w:t>
      </w:r>
    </w:p>
    <w:p w:rsidR="006D0550" w:rsidRDefault="006D0550" w:rsidP="006D0550">
      <w:pPr>
        <w:pStyle w:val="a3"/>
        <w:numPr>
          <w:ilvl w:val="0"/>
          <w:numId w:val="1"/>
        </w:numPr>
        <w:tabs>
          <w:tab w:val="num" w:pos="284"/>
        </w:tabs>
        <w:ind w:left="0" w:firstLine="851"/>
        <w:jc w:val="both"/>
        <w:rPr>
          <w:szCs w:val="28"/>
        </w:rPr>
      </w:pPr>
      <w:r w:rsidRPr="006D0550">
        <w:rPr>
          <w:szCs w:val="28"/>
        </w:rPr>
        <w:t>Считать утратившими силу распоряжения администрации Приволжского муниципального района:</w:t>
      </w:r>
    </w:p>
    <w:p w:rsidR="00C12D70" w:rsidRPr="00C12D70" w:rsidRDefault="00C12D70" w:rsidP="00A0254C">
      <w:pPr>
        <w:ind w:firstLine="708"/>
        <w:jc w:val="both"/>
        <w:rPr>
          <w:szCs w:val="28"/>
        </w:rPr>
      </w:pPr>
      <w:r>
        <w:rPr>
          <w:szCs w:val="28"/>
        </w:rPr>
        <w:t>- от 25.04.2017 № 324-р «</w:t>
      </w:r>
      <w:r w:rsidRPr="00C12D70">
        <w:rPr>
          <w:iCs/>
          <w:szCs w:val="28"/>
        </w:rPr>
        <w:t xml:space="preserve">О </w:t>
      </w:r>
      <w:r w:rsidRPr="00C12D70">
        <w:rPr>
          <w:color w:val="000000"/>
          <w:szCs w:val="28"/>
        </w:rPr>
        <w:t xml:space="preserve">комиссии по рассмотрению заявок на участие в </w:t>
      </w:r>
      <w:proofErr w:type="gramStart"/>
      <w:r w:rsidRPr="00C12D70">
        <w:rPr>
          <w:color w:val="000000"/>
          <w:szCs w:val="28"/>
        </w:rPr>
        <w:t xml:space="preserve">запросе </w:t>
      </w:r>
      <w:r>
        <w:rPr>
          <w:color w:val="000000"/>
          <w:szCs w:val="28"/>
        </w:rPr>
        <w:t xml:space="preserve"> </w:t>
      </w:r>
      <w:r w:rsidRPr="00C12D70">
        <w:rPr>
          <w:color w:val="000000"/>
          <w:szCs w:val="28"/>
        </w:rPr>
        <w:t>предложений</w:t>
      </w:r>
      <w:proofErr w:type="gramEnd"/>
      <w:r w:rsidRPr="00C12D70">
        <w:rPr>
          <w:color w:val="000000"/>
          <w:szCs w:val="28"/>
        </w:rPr>
        <w:t xml:space="preserve"> и окончательных предложений участников закупки при осуществлении закупок</w:t>
      </w:r>
      <w:r>
        <w:rPr>
          <w:color w:val="000000"/>
          <w:szCs w:val="28"/>
        </w:rPr>
        <w:t>»;</w:t>
      </w:r>
    </w:p>
    <w:p w:rsidR="006D0550" w:rsidRDefault="006D0550" w:rsidP="00A0254C">
      <w:pPr>
        <w:ind w:firstLine="708"/>
        <w:jc w:val="both"/>
        <w:rPr>
          <w:color w:val="000000"/>
          <w:szCs w:val="28"/>
        </w:rPr>
      </w:pPr>
      <w:r w:rsidRPr="006D0550">
        <w:rPr>
          <w:szCs w:val="28"/>
        </w:rPr>
        <w:t xml:space="preserve">- от </w:t>
      </w:r>
      <w:r w:rsidR="00C12D70">
        <w:rPr>
          <w:szCs w:val="28"/>
        </w:rPr>
        <w:t>25.04.2017 №</w:t>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r>
      <w:r w:rsidR="00C12D70">
        <w:rPr>
          <w:szCs w:val="28"/>
        </w:rPr>
        <w:softHyphen/>
        <w:t xml:space="preserve"> 325-р </w:t>
      </w:r>
      <w:r w:rsidRPr="006D0550">
        <w:rPr>
          <w:szCs w:val="28"/>
        </w:rPr>
        <w:t>«</w:t>
      </w:r>
      <w:r w:rsidR="00C12D70" w:rsidRPr="00C12D70">
        <w:rPr>
          <w:iCs/>
          <w:szCs w:val="28"/>
        </w:rPr>
        <w:t xml:space="preserve">Об </w:t>
      </w:r>
      <w:r w:rsidR="00C12D70" w:rsidRPr="00C12D70">
        <w:rPr>
          <w:rFonts w:eastAsia="Calibri"/>
          <w:szCs w:val="28"/>
        </w:rPr>
        <w:t>аукционной комиссии по осуществлению закупок</w:t>
      </w:r>
      <w:r w:rsidRPr="00C12D70">
        <w:rPr>
          <w:color w:val="000000"/>
          <w:szCs w:val="28"/>
        </w:rPr>
        <w:t>»;</w:t>
      </w:r>
    </w:p>
    <w:p w:rsidR="00C12D70" w:rsidRDefault="00C12D70" w:rsidP="00A0254C">
      <w:pPr>
        <w:ind w:firstLine="708"/>
        <w:jc w:val="both"/>
        <w:rPr>
          <w:color w:val="000000"/>
          <w:szCs w:val="28"/>
        </w:rPr>
      </w:pPr>
      <w:r>
        <w:rPr>
          <w:color w:val="000000"/>
          <w:szCs w:val="28"/>
        </w:rPr>
        <w:t xml:space="preserve">- от </w:t>
      </w:r>
      <w:r>
        <w:rPr>
          <w:szCs w:val="28"/>
        </w:rPr>
        <w:t xml:space="preserve">25.04.2017 № 326-р </w:t>
      </w:r>
      <w:r w:rsidRPr="00C12D70">
        <w:rPr>
          <w:szCs w:val="28"/>
        </w:rPr>
        <w:t>«</w:t>
      </w:r>
      <w:r w:rsidRPr="00C12D70">
        <w:rPr>
          <w:iCs/>
          <w:szCs w:val="28"/>
        </w:rPr>
        <w:t xml:space="preserve">О </w:t>
      </w:r>
      <w:r w:rsidRPr="00C12D70">
        <w:rPr>
          <w:color w:val="000000"/>
          <w:szCs w:val="28"/>
        </w:rPr>
        <w:t>конкурсной комиссии по осуществлению закупок</w:t>
      </w:r>
      <w:r>
        <w:rPr>
          <w:color w:val="000000"/>
          <w:szCs w:val="28"/>
        </w:rPr>
        <w:t>»;</w:t>
      </w:r>
    </w:p>
    <w:p w:rsidR="00C12D70" w:rsidRPr="00C12D70" w:rsidRDefault="00C12D70" w:rsidP="00A0254C">
      <w:pPr>
        <w:ind w:firstLine="708"/>
        <w:jc w:val="both"/>
        <w:rPr>
          <w:szCs w:val="28"/>
        </w:rPr>
      </w:pPr>
      <w:r>
        <w:rPr>
          <w:color w:val="000000"/>
          <w:szCs w:val="28"/>
        </w:rPr>
        <w:t xml:space="preserve">- </w:t>
      </w:r>
      <w:proofErr w:type="gramStart"/>
      <w:r>
        <w:rPr>
          <w:color w:val="000000"/>
          <w:szCs w:val="28"/>
        </w:rPr>
        <w:t xml:space="preserve">от </w:t>
      </w:r>
      <w:r w:rsidRPr="00C12D70">
        <w:rPr>
          <w:iCs/>
          <w:szCs w:val="28"/>
        </w:rPr>
        <w:t xml:space="preserve"> </w:t>
      </w:r>
      <w:r>
        <w:rPr>
          <w:szCs w:val="28"/>
        </w:rPr>
        <w:t>25.04.2017</w:t>
      </w:r>
      <w:proofErr w:type="gramEnd"/>
      <w:r>
        <w:rPr>
          <w:szCs w:val="28"/>
        </w:rPr>
        <w:t xml:space="preserve"> № 327-р </w:t>
      </w:r>
      <w:r w:rsidRPr="00C12D70">
        <w:rPr>
          <w:szCs w:val="28"/>
        </w:rPr>
        <w:t>«</w:t>
      </w:r>
      <w:r w:rsidRPr="00C12D70">
        <w:rPr>
          <w:iCs/>
          <w:szCs w:val="28"/>
        </w:rPr>
        <w:t xml:space="preserve">О </w:t>
      </w:r>
      <w:r w:rsidRPr="00C12D70">
        <w:rPr>
          <w:color w:val="000000"/>
          <w:szCs w:val="28"/>
        </w:rPr>
        <w:t>котировочной комиссии по осуществлению закупок</w:t>
      </w:r>
      <w:r>
        <w:rPr>
          <w:color w:val="000000"/>
          <w:szCs w:val="28"/>
        </w:rPr>
        <w:t>».</w:t>
      </w:r>
    </w:p>
    <w:p w:rsidR="006D0550" w:rsidRDefault="002B6E53" w:rsidP="006D0550">
      <w:pPr>
        <w:numPr>
          <w:ilvl w:val="0"/>
          <w:numId w:val="1"/>
        </w:numPr>
        <w:tabs>
          <w:tab w:val="clear" w:pos="720"/>
          <w:tab w:val="num" w:pos="-3420"/>
          <w:tab w:val="left" w:pos="1440"/>
        </w:tabs>
        <w:ind w:left="0" w:firstLine="851"/>
        <w:jc w:val="both"/>
        <w:rPr>
          <w:szCs w:val="28"/>
        </w:rPr>
      </w:pPr>
      <w:r w:rsidRPr="0055204D">
        <w:rPr>
          <w:bCs/>
          <w:szCs w:val="28"/>
        </w:rPr>
        <w:t xml:space="preserve">Настоящее </w:t>
      </w:r>
      <w:r>
        <w:rPr>
          <w:bCs/>
          <w:szCs w:val="28"/>
        </w:rPr>
        <w:t>распоряжение</w:t>
      </w:r>
      <w:r w:rsidRPr="0055204D">
        <w:rPr>
          <w:bCs/>
          <w:szCs w:val="28"/>
        </w:rPr>
        <w:t xml:space="preserve"> вступает в силу с   момента подписания и </w:t>
      </w:r>
      <w:proofErr w:type="gramStart"/>
      <w:r w:rsidRPr="0055204D">
        <w:rPr>
          <w:bCs/>
          <w:szCs w:val="28"/>
        </w:rPr>
        <w:t>подлежит  официальному</w:t>
      </w:r>
      <w:proofErr w:type="gramEnd"/>
      <w:r w:rsidRPr="0055204D">
        <w:rPr>
          <w:bCs/>
          <w:szCs w:val="28"/>
        </w:rPr>
        <w:t xml:space="preserve"> опубликованию на официальном сайте </w:t>
      </w:r>
      <w:r>
        <w:rPr>
          <w:bCs/>
          <w:szCs w:val="28"/>
        </w:rPr>
        <w:t xml:space="preserve">администрации Приволжского муниципального района </w:t>
      </w:r>
      <w:r w:rsidRPr="0055204D">
        <w:rPr>
          <w:bCs/>
          <w:szCs w:val="28"/>
        </w:rPr>
        <w:t xml:space="preserve">в сети  Интернет и </w:t>
      </w:r>
      <w:r w:rsidRPr="0055204D">
        <w:rPr>
          <w:szCs w:val="28"/>
        </w:rPr>
        <w:t>в информационном бюллетене "Вестник Совета и администрации Приволжского муниципального района".</w:t>
      </w:r>
    </w:p>
    <w:p w:rsidR="006D0550" w:rsidRPr="00DE495F" w:rsidRDefault="006D0550" w:rsidP="006D0550">
      <w:pPr>
        <w:numPr>
          <w:ilvl w:val="0"/>
          <w:numId w:val="1"/>
        </w:numPr>
        <w:tabs>
          <w:tab w:val="clear" w:pos="720"/>
          <w:tab w:val="num" w:pos="-3420"/>
          <w:tab w:val="left" w:pos="1440"/>
        </w:tabs>
        <w:ind w:left="0" w:firstLine="851"/>
        <w:jc w:val="both"/>
        <w:rPr>
          <w:szCs w:val="28"/>
        </w:rPr>
      </w:pPr>
      <w:r w:rsidRPr="00DE495F">
        <w:rPr>
          <w:szCs w:val="28"/>
        </w:rPr>
        <w:t xml:space="preserve">Контроль </w:t>
      </w:r>
      <w:proofErr w:type="gramStart"/>
      <w:r w:rsidRPr="00DE495F">
        <w:rPr>
          <w:szCs w:val="28"/>
        </w:rPr>
        <w:t>за  исполнением</w:t>
      </w:r>
      <w:proofErr w:type="gramEnd"/>
      <w:r w:rsidRPr="00DE495F">
        <w:rPr>
          <w:szCs w:val="28"/>
        </w:rPr>
        <w:t xml:space="preserve"> данного распоряжения возложить на  заместителя </w:t>
      </w:r>
      <w:r>
        <w:rPr>
          <w:szCs w:val="28"/>
        </w:rPr>
        <w:t>г</w:t>
      </w:r>
      <w:r w:rsidRPr="00DE495F">
        <w:rPr>
          <w:szCs w:val="28"/>
        </w:rPr>
        <w:t xml:space="preserve">лавы </w:t>
      </w:r>
      <w:r>
        <w:rPr>
          <w:szCs w:val="28"/>
        </w:rPr>
        <w:t>а</w:t>
      </w:r>
      <w:r w:rsidRPr="00DE495F">
        <w:rPr>
          <w:szCs w:val="28"/>
        </w:rPr>
        <w:t xml:space="preserve">дминистрации Приволжского муниципального района </w:t>
      </w:r>
      <w:r>
        <w:rPr>
          <w:szCs w:val="28"/>
        </w:rPr>
        <w:t xml:space="preserve"> по экономическим вопросам </w:t>
      </w:r>
      <w:r w:rsidRPr="00DE495F">
        <w:rPr>
          <w:szCs w:val="28"/>
        </w:rPr>
        <w:t>Носкову Е.Б.</w:t>
      </w:r>
    </w:p>
    <w:p w:rsidR="006D0550" w:rsidRDefault="006D0550" w:rsidP="002B6E53">
      <w:pPr>
        <w:rPr>
          <w:szCs w:val="28"/>
        </w:rPr>
      </w:pPr>
    </w:p>
    <w:p w:rsidR="002B6E53" w:rsidRDefault="002B6E53" w:rsidP="002B6E53">
      <w:pPr>
        <w:rPr>
          <w:szCs w:val="28"/>
        </w:rPr>
      </w:pPr>
    </w:p>
    <w:p w:rsidR="002B6E53" w:rsidRDefault="002B6E53" w:rsidP="002B6E53">
      <w:pPr>
        <w:rPr>
          <w:szCs w:val="28"/>
        </w:rPr>
      </w:pPr>
    </w:p>
    <w:p w:rsidR="006D0550" w:rsidRPr="009473DB" w:rsidRDefault="006D0550" w:rsidP="006D0550">
      <w:pPr>
        <w:rPr>
          <w:b/>
          <w:szCs w:val="28"/>
        </w:rPr>
      </w:pPr>
      <w:r w:rsidRPr="009473DB">
        <w:rPr>
          <w:b/>
          <w:szCs w:val="28"/>
        </w:rPr>
        <w:t xml:space="preserve">Глава Приволжского </w:t>
      </w:r>
    </w:p>
    <w:p w:rsidR="00A0254C" w:rsidRDefault="006D0550" w:rsidP="00A0254C">
      <w:pPr>
        <w:rPr>
          <w:sz w:val="24"/>
          <w:szCs w:val="24"/>
        </w:rPr>
      </w:pPr>
      <w:r w:rsidRPr="009473DB">
        <w:rPr>
          <w:b/>
          <w:szCs w:val="28"/>
        </w:rPr>
        <w:t xml:space="preserve">муниципального района                                                              </w:t>
      </w:r>
      <w:r>
        <w:rPr>
          <w:b/>
          <w:szCs w:val="28"/>
        </w:rPr>
        <w:t xml:space="preserve">   </w:t>
      </w:r>
      <w:r w:rsidRPr="009473DB">
        <w:rPr>
          <w:b/>
          <w:szCs w:val="28"/>
        </w:rPr>
        <w:t xml:space="preserve"> </w:t>
      </w:r>
      <w:proofErr w:type="spellStart"/>
      <w:r w:rsidRPr="009473DB">
        <w:rPr>
          <w:b/>
          <w:szCs w:val="28"/>
        </w:rPr>
        <w:t>И.В.Мельникова</w:t>
      </w:r>
      <w:proofErr w:type="spellEnd"/>
    </w:p>
    <w:p w:rsidR="006D0550" w:rsidRPr="00DE495F" w:rsidRDefault="006D0550" w:rsidP="006D0550">
      <w:pPr>
        <w:jc w:val="right"/>
        <w:rPr>
          <w:sz w:val="24"/>
          <w:szCs w:val="24"/>
        </w:rPr>
      </w:pPr>
      <w:r w:rsidRPr="00DE495F">
        <w:rPr>
          <w:sz w:val="24"/>
          <w:szCs w:val="24"/>
        </w:rPr>
        <w:lastRenderedPageBreak/>
        <w:t xml:space="preserve">Приложение № </w:t>
      </w:r>
      <w:r>
        <w:rPr>
          <w:sz w:val="24"/>
          <w:szCs w:val="24"/>
        </w:rPr>
        <w:t>1</w:t>
      </w:r>
    </w:p>
    <w:p w:rsidR="006D0550" w:rsidRPr="00DE495F" w:rsidRDefault="006D0550" w:rsidP="006D0550">
      <w:pPr>
        <w:jc w:val="right"/>
        <w:rPr>
          <w:sz w:val="24"/>
          <w:szCs w:val="24"/>
        </w:rPr>
      </w:pPr>
      <w:r w:rsidRPr="00DE495F">
        <w:rPr>
          <w:sz w:val="24"/>
          <w:szCs w:val="24"/>
        </w:rPr>
        <w:t xml:space="preserve">к распоряжению </w:t>
      </w:r>
      <w:r>
        <w:rPr>
          <w:sz w:val="24"/>
          <w:szCs w:val="24"/>
        </w:rPr>
        <w:t>а</w:t>
      </w:r>
      <w:r w:rsidRPr="00DE495F">
        <w:rPr>
          <w:sz w:val="24"/>
          <w:szCs w:val="24"/>
        </w:rPr>
        <w:t xml:space="preserve">дминистрации </w:t>
      </w:r>
    </w:p>
    <w:p w:rsidR="006D0550" w:rsidRPr="00D54EE5" w:rsidRDefault="006D0550" w:rsidP="006D0550">
      <w:pPr>
        <w:jc w:val="right"/>
        <w:rPr>
          <w:sz w:val="24"/>
          <w:szCs w:val="24"/>
        </w:rPr>
      </w:pPr>
      <w:r w:rsidRPr="00DE495F">
        <w:rPr>
          <w:sz w:val="24"/>
          <w:szCs w:val="24"/>
        </w:rPr>
        <w:t>Приволжского муниципального района</w:t>
      </w:r>
    </w:p>
    <w:p w:rsidR="006D0550" w:rsidRPr="00D54EE5" w:rsidRDefault="006D0550" w:rsidP="006D0550">
      <w:pPr>
        <w:jc w:val="right"/>
        <w:rPr>
          <w:sz w:val="24"/>
          <w:szCs w:val="24"/>
        </w:rPr>
      </w:pPr>
      <w:r w:rsidRPr="001A010B">
        <w:rPr>
          <w:sz w:val="24"/>
          <w:szCs w:val="24"/>
        </w:rPr>
        <w:t xml:space="preserve">от </w:t>
      </w:r>
      <w:r w:rsidR="002728BB">
        <w:rPr>
          <w:sz w:val="24"/>
          <w:szCs w:val="24"/>
        </w:rPr>
        <w:t>04</w:t>
      </w:r>
      <w:r>
        <w:rPr>
          <w:sz w:val="24"/>
          <w:szCs w:val="24"/>
        </w:rPr>
        <w:t>.0</w:t>
      </w:r>
      <w:r w:rsidR="002B6E53">
        <w:rPr>
          <w:sz w:val="24"/>
          <w:szCs w:val="24"/>
        </w:rPr>
        <w:t>2</w:t>
      </w:r>
      <w:r>
        <w:rPr>
          <w:sz w:val="24"/>
          <w:szCs w:val="24"/>
        </w:rPr>
        <w:t>.</w:t>
      </w:r>
      <w:r w:rsidRPr="001A010B">
        <w:rPr>
          <w:sz w:val="24"/>
          <w:szCs w:val="24"/>
        </w:rPr>
        <w:t>20</w:t>
      </w:r>
      <w:r>
        <w:rPr>
          <w:sz w:val="24"/>
          <w:szCs w:val="24"/>
        </w:rPr>
        <w:t>20</w:t>
      </w:r>
      <w:r w:rsidRPr="001A010B">
        <w:rPr>
          <w:sz w:val="24"/>
          <w:szCs w:val="24"/>
        </w:rPr>
        <w:t xml:space="preserve"> № </w:t>
      </w:r>
      <w:r w:rsidR="002728BB">
        <w:rPr>
          <w:sz w:val="24"/>
          <w:szCs w:val="24"/>
        </w:rPr>
        <w:t>70</w:t>
      </w:r>
      <w:r w:rsidRPr="001A010B">
        <w:rPr>
          <w:sz w:val="24"/>
          <w:szCs w:val="24"/>
        </w:rPr>
        <w:t>-р</w:t>
      </w:r>
      <w:r w:rsidRPr="00D54EE5">
        <w:rPr>
          <w:sz w:val="24"/>
          <w:szCs w:val="24"/>
        </w:rPr>
        <w:t xml:space="preserve"> </w:t>
      </w:r>
    </w:p>
    <w:p w:rsidR="006D0550" w:rsidRDefault="006D0550" w:rsidP="006D0550">
      <w:pPr>
        <w:jc w:val="right"/>
        <w:rPr>
          <w:szCs w:val="28"/>
        </w:rPr>
      </w:pPr>
    </w:p>
    <w:p w:rsidR="009A3F38" w:rsidRDefault="009A3F38" w:rsidP="006D0550">
      <w:pPr>
        <w:jc w:val="center"/>
        <w:rPr>
          <w:b/>
          <w:szCs w:val="28"/>
        </w:rPr>
      </w:pPr>
      <w:r>
        <w:rPr>
          <w:b/>
          <w:szCs w:val="28"/>
        </w:rPr>
        <w:t xml:space="preserve">Положение </w:t>
      </w:r>
    </w:p>
    <w:p w:rsidR="006D0550" w:rsidRDefault="009A3F38" w:rsidP="006D0550">
      <w:pPr>
        <w:jc w:val="center"/>
        <w:rPr>
          <w:b/>
          <w:szCs w:val="28"/>
        </w:rPr>
      </w:pPr>
      <w:r>
        <w:rPr>
          <w:b/>
          <w:szCs w:val="28"/>
        </w:rPr>
        <w:t>о комиссии уполномоченного органа по определению поставщиков (подрядчиков, исполнителей) путем проведения конкурентных процедур для нужд заказчиков Приволжского муниципального района</w:t>
      </w:r>
    </w:p>
    <w:p w:rsidR="006D0550" w:rsidRDefault="006D0550">
      <w:bookmarkStart w:id="0" w:name="_GoBack"/>
      <w:bookmarkEnd w:id="0"/>
    </w:p>
    <w:p w:rsidR="009A3F38" w:rsidRPr="001914BD" w:rsidRDefault="009A3F38" w:rsidP="009A3F38">
      <w:pPr>
        <w:pStyle w:val="ConsPlusTitle"/>
        <w:jc w:val="center"/>
        <w:outlineLvl w:val="1"/>
        <w:rPr>
          <w:rFonts w:ascii="Times New Roman" w:hAnsi="Times New Roman" w:cs="Times New Roman"/>
          <w:sz w:val="28"/>
          <w:szCs w:val="28"/>
        </w:rPr>
      </w:pPr>
      <w:r w:rsidRPr="001914BD">
        <w:rPr>
          <w:rFonts w:ascii="Times New Roman" w:hAnsi="Times New Roman" w:cs="Times New Roman"/>
          <w:sz w:val="28"/>
          <w:szCs w:val="28"/>
        </w:rPr>
        <w:t>1. Общие положения</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1.1. Настоящее Положение определяет цели, задачи, функции, полномочия и порядок деятельности комиссии уполномоченного органа по определению поставщиков (подрядчиков, исполнителей) для нужд заказчиков </w:t>
      </w:r>
      <w:r>
        <w:rPr>
          <w:rFonts w:ascii="Times New Roman" w:hAnsi="Times New Roman" w:cs="Times New Roman"/>
          <w:sz w:val="28"/>
          <w:szCs w:val="28"/>
        </w:rPr>
        <w:t>Приволжского муниципального района</w:t>
      </w:r>
      <w:r w:rsidRPr="001914BD">
        <w:rPr>
          <w:rFonts w:ascii="Times New Roman" w:hAnsi="Times New Roman" w:cs="Times New Roman"/>
          <w:sz w:val="28"/>
          <w:szCs w:val="28"/>
        </w:rPr>
        <w:t xml:space="preserve"> (далее - комиссия) путем проведения конкурсов (открытый конкурс в электронной форме, конкурс с ограниченным участием в электронной форме, двухэтапный конкурс в электронной форме, закрытый конкурс в электронной форме), аукциона в электронной форме (далее - электронный аукцион), запросов котировок в электронной форме, запроса предложений в электронной форме.</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1.2. Процедуры по определению поставщиков (подрядчиков, исполнителей) для нужд заказчиков </w:t>
      </w:r>
      <w:r>
        <w:rPr>
          <w:rFonts w:ascii="Times New Roman" w:hAnsi="Times New Roman" w:cs="Times New Roman"/>
          <w:sz w:val="28"/>
          <w:szCs w:val="28"/>
        </w:rPr>
        <w:t xml:space="preserve">Приволжского муниципального района </w:t>
      </w:r>
      <w:r w:rsidRPr="001914BD">
        <w:rPr>
          <w:rFonts w:ascii="Times New Roman" w:hAnsi="Times New Roman" w:cs="Times New Roman"/>
          <w:sz w:val="28"/>
          <w:szCs w:val="28"/>
        </w:rPr>
        <w:t>проводятся органом, уполномоченным на осуществление функций по определению поставщиков (подрядчиков, исполнителей) в соответствии с законодательством Российской Федерации об осуществлении закупок товаров, работ, услуг и утвержденным положением о таком органе.</w:t>
      </w:r>
    </w:p>
    <w:p w:rsidR="009A3F38" w:rsidRPr="001914BD" w:rsidRDefault="009A3F38" w:rsidP="009A3F38">
      <w:pPr>
        <w:pStyle w:val="ConsPlusNormal"/>
        <w:jc w:val="both"/>
        <w:rPr>
          <w:rFonts w:ascii="Times New Roman" w:hAnsi="Times New Roman" w:cs="Times New Roman"/>
          <w:sz w:val="28"/>
          <w:szCs w:val="28"/>
        </w:rPr>
      </w:pPr>
    </w:p>
    <w:p w:rsidR="009A3F38" w:rsidRPr="001914BD" w:rsidRDefault="009A3F38" w:rsidP="009A3F38">
      <w:pPr>
        <w:pStyle w:val="ConsPlusTitle"/>
        <w:jc w:val="center"/>
        <w:outlineLvl w:val="1"/>
        <w:rPr>
          <w:rFonts w:ascii="Times New Roman" w:hAnsi="Times New Roman" w:cs="Times New Roman"/>
          <w:sz w:val="28"/>
          <w:szCs w:val="28"/>
        </w:rPr>
      </w:pPr>
      <w:r w:rsidRPr="001914BD">
        <w:rPr>
          <w:rFonts w:ascii="Times New Roman" w:hAnsi="Times New Roman" w:cs="Times New Roman"/>
          <w:sz w:val="28"/>
          <w:szCs w:val="28"/>
        </w:rPr>
        <w:t>2. Правовое регулирование</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2.1. Комиссия в своей деятельности руководствуется:</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 Гражданским </w:t>
      </w:r>
      <w:hyperlink r:id="rId6" w:history="1">
        <w:r w:rsidRPr="001914BD">
          <w:rPr>
            <w:rFonts w:ascii="Times New Roman" w:hAnsi="Times New Roman" w:cs="Times New Roman"/>
            <w:color w:val="0000FF"/>
            <w:sz w:val="28"/>
            <w:szCs w:val="28"/>
          </w:rPr>
          <w:t>кодексом</w:t>
        </w:r>
      </w:hyperlink>
      <w:r w:rsidRPr="001914BD">
        <w:rPr>
          <w:rFonts w:ascii="Times New Roman" w:hAnsi="Times New Roman" w:cs="Times New Roman"/>
          <w:sz w:val="28"/>
          <w:szCs w:val="28"/>
        </w:rPr>
        <w:t xml:space="preserve"> Российской Федерации;</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 Бюджетным </w:t>
      </w:r>
      <w:hyperlink r:id="rId7" w:history="1">
        <w:r w:rsidRPr="001914BD">
          <w:rPr>
            <w:rFonts w:ascii="Times New Roman" w:hAnsi="Times New Roman" w:cs="Times New Roman"/>
            <w:color w:val="0000FF"/>
            <w:sz w:val="28"/>
            <w:szCs w:val="28"/>
          </w:rPr>
          <w:t>кодексом</w:t>
        </w:r>
      </w:hyperlink>
      <w:r w:rsidRPr="001914BD">
        <w:rPr>
          <w:rFonts w:ascii="Times New Roman" w:hAnsi="Times New Roman" w:cs="Times New Roman"/>
          <w:sz w:val="28"/>
          <w:szCs w:val="28"/>
        </w:rPr>
        <w:t xml:space="preserve"> Российской Федерации;</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 Федеральным </w:t>
      </w:r>
      <w:hyperlink r:id="rId8" w:history="1">
        <w:r w:rsidRPr="001914BD">
          <w:rPr>
            <w:rFonts w:ascii="Times New Roman" w:hAnsi="Times New Roman" w:cs="Times New Roman"/>
            <w:color w:val="0000FF"/>
            <w:sz w:val="28"/>
            <w:szCs w:val="28"/>
          </w:rPr>
          <w:t>законом</w:t>
        </w:r>
      </w:hyperlink>
      <w:r w:rsidRPr="001914BD">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9A3F38"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 Федеральным </w:t>
      </w:r>
      <w:hyperlink r:id="rId9" w:history="1">
        <w:r w:rsidRPr="001914BD">
          <w:rPr>
            <w:rFonts w:ascii="Times New Roman" w:hAnsi="Times New Roman" w:cs="Times New Roman"/>
            <w:color w:val="0000FF"/>
            <w:sz w:val="28"/>
            <w:szCs w:val="28"/>
          </w:rPr>
          <w:t>законом</w:t>
        </w:r>
      </w:hyperlink>
      <w:r w:rsidRPr="001914BD">
        <w:rPr>
          <w:rFonts w:ascii="Times New Roman" w:hAnsi="Times New Roman" w:cs="Times New Roman"/>
          <w:sz w:val="28"/>
          <w:szCs w:val="28"/>
        </w:rPr>
        <w:t xml:space="preserve"> от 26.07.2006 N 135-ФЗ "О защите конкуренции";</w:t>
      </w:r>
    </w:p>
    <w:p w:rsidR="00A61B51" w:rsidRPr="00A76D29" w:rsidRDefault="00A76D29" w:rsidP="00A76D29">
      <w:pPr>
        <w:widowControl w:val="0"/>
        <w:autoSpaceDE w:val="0"/>
        <w:autoSpaceDN w:val="0"/>
        <w:adjustRightInd w:val="0"/>
        <w:ind w:firstLine="540"/>
        <w:jc w:val="both"/>
        <w:rPr>
          <w:szCs w:val="28"/>
        </w:rPr>
      </w:pPr>
      <w:r w:rsidRPr="00A76D29">
        <w:rPr>
          <w:color w:val="000000"/>
          <w:szCs w:val="28"/>
        </w:rPr>
        <w:t xml:space="preserve">- </w:t>
      </w:r>
      <w:r w:rsidR="00A61B51" w:rsidRPr="00A76D29">
        <w:rPr>
          <w:color w:val="000000"/>
          <w:szCs w:val="28"/>
        </w:rPr>
        <w:t>Порядком взаимодействия заказчиков и органа, уполномоченного на определение поставщиков</w:t>
      </w:r>
      <w:r w:rsidRPr="00A76D29">
        <w:rPr>
          <w:color w:val="000000"/>
          <w:szCs w:val="28"/>
        </w:rPr>
        <w:t xml:space="preserve"> </w:t>
      </w:r>
      <w:r w:rsidR="00A61B51" w:rsidRPr="00A76D29">
        <w:rPr>
          <w:color w:val="000000"/>
          <w:szCs w:val="28"/>
        </w:rPr>
        <w:t xml:space="preserve">(подрядчиков, исполнителей) для заказчиков </w:t>
      </w:r>
      <w:r w:rsidRPr="00A76D29">
        <w:rPr>
          <w:color w:val="000000"/>
          <w:szCs w:val="28"/>
        </w:rPr>
        <w:t>П</w:t>
      </w:r>
      <w:r w:rsidR="00A61B51" w:rsidRPr="00A76D29">
        <w:rPr>
          <w:color w:val="000000"/>
          <w:szCs w:val="28"/>
        </w:rPr>
        <w:t>риволжского</w:t>
      </w:r>
      <w:r w:rsidRPr="00A76D29">
        <w:rPr>
          <w:color w:val="000000"/>
          <w:szCs w:val="28"/>
        </w:rPr>
        <w:t xml:space="preserve"> </w:t>
      </w:r>
      <w:r w:rsidR="00A61B51" w:rsidRPr="00A76D29">
        <w:rPr>
          <w:color w:val="000000"/>
          <w:szCs w:val="28"/>
        </w:rPr>
        <w:t>муниципального района</w:t>
      </w:r>
      <w:r w:rsidRPr="00A76D29">
        <w:rPr>
          <w:color w:val="000000"/>
          <w:szCs w:val="28"/>
        </w:rPr>
        <w:t>;</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 федеральными законами и иными действующими нормативными правовыми актами Российской Федерации и </w:t>
      </w:r>
      <w:r>
        <w:rPr>
          <w:rFonts w:ascii="Times New Roman" w:hAnsi="Times New Roman" w:cs="Times New Roman"/>
          <w:sz w:val="28"/>
          <w:szCs w:val="28"/>
        </w:rPr>
        <w:t>Ивановской</w:t>
      </w:r>
      <w:r w:rsidRPr="001914BD">
        <w:rPr>
          <w:rFonts w:ascii="Times New Roman" w:hAnsi="Times New Roman" w:cs="Times New Roman"/>
          <w:sz w:val="28"/>
          <w:szCs w:val="28"/>
        </w:rPr>
        <w:t xml:space="preserve"> области, регулирующими отношения, направленные на обеспечение государственных и муниципальных нужд;</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настоящим Положением.</w:t>
      </w:r>
    </w:p>
    <w:p w:rsidR="009A3F38" w:rsidRPr="001914BD" w:rsidRDefault="009A3F38" w:rsidP="009A3F38">
      <w:pPr>
        <w:pStyle w:val="ConsPlusNormal"/>
        <w:jc w:val="both"/>
        <w:rPr>
          <w:rFonts w:ascii="Times New Roman" w:hAnsi="Times New Roman" w:cs="Times New Roman"/>
          <w:sz w:val="28"/>
          <w:szCs w:val="28"/>
        </w:rPr>
      </w:pPr>
    </w:p>
    <w:p w:rsidR="009A3F38" w:rsidRPr="001914BD" w:rsidRDefault="009A3F38" w:rsidP="009A3F38">
      <w:pPr>
        <w:pStyle w:val="ConsPlusTitle"/>
        <w:jc w:val="center"/>
        <w:outlineLvl w:val="1"/>
        <w:rPr>
          <w:rFonts w:ascii="Times New Roman" w:hAnsi="Times New Roman" w:cs="Times New Roman"/>
          <w:sz w:val="28"/>
          <w:szCs w:val="28"/>
        </w:rPr>
      </w:pPr>
      <w:r w:rsidRPr="001914BD">
        <w:rPr>
          <w:rFonts w:ascii="Times New Roman" w:hAnsi="Times New Roman" w:cs="Times New Roman"/>
          <w:sz w:val="28"/>
          <w:szCs w:val="28"/>
        </w:rPr>
        <w:t>3. Цели и задачи комиссии</w:t>
      </w:r>
    </w:p>
    <w:p w:rsidR="009A3F38" w:rsidRPr="001914BD" w:rsidRDefault="009A3F38" w:rsidP="009A3F38">
      <w:pPr>
        <w:pStyle w:val="ConsPlusNormal"/>
        <w:ind w:firstLine="540"/>
        <w:jc w:val="both"/>
        <w:rPr>
          <w:rFonts w:ascii="Times New Roman" w:hAnsi="Times New Roman" w:cs="Times New Roman"/>
          <w:sz w:val="28"/>
          <w:szCs w:val="28"/>
        </w:rPr>
      </w:pPr>
      <w:bookmarkStart w:id="1" w:name="P59"/>
      <w:bookmarkEnd w:id="1"/>
      <w:r w:rsidRPr="001914BD">
        <w:rPr>
          <w:rFonts w:ascii="Times New Roman" w:hAnsi="Times New Roman" w:cs="Times New Roman"/>
          <w:sz w:val="28"/>
          <w:szCs w:val="28"/>
        </w:rPr>
        <w:t xml:space="preserve">3.1. Комиссия создается в целях проведения конкурсов (открытый конкурс в электронной форме, конкурс с ограниченным участием в электронной форме, </w:t>
      </w:r>
      <w:r w:rsidRPr="001914BD">
        <w:rPr>
          <w:rFonts w:ascii="Times New Roman" w:hAnsi="Times New Roman" w:cs="Times New Roman"/>
          <w:sz w:val="28"/>
          <w:szCs w:val="28"/>
        </w:rPr>
        <w:lastRenderedPageBreak/>
        <w:t>двухэтапный конкурс в электронной форме), аукционов (аукцион в электронной форме), запросов котировок в электронной форме, запросов предложений в электронной форме.</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3.2. Исходя из целей деятельности комиссии, определенных в </w:t>
      </w:r>
      <w:hyperlink w:anchor="P59" w:history="1">
        <w:r w:rsidRPr="001914BD">
          <w:rPr>
            <w:rFonts w:ascii="Times New Roman" w:hAnsi="Times New Roman" w:cs="Times New Roman"/>
            <w:color w:val="0000FF"/>
            <w:sz w:val="28"/>
            <w:szCs w:val="28"/>
          </w:rPr>
          <w:t>пункте 3.1</w:t>
        </w:r>
      </w:hyperlink>
      <w:r w:rsidRPr="001914BD">
        <w:rPr>
          <w:rFonts w:ascii="Times New Roman" w:hAnsi="Times New Roman" w:cs="Times New Roman"/>
          <w:sz w:val="28"/>
          <w:szCs w:val="28"/>
        </w:rPr>
        <w:t xml:space="preserve"> настоящего Положения, в задачи комиссии входят:</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3.2.4. Устранение возможностей злоупотребления и коррупции при осуществлении закупок.</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A3F38" w:rsidRPr="001914BD" w:rsidRDefault="009A3F38" w:rsidP="009A3F38">
      <w:pPr>
        <w:pStyle w:val="ConsPlusNormal"/>
        <w:jc w:val="both"/>
        <w:rPr>
          <w:rFonts w:ascii="Times New Roman" w:hAnsi="Times New Roman" w:cs="Times New Roman"/>
          <w:sz w:val="28"/>
          <w:szCs w:val="28"/>
        </w:rPr>
      </w:pPr>
    </w:p>
    <w:p w:rsidR="009A3F38" w:rsidRPr="001914BD" w:rsidRDefault="009A3F38" w:rsidP="009A3F38">
      <w:pPr>
        <w:pStyle w:val="ConsPlusTitle"/>
        <w:jc w:val="center"/>
        <w:outlineLvl w:val="1"/>
        <w:rPr>
          <w:rFonts w:ascii="Times New Roman" w:hAnsi="Times New Roman" w:cs="Times New Roman"/>
          <w:sz w:val="28"/>
          <w:szCs w:val="28"/>
        </w:rPr>
      </w:pPr>
      <w:r w:rsidRPr="001914BD">
        <w:rPr>
          <w:rFonts w:ascii="Times New Roman" w:hAnsi="Times New Roman" w:cs="Times New Roman"/>
          <w:sz w:val="28"/>
          <w:szCs w:val="28"/>
        </w:rPr>
        <w:t>4. Порядок формирования и работы комиссии</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4.1. Комиссия является коллегиальным органом, действующим на постоянной основе.</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4.2. Персональный состав комиссии утверждается распоряжением администрации </w:t>
      </w:r>
      <w:r>
        <w:rPr>
          <w:rFonts w:ascii="Times New Roman" w:hAnsi="Times New Roman" w:cs="Times New Roman"/>
          <w:sz w:val="28"/>
          <w:szCs w:val="28"/>
        </w:rPr>
        <w:t>Приволжского муниципального района</w:t>
      </w:r>
      <w:r w:rsidRPr="001914BD">
        <w:rPr>
          <w:rFonts w:ascii="Times New Roman" w:hAnsi="Times New Roman" w:cs="Times New Roman"/>
          <w:sz w:val="28"/>
          <w:szCs w:val="28"/>
        </w:rPr>
        <w:t>.</w:t>
      </w:r>
    </w:p>
    <w:p w:rsidR="007748A1" w:rsidRDefault="009A3F38" w:rsidP="007748A1">
      <w:pPr>
        <w:autoSpaceDE w:val="0"/>
        <w:autoSpaceDN w:val="0"/>
        <w:adjustRightInd w:val="0"/>
        <w:ind w:firstLine="540"/>
        <w:jc w:val="both"/>
        <w:rPr>
          <w:rFonts w:eastAsiaTheme="minorHAnsi"/>
          <w:szCs w:val="28"/>
          <w:lang w:eastAsia="en-US"/>
        </w:rPr>
      </w:pPr>
      <w:r w:rsidRPr="001914BD">
        <w:rPr>
          <w:szCs w:val="28"/>
        </w:rPr>
        <w:t xml:space="preserve">4.3. </w:t>
      </w:r>
      <w:r w:rsidR="007748A1">
        <w:rPr>
          <w:rFonts w:eastAsiaTheme="minorHAnsi"/>
          <w:szCs w:val="28"/>
          <w:lang w:eastAsia="en-US"/>
        </w:rPr>
        <w:t>Число членов Единой комиссии должно быть не менее чем 5 человек.</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w:t>
      </w:r>
      <w:r w:rsidR="007748A1">
        <w:rPr>
          <w:rFonts w:ascii="Times New Roman" w:hAnsi="Times New Roman" w:cs="Times New Roman"/>
          <w:sz w:val="28"/>
          <w:szCs w:val="28"/>
        </w:rPr>
        <w:t>4</w:t>
      </w:r>
      <w:r w:rsidRPr="001914BD">
        <w:rPr>
          <w:rFonts w:ascii="Times New Roman" w:hAnsi="Times New Roman" w:cs="Times New Roman"/>
          <w:sz w:val="28"/>
          <w:szCs w:val="28"/>
        </w:rPr>
        <w:t>.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w:t>
      </w:r>
      <w:r w:rsidR="007748A1">
        <w:rPr>
          <w:rFonts w:ascii="Times New Roman" w:hAnsi="Times New Roman" w:cs="Times New Roman"/>
          <w:sz w:val="28"/>
          <w:szCs w:val="28"/>
        </w:rPr>
        <w:t>5</w:t>
      </w:r>
      <w:r w:rsidRPr="001914BD">
        <w:rPr>
          <w:rFonts w:ascii="Times New Roman" w:hAnsi="Times New Roman" w:cs="Times New Roman"/>
          <w:sz w:val="28"/>
          <w:szCs w:val="28"/>
        </w:rPr>
        <w:t>. Комиссия формируется преимущественно из числа специалистов,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A3F38" w:rsidRPr="001914BD" w:rsidRDefault="009A3F38" w:rsidP="009A3F38">
      <w:pPr>
        <w:pStyle w:val="ConsPlusNormal"/>
        <w:ind w:firstLine="540"/>
        <w:jc w:val="both"/>
        <w:rPr>
          <w:rFonts w:ascii="Times New Roman" w:hAnsi="Times New Roman" w:cs="Times New Roman"/>
          <w:sz w:val="28"/>
          <w:szCs w:val="28"/>
        </w:rPr>
      </w:pPr>
      <w:bookmarkStart w:id="2" w:name="P77"/>
      <w:bookmarkEnd w:id="2"/>
      <w:r w:rsidRPr="001914BD">
        <w:rPr>
          <w:rFonts w:ascii="Times New Roman" w:hAnsi="Times New Roman" w:cs="Times New Roman"/>
          <w:sz w:val="28"/>
          <w:szCs w:val="28"/>
        </w:rPr>
        <w:t>4.</w:t>
      </w:r>
      <w:r w:rsidR="007748A1">
        <w:rPr>
          <w:rFonts w:ascii="Times New Roman" w:hAnsi="Times New Roman" w:cs="Times New Roman"/>
          <w:sz w:val="28"/>
          <w:szCs w:val="28"/>
        </w:rPr>
        <w:t>6</w:t>
      </w:r>
      <w:r w:rsidRPr="001914BD">
        <w:rPr>
          <w:rFonts w:ascii="Times New Roman" w:hAnsi="Times New Roman" w:cs="Times New Roman"/>
          <w:sz w:val="28"/>
          <w:szCs w:val="28"/>
        </w:rPr>
        <w:t xml:space="preserve">.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1914BD">
        <w:rPr>
          <w:rFonts w:ascii="Times New Roman" w:hAnsi="Times New Roman" w:cs="Times New Roman"/>
          <w:sz w:val="28"/>
          <w:szCs w:val="28"/>
        </w:rPr>
        <w:t>предквалификационного</w:t>
      </w:r>
      <w:proofErr w:type="spellEnd"/>
      <w:r w:rsidRPr="001914BD">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w:t>
      </w:r>
      <w:r w:rsidRPr="001914BD">
        <w:rPr>
          <w:rFonts w:ascii="Times New Roman" w:hAnsi="Times New Roman" w:cs="Times New Roman"/>
          <w:sz w:val="28"/>
          <w:szCs w:val="28"/>
        </w:rPr>
        <w:lastRenderedPageBreak/>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w:t>
      </w:r>
      <w:r w:rsidR="007748A1">
        <w:rPr>
          <w:rFonts w:ascii="Times New Roman" w:hAnsi="Times New Roman" w:cs="Times New Roman"/>
          <w:sz w:val="28"/>
          <w:szCs w:val="28"/>
        </w:rPr>
        <w:t>7</w:t>
      </w:r>
      <w:r w:rsidRPr="001914BD">
        <w:rPr>
          <w:rFonts w:ascii="Times New Roman" w:hAnsi="Times New Roman" w:cs="Times New Roman"/>
          <w:sz w:val="28"/>
          <w:szCs w:val="28"/>
        </w:rPr>
        <w:t xml:space="preserve">. В случае выявления в составе комиссии указанных в </w:t>
      </w:r>
      <w:hyperlink w:anchor="P77" w:history="1">
        <w:r w:rsidRPr="001914BD">
          <w:rPr>
            <w:rFonts w:ascii="Times New Roman" w:hAnsi="Times New Roman" w:cs="Times New Roman"/>
            <w:color w:val="0000FF"/>
            <w:sz w:val="28"/>
            <w:szCs w:val="28"/>
          </w:rPr>
          <w:t>пункте 4.</w:t>
        </w:r>
      </w:hyperlink>
      <w:r w:rsidR="007748A1">
        <w:rPr>
          <w:rFonts w:ascii="Times New Roman" w:hAnsi="Times New Roman" w:cs="Times New Roman"/>
          <w:color w:val="0000FF"/>
          <w:sz w:val="28"/>
          <w:szCs w:val="28"/>
        </w:rPr>
        <w:t>6</w:t>
      </w:r>
      <w:r w:rsidRPr="001914BD">
        <w:rPr>
          <w:rFonts w:ascii="Times New Roman" w:hAnsi="Times New Roman" w:cs="Times New Roman"/>
          <w:sz w:val="28"/>
          <w:szCs w:val="28"/>
        </w:rPr>
        <w:t xml:space="preserve"> лиц уполномоченный орган обязан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w:t>
      </w:r>
      <w:r w:rsidR="007748A1">
        <w:rPr>
          <w:rFonts w:ascii="Times New Roman" w:hAnsi="Times New Roman" w:cs="Times New Roman"/>
          <w:sz w:val="28"/>
          <w:szCs w:val="28"/>
        </w:rPr>
        <w:t>8</w:t>
      </w:r>
      <w:r w:rsidRPr="001914BD">
        <w:rPr>
          <w:rFonts w:ascii="Times New Roman" w:hAnsi="Times New Roman" w:cs="Times New Roman"/>
          <w:sz w:val="28"/>
          <w:szCs w:val="28"/>
        </w:rPr>
        <w:t xml:space="preserve">. Члены комиссии должны быть своевременно уведомлены </w:t>
      </w:r>
      <w:r w:rsidR="009E279A">
        <w:rPr>
          <w:rFonts w:ascii="Times New Roman" w:hAnsi="Times New Roman" w:cs="Times New Roman"/>
          <w:sz w:val="28"/>
          <w:szCs w:val="28"/>
        </w:rPr>
        <w:t>секретарем</w:t>
      </w:r>
      <w:r w:rsidRPr="001914BD">
        <w:rPr>
          <w:rFonts w:ascii="Times New Roman" w:hAnsi="Times New Roman" w:cs="Times New Roman"/>
          <w:sz w:val="28"/>
          <w:szCs w:val="28"/>
        </w:rPr>
        <w:t xml:space="preserve"> комиссии о месте, дате и времени проведения заседания комиссии.</w:t>
      </w:r>
    </w:p>
    <w:p w:rsidR="007748A1" w:rsidRDefault="009A3F38" w:rsidP="007748A1">
      <w:pPr>
        <w:autoSpaceDE w:val="0"/>
        <w:autoSpaceDN w:val="0"/>
        <w:adjustRightInd w:val="0"/>
        <w:ind w:firstLine="540"/>
        <w:jc w:val="both"/>
        <w:rPr>
          <w:rFonts w:eastAsiaTheme="minorHAnsi"/>
          <w:szCs w:val="28"/>
          <w:lang w:eastAsia="en-US"/>
        </w:rPr>
      </w:pPr>
      <w:r w:rsidRPr="001914BD">
        <w:rPr>
          <w:szCs w:val="28"/>
        </w:rPr>
        <w:t>4.</w:t>
      </w:r>
      <w:r w:rsidR="007748A1">
        <w:rPr>
          <w:szCs w:val="28"/>
        </w:rPr>
        <w:t>9</w:t>
      </w:r>
      <w:r w:rsidRPr="001914BD">
        <w:rPr>
          <w:szCs w:val="28"/>
        </w:rPr>
        <w:t>. Замена члена комиссии осуществляется</w:t>
      </w:r>
      <w:r w:rsidR="007748A1">
        <w:rPr>
          <w:szCs w:val="28"/>
        </w:rPr>
        <w:t xml:space="preserve"> </w:t>
      </w:r>
      <w:r w:rsidR="007748A1">
        <w:rPr>
          <w:rFonts w:eastAsiaTheme="minorHAnsi"/>
          <w:szCs w:val="28"/>
          <w:lang w:eastAsia="en-US"/>
        </w:rPr>
        <w:t>путем внесения изменения в распоряжение администрации Приволжского муниципального района, утверждающее ее состав.</w:t>
      </w:r>
    </w:p>
    <w:p w:rsidR="009E279A" w:rsidRDefault="009A3F38" w:rsidP="009E279A">
      <w:pPr>
        <w:pStyle w:val="ConsPlusNormal"/>
        <w:ind w:firstLine="567"/>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0</w:t>
      </w:r>
      <w:r w:rsidRPr="001914BD">
        <w:rPr>
          <w:rFonts w:ascii="Times New Roman" w:hAnsi="Times New Roman" w:cs="Times New Roman"/>
          <w:sz w:val="28"/>
          <w:szCs w:val="28"/>
        </w:rPr>
        <w:t xml:space="preserve">.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9A3F38" w:rsidRPr="001914BD" w:rsidRDefault="009A3F38" w:rsidP="009E279A">
      <w:pPr>
        <w:pStyle w:val="ConsPlusNormal"/>
        <w:ind w:firstLine="567"/>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1</w:t>
      </w:r>
      <w:r w:rsidRPr="001914BD">
        <w:rPr>
          <w:rFonts w:ascii="Times New Roman" w:hAnsi="Times New Roman" w:cs="Times New Roman"/>
          <w:sz w:val="28"/>
          <w:szCs w:val="28"/>
        </w:rPr>
        <w:t>.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A3F38" w:rsidRPr="001914BD" w:rsidRDefault="009A3F38" w:rsidP="009E279A">
      <w:pPr>
        <w:pStyle w:val="ConsPlusNormal"/>
        <w:ind w:firstLine="567"/>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2</w:t>
      </w:r>
      <w:r w:rsidRPr="001914BD">
        <w:rPr>
          <w:rFonts w:ascii="Times New Roman" w:hAnsi="Times New Roman" w:cs="Times New Roman"/>
          <w:sz w:val="28"/>
          <w:szCs w:val="28"/>
        </w:rPr>
        <w:t>. Члены комиссии вправе:</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2</w:t>
      </w:r>
      <w:r w:rsidRPr="001914BD">
        <w:rPr>
          <w:rFonts w:ascii="Times New Roman" w:hAnsi="Times New Roman" w:cs="Times New Roman"/>
          <w:sz w:val="28"/>
          <w:szCs w:val="28"/>
        </w:rPr>
        <w:t>.1.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2</w:t>
      </w:r>
      <w:r w:rsidRPr="001914BD">
        <w:rPr>
          <w:rFonts w:ascii="Times New Roman" w:hAnsi="Times New Roman" w:cs="Times New Roman"/>
          <w:sz w:val="28"/>
          <w:szCs w:val="28"/>
        </w:rPr>
        <w:t>.2. Выступать по вопросам повестки дня на заседаниях комиссии.</w:t>
      </w:r>
    </w:p>
    <w:p w:rsidR="009A3F38" w:rsidRDefault="009A3F38" w:rsidP="007748A1">
      <w:pPr>
        <w:pStyle w:val="ConsPlusNormal"/>
        <w:ind w:firstLine="539"/>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2</w:t>
      </w:r>
      <w:r w:rsidRPr="001914BD">
        <w:rPr>
          <w:rFonts w:ascii="Times New Roman" w:hAnsi="Times New Roman" w:cs="Times New Roman"/>
          <w:sz w:val="28"/>
          <w:szCs w:val="28"/>
        </w:rPr>
        <w:t xml:space="preserve">.3. Проверять правильность содержания составляемых комиссией протоколов, в том числе правильность отражения в этих протоколах своего </w:t>
      </w:r>
      <w:r w:rsidRPr="001914BD">
        <w:rPr>
          <w:rFonts w:ascii="Times New Roman" w:hAnsi="Times New Roman" w:cs="Times New Roman"/>
          <w:sz w:val="28"/>
          <w:szCs w:val="28"/>
        </w:rPr>
        <w:lastRenderedPageBreak/>
        <w:t>выступления.</w:t>
      </w:r>
    </w:p>
    <w:p w:rsidR="007748A1" w:rsidRDefault="007748A1" w:rsidP="007748A1">
      <w:pPr>
        <w:autoSpaceDE w:val="0"/>
        <w:autoSpaceDN w:val="0"/>
        <w:adjustRightInd w:val="0"/>
        <w:ind w:firstLine="539"/>
        <w:jc w:val="both"/>
        <w:rPr>
          <w:rFonts w:eastAsiaTheme="minorHAnsi"/>
          <w:szCs w:val="28"/>
          <w:lang w:eastAsia="en-US"/>
        </w:rPr>
      </w:pPr>
      <w:r>
        <w:rPr>
          <w:rFonts w:eastAsiaTheme="minorHAnsi"/>
          <w:szCs w:val="28"/>
          <w:lang w:eastAsia="en-US"/>
        </w:rPr>
        <w:t>4.13. Члены Единой комиссии не вправе:</w:t>
      </w:r>
    </w:p>
    <w:p w:rsidR="007748A1" w:rsidRDefault="007748A1" w:rsidP="007748A1">
      <w:pPr>
        <w:autoSpaceDE w:val="0"/>
        <w:autoSpaceDN w:val="0"/>
        <w:adjustRightInd w:val="0"/>
        <w:ind w:firstLine="539"/>
        <w:jc w:val="both"/>
        <w:rPr>
          <w:rFonts w:eastAsiaTheme="minorHAnsi"/>
          <w:szCs w:val="28"/>
          <w:lang w:eastAsia="en-US"/>
        </w:rPr>
      </w:pPr>
      <w:r>
        <w:rPr>
          <w:rFonts w:eastAsiaTheme="minorHAnsi"/>
          <w:szCs w:val="28"/>
          <w:lang w:eastAsia="en-US"/>
        </w:rPr>
        <w:t>4.13.1. При определении поставщиков (подрядчиков, исполнителей) вести какие-либо переговоры с участниками закупки.</w:t>
      </w:r>
    </w:p>
    <w:p w:rsidR="007748A1" w:rsidRDefault="007748A1" w:rsidP="007748A1">
      <w:pPr>
        <w:autoSpaceDE w:val="0"/>
        <w:autoSpaceDN w:val="0"/>
        <w:adjustRightInd w:val="0"/>
        <w:ind w:firstLine="539"/>
        <w:jc w:val="both"/>
        <w:rPr>
          <w:rFonts w:eastAsiaTheme="minorHAnsi"/>
          <w:szCs w:val="28"/>
          <w:lang w:eastAsia="en-US"/>
        </w:rPr>
      </w:pPr>
      <w:r>
        <w:rPr>
          <w:rFonts w:eastAsiaTheme="minorHAnsi"/>
          <w:szCs w:val="28"/>
          <w:lang w:eastAsia="en-US"/>
        </w:rPr>
        <w:t>4.13.2. Разглашать сведения, составляющие государственную, служебную или коммерческую тайну, отнесенные к таковым законодательством Российской Федерации, ставшие известными им в ходе определения поставщика (подрядчика, исполнителя).</w:t>
      </w:r>
    </w:p>
    <w:p w:rsidR="009A3F38" w:rsidRPr="001914BD" w:rsidRDefault="009A3F38" w:rsidP="007748A1">
      <w:pPr>
        <w:pStyle w:val="ConsPlusNormal"/>
        <w:ind w:firstLine="539"/>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4</w:t>
      </w:r>
      <w:r w:rsidRPr="001914BD">
        <w:rPr>
          <w:rFonts w:ascii="Times New Roman" w:hAnsi="Times New Roman" w:cs="Times New Roman"/>
          <w:sz w:val="28"/>
          <w:szCs w:val="28"/>
        </w:rPr>
        <w:t>. Члены комиссии обязаны:</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4</w:t>
      </w:r>
      <w:r w:rsidRPr="001914BD">
        <w:rPr>
          <w:rFonts w:ascii="Times New Roman" w:hAnsi="Times New Roman" w:cs="Times New Roman"/>
          <w:sz w:val="28"/>
          <w:szCs w:val="28"/>
        </w:rPr>
        <w:t>.1.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4</w:t>
      </w:r>
      <w:r w:rsidRPr="001914BD">
        <w:rPr>
          <w:rFonts w:ascii="Times New Roman" w:hAnsi="Times New Roman" w:cs="Times New Roman"/>
          <w:sz w:val="28"/>
          <w:szCs w:val="28"/>
        </w:rPr>
        <w:t>.2. Принимать решения в пределах своей компетенции.</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5</w:t>
      </w:r>
      <w:r w:rsidRPr="001914BD">
        <w:rPr>
          <w:rFonts w:ascii="Times New Roman" w:hAnsi="Times New Roman" w:cs="Times New Roman"/>
          <w:sz w:val="28"/>
          <w:szCs w:val="28"/>
        </w:rPr>
        <w:t xml:space="preserve">. Решение комиссии, принятое в нарушение требований Федерального </w:t>
      </w:r>
      <w:hyperlink r:id="rId10" w:history="1">
        <w:r w:rsidRPr="001914BD">
          <w:rPr>
            <w:rFonts w:ascii="Times New Roman" w:hAnsi="Times New Roman" w:cs="Times New Roman"/>
            <w:color w:val="0000FF"/>
            <w:sz w:val="28"/>
            <w:szCs w:val="28"/>
          </w:rPr>
          <w:t>закона</w:t>
        </w:r>
      </w:hyperlink>
      <w:r w:rsidRPr="001914BD">
        <w:rPr>
          <w:rFonts w:ascii="Times New Roman" w:hAnsi="Times New Roman" w:cs="Times New Roman"/>
          <w:sz w:val="28"/>
          <w:szCs w:val="28"/>
        </w:rPr>
        <w:t xml:space="preserve"> N 44-ФЗ и настоящего Положения, может быть обжаловано любым участником закупки в порядке, установленном Федеральным </w:t>
      </w:r>
      <w:hyperlink r:id="rId11" w:history="1">
        <w:r w:rsidRPr="001914BD">
          <w:rPr>
            <w:rFonts w:ascii="Times New Roman" w:hAnsi="Times New Roman" w:cs="Times New Roman"/>
            <w:color w:val="0000FF"/>
            <w:sz w:val="28"/>
            <w:szCs w:val="28"/>
          </w:rPr>
          <w:t>законом</w:t>
        </w:r>
      </w:hyperlink>
      <w:r w:rsidRPr="001914BD">
        <w:rPr>
          <w:rFonts w:ascii="Times New Roman" w:hAnsi="Times New Roman" w:cs="Times New Roman"/>
          <w:sz w:val="28"/>
          <w:szCs w:val="28"/>
        </w:rPr>
        <w:t xml:space="preserve"> N 44-ФЗ, и признано недействительным по решению контрольного органа в сфере закупок.</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6</w:t>
      </w:r>
      <w:r w:rsidRPr="001914BD">
        <w:rPr>
          <w:rFonts w:ascii="Times New Roman" w:hAnsi="Times New Roman" w:cs="Times New Roman"/>
          <w:sz w:val="28"/>
          <w:szCs w:val="28"/>
        </w:rPr>
        <w:t>. Председатель комиссии либо заместитель председателя комиссии:</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6</w:t>
      </w:r>
      <w:r w:rsidRPr="001914BD">
        <w:rPr>
          <w:rFonts w:ascii="Times New Roman" w:hAnsi="Times New Roman" w:cs="Times New Roman"/>
          <w:sz w:val="28"/>
          <w:szCs w:val="28"/>
        </w:rPr>
        <w:t>.1. Осуществляет общее руководство работой комиссии и обеспечивает выполнение настоящего Положения.</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6</w:t>
      </w:r>
      <w:r w:rsidRPr="001914BD">
        <w:rPr>
          <w:rFonts w:ascii="Times New Roman" w:hAnsi="Times New Roman" w:cs="Times New Roman"/>
          <w:sz w:val="28"/>
          <w:szCs w:val="28"/>
        </w:rPr>
        <w:t>.2. Открывает и ведет заседания комиссии, объявляет перерывы.</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6</w:t>
      </w:r>
      <w:r w:rsidRPr="001914BD">
        <w:rPr>
          <w:rFonts w:ascii="Times New Roman" w:hAnsi="Times New Roman" w:cs="Times New Roman"/>
          <w:sz w:val="28"/>
          <w:szCs w:val="28"/>
        </w:rPr>
        <w:t>.3. В случае необходимости выносит на обсуждение комиссии вопрос о привлечении к работе экспертов.</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6</w:t>
      </w:r>
      <w:r w:rsidRPr="001914BD">
        <w:rPr>
          <w:rFonts w:ascii="Times New Roman" w:hAnsi="Times New Roman" w:cs="Times New Roman"/>
          <w:sz w:val="28"/>
          <w:szCs w:val="28"/>
        </w:rPr>
        <w:t>.4. Подписывает протоколы, составленные в ходе работы комиссии.</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4.1</w:t>
      </w:r>
      <w:r w:rsidR="007748A1">
        <w:rPr>
          <w:rFonts w:ascii="Times New Roman" w:hAnsi="Times New Roman" w:cs="Times New Roman"/>
          <w:sz w:val="28"/>
          <w:szCs w:val="28"/>
        </w:rPr>
        <w:t>7</w:t>
      </w:r>
      <w:r w:rsidRPr="001914BD">
        <w:rPr>
          <w:rFonts w:ascii="Times New Roman" w:hAnsi="Times New Roman" w:cs="Times New Roman"/>
          <w:sz w:val="28"/>
          <w:szCs w:val="28"/>
        </w:rPr>
        <w:t xml:space="preserve">. </w:t>
      </w:r>
      <w:r w:rsidR="009E279A">
        <w:rPr>
          <w:rFonts w:ascii="Times New Roman" w:hAnsi="Times New Roman" w:cs="Times New Roman"/>
          <w:sz w:val="28"/>
          <w:szCs w:val="28"/>
        </w:rPr>
        <w:t>С</w:t>
      </w:r>
      <w:r w:rsidRPr="001914BD">
        <w:rPr>
          <w:rFonts w:ascii="Times New Roman" w:hAnsi="Times New Roman" w:cs="Times New Roman"/>
          <w:sz w:val="28"/>
          <w:szCs w:val="28"/>
        </w:rPr>
        <w:t>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w:t>
      </w:r>
    </w:p>
    <w:p w:rsidR="009A3F38" w:rsidRPr="001914BD" w:rsidRDefault="009A3F38" w:rsidP="009A3F38">
      <w:pPr>
        <w:pStyle w:val="ConsPlusNormal"/>
        <w:jc w:val="both"/>
        <w:rPr>
          <w:rFonts w:ascii="Times New Roman" w:hAnsi="Times New Roman" w:cs="Times New Roman"/>
          <w:sz w:val="28"/>
          <w:szCs w:val="28"/>
        </w:rPr>
      </w:pPr>
    </w:p>
    <w:p w:rsidR="009A3F38" w:rsidRPr="001914BD" w:rsidRDefault="009A3F38" w:rsidP="009A3F38">
      <w:pPr>
        <w:pStyle w:val="ConsPlusTitle"/>
        <w:jc w:val="center"/>
        <w:outlineLvl w:val="1"/>
        <w:rPr>
          <w:rFonts w:ascii="Times New Roman" w:hAnsi="Times New Roman" w:cs="Times New Roman"/>
          <w:sz w:val="28"/>
          <w:szCs w:val="28"/>
        </w:rPr>
      </w:pPr>
      <w:r w:rsidRPr="001914BD">
        <w:rPr>
          <w:rFonts w:ascii="Times New Roman" w:hAnsi="Times New Roman" w:cs="Times New Roman"/>
          <w:sz w:val="28"/>
          <w:szCs w:val="28"/>
        </w:rPr>
        <w:t>5. Функции комиссии</w:t>
      </w:r>
    </w:p>
    <w:p w:rsidR="009A3F38" w:rsidRPr="001914BD" w:rsidRDefault="009A3F38" w:rsidP="009A3F38">
      <w:pPr>
        <w:pStyle w:val="ConsPlusNormal"/>
        <w:jc w:val="both"/>
        <w:rPr>
          <w:rFonts w:ascii="Times New Roman" w:hAnsi="Times New Roman" w:cs="Times New Roman"/>
          <w:sz w:val="28"/>
          <w:szCs w:val="28"/>
        </w:rPr>
      </w:pPr>
    </w:p>
    <w:p w:rsidR="009A3F38" w:rsidRPr="001914BD" w:rsidRDefault="009A3F38" w:rsidP="009A3F38">
      <w:pPr>
        <w:pStyle w:val="ConsPlusTitle"/>
        <w:jc w:val="center"/>
        <w:outlineLvl w:val="2"/>
        <w:rPr>
          <w:rFonts w:ascii="Times New Roman" w:hAnsi="Times New Roman" w:cs="Times New Roman"/>
          <w:sz w:val="28"/>
          <w:szCs w:val="28"/>
        </w:rPr>
      </w:pPr>
      <w:r w:rsidRPr="001914BD">
        <w:rPr>
          <w:rFonts w:ascii="Times New Roman" w:hAnsi="Times New Roman" w:cs="Times New Roman"/>
          <w:sz w:val="28"/>
          <w:szCs w:val="28"/>
        </w:rPr>
        <w:t>5.1. Открытый конкурс в электронной форме</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5.1.1. При проведении конкурса в электронной форме комиссией применяются положения Закона о контрактной системе о проведении открытого конкурса в электронной форме, определенные </w:t>
      </w:r>
      <w:hyperlink r:id="rId12" w:history="1">
        <w:r w:rsidRPr="001914BD">
          <w:rPr>
            <w:rFonts w:ascii="Times New Roman" w:hAnsi="Times New Roman" w:cs="Times New Roman"/>
            <w:color w:val="0000FF"/>
            <w:sz w:val="28"/>
            <w:szCs w:val="28"/>
          </w:rPr>
          <w:t>статьями 54.1</w:t>
        </w:r>
      </w:hyperlink>
      <w:r w:rsidRPr="001914BD">
        <w:rPr>
          <w:rFonts w:ascii="Times New Roman" w:hAnsi="Times New Roman" w:cs="Times New Roman"/>
          <w:sz w:val="28"/>
          <w:szCs w:val="28"/>
        </w:rPr>
        <w:t xml:space="preserve"> - </w:t>
      </w:r>
      <w:hyperlink r:id="rId13" w:history="1">
        <w:r w:rsidRPr="001914BD">
          <w:rPr>
            <w:rFonts w:ascii="Times New Roman" w:hAnsi="Times New Roman" w:cs="Times New Roman"/>
            <w:color w:val="0000FF"/>
            <w:sz w:val="28"/>
            <w:szCs w:val="28"/>
          </w:rPr>
          <w:t>54.7</w:t>
        </w:r>
      </w:hyperlink>
      <w:r w:rsidRPr="001914BD">
        <w:rPr>
          <w:rFonts w:ascii="Times New Roman" w:hAnsi="Times New Roman" w:cs="Times New Roman"/>
          <w:sz w:val="28"/>
          <w:szCs w:val="28"/>
        </w:rPr>
        <w:t xml:space="preserve"> Федерального закона N 44-ФЗ.</w:t>
      </w:r>
    </w:p>
    <w:p w:rsidR="009A3F38" w:rsidRPr="001914BD" w:rsidRDefault="009A3F38" w:rsidP="009A3F38">
      <w:pPr>
        <w:pStyle w:val="ConsPlusNormal"/>
        <w:jc w:val="both"/>
        <w:rPr>
          <w:rFonts w:ascii="Times New Roman" w:hAnsi="Times New Roman" w:cs="Times New Roman"/>
          <w:sz w:val="28"/>
          <w:szCs w:val="28"/>
        </w:rPr>
      </w:pPr>
    </w:p>
    <w:p w:rsidR="009A3F38" w:rsidRPr="001914BD" w:rsidRDefault="009A3F38" w:rsidP="009A3F38">
      <w:pPr>
        <w:pStyle w:val="ConsPlusTitle"/>
        <w:jc w:val="center"/>
        <w:outlineLvl w:val="2"/>
        <w:rPr>
          <w:rFonts w:ascii="Times New Roman" w:hAnsi="Times New Roman" w:cs="Times New Roman"/>
          <w:sz w:val="28"/>
          <w:szCs w:val="28"/>
        </w:rPr>
      </w:pPr>
      <w:r w:rsidRPr="001914BD">
        <w:rPr>
          <w:rFonts w:ascii="Times New Roman" w:hAnsi="Times New Roman" w:cs="Times New Roman"/>
          <w:sz w:val="28"/>
          <w:szCs w:val="28"/>
        </w:rPr>
        <w:t>5.2. Конкурс с ограниченным участием в электронной форме</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5.2.1. При проведении конкурса с ограниченным участием в электронной форме комиссией применяются положения Закона о контрактной системе о проведении конкурса в электронной форме с учетом особенностей, определенных </w:t>
      </w:r>
      <w:hyperlink r:id="rId14" w:history="1">
        <w:r w:rsidRPr="001914BD">
          <w:rPr>
            <w:rFonts w:ascii="Times New Roman" w:hAnsi="Times New Roman" w:cs="Times New Roman"/>
            <w:color w:val="0000FF"/>
            <w:sz w:val="28"/>
            <w:szCs w:val="28"/>
          </w:rPr>
          <w:t>статьей 56.1</w:t>
        </w:r>
      </w:hyperlink>
      <w:r w:rsidRPr="001914BD">
        <w:rPr>
          <w:rFonts w:ascii="Times New Roman" w:hAnsi="Times New Roman" w:cs="Times New Roman"/>
          <w:sz w:val="28"/>
          <w:szCs w:val="28"/>
        </w:rPr>
        <w:t xml:space="preserve"> Федерального закона N 44-ФЗ.</w:t>
      </w:r>
    </w:p>
    <w:p w:rsidR="009A3F38" w:rsidRPr="001914BD" w:rsidRDefault="009A3F38" w:rsidP="009A3F38">
      <w:pPr>
        <w:pStyle w:val="ConsPlusNormal"/>
        <w:jc w:val="both"/>
        <w:rPr>
          <w:rFonts w:ascii="Times New Roman" w:hAnsi="Times New Roman" w:cs="Times New Roman"/>
          <w:sz w:val="28"/>
          <w:szCs w:val="28"/>
        </w:rPr>
      </w:pPr>
    </w:p>
    <w:p w:rsidR="009A3F38" w:rsidRPr="001914BD" w:rsidRDefault="009A3F38" w:rsidP="009A3F38">
      <w:pPr>
        <w:pStyle w:val="ConsPlusTitle"/>
        <w:jc w:val="center"/>
        <w:outlineLvl w:val="2"/>
        <w:rPr>
          <w:rFonts w:ascii="Times New Roman" w:hAnsi="Times New Roman" w:cs="Times New Roman"/>
          <w:sz w:val="28"/>
          <w:szCs w:val="28"/>
        </w:rPr>
      </w:pPr>
      <w:r w:rsidRPr="001914BD">
        <w:rPr>
          <w:rFonts w:ascii="Times New Roman" w:hAnsi="Times New Roman" w:cs="Times New Roman"/>
          <w:sz w:val="28"/>
          <w:szCs w:val="28"/>
        </w:rPr>
        <w:t>5.3. Двухэтапный конкурс в электронной форме</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5.3.1. При проведении двухэтапного конкурса в электронной форме комиссией применяются положения Закона о контрактной системе о проведении открытого </w:t>
      </w:r>
      <w:r w:rsidRPr="001914BD">
        <w:rPr>
          <w:rFonts w:ascii="Times New Roman" w:hAnsi="Times New Roman" w:cs="Times New Roman"/>
          <w:sz w:val="28"/>
          <w:szCs w:val="28"/>
        </w:rPr>
        <w:lastRenderedPageBreak/>
        <w:t xml:space="preserve">конкурса в электронной форме с учетом особенностей, определенных </w:t>
      </w:r>
      <w:hyperlink r:id="rId15" w:history="1">
        <w:r w:rsidRPr="001914BD">
          <w:rPr>
            <w:rFonts w:ascii="Times New Roman" w:hAnsi="Times New Roman" w:cs="Times New Roman"/>
            <w:color w:val="0000FF"/>
            <w:sz w:val="28"/>
            <w:szCs w:val="28"/>
          </w:rPr>
          <w:t>статьей 57.1</w:t>
        </w:r>
      </w:hyperlink>
      <w:r w:rsidRPr="001914BD">
        <w:rPr>
          <w:rFonts w:ascii="Times New Roman" w:hAnsi="Times New Roman" w:cs="Times New Roman"/>
          <w:sz w:val="28"/>
          <w:szCs w:val="28"/>
        </w:rPr>
        <w:t xml:space="preserve"> Федерального закона N 44-ФЗ.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r:id="rId16" w:history="1">
        <w:r w:rsidRPr="001914BD">
          <w:rPr>
            <w:rFonts w:ascii="Times New Roman" w:hAnsi="Times New Roman" w:cs="Times New Roman"/>
            <w:color w:val="0000FF"/>
            <w:sz w:val="28"/>
            <w:szCs w:val="28"/>
          </w:rPr>
          <w:t>статьи 56.1</w:t>
        </w:r>
      </w:hyperlink>
      <w:r w:rsidRPr="001914BD">
        <w:rPr>
          <w:rFonts w:ascii="Times New Roman" w:hAnsi="Times New Roman" w:cs="Times New Roman"/>
          <w:sz w:val="28"/>
          <w:szCs w:val="28"/>
        </w:rPr>
        <w:t xml:space="preserve"> Закона, касающиеся дополнительных требований, с учетом особенностей, определенных </w:t>
      </w:r>
      <w:hyperlink r:id="rId17" w:history="1">
        <w:r w:rsidRPr="001914BD">
          <w:rPr>
            <w:rFonts w:ascii="Times New Roman" w:hAnsi="Times New Roman" w:cs="Times New Roman"/>
            <w:color w:val="0000FF"/>
            <w:sz w:val="28"/>
            <w:szCs w:val="28"/>
          </w:rPr>
          <w:t>статьей 57.1</w:t>
        </w:r>
      </w:hyperlink>
      <w:r w:rsidRPr="001914BD">
        <w:rPr>
          <w:rFonts w:ascii="Times New Roman" w:hAnsi="Times New Roman" w:cs="Times New Roman"/>
          <w:sz w:val="28"/>
          <w:szCs w:val="28"/>
        </w:rPr>
        <w:t xml:space="preserve"> Федерального закона N 44-ФЗ.</w:t>
      </w:r>
    </w:p>
    <w:p w:rsidR="009A3F38" w:rsidRPr="001914BD" w:rsidRDefault="009A3F38" w:rsidP="009A3F38">
      <w:pPr>
        <w:pStyle w:val="ConsPlusNormal"/>
        <w:jc w:val="both"/>
        <w:rPr>
          <w:rFonts w:ascii="Times New Roman" w:hAnsi="Times New Roman" w:cs="Times New Roman"/>
          <w:sz w:val="28"/>
          <w:szCs w:val="28"/>
        </w:rPr>
      </w:pPr>
    </w:p>
    <w:p w:rsidR="009A3F38" w:rsidRPr="001914BD" w:rsidRDefault="009A3F38" w:rsidP="009A3F38">
      <w:pPr>
        <w:pStyle w:val="ConsPlusTitle"/>
        <w:jc w:val="center"/>
        <w:outlineLvl w:val="2"/>
        <w:rPr>
          <w:rFonts w:ascii="Times New Roman" w:hAnsi="Times New Roman" w:cs="Times New Roman"/>
          <w:sz w:val="28"/>
          <w:szCs w:val="28"/>
        </w:rPr>
      </w:pPr>
      <w:r w:rsidRPr="001914BD">
        <w:rPr>
          <w:rFonts w:ascii="Times New Roman" w:hAnsi="Times New Roman" w:cs="Times New Roman"/>
          <w:sz w:val="28"/>
          <w:szCs w:val="28"/>
        </w:rPr>
        <w:t>5.4. Электронный аукцион</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5.4.1. При проведении аукциона в электронной форме (электронного аукциона) комиссией применяются положения Закона о контрактной системе, определенные </w:t>
      </w:r>
      <w:hyperlink r:id="rId18" w:history="1">
        <w:r w:rsidRPr="001914BD">
          <w:rPr>
            <w:rFonts w:ascii="Times New Roman" w:hAnsi="Times New Roman" w:cs="Times New Roman"/>
            <w:color w:val="0000FF"/>
            <w:sz w:val="28"/>
            <w:szCs w:val="28"/>
          </w:rPr>
          <w:t>статьями 59</w:t>
        </w:r>
      </w:hyperlink>
      <w:r w:rsidRPr="001914BD">
        <w:rPr>
          <w:rFonts w:ascii="Times New Roman" w:hAnsi="Times New Roman" w:cs="Times New Roman"/>
          <w:sz w:val="28"/>
          <w:szCs w:val="28"/>
        </w:rPr>
        <w:t xml:space="preserve">; </w:t>
      </w:r>
      <w:hyperlink r:id="rId19" w:history="1">
        <w:r w:rsidRPr="001914BD">
          <w:rPr>
            <w:rFonts w:ascii="Times New Roman" w:hAnsi="Times New Roman" w:cs="Times New Roman"/>
            <w:color w:val="0000FF"/>
            <w:sz w:val="28"/>
            <w:szCs w:val="28"/>
          </w:rPr>
          <w:t>66</w:t>
        </w:r>
      </w:hyperlink>
      <w:r w:rsidRPr="001914BD">
        <w:rPr>
          <w:rFonts w:ascii="Times New Roman" w:hAnsi="Times New Roman" w:cs="Times New Roman"/>
          <w:sz w:val="28"/>
          <w:szCs w:val="28"/>
        </w:rPr>
        <w:t xml:space="preserve"> - </w:t>
      </w:r>
      <w:hyperlink r:id="rId20" w:history="1">
        <w:r w:rsidRPr="001914BD">
          <w:rPr>
            <w:rFonts w:ascii="Times New Roman" w:hAnsi="Times New Roman" w:cs="Times New Roman"/>
            <w:color w:val="0000FF"/>
            <w:sz w:val="28"/>
            <w:szCs w:val="28"/>
          </w:rPr>
          <w:t>69</w:t>
        </w:r>
      </w:hyperlink>
      <w:r w:rsidRPr="001914BD">
        <w:rPr>
          <w:rFonts w:ascii="Times New Roman" w:hAnsi="Times New Roman" w:cs="Times New Roman"/>
          <w:sz w:val="28"/>
          <w:szCs w:val="28"/>
        </w:rPr>
        <w:t xml:space="preserve"> Федерального закона N 44-ФЗ.</w:t>
      </w:r>
    </w:p>
    <w:p w:rsidR="009A3F38" w:rsidRPr="001914BD" w:rsidRDefault="009A3F38" w:rsidP="009A3F38">
      <w:pPr>
        <w:pStyle w:val="ConsPlusNormal"/>
        <w:jc w:val="both"/>
        <w:rPr>
          <w:rFonts w:ascii="Times New Roman" w:hAnsi="Times New Roman" w:cs="Times New Roman"/>
          <w:sz w:val="28"/>
          <w:szCs w:val="28"/>
        </w:rPr>
      </w:pPr>
    </w:p>
    <w:p w:rsidR="009A3F38" w:rsidRPr="001914BD" w:rsidRDefault="009A3F38" w:rsidP="009A3F38">
      <w:pPr>
        <w:pStyle w:val="ConsPlusTitle"/>
        <w:jc w:val="center"/>
        <w:outlineLvl w:val="2"/>
        <w:rPr>
          <w:rFonts w:ascii="Times New Roman" w:hAnsi="Times New Roman" w:cs="Times New Roman"/>
          <w:sz w:val="28"/>
          <w:szCs w:val="28"/>
        </w:rPr>
      </w:pPr>
      <w:r w:rsidRPr="001914BD">
        <w:rPr>
          <w:rFonts w:ascii="Times New Roman" w:hAnsi="Times New Roman" w:cs="Times New Roman"/>
          <w:sz w:val="28"/>
          <w:szCs w:val="28"/>
        </w:rPr>
        <w:t>5.5. Запрос котировок в электронной форме</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5.5.1. При проведении запроса котировок в электронной форме комиссией применяются положения Закона о контрактной системе о проведении запроса котировок в электронной форме, определенных </w:t>
      </w:r>
      <w:hyperlink r:id="rId21" w:history="1">
        <w:r w:rsidRPr="001914BD">
          <w:rPr>
            <w:rFonts w:ascii="Times New Roman" w:hAnsi="Times New Roman" w:cs="Times New Roman"/>
            <w:color w:val="0000FF"/>
            <w:sz w:val="28"/>
            <w:szCs w:val="28"/>
          </w:rPr>
          <w:t>статьями 82.1</w:t>
        </w:r>
      </w:hyperlink>
      <w:r w:rsidRPr="001914BD">
        <w:rPr>
          <w:rFonts w:ascii="Times New Roman" w:hAnsi="Times New Roman" w:cs="Times New Roman"/>
          <w:sz w:val="28"/>
          <w:szCs w:val="28"/>
        </w:rPr>
        <w:t xml:space="preserve"> - </w:t>
      </w:r>
      <w:hyperlink r:id="rId22" w:history="1">
        <w:r w:rsidRPr="001914BD">
          <w:rPr>
            <w:rFonts w:ascii="Times New Roman" w:hAnsi="Times New Roman" w:cs="Times New Roman"/>
            <w:color w:val="0000FF"/>
            <w:sz w:val="28"/>
            <w:szCs w:val="28"/>
          </w:rPr>
          <w:t>82.4</w:t>
        </w:r>
      </w:hyperlink>
      <w:r w:rsidRPr="001914BD">
        <w:rPr>
          <w:rFonts w:ascii="Times New Roman" w:hAnsi="Times New Roman" w:cs="Times New Roman"/>
          <w:sz w:val="28"/>
          <w:szCs w:val="28"/>
        </w:rPr>
        <w:t xml:space="preserve"> Федерального закона N 44-ФЗ.</w:t>
      </w:r>
    </w:p>
    <w:p w:rsidR="009A3F38" w:rsidRPr="001914BD" w:rsidRDefault="009A3F38" w:rsidP="009A3F38">
      <w:pPr>
        <w:pStyle w:val="ConsPlusNormal"/>
        <w:jc w:val="both"/>
        <w:rPr>
          <w:rFonts w:ascii="Times New Roman" w:hAnsi="Times New Roman" w:cs="Times New Roman"/>
          <w:sz w:val="28"/>
          <w:szCs w:val="28"/>
        </w:rPr>
      </w:pPr>
    </w:p>
    <w:p w:rsidR="009A3F38" w:rsidRPr="001914BD" w:rsidRDefault="009A3F38" w:rsidP="009A3F38">
      <w:pPr>
        <w:pStyle w:val="ConsPlusTitle"/>
        <w:jc w:val="center"/>
        <w:outlineLvl w:val="2"/>
        <w:rPr>
          <w:rFonts w:ascii="Times New Roman" w:hAnsi="Times New Roman" w:cs="Times New Roman"/>
          <w:sz w:val="28"/>
          <w:szCs w:val="28"/>
        </w:rPr>
      </w:pPr>
      <w:r w:rsidRPr="001914BD">
        <w:rPr>
          <w:rFonts w:ascii="Times New Roman" w:hAnsi="Times New Roman" w:cs="Times New Roman"/>
          <w:sz w:val="28"/>
          <w:szCs w:val="28"/>
        </w:rPr>
        <w:t>5.6. Запрос предложений в электронной форме</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 xml:space="preserve">5.6.1. При проведении запроса предложений в электронной форме комиссией применяются положения Закона о контрактной системе о проведении запроса предложений в электронной форме, определенных </w:t>
      </w:r>
      <w:hyperlink r:id="rId23" w:history="1">
        <w:r w:rsidRPr="001914BD">
          <w:rPr>
            <w:rFonts w:ascii="Times New Roman" w:hAnsi="Times New Roman" w:cs="Times New Roman"/>
            <w:color w:val="0000FF"/>
            <w:sz w:val="28"/>
            <w:szCs w:val="28"/>
          </w:rPr>
          <w:t>статьями 83.1</w:t>
        </w:r>
      </w:hyperlink>
      <w:r w:rsidRPr="001914BD">
        <w:rPr>
          <w:rFonts w:ascii="Times New Roman" w:hAnsi="Times New Roman" w:cs="Times New Roman"/>
          <w:sz w:val="28"/>
          <w:szCs w:val="28"/>
        </w:rPr>
        <w:t xml:space="preserve"> Федерального закона N 44-ФЗ.</w:t>
      </w:r>
    </w:p>
    <w:p w:rsidR="009A3F38" w:rsidRPr="001914BD" w:rsidRDefault="009A3F38" w:rsidP="009A3F38">
      <w:pPr>
        <w:pStyle w:val="ConsPlusNormal"/>
        <w:jc w:val="both"/>
        <w:rPr>
          <w:rFonts w:ascii="Times New Roman" w:hAnsi="Times New Roman" w:cs="Times New Roman"/>
          <w:sz w:val="28"/>
          <w:szCs w:val="28"/>
        </w:rPr>
      </w:pPr>
    </w:p>
    <w:p w:rsidR="009A3F38" w:rsidRPr="001914BD" w:rsidRDefault="009A3F38" w:rsidP="009A3F38">
      <w:pPr>
        <w:pStyle w:val="ConsPlusTitle"/>
        <w:jc w:val="center"/>
        <w:outlineLvl w:val="1"/>
        <w:rPr>
          <w:rFonts w:ascii="Times New Roman" w:hAnsi="Times New Roman" w:cs="Times New Roman"/>
          <w:sz w:val="28"/>
          <w:szCs w:val="28"/>
        </w:rPr>
      </w:pPr>
      <w:r w:rsidRPr="001914BD">
        <w:rPr>
          <w:rFonts w:ascii="Times New Roman" w:hAnsi="Times New Roman" w:cs="Times New Roman"/>
          <w:sz w:val="28"/>
          <w:szCs w:val="28"/>
        </w:rPr>
        <w:t>6. Ответственность членов комиссии</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6.1. Члены комиссии, виновные в нарушении законодательства Российской Федерации об осуществлении закупки товаров, работ, услуг для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9A3F38" w:rsidRPr="001914BD" w:rsidRDefault="009A3F38" w:rsidP="009A3F38">
      <w:pPr>
        <w:pStyle w:val="ConsPlusNormal"/>
        <w:ind w:firstLine="540"/>
        <w:jc w:val="both"/>
        <w:rPr>
          <w:rFonts w:ascii="Times New Roman" w:hAnsi="Times New Roman" w:cs="Times New Roman"/>
          <w:sz w:val="28"/>
          <w:szCs w:val="28"/>
        </w:rPr>
      </w:pPr>
      <w:r w:rsidRPr="001914BD">
        <w:rPr>
          <w:rFonts w:ascii="Times New Roman" w:hAnsi="Times New Roman" w:cs="Times New Roman"/>
          <w:sz w:val="28"/>
          <w:szCs w:val="28"/>
        </w:rPr>
        <w:t>6.2. Член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уполномоченного органа, создавшего комиссию, а также по представлению или предписанию органа, уполномоченного на осуществление контроля в сфере осуществления закупок, выданному заказчику названным органом.</w:t>
      </w:r>
    </w:p>
    <w:p w:rsidR="009A3F38" w:rsidRDefault="009A3F38" w:rsidP="009A3F38">
      <w:pPr>
        <w:ind w:firstLine="540"/>
        <w:jc w:val="both"/>
      </w:pPr>
      <w:r w:rsidRPr="001914BD">
        <w:rPr>
          <w:szCs w:val="28"/>
        </w:rPr>
        <w:t>6.3.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закупок путем осуществления процедур закупок</w:t>
      </w:r>
      <w:r>
        <w:rPr>
          <w:szCs w:val="28"/>
        </w:rPr>
        <w:t>.</w:t>
      </w:r>
    </w:p>
    <w:sectPr w:rsidR="009A3F38" w:rsidSect="002B6E53">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44B6"/>
    <w:multiLevelType w:val="multilevel"/>
    <w:tmpl w:val="5628B0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160"/>
        </w:tabs>
        <w:ind w:left="2160" w:hanging="1260"/>
      </w:pPr>
      <w:rPr>
        <w:rFonts w:hint="default"/>
      </w:rPr>
    </w:lvl>
    <w:lvl w:ilvl="2">
      <w:start w:val="1"/>
      <w:numFmt w:val="decimal"/>
      <w:isLgl/>
      <w:lvlText w:val="%1.%2.%3"/>
      <w:lvlJc w:val="left"/>
      <w:pPr>
        <w:tabs>
          <w:tab w:val="num" w:pos="2700"/>
        </w:tabs>
        <w:ind w:left="2700" w:hanging="1260"/>
      </w:pPr>
      <w:rPr>
        <w:rFonts w:hint="default"/>
      </w:rPr>
    </w:lvl>
    <w:lvl w:ilvl="3">
      <w:start w:val="1"/>
      <w:numFmt w:val="decimal"/>
      <w:isLgl/>
      <w:lvlText w:val="%1.%2.%3.%4"/>
      <w:lvlJc w:val="left"/>
      <w:pPr>
        <w:tabs>
          <w:tab w:val="num" w:pos="3240"/>
        </w:tabs>
        <w:ind w:left="3240" w:hanging="1260"/>
      </w:pPr>
      <w:rPr>
        <w:rFonts w:hint="default"/>
      </w:rPr>
    </w:lvl>
    <w:lvl w:ilvl="4">
      <w:start w:val="1"/>
      <w:numFmt w:val="decimal"/>
      <w:isLgl/>
      <w:lvlText w:val="%1.%2.%3.%4.%5"/>
      <w:lvlJc w:val="left"/>
      <w:pPr>
        <w:tabs>
          <w:tab w:val="num" w:pos="3780"/>
        </w:tabs>
        <w:ind w:left="3780" w:hanging="1260"/>
      </w:pPr>
      <w:rPr>
        <w:rFonts w:hint="default"/>
      </w:rPr>
    </w:lvl>
    <w:lvl w:ilvl="5">
      <w:start w:val="1"/>
      <w:numFmt w:val="decimal"/>
      <w:isLgl/>
      <w:lvlText w:val="%1.%2.%3.%4.%5.%6"/>
      <w:lvlJc w:val="left"/>
      <w:pPr>
        <w:tabs>
          <w:tab w:val="num" w:pos="4320"/>
        </w:tabs>
        <w:ind w:left="4320" w:hanging="126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50"/>
    <w:rsid w:val="002728BB"/>
    <w:rsid w:val="002B6E53"/>
    <w:rsid w:val="006D0550"/>
    <w:rsid w:val="007748A1"/>
    <w:rsid w:val="009A3F38"/>
    <w:rsid w:val="009E279A"/>
    <w:rsid w:val="00A0254C"/>
    <w:rsid w:val="00A61B51"/>
    <w:rsid w:val="00A76D29"/>
    <w:rsid w:val="00C12D70"/>
    <w:rsid w:val="00EB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B76E"/>
  <w15:chartTrackingRefBased/>
  <w15:docId w15:val="{3FB6FAE8-FE8A-416B-8D3A-F55E4FD2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55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550"/>
    <w:pPr>
      <w:ind w:left="720"/>
      <w:contextualSpacing/>
    </w:pPr>
  </w:style>
  <w:style w:type="paragraph" w:customStyle="1" w:styleId="ConsPlusNormal">
    <w:name w:val="ConsPlusNormal"/>
    <w:rsid w:val="009A3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3F38"/>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iPriority w:val="99"/>
    <w:unhideWhenUsed/>
    <w:rsid w:val="00A61B51"/>
    <w:pPr>
      <w:tabs>
        <w:tab w:val="center" w:pos="4677"/>
        <w:tab w:val="right" w:pos="9355"/>
      </w:tabs>
      <w:spacing w:after="200" w:line="276" w:lineRule="auto"/>
    </w:pPr>
    <w:rPr>
      <w:rFonts w:ascii="Calibri" w:hAnsi="Calibri"/>
      <w:sz w:val="22"/>
      <w:szCs w:val="22"/>
    </w:rPr>
  </w:style>
  <w:style w:type="character" w:customStyle="1" w:styleId="a5">
    <w:name w:val="Нижний колонтитул Знак"/>
    <w:basedOn w:val="a0"/>
    <w:link w:val="a4"/>
    <w:uiPriority w:val="99"/>
    <w:rsid w:val="00A61B51"/>
    <w:rPr>
      <w:rFonts w:ascii="Calibri" w:eastAsia="Times New Roman" w:hAnsi="Calibri" w:cs="Times New Roman"/>
      <w:lang w:eastAsia="ru-RU"/>
    </w:rPr>
  </w:style>
  <w:style w:type="paragraph" w:styleId="a6">
    <w:name w:val="Balloon Text"/>
    <w:basedOn w:val="a"/>
    <w:link w:val="a7"/>
    <w:uiPriority w:val="99"/>
    <w:semiHidden/>
    <w:unhideWhenUsed/>
    <w:rsid w:val="00A0254C"/>
    <w:rPr>
      <w:rFonts w:ascii="Segoe UI" w:hAnsi="Segoe UI" w:cs="Segoe UI"/>
      <w:sz w:val="18"/>
      <w:szCs w:val="18"/>
    </w:rPr>
  </w:style>
  <w:style w:type="character" w:customStyle="1" w:styleId="a7">
    <w:name w:val="Текст выноски Знак"/>
    <w:basedOn w:val="a0"/>
    <w:link w:val="a6"/>
    <w:uiPriority w:val="99"/>
    <w:semiHidden/>
    <w:rsid w:val="00A025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FEC62925E82D4933BFE08A78548BD32C53D979A2EF5432E383C6044B0BFC5F90657A45A3F4AF25F6AFDFF0AAd4D6I" TargetMode="External"/><Relationship Id="rId13" Type="http://schemas.openxmlformats.org/officeDocument/2006/relationships/hyperlink" Target="consultantplus://offline/ref=38FEC62925E82D4933BFE08A78548BD32C53D979A2EF5432E383C6044B0BFC5F8265224EA2F4BA71A6F588FDAA452CAEA1FAAE33A6d3D0I" TargetMode="External"/><Relationship Id="rId18" Type="http://schemas.openxmlformats.org/officeDocument/2006/relationships/hyperlink" Target="consultantplus://offline/ref=38FEC62925E82D4933BFE08A78548BD32C53D979A2EF5432E383C6044B0BFC5F82652249A1F7B621F1BA89A1EC133FACA3FAAC32BA3233DDd4DFI" TargetMode="External"/><Relationship Id="rId3" Type="http://schemas.openxmlformats.org/officeDocument/2006/relationships/settings" Target="settings.xml"/><Relationship Id="rId21" Type="http://schemas.openxmlformats.org/officeDocument/2006/relationships/hyperlink" Target="consultantplus://offline/ref=38FEC62925E82D4933BFE08A78548BD32C53D979A2EF5432E383C6044B0BFC5F82652240A0F5BA71A6F588FDAA452CAEA1FAAE33A6d3D0I" TargetMode="External"/><Relationship Id="rId7" Type="http://schemas.openxmlformats.org/officeDocument/2006/relationships/hyperlink" Target="consultantplus://offline/ref=38FEC62925E82D4933BFE08A78548BD32C55DC73AFE75432E383C6044B0BFC5F90657A45A3F4AF25F6AFDFF0AAd4D6I" TargetMode="External"/><Relationship Id="rId12" Type="http://schemas.openxmlformats.org/officeDocument/2006/relationships/hyperlink" Target="consultantplus://offline/ref=38FEC62925E82D4933BFE08A78548BD32C53D979A2EF5432E383C6044B0BFC5F8265224DA3F0BA71A6F588FDAA452CAEA1FAAE33A6d3D0I" TargetMode="External"/><Relationship Id="rId17" Type="http://schemas.openxmlformats.org/officeDocument/2006/relationships/hyperlink" Target="consultantplus://offline/ref=38FEC62925E82D4933BFE08A78548BD32C53D979A2EF5432E383C6044B0BFC5F8265224FA1FFBA71A6F588FDAA452CAEA1FAAE33A6d3D0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8FEC62925E82D4933BFE08A78548BD32C53D979A2EF5432E383C6044B0BFC5F8265224EA8F3BA71A6F588FDAA452CAEA1FAAE33A6d3D0I" TargetMode="External"/><Relationship Id="rId20" Type="http://schemas.openxmlformats.org/officeDocument/2006/relationships/hyperlink" Target="consultantplus://offline/ref=38FEC62925E82D4933BFE08A78548BD32C53D979A2EF5432E383C6044B0BFC5F82652249A1F7B827F3BA89A1EC133FACA3FAAC32BA3233DDd4DFI" TargetMode="External"/><Relationship Id="rId1" Type="http://schemas.openxmlformats.org/officeDocument/2006/relationships/numbering" Target="numbering.xml"/><Relationship Id="rId6" Type="http://schemas.openxmlformats.org/officeDocument/2006/relationships/hyperlink" Target="consultantplus://offline/ref=38FEC62925E82D4933BFE08A78548BD32C53DB79A8EA5432E383C6044B0BFC5F90657A45A3F4AF25F6AFDFF0AAd4D6I" TargetMode="External"/><Relationship Id="rId11" Type="http://schemas.openxmlformats.org/officeDocument/2006/relationships/hyperlink" Target="consultantplus://offline/ref=38FEC62925E82D4933BFE08A78548BD32C53D979A2EF5432E383C6044B0BFC5F90657A45A3F4AF25F6AFDFF0AAd4D6I"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38FEC62925E82D4933BFE08A78548BD32C53D979A2EF5432E383C6044B0BFC5F8265224FA1FFBA71A6F588FDAA452CAEA1FAAE33A6d3D0I" TargetMode="External"/><Relationship Id="rId23" Type="http://schemas.openxmlformats.org/officeDocument/2006/relationships/hyperlink" Target="consultantplus://offline/ref=38FEC62925E82D4933BFE08A78548BD32C53D979A2EF5432E383C6044B0BFC5F82652240A8F3BA71A6F588FDAA452CAEA1FAAE33A6d3D0I" TargetMode="External"/><Relationship Id="rId10" Type="http://schemas.openxmlformats.org/officeDocument/2006/relationships/hyperlink" Target="consultantplus://offline/ref=38FEC62925E82D4933BFE08A78548BD32C53D979A2EF5432E383C6044B0BFC5F90657A45A3F4AF25F6AFDFF0AAd4D6I" TargetMode="External"/><Relationship Id="rId19" Type="http://schemas.openxmlformats.org/officeDocument/2006/relationships/hyperlink" Target="consultantplus://offline/ref=38FEC62925E82D4933BFE08A78548BD32C53D979A2EF5432E383C6044B0BFC5F82652249A1F7B921F3BA89A1EC133FACA3FAAC32BA3233DDd4DFI" TargetMode="External"/><Relationship Id="rId4" Type="http://schemas.openxmlformats.org/officeDocument/2006/relationships/webSettings" Target="webSettings.xml"/><Relationship Id="rId9" Type="http://schemas.openxmlformats.org/officeDocument/2006/relationships/hyperlink" Target="consultantplus://offline/ref=38FEC62925E82D4933BFE08A78548BD32C53D97AA8EC5432E383C6044B0BFC5F90657A45A3F4AF25F6AFDFF0AAd4D6I" TargetMode="External"/><Relationship Id="rId14" Type="http://schemas.openxmlformats.org/officeDocument/2006/relationships/hyperlink" Target="consultantplus://offline/ref=38FEC62925E82D4933BFE08A78548BD32C53D979A2EF5432E383C6044B0BFC5F8265224EA8F3BA71A6F588FDAA452CAEA1FAAE33A6d3D0I" TargetMode="External"/><Relationship Id="rId22" Type="http://schemas.openxmlformats.org/officeDocument/2006/relationships/hyperlink" Target="consultantplus://offline/ref=38FEC62925E82D4933BFE08A78548BD32C53D979A2EF5432E383C6044B0BFC5F82652240A4F1BA71A6F588FDAA452CAEA1FAAE33A6d3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6</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 Ольга Николаевна</dc:creator>
  <cp:keywords/>
  <dc:description/>
  <cp:lastModifiedBy>Голубева Ольга Николаевна</cp:lastModifiedBy>
  <cp:revision>6</cp:revision>
  <cp:lastPrinted>2020-02-04T10:45:00Z</cp:lastPrinted>
  <dcterms:created xsi:type="dcterms:W3CDTF">2020-02-04T06:45:00Z</dcterms:created>
  <dcterms:modified xsi:type="dcterms:W3CDTF">2020-02-04T13:59:00Z</dcterms:modified>
</cp:coreProperties>
</file>