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F4E" w:rsidRPr="002F7BF7" w:rsidRDefault="00EA5F4E" w:rsidP="00EA5F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A5F4E" w:rsidRPr="008C3966" w:rsidRDefault="00EA5F4E" w:rsidP="00EA5F4E">
      <w:pPr>
        <w:tabs>
          <w:tab w:val="left" w:pos="52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3966">
        <w:rPr>
          <w:rFonts w:ascii="Times New Roman" w:eastAsia="Times New Roman" w:hAnsi="Times New Roman" w:cs="Times New Roman"/>
          <w:color w:val="auto"/>
          <w:sz w:val="28"/>
          <w:szCs w:val="28"/>
        </w:rPr>
        <w:t>Лист согласования</w:t>
      </w:r>
    </w:p>
    <w:p w:rsidR="00EA5F4E" w:rsidRPr="008C3966" w:rsidRDefault="00EA5F4E" w:rsidP="00EA5F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39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проекта </w:t>
      </w:r>
      <w:r w:rsidRPr="008C3966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постановления</w:t>
      </w:r>
      <w:r w:rsidRPr="008C39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/распоряжения </w:t>
      </w:r>
    </w:p>
    <w:p w:rsidR="00EA5F4E" w:rsidRPr="008C3966" w:rsidRDefault="00EA5F4E" w:rsidP="00EA5F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</w:p>
    <w:p w:rsidR="00EA5F4E" w:rsidRPr="008C3966" w:rsidRDefault="00EA5F4E" w:rsidP="00EA5F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3966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 Приволжского муниципального района</w:t>
      </w:r>
    </w:p>
    <w:p w:rsidR="00EA5F4E" w:rsidRPr="008C3966" w:rsidRDefault="00EA5F4E" w:rsidP="00EA5F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39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Проект </w:t>
      </w:r>
      <w:r w:rsidRPr="008C3966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постановления</w:t>
      </w:r>
      <w:r w:rsidRPr="008C3966">
        <w:rPr>
          <w:rFonts w:ascii="Times New Roman" w:eastAsia="Times New Roman" w:hAnsi="Times New Roman" w:cs="Times New Roman"/>
          <w:color w:val="auto"/>
          <w:sz w:val="28"/>
          <w:szCs w:val="28"/>
        </w:rPr>
        <w:t>/распоряжения</w:t>
      </w:r>
      <w:r w:rsidRPr="008C3966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Pr="008C3966">
        <w:rPr>
          <w:rFonts w:ascii="Times New Roman" w:eastAsia="Times New Roman" w:hAnsi="Times New Roman" w:cs="Times New Roman"/>
          <w:color w:val="auto"/>
          <w:sz w:val="28"/>
          <w:szCs w:val="28"/>
        </w:rPr>
        <w:t>вносит управление жилищно-коммунального хозяйства района администрации Приволжского муниципального района.</w:t>
      </w:r>
    </w:p>
    <w:p w:rsidR="00EA5F4E" w:rsidRPr="008C3966" w:rsidRDefault="00EA5F4E" w:rsidP="00EA5F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  <w:r w:rsidRPr="008C3966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>(наименование структурного подразделения Администрации или учреждения)</w:t>
      </w:r>
    </w:p>
    <w:p w:rsidR="00EA5F4E" w:rsidRPr="008C3966" w:rsidRDefault="00EA5F4E" w:rsidP="00EA5F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4129"/>
        <w:gridCol w:w="1984"/>
        <w:gridCol w:w="2126"/>
      </w:tblGrid>
      <w:tr w:rsidR="00EA5F4E" w:rsidRPr="008C3966" w:rsidTr="00EA5F4E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E" w:rsidRPr="008C3966" w:rsidRDefault="00EA5F4E" w:rsidP="00EA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Дата внесения проекта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E" w:rsidRPr="008C3966" w:rsidRDefault="00EA5F4E" w:rsidP="00EA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Должность лица, внесшего проект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E" w:rsidRPr="008C3966" w:rsidRDefault="00EA5F4E" w:rsidP="00EA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ФИО должностного лица, внесшего проект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E" w:rsidRPr="008C3966" w:rsidRDefault="00EA5F4E" w:rsidP="00EA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Подпись о согласовании проекта или замечания к проекту</w:t>
            </w:r>
          </w:p>
        </w:tc>
      </w:tr>
      <w:tr w:rsidR="00EA5F4E" w:rsidRPr="008C3966" w:rsidTr="00EA5F4E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E" w:rsidRPr="008C3966" w:rsidRDefault="00EA5F4E" w:rsidP="00EA5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E" w:rsidRPr="008C3966" w:rsidRDefault="00EA5F4E" w:rsidP="00EA5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Главный специалист управления ЖКХ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E" w:rsidRPr="008C3966" w:rsidRDefault="00EA5F4E" w:rsidP="00EA5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Воробьева Ю.А</w:t>
            </w:r>
            <w:r w:rsidRPr="008C39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E" w:rsidRPr="008C3966" w:rsidRDefault="00EA5F4E" w:rsidP="00EA5F4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A5F4E" w:rsidRPr="008C3966" w:rsidTr="00EA5F4E"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5F4E" w:rsidRPr="008C3966" w:rsidRDefault="00EA5F4E" w:rsidP="00EA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C396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Согласовано</w:t>
            </w:r>
          </w:p>
        </w:tc>
      </w:tr>
      <w:tr w:rsidR="00EA5F4E" w:rsidRPr="008C3966" w:rsidTr="00EA5F4E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E" w:rsidRPr="008C3966" w:rsidRDefault="00EA5F4E" w:rsidP="00EA5F4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E" w:rsidRPr="008C3966" w:rsidRDefault="00EA5F4E" w:rsidP="00EA5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Первый заместитель главы администрации Приволжского муниципального района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E" w:rsidRPr="008C3966" w:rsidRDefault="00EA5F4E" w:rsidP="00EA5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Нагацкий</w:t>
            </w:r>
            <w:proofErr w:type="spellEnd"/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E" w:rsidRPr="008C3966" w:rsidRDefault="00EA5F4E" w:rsidP="00EA5F4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A5F4E" w:rsidRPr="008C3966" w:rsidTr="00EA5F4E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E" w:rsidRPr="008C3966" w:rsidRDefault="00EA5F4E" w:rsidP="00EA5F4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E" w:rsidRPr="008C3966" w:rsidRDefault="00EA5F4E" w:rsidP="00EA5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Заместитель главы администрации Приволжского муниципального района по экономическим вопросам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E" w:rsidRPr="008C3966" w:rsidRDefault="00EA5F4E" w:rsidP="00EA5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Носкова Е.Б.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E" w:rsidRPr="008C3966" w:rsidRDefault="00EA5F4E" w:rsidP="00EA5F4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A5F4E" w:rsidRPr="008C3966" w:rsidTr="00EA5F4E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E" w:rsidRPr="008C3966" w:rsidRDefault="00EA5F4E" w:rsidP="00EA5F4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E" w:rsidRPr="008C3966" w:rsidRDefault="00EA5F4E" w:rsidP="00EA5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Начальник управления ЖКХ района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администрации Приволжского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E" w:rsidRPr="008C3966" w:rsidRDefault="00EA5F4E" w:rsidP="00EA5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Зобнина В.А.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E" w:rsidRPr="008C3966" w:rsidRDefault="00EA5F4E" w:rsidP="00EA5F4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A5F4E" w:rsidRPr="008C3966" w:rsidTr="00EA5F4E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E" w:rsidRPr="008C3966" w:rsidRDefault="00EA5F4E" w:rsidP="00EA5F4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E" w:rsidRPr="008C3966" w:rsidRDefault="00EA5F4E" w:rsidP="00EA5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Начальник финансового 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E" w:rsidRPr="008C3966" w:rsidRDefault="00EA5F4E" w:rsidP="00EA5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Частухина</w:t>
            </w:r>
            <w:proofErr w:type="spellEnd"/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Е.Л.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E" w:rsidRPr="008C3966" w:rsidRDefault="00EA5F4E" w:rsidP="00EA5F4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A5F4E" w:rsidRPr="008C3966" w:rsidTr="00EA5F4E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E" w:rsidRPr="008C3966" w:rsidRDefault="00EA5F4E" w:rsidP="00EA5F4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E" w:rsidRPr="008C3966" w:rsidRDefault="00EA5F4E" w:rsidP="00EA5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Начальник юридического отдела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администрации Приволжского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E" w:rsidRPr="008C3966" w:rsidRDefault="00EA5F4E" w:rsidP="00EA5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Скачкова Н.Н.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E" w:rsidRPr="008C3966" w:rsidRDefault="00EA5F4E" w:rsidP="00EA5F4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A5F4E" w:rsidRPr="008C3966" w:rsidRDefault="00EA5F4E" w:rsidP="00EA5F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C39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Список рассылки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6095"/>
        <w:gridCol w:w="2126"/>
      </w:tblGrid>
      <w:tr w:rsidR="00EA5F4E" w:rsidRPr="008C3966" w:rsidTr="00EA5F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E" w:rsidRPr="008C3966" w:rsidRDefault="00EA5F4E" w:rsidP="00EA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C3966">
              <w:rPr>
                <w:rFonts w:ascii="Times New Roman" w:eastAsia="Times New Roman" w:hAnsi="Times New Roman" w:cs="Times New Roman"/>
                <w:color w:val="auto"/>
              </w:rPr>
              <w:t>Количество                    экземпляров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E" w:rsidRPr="008C3966" w:rsidRDefault="00EA5F4E" w:rsidP="00EA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Наименование структурного подразделения Администрации </w:t>
            </w:r>
            <w:proofErr w:type="gramStart"/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или  учреждения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E" w:rsidRPr="008C3966" w:rsidRDefault="00EA5F4E" w:rsidP="00EA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ФИО адресата</w:t>
            </w:r>
          </w:p>
        </w:tc>
      </w:tr>
      <w:tr w:rsidR="00EA5F4E" w:rsidRPr="008C3966" w:rsidTr="00EA5F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E" w:rsidRPr="008C3966" w:rsidRDefault="00EA5F4E" w:rsidP="00EA5F4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E" w:rsidRPr="008C3966" w:rsidRDefault="00EA5F4E" w:rsidP="00EA5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Начальник управления ЖКХ района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администрации Приволжского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E" w:rsidRPr="008C3966" w:rsidRDefault="00EA5F4E" w:rsidP="00EA5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Зобнина В.А.</w:t>
            </w:r>
          </w:p>
        </w:tc>
      </w:tr>
      <w:tr w:rsidR="00EA5F4E" w:rsidRPr="008C3966" w:rsidTr="00EA5F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E" w:rsidRPr="008C3966" w:rsidRDefault="00EA5F4E" w:rsidP="00EA5F4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E" w:rsidRPr="008C3966" w:rsidRDefault="00EA5F4E" w:rsidP="00EA5F4E">
            <w:pPr>
              <w:spacing w:after="0" w:line="240" w:lineRule="auto"/>
              <w:ind w:hanging="2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Финансовое управление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E" w:rsidRPr="008C3966" w:rsidRDefault="00EA5F4E" w:rsidP="00EA5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Частухина</w:t>
            </w:r>
            <w:proofErr w:type="spellEnd"/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Е.Л.</w:t>
            </w:r>
          </w:p>
        </w:tc>
      </w:tr>
      <w:tr w:rsidR="00EA5F4E" w:rsidRPr="008C3966" w:rsidTr="00EA5F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E" w:rsidRPr="008C3966" w:rsidRDefault="00EA5F4E" w:rsidP="00EA5F4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E" w:rsidRPr="008C3966" w:rsidRDefault="00EA5F4E" w:rsidP="00EA5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Заместитель главы администрации Приволжского муниципального района по экономическим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E" w:rsidRPr="008C3966" w:rsidRDefault="00EA5F4E" w:rsidP="00EA5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39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Носкова Е.Б.</w:t>
            </w:r>
          </w:p>
        </w:tc>
      </w:tr>
    </w:tbl>
    <w:p w:rsidR="00EA5F4E" w:rsidRDefault="00EA5F4E" w:rsidP="00EA5F4E">
      <w:pPr>
        <w:spacing w:after="0" w:line="268" w:lineRule="auto"/>
        <w:jc w:val="right"/>
        <w:rPr>
          <w:rFonts w:ascii="Times New Roman" w:eastAsia="Times New Roman" w:hAnsi="Times New Roman" w:cs="Times New Roman"/>
          <w:color w:val="191919"/>
          <w:sz w:val="24"/>
        </w:rPr>
      </w:pPr>
    </w:p>
    <w:p w:rsidR="00EA5F4E" w:rsidRDefault="00EA5F4E" w:rsidP="00EA5F4E">
      <w:pPr>
        <w:spacing w:after="0" w:line="268" w:lineRule="auto"/>
        <w:jc w:val="right"/>
        <w:rPr>
          <w:rFonts w:ascii="Times New Roman" w:eastAsia="Times New Roman" w:hAnsi="Times New Roman" w:cs="Times New Roman"/>
          <w:color w:val="191919"/>
          <w:sz w:val="24"/>
        </w:rPr>
      </w:pPr>
    </w:p>
    <w:p w:rsidR="00EA5F4E" w:rsidRDefault="00EA5F4E">
      <w:pPr>
        <w:spacing w:after="0"/>
        <w:ind w:left="82"/>
        <w:jc w:val="center"/>
        <w:rPr>
          <w:rFonts w:ascii="Times New Roman" w:eastAsia="Times New Roman" w:hAnsi="Times New Roman" w:cs="Times New Roman"/>
          <w:sz w:val="24"/>
        </w:rPr>
      </w:pPr>
    </w:p>
    <w:p w:rsidR="00EA5F4E" w:rsidRDefault="00EA5F4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6D5B94" w:rsidRDefault="00CE76D8">
      <w:pPr>
        <w:spacing w:after="0"/>
        <w:ind w:left="82"/>
        <w:jc w:val="center"/>
      </w:pPr>
      <w:r>
        <w:rPr>
          <w:noProof/>
        </w:rPr>
        <w:lastRenderedPageBreak/>
        <w:drawing>
          <wp:inline distT="0" distB="0" distL="0" distR="0">
            <wp:extent cx="467995" cy="563245"/>
            <wp:effectExtent l="0" t="0" r="0" b="0"/>
            <wp:docPr id="139" name="Picture 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5B94" w:rsidRDefault="006D5B94">
      <w:pPr>
        <w:spacing w:after="154"/>
        <w:ind w:left="30"/>
        <w:jc w:val="center"/>
      </w:pPr>
    </w:p>
    <w:p w:rsidR="006D5B94" w:rsidRDefault="00CE76D8" w:rsidP="00F05FAF">
      <w:pPr>
        <w:spacing w:after="4" w:line="27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АДМИНИСТРАЦИЯ ПРИВОЛЖСКОГО МУНИЦИПАЛЬНОГО РАЙОНА</w:t>
      </w:r>
    </w:p>
    <w:p w:rsidR="006D5B94" w:rsidRPr="00550323" w:rsidRDefault="006D5B94">
      <w:pPr>
        <w:spacing w:after="29"/>
        <w:ind w:left="60"/>
        <w:jc w:val="center"/>
        <w:rPr>
          <w:sz w:val="18"/>
          <w:szCs w:val="18"/>
        </w:rPr>
      </w:pPr>
    </w:p>
    <w:p w:rsidR="006D5B94" w:rsidRDefault="00CE76D8">
      <w:pPr>
        <w:pStyle w:val="1"/>
        <w:ind w:left="94" w:right="95"/>
      </w:pPr>
      <w:bookmarkStart w:id="0" w:name="_GoBack"/>
      <w:r>
        <w:t xml:space="preserve">ПОСТАНОВЛЕНИЕ </w:t>
      </w:r>
    </w:p>
    <w:p w:rsidR="006D5B94" w:rsidRPr="00B539BA" w:rsidRDefault="00CE76D8">
      <w:pPr>
        <w:spacing w:after="0"/>
        <w:ind w:left="142"/>
        <w:rPr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D5B94" w:rsidRDefault="00023F16">
      <w:pPr>
        <w:pStyle w:val="2"/>
        <w:spacing w:after="0"/>
        <w:ind w:left="93" w:right="90"/>
        <w:rPr>
          <w:b w:val="0"/>
          <w:color w:val="000000"/>
        </w:rPr>
      </w:pPr>
      <w:r>
        <w:rPr>
          <w:b w:val="0"/>
          <w:color w:val="000000"/>
        </w:rPr>
        <w:t>О</w:t>
      </w:r>
      <w:r w:rsidR="00CE76D8">
        <w:rPr>
          <w:b w:val="0"/>
          <w:color w:val="000000"/>
        </w:rPr>
        <w:t>т</w:t>
      </w:r>
      <w:r>
        <w:rPr>
          <w:b w:val="0"/>
          <w:color w:val="000000"/>
        </w:rPr>
        <w:t xml:space="preserve"> </w:t>
      </w:r>
      <w:r w:rsidR="002F7BF7">
        <w:rPr>
          <w:b w:val="0"/>
          <w:color w:val="000000"/>
        </w:rPr>
        <w:t xml:space="preserve"> </w:t>
      </w:r>
      <w:r w:rsidR="004A2DCE">
        <w:rPr>
          <w:b w:val="0"/>
          <w:color w:val="000000"/>
        </w:rPr>
        <w:t xml:space="preserve">              </w:t>
      </w:r>
      <w:r w:rsidR="00530A45">
        <w:rPr>
          <w:b w:val="0"/>
          <w:color w:val="000000"/>
        </w:rPr>
        <w:t>.</w:t>
      </w:r>
      <w:r w:rsidR="002F7BF7">
        <w:rPr>
          <w:b w:val="0"/>
          <w:color w:val="000000"/>
        </w:rPr>
        <w:t xml:space="preserve">2020 </w:t>
      </w:r>
      <w:r w:rsidR="00CE76D8">
        <w:rPr>
          <w:b w:val="0"/>
          <w:color w:val="000000"/>
        </w:rPr>
        <w:t>№</w:t>
      </w:r>
      <w:r w:rsidR="002F7BF7">
        <w:rPr>
          <w:b w:val="0"/>
          <w:color w:val="000000"/>
        </w:rPr>
        <w:t xml:space="preserve"> </w:t>
      </w:r>
      <w:r w:rsidR="004A2DCE">
        <w:rPr>
          <w:b w:val="0"/>
          <w:color w:val="000000"/>
        </w:rPr>
        <w:t xml:space="preserve">    </w:t>
      </w:r>
      <w:r w:rsidR="002F7BF7">
        <w:rPr>
          <w:b w:val="0"/>
          <w:color w:val="000000"/>
        </w:rPr>
        <w:t xml:space="preserve"> </w:t>
      </w:r>
      <w:r w:rsidR="00CE76D8">
        <w:rPr>
          <w:b w:val="0"/>
          <w:color w:val="000000"/>
        </w:rPr>
        <w:t xml:space="preserve">-п </w:t>
      </w:r>
    </w:p>
    <w:p w:rsidR="009A3145" w:rsidRPr="009A3145" w:rsidRDefault="009A3145" w:rsidP="009A3145"/>
    <w:p w:rsidR="009A3145" w:rsidRDefault="00CE76D8" w:rsidP="009A3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A3145" w:rsidRPr="00933E9A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9A3145">
        <w:rPr>
          <w:rFonts w:ascii="Times New Roman" w:eastAsia="Times New Roman" w:hAnsi="Times New Roman" w:cs="Times New Roman"/>
          <w:b/>
          <w:sz w:val="28"/>
          <w:szCs w:val="28"/>
        </w:rPr>
        <w:t xml:space="preserve"> внесении изменений в постановление администрации </w:t>
      </w:r>
    </w:p>
    <w:p w:rsidR="006D5B94" w:rsidRPr="009A3145" w:rsidRDefault="009A3145" w:rsidP="009A3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Приволжского муниципального района от 29.08.2019 №435-п</w:t>
      </w:r>
    </w:p>
    <w:p w:rsidR="00F15AEE" w:rsidRDefault="00F15AEE" w:rsidP="00B539B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</w:pPr>
      <w:bookmarkStart w:id="1" w:name="_Hlk16510678"/>
      <w:r w:rsidRPr="00F15AE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«Об утверждении муниципальной программы</w:t>
      </w:r>
      <w:r w:rsidRPr="00F15AEE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</w:t>
      </w:r>
      <w:r w:rsidRPr="00F15AEE"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>Приволжского городского поселения «Благоустройство территории Приволжского городского поселения на 20</w:t>
      </w:r>
      <w:r w:rsidR="00DD4DB9"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>20</w:t>
      </w:r>
      <w:r w:rsidRPr="00F15AEE"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>-202</w:t>
      </w:r>
      <w:r w:rsidR="00DD4DB9"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>2</w:t>
      </w:r>
      <w:r w:rsidRPr="00F15AEE"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 xml:space="preserve"> годы»</w:t>
      </w:r>
    </w:p>
    <w:bookmarkEnd w:id="1"/>
    <w:bookmarkEnd w:id="0"/>
    <w:p w:rsidR="00F15AEE" w:rsidRPr="00B539BA" w:rsidRDefault="00F15AEE" w:rsidP="00F15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</w:p>
    <w:p w:rsidR="00EA5F4E" w:rsidRPr="00EA5F4E" w:rsidRDefault="00CE76D8" w:rsidP="00EA5F4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E57">
        <w:rPr>
          <w:rFonts w:ascii="Times New Roman" w:hAnsi="Times New Roman" w:cs="Times New Roman"/>
          <w:sz w:val="28"/>
          <w:szCs w:val="28"/>
        </w:rPr>
        <w:t>Руководствуясь статьей 179 Бюджетного кодекса Российской Федерации, решением Совета Приволжского городского поселения от 28.11.2012 № 67 «Об утверждении Положения о бюджетном процессе  в Приволжском городском поселении», постановлением</w:t>
      </w:r>
      <w:r w:rsidRPr="002F6E57">
        <w:rPr>
          <w:rFonts w:ascii="Times New Roman" w:hAnsi="Times New Roman" w:cs="Times New Roman"/>
          <w:color w:val="191919"/>
          <w:sz w:val="28"/>
          <w:szCs w:val="28"/>
        </w:rPr>
        <w:t xml:space="preserve"> администрации Приволжского муниципального района</w:t>
      </w:r>
      <w:r w:rsidRPr="002F6E57">
        <w:rPr>
          <w:rFonts w:ascii="Times New Roman" w:hAnsi="Times New Roman" w:cs="Times New Roman"/>
          <w:sz w:val="28"/>
          <w:szCs w:val="28"/>
        </w:rPr>
        <w:t xml:space="preserve"> от 04.04.2016  № 192-п «Об утверждении Порядка разработки, реализации</w:t>
      </w:r>
      <w:r w:rsidR="00EA5F4E">
        <w:rPr>
          <w:rFonts w:ascii="Times New Roman" w:hAnsi="Times New Roman" w:cs="Times New Roman"/>
          <w:sz w:val="28"/>
          <w:szCs w:val="28"/>
        </w:rPr>
        <w:t xml:space="preserve"> и оценки эффективности муниципальных программ Приволжского муниципального района </w:t>
      </w:r>
      <w:r w:rsidR="00EA5F4E" w:rsidRPr="00EA5F4E">
        <w:rPr>
          <w:rFonts w:ascii="Times New Roman" w:hAnsi="Times New Roman" w:cs="Times New Roman"/>
          <w:sz w:val="28"/>
          <w:szCs w:val="28"/>
        </w:rPr>
        <w:t xml:space="preserve">и Приволжского городского поселения» администрация Приволжского муниципального района  </w:t>
      </w:r>
      <w:r w:rsidR="00EA5F4E" w:rsidRPr="00EA5F4E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550323" w:rsidRPr="00550323" w:rsidRDefault="00550323" w:rsidP="005F2A17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D4DB9" w:rsidRPr="00DD4DB9" w:rsidRDefault="00CE76D8" w:rsidP="00DD4DB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F6E57">
        <w:rPr>
          <w:rFonts w:ascii="Times New Roman" w:hAnsi="Times New Roman" w:cs="Times New Roman"/>
          <w:sz w:val="28"/>
          <w:szCs w:val="28"/>
        </w:rPr>
        <w:t xml:space="preserve"> </w:t>
      </w:r>
      <w:r w:rsidR="00DD4DB9">
        <w:rPr>
          <w:rFonts w:ascii="Times New Roman" w:hAnsi="Times New Roman" w:cs="Times New Roman"/>
          <w:sz w:val="28"/>
          <w:szCs w:val="28"/>
        </w:rPr>
        <w:tab/>
      </w:r>
      <w:r w:rsidR="00DD4DB9" w:rsidRPr="00DD4DB9">
        <w:rPr>
          <w:rFonts w:ascii="Times New Roman" w:hAnsi="Times New Roman" w:cs="Times New Roman"/>
          <w:sz w:val="28"/>
          <w:szCs w:val="28"/>
          <w:lang w:eastAsia="en-US"/>
        </w:rPr>
        <w:t>1.</w:t>
      </w:r>
      <w:r w:rsidR="00DD4DB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A3145" w:rsidRPr="009A3145">
        <w:rPr>
          <w:rFonts w:ascii="Times New Roman" w:hAnsi="Times New Roman" w:cs="Times New Roman"/>
          <w:sz w:val="28"/>
          <w:szCs w:val="28"/>
          <w:lang w:eastAsia="en-US"/>
        </w:rPr>
        <w:t>Внести в постановление администрации Приволжского муниципал</w:t>
      </w:r>
      <w:r w:rsidR="002F7BF7">
        <w:rPr>
          <w:rFonts w:ascii="Times New Roman" w:hAnsi="Times New Roman" w:cs="Times New Roman"/>
          <w:sz w:val="28"/>
          <w:szCs w:val="28"/>
          <w:lang w:eastAsia="en-US"/>
        </w:rPr>
        <w:t>ьного района от 29.08.2019 № 435</w:t>
      </w:r>
      <w:r w:rsidR="009A3145" w:rsidRPr="009A3145">
        <w:rPr>
          <w:rFonts w:ascii="Times New Roman" w:hAnsi="Times New Roman" w:cs="Times New Roman"/>
          <w:sz w:val="28"/>
          <w:szCs w:val="28"/>
          <w:lang w:eastAsia="en-US"/>
        </w:rPr>
        <w:t>-п</w:t>
      </w:r>
      <w:r w:rsidR="00DD4DB9" w:rsidRPr="00DD4DB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D4DB9" w:rsidRPr="00F15AE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</w:t>
      </w:r>
      <w:r w:rsidR="00DD4DB9" w:rsidRPr="00DD4DB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Об утверждении муниципальной программы</w:t>
      </w:r>
      <w:r w:rsidR="00DD4DB9" w:rsidRPr="00DD4DB9"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t xml:space="preserve"> Приволжского городского поселения «Благоустройство территории Приволжского городского поселения на 2020-2022 годы»</w:t>
      </w:r>
      <w:r w:rsidR="00DD4DB9"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t xml:space="preserve"> </w:t>
      </w:r>
      <w:r w:rsidR="00EA5F4E">
        <w:rPr>
          <w:rFonts w:ascii="Times New Roman" w:eastAsia="Times New Roman" w:hAnsi="Times New Roman" w:cs="Times New Roman"/>
          <w:bCs/>
          <w:color w:val="191919"/>
          <w:sz w:val="28"/>
          <w:szCs w:val="28"/>
        </w:rPr>
        <w:t>(далее-Постановление) следующие изменения:</w:t>
      </w:r>
      <w:r w:rsidR="00DD4DB9" w:rsidRPr="00DD4DB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2F7BF7" w:rsidRDefault="002F7BF7" w:rsidP="002F7BF7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2. </w:t>
      </w:r>
      <w:r w:rsidRPr="00F15A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Приложение к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Pr="00F15AEE">
        <w:rPr>
          <w:rFonts w:ascii="Times New Roman" w:eastAsia="Times New Roman" w:hAnsi="Times New Roman" w:cs="Times New Roman"/>
          <w:color w:val="auto"/>
          <w:sz w:val="28"/>
          <w:szCs w:val="28"/>
        </w:rPr>
        <w:t>остановлению «Муниципальная программа Приволжского городского поселения «Благоустройство территории Приволжс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кого городского поселения на 2020</w:t>
      </w:r>
      <w:r w:rsidRPr="00F15AEE">
        <w:rPr>
          <w:rFonts w:ascii="Times New Roman" w:eastAsia="Times New Roman" w:hAnsi="Times New Roman" w:cs="Times New Roman"/>
          <w:color w:val="auto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F15A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годы» изложить в новой редакции (прилагается).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</w:t>
      </w:r>
    </w:p>
    <w:p w:rsidR="00DD4DB9" w:rsidRPr="00DD4DB9" w:rsidRDefault="002F7BF7" w:rsidP="002F7BF7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</w:t>
      </w:r>
      <w:r w:rsidR="00DD4DB9" w:rsidRPr="00DD4DB9">
        <w:rPr>
          <w:rFonts w:ascii="Times New Roman" w:hAnsi="Times New Roman" w:cs="Times New Roman"/>
          <w:sz w:val="28"/>
          <w:szCs w:val="28"/>
          <w:lang w:eastAsia="en-US"/>
        </w:rPr>
        <w:t xml:space="preserve">3. Разместить настоящее Постановление на официальном сайте администрации Приволжского муниципального района и опубликовать в информационном бюллетене «Вестник Совета и администрации Приволжского муниципального района». </w:t>
      </w:r>
    </w:p>
    <w:p w:rsidR="00DD4DB9" w:rsidRPr="00DD4DB9" w:rsidRDefault="00DD4DB9" w:rsidP="00DD4D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D4DB9">
        <w:rPr>
          <w:rFonts w:ascii="Times New Roman" w:hAnsi="Times New Roman" w:cs="Times New Roman"/>
          <w:sz w:val="28"/>
          <w:szCs w:val="28"/>
          <w:lang w:eastAsia="en-US"/>
        </w:rPr>
        <w:t xml:space="preserve">4. Контроль исполнения настоящего Постановления возложить на Первого заместителя </w:t>
      </w:r>
      <w:r w:rsidR="00BC6A48"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Pr="00DD4DB9">
        <w:rPr>
          <w:rFonts w:ascii="Times New Roman" w:hAnsi="Times New Roman" w:cs="Times New Roman"/>
          <w:sz w:val="28"/>
          <w:szCs w:val="28"/>
          <w:lang w:eastAsia="en-US"/>
        </w:rPr>
        <w:t xml:space="preserve">лавы администрации Приволжского муниципального района В.Г. </w:t>
      </w:r>
      <w:proofErr w:type="spellStart"/>
      <w:r w:rsidRPr="00DD4DB9">
        <w:rPr>
          <w:rFonts w:ascii="Times New Roman" w:hAnsi="Times New Roman" w:cs="Times New Roman"/>
          <w:sz w:val="28"/>
          <w:szCs w:val="28"/>
          <w:lang w:eastAsia="en-US"/>
        </w:rPr>
        <w:t>Нагацкого</w:t>
      </w:r>
      <w:proofErr w:type="spellEnd"/>
      <w:r w:rsidRPr="00DD4DB9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F7BF7" w:rsidRPr="00F15AEE" w:rsidRDefault="00EA5F4E" w:rsidP="002F7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F7BF7" w:rsidRPr="00F15A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2" w:name="_Hlk517072642"/>
      <w:bookmarkStart w:id="3" w:name="_Hlk517072820"/>
      <w:r w:rsidR="002F7BF7" w:rsidRPr="00F15AEE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2F7BF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F7BF7" w:rsidRPr="00F15AEE">
        <w:rPr>
          <w:rFonts w:ascii="Times New Roman" w:eastAsia="Times New Roman" w:hAnsi="Times New Roman" w:cs="Times New Roman"/>
          <w:sz w:val="28"/>
          <w:szCs w:val="28"/>
        </w:rPr>
        <w:t>остановление вступает в силу с момента его опубликования.</w:t>
      </w:r>
      <w:bookmarkEnd w:id="2"/>
      <w:bookmarkEnd w:id="3"/>
    </w:p>
    <w:p w:rsidR="00DD4DB9" w:rsidRPr="00DD4DB9" w:rsidRDefault="00DD4DB9" w:rsidP="00DD4D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50323" w:rsidRDefault="00550323" w:rsidP="00DD4DB9">
      <w:pPr>
        <w:spacing w:after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50323" w:rsidRDefault="00F15AEE" w:rsidP="00F15A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15AE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Глава Приволжского</w:t>
      </w:r>
    </w:p>
    <w:p w:rsidR="00EA5F4E" w:rsidRDefault="00F15AEE" w:rsidP="00EA5F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15AE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муниципального района                                </w:t>
      </w:r>
      <w:r w:rsidR="002F7BF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             </w:t>
      </w:r>
      <w:r w:rsidRPr="00F15AE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И.В.</w:t>
      </w:r>
      <w:r w:rsidR="00F873E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2F7BF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Мельнико</w:t>
      </w:r>
      <w:r w:rsidR="00EA5F4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ва</w:t>
      </w:r>
    </w:p>
    <w:p w:rsidR="004E1FC2" w:rsidRDefault="004E1FC2" w:rsidP="00EA5F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91919"/>
          <w:sz w:val="24"/>
        </w:rPr>
      </w:pPr>
    </w:p>
    <w:p w:rsidR="005F2A17" w:rsidRPr="00EA5F4E" w:rsidRDefault="00CE76D8" w:rsidP="00EA5F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lastRenderedPageBreak/>
        <w:t>Приложение</w:t>
      </w:r>
    </w:p>
    <w:p w:rsidR="005F2A17" w:rsidRDefault="00CE76D8" w:rsidP="005F2A17">
      <w:pPr>
        <w:spacing w:after="0" w:line="268" w:lineRule="auto"/>
        <w:jc w:val="right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 xml:space="preserve"> к постановлению администрации </w:t>
      </w:r>
    </w:p>
    <w:p w:rsidR="005F2A17" w:rsidRDefault="00CE76D8" w:rsidP="005F2A17">
      <w:pPr>
        <w:spacing w:after="0" w:line="268" w:lineRule="auto"/>
        <w:jc w:val="right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 xml:space="preserve">Приволжского </w:t>
      </w:r>
    </w:p>
    <w:p w:rsidR="005F2A17" w:rsidRDefault="00CE76D8" w:rsidP="005F2A17">
      <w:pPr>
        <w:spacing w:after="0" w:line="268" w:lineRule="auto"/>
        <w:jc w:val="right"/>
        <w:rPr>
          <w:rFonts w:ascii="Times New Roman" w:eastAsia="Times New Roman" w:hAnsi="Times New Roman" w:cs="Times New Roman"/>
          <w:color w:val="191919"/>
          <w:sz w:val="24"/>
        </w:rPr>
      </w:pPr>
      <w:r>
        <w:rPr>
          <w:rFonts w:ascii="Times New Roman" w:eastAsia="Times New Roman" w:hAnsi="Times New Roman" w:cs="Times New Roman"/>
          <w:color w:val="191919"/>
          <w:sz w:val="24"/>
        </w:rPr>
        <w:t xml:space="preserve">муниципального района </w:t>
      </w:r>
    </w:p>
    <w:p w:rsidR="006D5B94" w:rsidRDefault="00CE76D8" w:rsidP="005F2A17">
      <w:pPr>
        <w:spacing w:after="0" w:line="268" w:lineRule="auto"/>
        <w:jc w:val="right"/>
      </w:pPr>
      <w:r>
        <w:rPr>
          <w:rFonts w:ascii="Times New Roman" w:eastAsia="Times New Roman" w:hAnsi="Times New Roman" w:cs="Times New Roman"/>
          <w:color w:val="191919"/>
          <w:sz w:val="24"/>
        </w:rPr>
        <w:t>от</w:t>
      </w:r>
      <w:r w:rsidR="004A2DCE">
        <w:rPr>
          <w:rFonts w:ascii="Times New Roman" w:eastAsia="Times New Roman" w:hAnsi="Times New Roman" w:cs="Times New Roman"/>
          <w:color w:val="191919"/>
          <w:sz w:val="24"/>
        </w:rPr>
        <w:t xml:space="preserve">          </w:t>
      </w:r>
      <w:r w:rsidR="00E86960">
        <w:rPr>
          <w:rFonts w:ascii="Times New Roman" w:eastAsia="Times New Roman" w:hAnsi="Times New Roman" w:cs="Times New Roman"/>
          <w:color w:val="191919"/>
          <w:sz w:val="24"/>
        </w:rPr>
        <w:t>.</w:t>
      </w:r>
      <w:r w:rsidR="00530A45">
        <w:rPr>
          <w:rFonts w:ascii="Times New Roman" w:eastAsia="Times New Roman" w:hAnsi="Times New Roman" w:cs="Times New Roman"/>
          <w:color w:val="191919"/>
          <w:sz w:val="24"/>
        </w:rPr>
        <w:t xml:space="preserve">2020 </w:t>
      </w:r>
      <w:r>
        <w:rPr>
          <w:rFonts w:ascii="Times New Roman" w:eastAsia="Times New Roman" w:hAnsi="Times New Roman" w:cs="Times New Roman"/>
          <w:color w:val="191919"/>
          <w:sz w:val="24"/>
        </w:rPr>
        <w:t xml:space="preserve">№ </w:t>
      </w:r>
      <w:r w:rsidR="004E1FC2">
        <w:rPr>
          <w:rFonts w:ascii="Times New Roman" w:eastAsia="Times New Roman" w:hAnsi="Times New Roman" w:cs="Times New Roman"/>
          <w:color w:val="191919"/>
          <w:sz w:val="24"/>
        </w:rPr>
        <w:t xml:space="preserve"> </w:t>
      </w:r>
      <w:r w:rsidR="004A2DCE">
        <w:rPr>
          <w:rFonts w:ascii="Times New Roman" w:eastAsia="Times New Roman" w:hAnsi="Times New Roman" w:cs="Times New Roman"/>
          <w:color w:val="19191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191919"/>
          <w:sz w:val="24"/>
        </w:rPr>
        <w:t xml:space="preserve">-п </w:t>
      </w:r>
    </w:p>
    <w:p w:rsidR="006D5B94" w:rsidRDefault="00CE76D8">
      <w:pPr>
        <w:spacing w:after="0"/>
        <w:ind w:right="90"/>
        <w:jc w:val="right"/>
      </w:pPr>
      <w:r>
        <w:rPr>
          <w:rFonts w:ascii="Times New Roman" w:eastAsia="Times New Roman" w:hAnsi="Times New Roman" w:cs="Times New Roman"/>
          <w:b/>
          <w:color w:val="191919"/>
          <w:sz w:val="24"/>
        </w:rPr>
        <w:t xml:space="preserve"> </w:t>
      </w:r>
    </w:p>
    <w:p w:rsidR="006D5B94" w:rsidRDefault="00CE76D8" w:rsidP="00630E19">
      <w:pPr>
        <w:spacing w:after="0"/>
        <w:ind w:left="142"/>
      </w:pPr>
      <w:r>
        <w:rPr>
          <w:rFonts w:ascii="Times New Roman" w:eastAsia="Times New Roman" w:hAnsi="Times New Roman" w:cs="Times New Roman"/>
          <w:b/>
          <w:color w:val="191919"/>
          <w:sz w:val="18"/>
        </w:rPr>
        <w:t xml:space="preserve"> </w:t>
      </w:r>
    </w:p>
    <w:p w:rsidR="00F873EF" w:rsidRDefault="00CE76D8" w:rsidP="00F873EF">
      <w:pPr>
        <w:pStyle w:val="2"/>
        <w:spacing w:after="30"/>
        <w:ind w:left="0" w:right="140" w:firstLine="0"/>
      </w:pPr>
      <w:r>
        <w:t xml:space="preserve">МУНИЦИПАЛЬНАЯ ПРОГРАММА </w:t>
      </w:r>
    </w:p>
    <w:p w:rsidR="006D5B94" w:rsidRDefault="00CE76D8">
      <w:pPr>
        <w:pStyle w:val="2"/>
        <w:spacing w:after="30"/>
        <w:ind w:left="137" w:right="140"/>
      </w:pPr>
      <w:r>
        <w:t xml:space="preserve">Приволжского городского поселения </w:t>
      </w:r>
    </w:p>
    <w:p w:rsidR="00F873EF" w:rsidRDefault="00CE76D8">
      <w:pPr>
        <w:spacing w:after="4" w:line="271" w:lineRule="auto"/>
        <w:ind w:left="3903" w:right="342" w:hanging="3118"/>
        <w:rPr>
          <w:rFonts w:ascii="Times New Roman" w:eastAsia="Times New Roman" w:hAnsi="Times New Roman" w:cs="Times New Roman"/>
          <w:b/>
          <w:color w:val="191919"/>
          <w:sz w:val="28"/>
        </w:rPr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«Благоустройство территории Приволжского городского </w:t>
      </w:r>
      <w:r w:rsidR="00F873EF">
        <w:rPr>
          <w:rFonts w:ascii="Times New Roman" w:eastAsia="Times New Roman" w:hAnsi="Times New Roman" w:cs="Times New Roman"/>
          <w:b/>
          <w:color w:val="191919"/>
          <w:sz w:val="28"/>
        </w:rPr>
        <w:t xml:space="preserve">поселения </w:t>
      </w:r>
    </w:p>
    <w:p w:rsidR="006D5B94" w:rsidRDefault="00F873EF" w:rsidP="00F873EF">
      <w:pPr>
        <w:spacing w:after="4" w:line="271" w:lineRule="auto"/>
        <w:ind w:left="3903" w:right="342" w:hanging="3118"/>
        <w:jc w:val="center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>на</w:t>
      </w:r>
      <w:r w:rsidR="00CE76D8">
        <w:rPr>
          <w:rFonts w:ascii="Times New Roman" w:eastAsia="Times New Roman" w:hAnsi="Times New Roman" w:cs="Times New Roman"/>
          <w:b/>
          <w:color w:val="191919"/>
          <w:sz w:val="28"/>
        </w:rPr>
        <w:t xml:space="preserve"> 20</w:t>
      </w:r>
      <w:r w:rsidR="00DD4DB9">
        <w:rPr>
          <w:rFonts w:ascii="Times New Roman" w:eastAsia="Times New Roman" w:hAnsi="Times New Roman" w:cs="Times New Roman"/>
          <w:b/>
          <w:color w:val="191919"/>
          <w:sz w:val="28"/>
        </w:rPr>
        <w:t>20</w:t>
      </w:r>
      <w:r w:rsidR="00CE76D8">
        <w:rPr>
          <w:rFonts w:ascii="Times New Roman" w:eastAsia="Times New Roman" w:hAnsi="Times New Roman" w:cs="Times New Roman"/>
          <w:b/>
          <w:color w:val="191919"/>
          <w:sz w:val="28"/>
        </w:rPr>
        <w:t>-202</w:t>
      </w:r>
      <w:r w:rsidR="00DD4DB9">
        <w:rPr>
          <w:rFonts w:ascii="Times New Roman" w:eastAsia="Times New Roman" w:hAnsi="Times New Roman" w:cs="Times New Roman"/>
          <w:b/>
          <w:color w:val="191919"/>
          <w:sz w:val="28"/>
        </w:rPr>
        <w:t>2</w:t>
      </w:r>
      <w:r w:rsidR="00CE76D8">
        <w:rPr>
          <w:rFonts w:ascii="Times New Roman" w:eastAsia="Times New Roman" w:hAnsi="Times New Roman" w:cs="Times New Roman"/>
          <w:b/>
          <w:color w:val="191919"/>
          <w:sz w:val="28"/>
        </w:rPr>
        <w:t xml:space="preserve"> годы»</w:t>
      </w:r>
    </w:p>
    <w:p w:rsidR="006D5B94" w:rsidRDefault="00CE76D8">
      <w:pPr>
        <w:spacing w:after="152"/>
        <w:ind w:left="30"/>
        <w:jc w:val="center"/>
      </w:pPr>
      <w:r>
        <w:rPr>
          <w:rFonts w:ascii="Times New Roman" w:eastAsia="Times New Roman" w:hAnsi="Times New Roman" w:cs="Times New Roman"/>
          <w:color w:val="191919"/>
          <w:sz w:val="16"/>
        </w:rPr>
        <w:t xml:space="preserve"> </w:t>
      </w:r>
    </w:p>
    <w:p w:rsidR="00F873EF" w:rsidRDefault="00F873EF" w:rsidP="00F873EF">
      <w:pPr>
        <w:spacing w:after="4" w:line="271" w:lineRule="auto"/>
        <w:ind w:right="2144"/>
        <w:jc w:val="center"/>
        <w:rPr>
          <w:rFonts w:ascii="Times New Roman" w:eastAsia="Times New Roman" w:hAnsi="Times New Roman" w:cs="Times New Roman"/>
          <w:b/>
          <w:color w:val="191919"/>
          <w:sz w:val="28"/>
        </w:rPr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                          </w:t>
      </w:r>
      <w:r w:rsidR="00CE76D8">
        <w:rPr>
          <w:rFonts w:ascii="Times New Roman" w:eastAsia="Times New Roman" w:hAnsi="Times New Roman" w:cs="Times New Roman"/>
          <w:b/>
          <w:color w:val="191919"/>
          <w:sz w:val="28"/>
        </w:rPr>
        <w:t>1. ПАСПОРТ</w:t>
      </w:r>
    </w:p>
    <w:p w:rsidR="006D5B94" w:rsidRDefault="00F873EF" w:rsidP="00F873EF">
      <w:pPr>
        <w:spacing w:after="4" w:line="271" w:lineRule="auto"/>
        <w:ind w:right="2144"/>
        <w:jc w:val="center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                    </w:t>
      </w:r>
      <w:r w:rsidR="00A13E66">
        <w:rPr>
          <w:rFonts w:ascii="Times New Roman" w:eastAsia="Times New Roman" w:hAnsi="Times New Roman" w:cs="Times New Roman"/>
          <w:b/>
          <w:color w:val="191919"/>
          <w:sz w:val="28"/>
        </w:rPr>
        <w:t xml:space="preserve">     </w:t>
      </w:r>
      <w:r w:rsidR="00CE76D8">
        <w:rPr>
          <w:rFonts w:ascii="Times New Roman" w:eastAsia="Times New Roman" w:hAnsi="Times New Roman" w:cs="Times New Roman"/>
          <w:b/>
          <w:color w:val="191919"/>
          <w:sz w:val="28"/>
        </w:rPr>
        <w:t xml:space="preserve">муниципальной </w:t>
      </w:r>
      <w:r w:rsidR="00A13E66">
        <w:rPr>
          <w:rFonts w:ascii="Times New Roman" w:eastAsia="Times New Roman" w:hAnsi="Times New Roman" w:cs="Times New Roman"/>
          <w:b/>
          <w:color w:val="191919"/>
          <w:sz w:val="28"/>
        </w:rPr>
        <w:t>П</w:t>
      </w:r>
      <w:r w:rsidR="00CE76D8">
        <w:rPr>
          <w:rFonts w:ascii="Times New Roman" w:eastAsia="Times New Roman" w:hAnsi="Times New Roman" w:cs="Times New Roman"/>
          <w:b/>
          <w:color w:val="191919"/>
          <w:sz w:val="28"/>
        </w:rPr>
        <w:t>рограммы</w:t>
      </w:r>
    </w:p>
    <w:p w:rsidR="006D5B94" w:rsidRDefault="006D5B94" w:rsidP="00F873EF">
      <w:pPr>
        <w:spacing w:after="0"/>
        <w:jc w:val="center"/>
      </w:pPr>
    </w:p>
    <w:tbl>
      <w:tblPr>
        <w:tblStyle w:val="TableGrid"/>
        <w:tblW w:w="9923" w:type="dxa"/>
        <w:tblInd w:w="-5" w:type="dxa"/>
        <w:tblLayout w:type="fixed"/>
        <w:tblCellMar>
          <w:top w:w="16" w:type="dxa"/>
          <w:left w:w="74" w:type="dxa"/>
          <w:right w:w="2" w:type="dxa"/>
        </w:tblCellMar>
        <w:tblLook w:val="04A0" w:firstRow="1" w:lastRow="0" w:firstColumn="1" w:lastColumn="0" w:noHBand="0" w:noVBand="1"/>
      </w:tblPr>
      <w:tblGrid>
        <w:gridCol w:w="2405"/>
        <w:gridCol w:w="2456"/>
        <w:gridCol w:w="1702"/>
        <w:gridCol w:w="1620"/>
        <w:gridCol w:w="1740"/>
      </w:tblGrid>
      <w:tr w:rsidR="006D5B94" w:rsidTr="00550323">
        <w:trPr>
          <w:trHeight w:val="129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Наименование Программы и срок е</w:t>
            </w:r>
            <w:r w:rsidR="00A13E66">
              <w:rPr>
                <w:rFonts w:ascii="Times New Roman" w:eastAsia="Times New Roman" w:hAnsi="Times New Roman" w:cs="Times New Roman"/>
                <w:color w:val="191919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реализации </w:t>
            </w:r>
          </w:p>
        </w:tc>
        <w:tc>
          <w:tcPr>
            <w:tcW w:w="7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spacing w:line="268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«Благоустройство территории Приволжского городского поселения   на 20</w:t>
            </w:r>
            <w:r w:rsidR="00DD4DB9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-202</w:t>
            </w:r>
            <w:r w:rsidR="00DD4DB9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годы» </w:t>
            </w:r>
          </w:p>
          <w:p w:rsidR="006D5B94" w:rsidRDefault="00CE76D8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DD4DB9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– 202</w:t>
            </w:r>
            <w:r w:rsidR="00DD4DB9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годы </w:t>
            </w:r>
          </w:p>
        </w:tc>
      </w:tr>
      <w:tr w:rsidR="006D5B94" w:rsidTr="00550323">
        <w:trPr>
          <w:trHeight w:val="16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Перечень подпрограмм </w:t>
            </w:r>
          </w:p>
        </w:tc>
        <w:tc>
          <w:tcPr>
            <w:tcW w:w="7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F873EF" w:rsidP="00F873EF">
            <w:pPr>
              <w:spacing w:after="17"/>
              <w:ind w:left="2" w:right="44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«Наружное освещение» </w:t>
            </w:r>
          </w:p>
          <w:p w:rsidR="00F873EF" w:rsidRPr="00F873EF" w:rsidRDefault="00F873EF" w:rsidP="00F873EF">
            <w:pPr>
              <w:spacing w:line="275" w:lineRule="auto"/>
              <w:ind w:left="2" w:right="44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2. 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«Благоустройство     территорий     общего     пользования» </w:t>
            </w:r>
          </w:p>
          <w:p w:rsidR="006D5B94" w:rsidRDefault="00F873EF" w:rsidP="00F873EF">
            <w:pPr>
              <w:spacing w:line="275" w:lineRule="auto"/>
              <w:ind w:left="2" w:right="44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3. 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«Санитарно-</w:t>
            </w:r>
            <w:r w:rsidR="00E73BC3">
              <w:rPr>
                <w:rFonts w:ascii="Times New Roman" w:eastAsia="Times New Roman" w:hAnsi="Times New Roman" w:cs="Times New Roman"/>
                <w:color w:val="191919"/>
                <w:sz w:val="28"/>
              </w:rPr>
              <w:t>эпидемиологическое, экологическое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         и безопасное благосостояние населения» </w:t>
            </w:r>
          </w:p>
          <w:p w:rsidR="006D5B94" w:rsidRDefault="00CE76D8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4. «Организация   обезвреживания   и   </w:t>
            </w:r>
            <w:r w:rsidR="00923979">
              <w:rPr>
                <w:rFonts w:ascii="Times New Roman" w:eastAsia="Times New Roman" w:hAnsi="Times New Roman" w:cs="Times New Roman"/>
                <w:color w:val="191919"/>
                <w:sz w:val="28"/>
              </w:rPr>
              <w:t>размещения отходов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» </w:t>
            </w:r>
          </w:p>
        </w:tc>
      </w:tr>
      <w:tr w:rsidR="006D5B94" w:rsidTr="00550323">
        <w:trPr>
          <w:trHeight w:val="65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Pr="00F50C51" w:rsidRDefault="00073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 </w:t>
            </w:r>
            <w:r w:rsidR="00F50C51" w:rsidRPr="00F50C5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0739F2">
            <w:pPr>
              <w:ind w:left="2"/>
              <w:jc w:val="both"/>
            </w:pPr>
            <w:r w:rsidRPr="00DD4D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ый</w:t>
            </w:r>
            <w:r w:rsidRPr="00DD4D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заместител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Pr="00DD4D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Pr="00DD4D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лавы администрации Приволжского муниципального района</w:t>
            </w:r>
          </w:p>
        </w:tc>
      </w:tr>
      <w:tr w:rsidR="006D5B94" w:rsidTr="00550323">
        <w:trPr>
          <w:trHeight w:val="6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F2" w:rsidRDefault="000739F2">
            <w:pPr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Наименование а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>дминистратор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а</w:t>
            </w:r>
          </w:p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Программы </w:t>
            </w:r>
          </w:p>
        </w:tc>
        <w:tc>
          <w:tcPr>
            <w:tcW w:w="7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F873EF">
            <w:pPr>
              <w:ind w:left="2"/>
              <w:jc w:val="both"/>
            </w:pPr>
            <w:bookmarkStart w:id="4" w:name="_Hlk16248781"/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Управление жилищно-коммунального хозяйства района</w:t>
            </w:r>
            <w:r w:rsidRPr="00871C9A">
              <w:rPr>
                <w:rFonts w:ascii="Times New Roman" w:hAnsi="Times New Roman" w:cs="Times New Roman"/>
                <w:color w:val="181818"/>
                <w:spacing w:val="4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администрации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муниципального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района</w:t>
            </w:r>
            <w:bookmarkEnd w:id="4"/>
          </w:p>
        </w:tc>
      </w:tr>
      <w:tr w:rsidR="006D5B94" w:rsidTr="00550323">
        <w:trPr>
          <w:trHeight w:val="162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Перечень исполнителей Программы  </w:t>
            </w:r>
          </w:p>
        </w:tc>
        <w:tc>
          <w:tcPr>
            <w:tcW w:w="7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F873EF">
            <w:pPr>
              <w:ind w:left="2" w:right="72"/>
              <w:jc w:val="both"/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Управление жилищно-коммунального хозяйства района</w:t>
            </w:r>
            <w:r w:rsidRPr="00871C9A">
              <w:rPr>
                <w:rFonts w:ascii="Times New Roman" w:hAnsi="Times New Roman" w:cs="Times New Roman"/>
                <w:color w:val="181818"/>
                <w:spacing w:val="4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администрации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муниципального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района</w:t>
            </w:r>
          </w:p>
        </w:tc>
      </w:tr>
      <w:tr w:rsidR="006D5B94" w:rsidTr="00550323">
        <w:trPr>
          <w:trHeight w:val="380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5B94" w:rsidRDefault="00DF33B2">
            <w:pPr>
              <w:spacing w:after="25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lastRenderedPageBreak/>
              <w:t>Ц</w:t>
            </w:r>
            <w:r w:rsidR="000739F2">
              <w:rPr>
                <w:rFonts w:ascii="Times New Roman" w:eastAsia="Times New Roman" w:hAnsi="Times New Roman" w:cs="Times New Roman"/>
                <w:color w:val="191919"/>
                <w:sz w:val="28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ь</w:t>
            </w:r>
            <w:r w:rsidR="000739F2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(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>цел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и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) </w:t>
            </w:r>
          </w:p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Программы </w:t>
            </w:r>
          </w:p>
        </w:tc>
        <w:tc>
          <w:tcPr>
            <w:tcW w:w="7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5B94" w:rsidRDefault="00CE76D8">
            <w:pPr>
              <w:numPr>
                <w:ilvl w:val="0"/>
                <w:numId w:val="19"/>
              </w:numPr>
              <w:spacing w:line="279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Обеспечения    наилучших   условий   и   качества    жизни </w:t>
            </w:r>
            <w:r w:rsidR="00F873EF">
              <w:rPr>
                <w:rFonts w:ascii="Times New Roman" w:eastAsia="Times New Roman" w:hAnsi="Times New Roman" w:cs="Times New Roman"/>
                <w:color w:val="191919"/>
                <w:sz w:val="28"/>
              </w:rPr>
              <w:t>жителей города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  <w:p w:rsidR="006D5B94" w:rsidRDefault="00CE76D8">
            <w:pPr>
              <w:numPr>
                <w:ilvl w:val="0"/>
                <w:numId w:val="19"/>
              </w:numPr>
              <w:spacing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  охраны   </w:t>
            </w:r>
            <w:r w:rsidR="00F873EF">
              <w:rPr>
                <w:rFonts w:ascii="Times New Roman" w:eastAsia="Times New Roman" w:hAnsi="Times New Roman" w:cs="Times New Roman"/>
                <w:color w:val="191919"/>
                <w:sz w:val="28"/>
              </w:rPr>
              <w:t>жизни и здоровья граждан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  </w:t>
            </w:r>
            <w:r w:rsidR="00F873EF">
              <w:rPr>
                <w:rFonts w:ascii="Times New Roman" w:eastAsia="Times New Roman" w:hAnsi="Times New Roman" w:cs="Times New Roman"/>
                <w:color w:val="191919"/>
                <w:sz w:val="28"/>
              </w:rPr>
              <w:t>и их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имущества путем создания </w:t>
            </w:r>
            <w:r w:rsidR="00F873EF">
              <w:rPr>
                <w:rFonts w:ascii="Times New Roman" w:eastAsia="Times New Roman" w:hAnsi="Times New Roman" w:cs="Times New Roman"/>
                <w:color w:val="191919"/>
                <w:sz w:val="28"/>
              </w:rPr>
              <w:t>безопасных условий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  <w:p w:rsidR="0066588E" w:rsidRPr="0066588E" w:rsidRDefault="00CE76D8">
            <w:pPr>
              <w:numPr>
                <w:ilvl w:val="0"/>
                <w:numId w:val="19"/>
              </w:numPr>
              <w:spacing w:after="8" w:line="27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   озеленения      и          </w:t>
            </w:r>
            <w:r w:rsidR="00F873EF">
              <w:rPr>
                <w:rFonts w:ascii="Times New Roman" w:eastAsia="Times New Roman" w:hAnsi="Times New Roman" w:cs="Times New Roman"/>
                <w:color w:val="191919"/>
                <w:sz w:val="28"/>
              </w:rPr>
              <w:t>совершенствование системы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   комплексного     благоустройства       города </w:t>
            </w:r>
          </w:p>
          <w:p w:rsidR="006D5B94" w:rsidRDefault="00810977" w:rsidP="0066588E">
            <w:pPr>
              <w:spacing w:after="8" w:line="270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4.</w:t>
            </w:r>
            <w:r w:rsidR="00F50C51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      архитектурного      облика            города </w:t>
            </w:r>
          </w:p>
          <w:p w:rsidR="006D5B94" w:rsidRDefault="00810977" w:rsidP="00C66B99">
            <w:pPr>
              <w:spacing w:line="277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</w:t>
            </w:r>
            <w:r w:rsidR="00C66B99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. </w:t>
            </w:r>
            <w:r w:rsidR="00F873EF">
              <w:rPr>
                <w:rFonts w:ascii="Times New Roman" w:eastAsia="Times New Roman" w:hAnsi="Times New Roman" w:cs="Times New Roman"/>
                <w:color w:val="191919"/>
                <w:sz w:val="28"/>
              </w:rPr>
              <w:t>Улучшение санитарно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-гигиенических   и    экологических условий проживания </w:t>
            </w:r>
          </w:p>
          <w:p w:rsidR="006D5B94" w:rsidRDefault="00C66B99" w:rsidP="00C66B99">
            <w:pPr>
              <w:ind w:left="-137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 </w:t>
            </w:r>
            <w:r w:rsidR="00810977">
              <w:rPr>
                <w:rFonts w:ascii="Times New Roman" w:eastAsia="Times New Roman" w:hAnsi="Times New Roman" w:cs="Times New Roman"/>
                <w:color w:val="191919"/>
                <w:sz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. 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Создание    комфортных    условий    </w:t>
            </w:r>
            <w:r w:rsidR="00F873EF">
              <w:rPr>
                <w:rFonts w:ascii="Times New Roman" w:eastAsia="Times New Roman" w:hAnsi="Times New Roman" w:cs="Times New Roman"/>
                <w:color w:val="191919"/>
                <w:sz w:val="28"/>
              </w:rPr>
              <w:t>проживания граждан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  <w:p w:rsidR="006D5B94" w:rsidRDefault="006D5B94">
            <w:pPr>
              <w:ind w:left="2"/>
            </w:pPr>
          </w:p>
        </w:tc>
      </w:tr>
      <w:tr w:rsidR="00E73BC3" w:rsidTr="00550323">
        <w:trPr>
          <w:trHeight w:val="344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73BC3" w:rsidRDefault="00E73BC3" w:rsidP="00E73BC3">
            <w:pPr>
              <w:ind w:left="34" w:right="207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Объемы ресурсного обеспечения Программы по годам е</w:t>
            </w:r>
            <w:r w:rsidR="00F50C51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реализации в разрезе источников финансирования </w:t>
            </w:r>
          </w:p>
          <w:p w:rsidR="00E73BC3" w:rsidRDefault="00E73BC3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191919"/>
                <w:sz w:val="2"/>
              </w:rPr>
              <w:t xml:space="preserve"> 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3" w:rsidRDefault="00E73BC3" w:rsidP="00C66B99">
            <w:pPr>
              <w:ind w:left="13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Наименование</w:t>
            </w:r>
          </w:p>
          <w:p w:rsidR="00E73BC3" w:rsidRDefault="00E73BC3" w:rsidP="00C66B99">
            <w:pPr>
              <w:ind w:left="12" w:firstLine="25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Программы/ источник финансирования</w:t>
            </w: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73BC3" w:rsidRDefault="00E73BC3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Год реализации Программы </w:t>
            </w:r>
          </w:p>
        </w:tc>
      </w:tr>
      <w:tr w:rsidR="00E73BC3" w:rsidTr="00550323">
        <w:trPr>
          <w:trHeight w:val="970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3BC3" w:rsidRDefault="00E73BC3"/>
        </w:tc>
        <w:tc>
          <w:tcPr>
            <w:tcW w:w="2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3" w:rsidRDefault="00E73BC3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3" w:rsidRDefault="00E73BC3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5A5848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3" w:rsidRDefault="00E73BC3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5A5848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73BC3" w:rsidRDefault="00E73BC3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5A5848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E73BC3" w:rsidTr="00550323">
        <w:trPr>
          <w:trHeight w:val="2266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3BC3" w:rsidRDefault="00E73BC3"/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3" w:rsidRDefault="00E73BC3">
            <w:pPr>
              <w:spacing w:after="21" w:line="245" w:lineRule="auto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Программа «Благоустройство территории Приволжского городского поселения на 20</w:t>
            </w:r>
            <w:r w:rsidR="005A5848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-</w:t>
            </w:r>
          </w:p>
          <w:p w:rsidR="00E73BC3" w:rsidRDefault="00E73BC3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5A5848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годы»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3" w:rsidRDefault="000D145B" w:rsidP="0092397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1</w:t>
            </w:r>
            <w:r w:rsidR="00EB2B9B"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4007398,80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3" w:rsidRDefault="000D145B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10</w:t>
            </w:r>
            <w:r w:rsidR="00EA5F4E"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588290,98</w:t>
            </w:r>
            <w:r w:rsidR="00E73BC3"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73BC3" w:rsidRDefault="00EA5F4E">
            <w:pPr>
              <w:ind w:left="115"/>
            </w:pPr>
            <w:r w:rsidRPr="00EA5F4E"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10588290,98</w:t>
            </w:r>
          </w:p>
        </w:tc>
      </w:tr>
      <w:tr w:rsidR="005A5848" w:rsidTr="00550323">
        <w:trPr>
          <w:trHeight w:val="1299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5848" w:rsidRDefault="005A5848" w:rsidP="005A5848"/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48" w:rsidRDefault="005A5848" w:rsidP="005A584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бюджет Приволжского городского поселения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48" w:rsidRPr="00EA5F4E" w:rsidRDefault="00EB2B9B" w:rsidP="005A5848">
            <w:pPr>
              <w:ind w:left="70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  <w:t>13560998,80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48" w:rsidRPr="00EA5F4E" w:rsidRDefault="00EA5F4E" w:rsidP="005A5848">
            <w:pPr>
              <w:ind w:left="70"/>
              <w:rPr>
                <w:bCs/>
              </w:rPr>
            </w:pPr>
            <w:r w:rsidRPr="00EA5F4E"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  <w:t>10588290,98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A5848" w:rsidRPr="00EA5F4E" w:rsidRDefault="00EA5F4E" w:rsidP="005A5848">
            <w:pPr>
              <w:ind w:left="115"/>
              <w:rPr>
                <w:bCs/>
              </w:rPr>
            </w:pPr>
            <w:r w:rsidRPr="00EA5F4E"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  <w:t>10588290,98</w:t>
            </w:r>
          </w:p>
        </w:tc>
      </w:tr>
      <w:tr w:rsidR="005A5848" w:rsidTr="00550323">
        <w:trPr>
          <w:trHeight w:val="674"/>
        </w:trPr>
        <w:tc>
          <w:tcPr>
            <w:tcW w:w="24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5848" w:rsidRDefault="005A5848" w:rsidP="005A5848"/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48" w:rsidRDefault="005A5848" w:rsidP="005A584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48" w:rsidRDefault="00BD16A3" w:rsidP="005A5848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446400,00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48" w:rsidRDefault="005A5848" w:rsidP="005A5848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A5848" w:rsidRDefault="005A5848" w:rsidP="005A584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</w:tbl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 </w:t>
      </w:r>
    </w:p>
    <w:p w:rsidR="006D5B94" w:rsidRDefault="00CE76D8">
      <w:pPr>
        <w:spacing w:after="4" w:line="271" w:lineRule="auto"/>
        <w:ind w:left="3277" w:right="342" w:hanging="1270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2. Анализ текущей ситуации в сфере реализации                                    муниципальной Программы </w:t>
      </w:r>
    </w:p>
    <w:p w:rsidR="006D5B94" w:rsidRPr="00E73BC3" w:rsidRDefault="00CE76D8" w:rsidP="006658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BC3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E73BC3">
        <w:rPr>
          <w:rFonts w:ascii="Times New Roman" w:hAnsi="Times New Roman" w:cs="Times New Roman"/>
          <w:sz w:val="28"/>
          <w:szCs w:val="28"/>
        </w:rPr>
        <w:tab/>
        <w:t xml:space="preserve">муниципальной </w:t>
      </w:r>
      <w:r w:rsidRPr="00E73BC3">
        <w:rPr>
          <w:rFonts w:ascii="Times New Roman" w:hAnsi="Times New Roman" w:cs="Times New Roman"/>
          <w:sz w:val="28"/>
          <w:szCs w:val="28"/>
        </w:rPr>
        <w:tab/>
        <w:t xml:space="preserve">Программы </w:t>
      </w:r>
      <w:r w:rsidRPr="00E73BC3">
        <w:rPr>
          <w:rFonts w:ascii="Times New Roman" w:hAnsi="Times New Roman" w:cs="Times New Roman"/>
          <w:sz w:val="28"/>
          <w:szCs w:val="28"/>
        </w:rPr>
        <w:tab/>
        <w:t xml:space="preserve">Приволжского </w:t>
      </w:r>
      <w:r w:rsidR="00E73BC3" w:rsidRPr="00E73BC3">
        <w:rPr>
          <w:rFonts w:ascii="Times New Roman" w:hAnsi="Times New Roman" w:cs="Times New Roman"/>
          <w:sz w:val="28"/>
          <w:szCs w:val="28"/>
        </w:rPr>
        <w:t>г</w:t>
      </w:r>
      <w:r w:rsidRPr="00E73BC3">
        <w:rPr>
          <w:rFonts w:ascii="Times New Roman" w:hAnsi="Times New Roman" w:cs="Times New Roman"/>
          <w:sz w:val="28"/>
          <w:szCs w:val="28"/>
        </w:rPr>
        <w:t>ородского поселения «Благоустройство территории Приволжского городского поселения на 20</w:t>
      </w:r>
      <w:r w:rsidR="005A5848">
        <w:rPr>
          <w:rFonts w:ascii="Times New Roman" w:hAnsi="Times New Roman" w:cs="Times New Roman"/>
          <w:sz w:val="28"/>
          <w:szCs w:val="28"/>
        </w:rPr>
        <w:t>20</w:t>
      </w:r>
      <w:r w:rsidRPr="00E73BC3">
        <w:rPr>
          <w:rFonts w:ascii="Times New Roman" w:hAnsi="Times New Roman" w:cs="Times New Roman"/>
          <w:sz w:val="28"/>
          <w:szCs w:val="28"/>
        </w:rPr>
        <w:t>–202</w:t>
      </w:r>
      <w:r w:rsidR="005A5848">
        <w:rPr>
          <w:rFonts w:ascii="Times New Roman" w:hAnsi="Times New Roman" w:cs="Times New Roman"/>
          <w:sz w:val="28"/>
          <w:szCs w:val="28"/>
        </w:rPr>
        <w:t>2</w:t>
      </w:r>
      <w:r w:rsidRPr="00E73BC3">
        <w:rPr>
          <w:rFonts w:ascii="Times New Roman" w:hAnsi="Times New Roman" w:cs="Times New Roman"/>
          <w:sz w:val="28"/>
          <w:szCs w:val="28"/>
        </w:rPr>
        <w:t xml:space="preserve"> годы» (далее</w:t>
      </w:r>
      <w:r w:rsidR="00F50C51">
        <w:rPr>
          <w:rFonts w:ascii="Times New Roman" w:hAnsi="Times New Roman" w:cs="Times New Roman"/>
          <w:sz w:val="28"/>
          <w:szCs w:val="28"/>
        </w:rPr>
        <w:t xml:space="preserve"> - </w:t>
      </w:r>
      <w:r w:rsidRPr="00E73BC3">
        <w:rPr>
          <w:rFonts w:ascii="Times New Roman" w:hAnsi="Times New Roman" w:cs="Times New Roman"/>
          <w:sz w:val="28"/>
          <w:szCs w:val="28"/>
        </w:rPr>
        <w:t xml:space="preserve">Программа) направлена на улучшение условий проживания на территории, улучшение экологической обстановки. </w:t>
      </w:r>
    </w:p>
    <w:p w:rsidR="006D5B94" w:rsidRPr="00E73BC3" w:rsidRDefault="00CE76D8" w:rsidP="006658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BC3">
        <w:rPr>
          <w:rFonts w:ascii="Times New Roman" w:hAnsi="Times New Roman" w:cs="Times New Roman"/>
          <w:sz w:val="28"/>
          <w:szCs w:val="28"/>
        </w:rPr>
        <w:t xml:space="preserve">Благоустройству территории города придается большое значение. Селитебные территории, являющиеся важной составляющей окружающей городской среды, выполняют несколько функций: </w:t>
      </w:r>
    </w:p>
    <w:p w:rsidR="006D5B94" w:rsidRDefault="00CE76D8" w:rsidP="0066588E">
      <w:pPr>
        <w:numPr>
          <w:ilvl w:val="0"/>
          <w:numId w:val="2"/>
        </w:numPr>
        <w:spacing w:after="0" w:line="268" w:lineRule="auto"/>
        <w:ind w:left="0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это место отдыха и общения, которое включает зоны тихого и активного отдыха, поэтому непременный элемент каждо</w:t>
      </w:r>
      <w:r w:rsidR="000B1FCD">
        <w:rPr>
          <w:rFonts w:ascii="Times New Roman" w:eastAsia="Times New Roman" w:hAnsi="Times New Roman" w:cs="Times New Roman"/>
          <w:color w:val="191919"/>
          <w:sz w:val="28"/>
        </w:rPr>
        <w:t xml:space="preserve">й зоны отдыха 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- лавочки, урны, цветники, игровые и спортивные площадки; </w:t>
      </w:r>
    </w:p>
    <w:p w:rsidR="006D5B94" w:rsidRDefault="00CE76D8" w:rsidP="0066588E">
      <w:pPr>
        <w:numPr>
          <w:ilvl w:val="0"/>
          <w:numId w:val="2"/>
        </w:numPr>
        <w:spacing w:after="13" w:line="268" w:lineRule="auto"/>
        <w:ind w:left="0" w:right="-5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зеленые насаждения создают особый микроклимат, очищают воздух, привлекают птиц, способствуют биологическому комфорту. </w:t>
      </w:r>
    </w:p>
    <w:p w:rsidR="006D5B94" w:rsidRDefault="00CE76D8" w:rsidP="0066588E">
      <w:pPr>
        <w:spacing w:after="13" w:line="268" w:lineRule="auto"/>
        <w:ind w:right="-5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lastRenderedPageBreak/>
        <w:t xml:space="preserve">Современные условия диктуют высокие требования к внешнему облику современного города. В городе необходимо изменить подход к озеленению, цветочному оформлению </w:t>
      </w:r>
      <w:r w:rsidR="00F33117">
        <w:rPr>
          <w:rFonts w:ascii="Times New Roman" w:eastAsia="Times New Roman" w:hAnsi="Times New Roman" w:cs="Times New Roman"/>
          <w:color w:val="191919"/>
          <w:sz w:val="28"/>
        </w:rPr>
        <w:t>зон отдыха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, к внешнему облику улиц и площадей, состоянию разного вида ограждений, освещению. Необходимо своевременно и качественно содержать селитебные территории города. </w:t>
      </w:r>
    </w:p>
    <w:p w:rsidR="006D5B94" w:rsidRDefault="00CE76D8" w:rsidP="0066588E">
      <w:pPr>
        <w:spacing w:after="13" w:line="268" w:lineRule="auto"/>
        <w:ind w:right="-5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Большим дефицитом является человеческий ресурс - необходимые специалисты по благоустройству и озеленению. Привлечение специалистов профильных предприятий, их обучение и практика работы по озеленению и городскому хозяйству позволит создать трудовые ресурсы по благоустройству на территории города. В последние годы все более пристальное внимание стало уделяться внешнему облику города. </w:t>
      </w:r>
    </w:p>
    <w:p w:rsidR="006D5B94" w:rsidRDefault="00CE76D8" w:rsidP="0066588E">
      <w:pPr>
        <w:spacing w:after="13" w:line="268" w:lineRule="auto"/>
        <w:ind w:right="-5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Жизнь современного города постоянно требует совершенствования и развития благоустройства городских территорий. Наиболее важным элементом городских территорий является благоустройство улиц города, которое включает в себя многообразие функционального назначения. Состояние городских улиц и имеет большое значение для организации движения пешеходов, улучшения санитарно-гигиенических условий для проживания и </w:t>
      </w:r>
      <w:proofErr w:type="spellStart"/>
      <w:r>
        <w:rPr>
          <w:rFonts w:ascii="Times New Roman" w:eastAsia="Times New Roman" w:hAnsi="Times New Roman" w:cs="Times New Roman"/>
          <w:color w:val="191919"/>
          <w:sz w:val="28"/>
        </w:rPr>
        <w:t>архитектурнопланировочного</w:t>
      </w:r>
      <w:proofErr w:type="spellEnd"/>
      <w:r>
        <w:rPr>
          <w:rFonts w:ascii="Times New Roman" w:eastAsia="Times New Roman" w:hAnsi="Times New Roman" w:cs="Times New Roman"/>
          <w:color w:val="191919"/>
          <w:sz w:val="28"/>
        </w:rPr>
        <w:t xml:space="preserve"> облика городского комплекса. </w:t>
      </w:r>
    </w:p>
    <w:p w:rsidR="006D5B94" w:rsidRDefault="00CE76D8" w:rsidP="0066588E">
      <w:pPr>
        <w:spacing w:after="13" w:line="268" w:lineRule="auto"/>
        <w:ind w:right="-5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Экономическая природа городских улиц характеризуется тем, что при одной и той же материальной форме они выступают одновременно и как основные производственные фонды, и как основные фонды потребительского назначения. Такое сочетание двух противоположных экономических категорий обусловлено многообразием оказываемых ими услуг. </w:t>
      </w:r>
    </w:p>
    <w:p w:rsidR="006D5B94" w:rsidRDefault="00CE76D8" w:rsidP="0066588E">
      <w:pPr>
        <w:spacing w:after="13" w:line="268" w:lineRule="auto"/>
        <w:ind w:right="-5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Совершенствование и развитие городских территорий в современных условиях приобретает первостепенное значение для создания комфортных условий для проживания населения. </w:t>
      </w:r>
    </w:p>
    <w:p w:rsidR="006D5B94" w:rsidRDefault="00CE76D8" w:rsidP="0066588E">
      <w:pPr>
        <w:tabs>
          <w:tab w:val="left" w:pos="9072"/>
          <w:tab w:val="left" w:pos="9498"/>
        </w:tabs>
        <w:spacing w:after="13" w:line="268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Таблица 1.</w:t>
      </w:r>
      <w:r w:rsidR="00F873EF"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Показатели, характеризующие текущую ситуацию в сфере благоустройства </w:t>
      </w:r>
    </w:p>
    <w:p w:rsidR="006D5B94" w:rsidRDefault="00CE76D8">
      <w:pPr>
        <w:spacing w:after="0"/>
        <w:ind w:left="850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tbl>
      <w:tblPr>
        <w:tblStyle w:val="TableGrid"/>
        <w:tblW w:w="9926" w:type="dxa"/>
        <w:tblInd w:w="-3" w:type="dxa"/>
        <w:tblCellMar>
          <w:top w:w="12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567"/>
        <w:gridCol w:w="4112"/>
        <w:gridCol w:w="852"/>
        <w:gridCol w:w="1417"/>
        <w:gridCol w:w="1560"/>
        <w:gridCol w:w="1418"/>
      </w:tblGrid>
      <w:tr w:rsidR="006D5B94" w:rsidTr="0066588E">
        <w:trPr>
          <w:trHeight w:val="55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CE76D8">
            <w:pPr>
              <w:spacing w:after="16"/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№ </w:t>
            </w:r>
          </w:p>
          <w:p w:rsidR="006D5B94" w:rsidRDefault="00CE76D8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п/п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CE76D8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Наименование показателя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Ед. изм.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124" w:rsidRDefault="00CE76D8">
            <w:pPr>
              <w:ind w:left="118" w:right="94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20</w:t>
            </w:r>
            <w:r w:rsidR="005A5848">
              <w:rPr>
                <w:rFonts w:ascii="Times New Roman" w:eastAsia="Times New Roman" w:hAnsi="Times New Roman" w:cs="Times New Roman"/>
                <w:color w:val="191919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  <w:p w:rsidR="006D5B94" w:rsidRDefault="00CE76D8">
            <w:pPr>
              <w:ind w:left="118" w:right="9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план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CE76D8">
            <w:pPr>
              <w:ind w:left="193" w:right="16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202</w:t>
            </w:r>
            <w:r w:rsidR="005A5848">
              <w:rPr>
                <w:rFonts w:ascii="Times New Roman" w:eastAsia="Times New Roman" w:hAnsi="Times New Roman" w:cs="Times New Roman"/>
                <w:color w:val="191919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план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CE76D8">
            <w:pPr>
              <w:ind w:left="118" w:right="9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202</w:t>
            </w:r>
            <w:r w:rsidR="005A5848">
              <w:rPr>
                <w:rFonts w:ascii="Times New Roman" w:eastAsia="Times New Roman" w:hAnsi="Times New Roman" w:cs="Times New Roman"/>
                <w:color w:val="191919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план </w:t>
            </w:r>
          </w:p>
        </w:tc>
      </w:tr>
      <w:tr w:rsidR="006D5B94" w:rsidTr="0066588E">
        <w:trPr>
          <w:trHeight w:val="110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66588E" w:rsidP="0066588E">
            <w:pPr>
              <w:ind w:left="-397" w:right="34" w:firstLine="14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  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4"/>
              </w:rPr>
              <w:t>1.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F50C51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Наружное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освещение. </w:t>
            </w:r>
          </w:p>
          <w:p w:rsidR="006D5B94" w:rsidRDefault="00CE76D8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Общая протяженность сети </w:t>
            </w:r>
            <w:r w:rsidR="007365DB">
              <w:rPr>
                <w:rFonts w:ascii="Times New Roman" w:eastAsia="Times New Roman" w:hAnsi="Times New Roman" w:cs="Times New Roman"/>
                <w:color w:val="191919"/>
                <w:sz w:val="24"/>
              </w:rPr>
              <w:t>наружного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освещения (освещенные части улиц, проездов)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CE76D8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км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DA3124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68,2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  <w:p w:rsidR="006D5B94" w:rsidRDefault="00CE76D8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DA3124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68,2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DA3124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68,2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</w:tr>
      <w:tr w:rsidR="006D5B94" w:rsidTr="0066588E">
        <w:trPr>
          <w:trHeight w:val="28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CE76D8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2.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CE76D8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Цветочное оформление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CE76D8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шт.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DA3124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1200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DA3124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1200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DA3124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1200</w:t>
            </w:r>
          </w:p>
        </w:tc>
      </w:tr>
      <w:tr w:rsidR="006D5B94" w:rsidTr="0066588E">
        <w:trPr>
          <w:trHeight w:val="55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CE76D8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3.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CE76D8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Объем утилизированного при ликвидации свалок мусора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CE76D8">
            <w:pPr>
              <w:ind w:left="38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куб.м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BD1DE1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5420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CE76D8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5420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CE76D8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5420 </w:t>
            </w:r>
          </w:p>
        </w:tc>
      </w:tr>
      <w:tr w:rsidR="006D5B94" w:rsidTr="0066588E">
        <w:trPr>
          <w:trHeight w:val="55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CE76D8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4.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CE76D8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Содержание территори</w:t>
            </w:r>
            <w:r w:rsidR="00F33117">
              <w:rPr>
                <w:rFonts w:ascii="Times New Roman" w:eastAsia="Times New Roman" w:hAnsi="Times New Roman" w:cs="Times New Roman"/>
                <w:color w:val="191919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городск</w:t>
            </w:r>
            <w:r w:rsidR="00F33117">
              <w:rPr>
                <w:rFonts w:ascii="Times New Roman" w:eastAsia="Times New Roman" w:hAnsi="Times New Roman" w:cs="Times New Roman"/>
                <w:color w:val="191919"/>
                <w:sz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кладбищ</w:t>
            </w:r>
            <w:r w:rsidR="00F33117">
              <w:rPr>
                <w:rFonts w:ascii="Times New Roman" w:eastAsia="Times New Roman" w:hAnsi="Times New Roman" w:cs="Times New Roman"/>
                <w:color w:val="191919"/>
                <w:sz w:val="24"/>
              </w:rPr>
              <w:t>а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CE76D8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га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Pr="00F33117" w:rsidRDefault="00F33117">
            <w:pPr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F33117">
            <w:pPr>
              <w:ind w:right="34"/>
              <w:jc w:val="center"/>
            </w:pPr>
            <w:r w:rsidRPr="00F331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F33117">
            <w:pPr>
              <w:ind w:right="36"/>
              <w:jc w:val="center"/>
            </w:pPr>
            <w:r w:rsidRPr="00F331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5B94" w:rsidTr="0066588E">
        <w:trPr>
          <w:trHeight w:val="55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CE76D8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5.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CE76D8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Число отловленных безнадзорных животных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CE76D8">
            <w:pPr>
              <w:ind w:left="29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особь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Pr="007A473E" w:rsidRDefault="00BD16A3">
            <w:pPr>
              <w:ind w:righ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7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DA3124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23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DA3124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23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</w:tr>
      <w:tr w:rsidR="006D5B94" w:rsidTr="0066588E">
        <w:trPr>
          <w:trHeight w:val="55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CE76D8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6.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CE76D8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Объем уборки обочин или газонов дорог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Default="00CE76D8">
            <w:pPr>
              <w:ind w:left="38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кв. м.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Pr="00F50C51" w:rsidRDefault="00CE76D8">
            <w:pPr>
              <w:ind w:right="37"/>
              <w:jc w:val="center"/>
            </w:pPr>
            <w:r w:rsidRPr="00F50C51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45720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Pr="00F50C51" w:rsidRDefault="00CE76D8">
            <w:pPr>
              <w:ind w:right="32"/>
              <w:jc w:val="center"/>
            </w:pPr>
            <w:r w:rsidRPr="00F50C51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45720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B94" w:rsidRPr="00F50C51" w:rsidRDefault="00CE76D8">
            <w:pPr>
              <w:ind w:right="38"/>
              <w:jc w:val="center"/>
            </w:pPr>
            <w:r w:rsidRPr="00F50C51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45720 </w:t>
            </w:r>
          </w:p>
        </w:tc>
      </w:tr>
    </w:tbl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8"/>
        </w:rPr>
        <w:lastRenderedPageBreak/>
        <w:t xml:space="preserve"> </w:t>
      </w:r>
    </w:p>
    <w:p w:rsidR="006D5B94" w:rsidRDefault="00CE76D8" w:rsidP="0066588E">
      <w:pPr>
        <w:spacing w:after="13" w:line="268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Потребность в средствах, выделяемых из бюджета города на содержание, постоянно растет, в связи с тем, что постоянно растет потребность жителей города в данных услугах и повышении их качества.  </w:t>
      </w:r>
    </w:p>
    <w:p w:rsidR="006D5B94" w:rsidRDefault="00CE76D8" w:rsidP="0066588E">
      <w:pPr>
        <w:spacing w:after="13" w:line="268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Для решения проблем по </w:t>
      </w:r>
      <w:r w:rsidR="00F873EF">
        <w:rPr>
          <w:rFonts w:ascii="Times New Roman" w:eastAsia="Times New Roman" w:hAnsi="Times New Roman" w:cs="Times New Roman"/>
          <w:color w:val="191919"/>
          <w:sz w:val="28"/>
        </w:rPr>
        <w:t>благоустройству поселения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необходимо использовать </w:t>
      </w:r>
      <w:r w:rsidR="00F873EF">
        <w:rPr>
          <w:rFonts w:ascii="Times New Roman" w:eastAsia="Times New Roman" w:hAnsi="Times New Roman" w:cs="Times New Roman"/>
          <w:color w:val="191919"/>
          <w:sz w:val="28"/>
        </w:rPr>
        <w:t>программный метод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 </w:t>
      </w:r>
    </w:p>
    <w:p w:rsidR="006D5B94" w:rsidRDefault="00CE76D8" w:rsidP="0066588E">
      <w:pPr>
        <w:spacing w:after="140"/>
        <w:ind w:firstLine="709"/>
      </w:pPr>
      <w:r>
        <w:rPr>
          <w:rFonts w:ascii="Times New Roman" w:eastAsia="Times New Roman" w:hAnsi="Times New Roman" w:cs="Times New Roman"/>
          <w:color w:val="191919"/>
          <w:sz w:val="16"/>
        </w:rPr>
        <w:t xml:space="preserve"> </w:t>
      </w:r>
    </w:p>
    <w:p w:rsidR="006D5B94" w:rsidRDefault="00CE76D8" w:rsidP="0066588E">
      <w:pPr>
        <w:spacing w:after="26"/>
        <w:ind w:firstLine="709"/>
        <w:jc w:val="center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2.1. </w:t>
      </w:r>
      <w:r>
        <w:rPr>
          <w:rFonts w:ascii="Times New Roman" w:eastAsia="Times New Roman" w:hAnsi="Times New Roman" w:cs="Times New Roman"/>
          <w:color w:val="191919"/>
          <w:sz w:val="28"/>
          <w:u w:val="single" w:color="191919"/>
        </w:rPr>
        <w:t>Наружное освещение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Default="00CE76D8" w:rsidP="0066588E">
      <w:pPr>
        <w:spacing w:after="13" w:line="268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Обеспечение бесперебойной работы линий </w:t>
      </w:r>
      <w:r w:rsidR="00F50C51">
        <w:rPr>
          <w:rFonts w:ascii="Times New Roman" w:eastAsia="Times New Roman" w:hAnsi="Times New Roman" w:cs="Times New Roman"/>
          <w:color w:val="191919"/>
          <w:sz w:val="28"/>
        </w:rPr>
        <w:t xml:space="preserve">наружного 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освещения. </w:t>
      </w:r>
    </w:p>
    <w:p w:rsidR="006D5B94" w:rsidRDefault="00CE76D8" w:rsidP="0066588E">
      <w:pPr>
        <w:spacing w:after="13" w:line="268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Общая протяженность линий </w:t>
      </w:r>
      <w:r w:rsidR="007365DB">
        <w:rPr>
          <w:rFonts w:ascii="Times New Roman" w:eastAsia="Times New Roman" w:hAnsi="Times New Roman" w:cs="Times New Roman"/>
          <w:color w:val="191919"/>
          <w:sz w:val="28"/>
        </w:rPr>
        <w:t>наружного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освещения в городе Приволжске составляет более </w:t>
      </w:r>
      <w:r w:rsidR="000739F2">
        <w:rPr>
          <w:rFonts w:ascii="Times New Roman" w:eastAsia="Times New Roman" w:hAnsi="Times New Roman" w:cs="Times New Roman"/>
          <w:color w:val="191919"/>
          <w:sz w:val="28"/>
        </w:rPr>
        <w:t>60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км, обеспечивая освещение большинства городских улиц. Продолжительность освещения города составляет около </w:t>
      </w:r>
      <w:r w:rsidR="000739F2">
        <w:rPr>
          <w:rFonts w:ascii="Times New Roman" w:eastAsia="Times New Roman" w:hAnsi="Times New Roman" w:cs="Times New Roman"/>
          <w:color w:val="191919"/>
          <w:sz w:val="28"/>
        </w:rPr>
        <w:t>5,2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тыс. часов в среднем за год. </w:t>
      </w:r>
    </w:p>
    <w:p w:rsidR="00F50C51" w:rsidRDefault="00CE76D8" w:rsidP="00F50C51">
      <w:pPr>
        <w:spacing w:after="13" w:line="268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8"/>
        </w:rPr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Для обеспечения бесперебойной работы линий </w:t>
      </w:r>
      <w:r w:rsidR="00F50C51">
        <w:rPr>
          <w:rFonts w:ascii="Times New Roman" w:eastAsia="Times New Roman" w:hAnsi="Times New Roman" w:cs="Times New Roman"/>
          <w:color w:val="191919"/>
          <w:sz w:val="28"/>
        </w:rPr>
        <w:t>наружного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освещения и своевременного устранения повреждений проводится ежедневный контроль исправности электросетей, осветительной арматуры и оборудования. Производится замена электроламп, </w:t>
      </w:r>
      <w:r w:rsidR="00F873EF">
        <w:rPr>
          <w:rFonts w:ascii="Times New Roman" w:eastAsia="Times New Roman" w:hAnsi="Times New Roman" w:cs="Times New Roman"/>
          <w:color w:val="191919"/>
          <w:sz w:val="28"/>
        </w:rPr>
        <w:t>а также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осуществлялся текущий ремонт линий наружного освещения города. Кроме того, при необходимости проводится оперативное восстановление линий </w:t>
      </w:r>
      <w:r w:rsidR="00F50C51">
        <w:rPr>
          <w:rFonts w:ascii="Times New Roman" w:eastAsia="Times New Roman" w:hAnsi="Times New Roman" w:cs="Times New Roman"/>
          <w:color w:val="191919"/>
          <w:sz w:val="28"/>
        </w:rPr>
        <w:t>наружного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освещения, поврежденных вследствие чрезвычайных погодных обстоятельств.</w:t>
      </w:r>
      <w:r w:rsidR="00F50C51"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Pr="00F50C51" w:rsidRDefault="00CE76D8" w:rsidP="00F50C51">
      <w:pPr>
        <w:spacing w:after="13" w:line="268" w:lineRule="auto"/>
        <w:ind w:firstLine="709"/>
        <w:jc w:val="both"/>
      </w:pPr>
      <w:r w:rsidRPr="00347F38">
        <w:rPr>
          <w:rFonts w:ascii="Times New Roman" w:hAnsi="Times New Roman" w:cs="Times New Roman"/>
          <w:sz w:val="28"/>
          <w:szCs w:val="28"/>
        </w:rPr>
        <w:t xml:space="preserve">В городской системе </w:t>
      </w:r>
      <w:r w:rsidR="00F50C51">
        <w:rPr>
          <w:rFonts w:ascii="Times New Roman" w:hAnsi="Times New Roman" w:cs="Times New Roman"/>
          <w:sz w:val="28"/>
          <w:szCs w:val="28"/>
        </w:rPr>
        <w:t>наружного</w:t>
      </w:r>
      <w:r w:rsidRPr="00347F38">
        <w:rPr>
          <w:rFonts w:ascii="Times New Roman" w:hAnsi="Times New Roman" w:cs="Times New Roman"/>
          <w:sz w:val="28"/>
          <w:szCs w:val="28"/>
        </w:rPr>
        <w:t xml:space="preserve"> освещения функционируют более</w:t>
      </w:r>
      <w:r w:rsidR="00347F38">
        <w:rPr>
          <w:rFonts w:ascii="Times New Roman" w:hAnsi="Times New Roman" w:cs="Times New Roman"/>
          <w:sz w:val="28"/>
          <w:szCs w:val="28"/>
        </w:rPr>
        <w:t xml:space="preserve"> </w:t>
      </w:r>
      <w:r w:rsidR="00347F38" w:rsidRPr="00347F38">
        <w:rPr>
          <w:rFonts w:ascii="Times New Roman" w:hAnsi="Times New Roman" w:cs="Times New Roman"/>
          <w:sz w:val="28"/>
          <w:szCs w:val="28"/>
        </w:rPr>
        <w:t>1000 источников</w:t>
      </w:r>
      <w:r w:rsidRPr="00347F38">
        <w:rPr>
          <w:rFonts w:ascii="Times New Roman" w:hAnsi="Times New Roman" w:cs="Times New Roman"/>
          <w:sz w:val="28"/>
          <w:szCs w:val="28"/>
        </w:rPr>
        <w:t xml:space="preserve"> света. Почти везде используются старые дуговые ртутные лампы, что снижает энергоэффективность системы. За последние два года удельное энергопотребление на 1 лампу выросло. В целях повышения энергоэффективности производится замена ламп на более современные энергосберегающие светильники.  </w:t>
      </w:r>
    </w:p>
    <w:p w:rsidR="006D5B94" w:rsidRDefault="00CE76D8">
      <w:pPr>
        <w:spacing w:after="12" w:line="269" w:lineRule="auto"/>
        <w:ind w:left="860"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2. Показатели, </w:t>
      </w:r>
      <w:r w:rsidR="00630E19">
        <w:rPr>
          <w:rFonts w:ascii="Times New Roman" w:eastAsia="Times New Roman" w:hAnsi="Times New Roman" w:cs="Times New Roman"/>
          <w:sz w:val="28"/>
        </w:rPr>
        <w:t>характеризующие наружное</w:t>
      </w:r>
      <w:r>
        <w:rPr>
          <w:rFonts w:ascii="Times New Roman" w:eastAsia="Times New Roman" w:hAnsi="Times New Roman" w:cs="Times New Roman"/>
          <w:sz w:val="28"/>
        </w:rPr>
        <w:t xml:space="preserve"> освещение города </w:t>
      </w:r>
    </w:p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6" w:type="dxa"/>
          <w:left w:w="58" w:type="dxa"/>
        </w:tblCellMar>
        <w:tblLook w:val="04A0" w:firstRow="1" w:lastRow="0" w:firstColumn="1" w:lastColumn="0" w:noHBand="0" w:noVBand="1"/>
      </w:tblPr>
      <w:tblGrid>
        <w:gridCol w:w="709"/>
        <w:gridCol w:w="6237"/>
        <w:gridCol w:w="709"/>
        <w:gridCol w:w="709"/>
        <w:gridCol w:w="709"/>
        <w:gridCol w:w="850"/>
      </w:tblGrid>
      <w:tr w:rsidR="006D5B94" w:rsidTr="0066588E">
        <w:trPr>
          <w:trHeight w:val="656"/>
        </w:trPr>
        <w:tc>
          <w:tcPr>
            <w:tcW w:w="709" w:type="dxa"/>
          </w:tcPr>
          <w:p w:rsidR="006D5B94" w:rsidRDefault="00CE76D8">
            <w:pPr>
              <w:spacing w:after="17"/>
              <w:ind w:left="163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</w:t>
            </w:r>
          </w:p>
          <w:p w:rsidR="006D5B94" w:rsidRDefault="00CE76D8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п/п </w:t>
            </w:r>
          </w:p>
        </w:tc>
        <w:tc>
          <w:tcPr>
            <w:tcW w:w="6237" w:type="dxa"/>
          </w:tcPr>
          <w:p w:rsidR="006D5B94" w:rsidRDefault="00CE76D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показателя </w:t>
            </w:r>
          </w:p>
        </w:tc>
        <w:tc>
          <w:tcPr>
            <w:tcW w:w="709" w:type="dxa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изм. </w:t>
            </w:r>
          </w:p>
        </w:tc>
        <w:tc>
          <w:tcPr>
            <w:tcW w:w="709" w:type="dxa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5A5848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  <w:tc>
          <w:tcPr>
            <w:tcW w:w="709" w:type="dxa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5A5848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  <w:tc>
          <w:tcPr>
            <w:tcW w:w="850" w:type="dxa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5A5848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</w:tr>
      <w:tr w:rsidR="006D5B94" w:rsidTr="0066588E">
        <w:trPr>
          <w:trHeight w:val="653"/>
        </w:trPr>
        <w:tc>
          <w:tcPr>
            <w:tcW w:w="709" w:type="dxa"/>
          </w:tcPr>
          <w:p w:rsidR="006D5B94" w:rsidRDefault="00CE76D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</w:t>
            </w:r>
          </w:p>
        </w:tc>
        <w:tc>
          <w:tcPr>
            <w:tcW w:w="6237" w:type="dxa"/>
          </w:tcPr>
          <w:p w:rsidR="006D5B94" w:rsidRDefault="00CE76D8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Общая протяженность сети </w:t>
            </w:r>
            <w:r w:rsidR="007365DB">
              <w:rPr>
                <w:rFonts w:ascii="Times New Roman" w:eastAsia="Times New Roman" w:hAnsi="Times New Roman" w:cs="Times New Roman"/>
                <w:color w:val="191919"/>
                <w:sz w:val="28"/>
              </w:rPr>
              <w:t>наружного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освещения (освещенные части улиц, проездов) </w:t>
            </w:r>
          </w:p>
        </w:tc>
        <w:tc>
          <w:tcPr>
            <w:tcW w:w="709" w:type="dxa"/>
          </w:tcPr>
          <w:p w:rsidR="006D5B94" w:rsidRDefault="00CE76D8">
            <w:pPr>
              <w:ind w:left="139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км </w:t>
            </w:r>
          </w:p>
        </w:tc>
        <w:tc>
          <w:tcPr>
            <w:tcW w:w="709" w:type="dxa"/>
          </w:tcPr>
          <w:p w:rsidR="006D5B94" w:rsidRDefault="00347F38">
            <w:pPr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68,2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709" w:type="dxa"/>
          </w:tcPr>
          <w:p w:rsidR="006D5B94" w:rsidRDefault="00347F38">
            <w:pPr>
              <w:ind w:left="51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68,2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50" w:type="dxa"/>
          </w:tcPr>
          <w:p w:rsidR="006D5B94" w:rsidRDefault="00347F38">
            <w:pPr>
              <w:ind w:left="12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68,2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6D5B94" w:rsidTr="0066588E">
        <w:trPr>
          <w:trHeight w:val="655"/>
        </w:trPr>
        <w:tc>
          <w:tcPr>
            <w:tcW w:w="709" w:type="dxa"/>
          </w:tcPr>
          <w:p w:rsidR="006D5B94" w:rsidRDefault="00CE76D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2. </w:t>
            </w:r>
          </w:p>
        </w:tc>
        <w:tc>
          <w:tcPr>
            <w:tcW w:w="6237" w:type="dxa"/>
          </w:tcPr>
          <w:p w:rsidR="006D5B94" w:rsidRDefault="00CE76D8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Общее количество источников света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светоточек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) в сети </w:t>
            </w:r>
            <w:r w:rsidR="007365DB">
              <w:rPr>
                <w:rFonts w:ascii="Times New Roman" w:eastAsia="Times New Roman" w:hAnsi="Times New Roman" w:cs="Times New Roman"/>
                <w:color w:val="191919"/>
                <w:sz w:val="28"/>
              </w:rPr>
              <w:t>наружного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освещения </w:t>
            </w:r>
          </w:p>
        </w:tc>
        <w:tc>
          <w:tcPr>
            <w:tcW w:w="709" w:type="dxa"/>
          </w:tcPr>
          <w:p w:rsidR="006D5B94" w:rsidRDefault="00CE76D8">
            <w:pPr>
              <w:ind w:left="13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</w:t>
            </w:r>
          </w:p>
        </w:tc>
        <w:tc>
          <w:tcPr>
            <w:tcW w:w="709" w:type="dxa"/>
          </w:tcPr>
          <w:p w:rsidR="006D5B94" w:rsidRDefault="00347F38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1105</w:t>
            </w:r>
          </w:p>
        </w:tc>
        <w:tc>
          <w:tcPr>
            <w:tcW w:w="709" w:type="dxa"/>
          </w:tcPr>
          <w:p w:rsidR="006D5B94" w:rsidRDefault="00347F38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1105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50" w:type="dxa"/>
          </w:tcPr>
          <w:p w:rsidR="006D5B94" w:rsidRDefault="00347F38">
            <w:pPr>
              <w:ind w:left="89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1105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6D5B94" w:rsidTr="0066588E">
        <w:trPr>
          <w:trHeight w:val="653"/>
        </w:trPr>
        <w:tc>
          <w:tcPr>
            <w:tcW w:w="709" w:type="dxa"/>
          </w:tcPr>
          <w:p w:rsidR="006D5B94" w:rsidRDefault="00CE76D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3. </w:t>
            </w:r>
          </w:p>
        </w:tc>
        <w:tc>
          <w:tcPr>
            <w:tcW w:w="6237" w:type="dxa"/>
          </w:tcPr>
          <w:p w:rsidR="006D5B94" w:rsidRDefault="00CE76D8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Средняя мощность 1 источника света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светоточки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), эксплуатируемого сетью </w:t>
            </w:r>
            <w:r w:rsidR="007365DB">
              <w:rPr>
                <w:rFonts w:ascii="Times New Roman" w:eastAsia="Times New Roman" w:hAnsi="Times New Roman" w:cs="Times New Roman"/>
                <w:color w:val="191919"/>
                <w:sz w:val="28"/>
              </w:rPr>
              <w:t>наружного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освещения </w:t>
            </w:r>
          </w:p>
        </w:tc>
        <w:tc>
          <w:tcPr>
            <w:tcW w:w="709" w:type="dxa"/>
          </w:tcPr>
          <w:p w:rsidR="006D5B94" w:rsidRDefault="00CE76D8">
            <w:pPr>
              <w:ind w:left="14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Вт </w:t>
            </w:r>
          </w:p>
        </w:tc>
        <w:tc>
          <w:tcPr>
            <w:tcW w:w="709" w:type="dxa"/>
          </w:tcPr>
          <w:p w:rsidR="006D5B94" w:rsidRDefault="00CE76D8">
            <w:pPr>
              <w:ind w:left="86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150 </w:t>
            </w:r>
          </w:p>
        </w:tc>
        <w:tc>
          <w:tcPr>
            <w:tcW w:w="709" w:type="dxa"/>
          </w:tcPr>
          <w:p w:rsidR="006D5B94" w:rsidRDefault="00CE76D8">
            <w:pPr>
              <w:ind w:left="87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150 </w:t>
            </w:r>
          </w:p>
        </w:tc>
        <w:tc>
          <w:tcPr>
            <w:tcW w:w="850" w:type="dxa"/>
          </w:tcPr>
          <w:p w:rsidR="006D5B94" w:rsidRDefault="00CE76D8">
            <w:pPr>
              <w:ind w:left="15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150 </w:t>
            </w:r>
          </w:p>
        </w:tc>
      </w:tr>
      <w:tr w:rsidR="006D5B94" w:rsidTr="0066588E">
        <w:trPr>
          <w:trHeight w:val="655"/>
        </w:trPr>
        <w:tc>
          <w:tcPr>
            <w:tcW w:w="709" w:type="dxa"/>
          </w:tcPr>
          <w:p w:rsidR="006D5B94" w:rsidRDefault="00CE76D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4. </w:t>
            </w:r>
          </w:p>
        </w:tc>
        <w:tc>
          <w:tcPr>
            <w:tcW w:w="6237" w:type="dxa"/>
          </w:tcPr>
          <w:p w:rsidR="006D5B94" w:rsidRDefault="00CE76D8">
            <w:pPr>
              <w:ind w:left="2" w:right="25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Общая средняя годовая продолжительность работы сети </w:t>
            </w:r>
            <w:r w:rsidR="007365DB">
              <w:rPr>
                <w:rFonts w:ascii="Times New Roman" w:eastAsia="Times New Roman" w:hAnsi="Times New Roman" w:cs="Times New Roman"/>
                <w:color w:val="191919"/>
                <w:sz w:val="28"/>
              </w:rPr>
              <w:t>наружного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освещения </w:t>
            </w:r>
          </w:p>
        </w:tc>
        <w:tc>
          <w:tcPr>
            <w:tcW w:w="709" w:type="dxa"/>
          </w:tcPr>
          <w:p w:rsidR="006D5B94" w:rsidRDefault="00CE76D8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час </w:t>
            </w:r>
          </w:p>
        </w:tc>
        <w:tc>
          <w:tcPr>
            <w:tcW w:w="709" w:type="dxa"/>
          </w:tcPr>
          <w:p w:rsidR="006D5B94" w:rsidRDefault="004B4E7E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5271</w:t>
            </w:r>
          </w:p>
        </w:tc>
        <w:tc>
          <w:tcPr>
            <w:tcW w:w="709" w:type="dxa"/>
          </w:tcPr>
          <w:p w:rsidR="006D5B94" w:rsidRDefault="004B4E7E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5271</w:t>
            </w:r>
          </w:p>
        </w:tc>
        <w:tc>
          <w:tcPr>
            <w:tcW w:w="850" w:type="dxa"/>
          </w:tcPr>
          <w:p w:rsidR="006D5B94" w:rsidRDefault="004B4E7E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5271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</w:tbl>
    <w:p w:rsidR="006D5B94" w:rsidRDefault="00CE76D8" w:rsidP="0066588E">
      <w:pPr>
        <w:tabs>
          <w:tab w:val="left" w:pos="709"/>
        </w:tabs>
        <w:spacing w:after="0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Default="00CE76D8" w:rsidP="0066588E">
      <w:pPr>
        <w:tabs>
          <w:tab w:val="left" w:pos="709"/>
        </w:tabs>
        <w:spacing w:after="13" w:line="268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lastRenderedPageBreak/>
        <w:t xml:space="preserve">Наиболее важными проблемами в обеспечении работы линий </w:t>
      </w:r>
      <w:r w:rsidR="007365DB">
        <w:rPr>
          <w:rFonts w:ascii="Times New Roman" w:eastAsia="Times New Roman" w:hAnsi="Times New Roman" w:cs="Times New Roman"/>
          <w:color w:val="191919"/>
          <w:sz w:val="28"/>
        </w:rPr>
        <w:t>наружного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освещения в среднесрочной перспективе являются: </w:t>
      </w:r>
    </w:p>
    <w:p w:rsidR="006D5B94" w:rsidRDefault="00CE76D8" w:rsidP="0066588E">
      <w:pPr>
        <w:numPr>
          <w:ilvl w:val="0"/>
          <w:numId w:val="3"/>
        </w:numPr>
        <w:tabs>
          <w:tab w:val="left" w:pos="709"/>
        </w:tabs>
        <w:spacing w:after="13" w:line="268" w:lineRule="auto"/>
        <w:ind w:left="0" w:firstLine="847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значительная доля </w:t>
      </w:r>
      <w:proofErr w:type="spellStart"/>
      <w:r>
        <w:rPr>
          <w:rFonts w:ascii="Times New Roman" w:eastAsia="Times New Roman" w:hAnsi="Times New Roman" w:cs="Times New Roman"/>
          <w:color w:val="191919"/>
          <w:sz w:val="28"/>
        </w:rPr>
        <w:t>энергонеэффективных</w:t>
      </w:r>
      <w:proofErr w:type="spellEnd"/>
      <w:r>
        <w:rPr>
          <w:rFonts w:ascii="Times New Roman" w:eastAsia="Times New Roman" w:hAnsi="Times New Roman" w:cs="Times New Roman"/>
          <w:color w:val="191919"/>
          <w:sz w:val="28"/>
        </w:rPr>
        <w:t xml:space="preserve"> источников света в системе; </w:t>
      </w:r>
    </w:p>
    <w:p w:rsidR="006D5B94" w:rsidRDefault="00CE76D8" w:rsidP="0066588E">
      <w:pPr>
        <w:numPr>
          <w:ilvl w:val="0"/>
          <w:numId w:val="3"/>
        </w:numPr>
        <w:tabs>
          <w:tab w:val="left" w:pos="709"/>
        </w:tabs>
        <w:spacing w:after="13" w:line="268" w:lineRule="auto"/>
        <w:ind w:left="0" w:firstLine="847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частый выход из строя устаревших или изношенных объектов и оборудования </w:t>
      </w:r>
      <w:r w:rsidR="007365DB">
        <w:rPr>
          <w:rFonts w:ascii="Times New Roman" w:eastAsia="Times New Roman" w:hAnsi="Times New Roman" w:cs="Times New Roman"/>
          <w:color w:val="191919"/>
          <w:sz w:val="28"/>
        </w:rPr>
        <w:t>наружного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освещения. </w:t>
      </w:r>
    </w:p>
    <w:p w:rsidR="006D5B94" w:rsidRDefault="00CE76D8" w:rsidP="0066588E">
      <w:pPr>
        <w:tabs>
          <w:tab w:val="left" w:pos="709"/>
        </w:tabs>
        <w:spacing w:after="21"/>
        <w:ind w:firstLine="847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Default="00CE76D8" w:rsidP="0066588E">
      <w:pPr>
        <w:tabs>
          <w:tab w:val="left" w:pos="709"/>
        </w:tabs>
        <w:spacing w:after="13" w:line="268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2.2. </w:t>
      </w:r>
      <w:r>
        <w:rPr>
          <w:rFonts w:ascii="Times New Roman" w:eastAsia="Times New Roman" w:hAnsi="Times New Roman" w:cs="Times New Roman"/>
          <w:color w:val="191919"/>
          <w:sz w:val="28"/>
          <w:u w:val="single" w:color="191919"/>
        </w:rPr>
        <w:t xml:space="preserve">Благоустройство территории общего </w:t>
      </w:r>
      <w:r w:rsidR="00EB00FB">
        <w:rPr>
          <w:rFonts w:ascii="Times New Roman" w:eastAsia="Times New Roman" w:hAnsi="Times New Roman" w:cs="Times New Roman"/>
          <w:color w:val="191919"/>
          <w:sz w:val="28"/>
          <w:u w:val="single" w:color="191919"/>
        </w:rPr>
        <w:t>пользования</w:t>
      </w:r>
      <w:r w:rsidR="00EB00FB">
        <w:rPr>
          <w:rFonts w:ascii="Times New Roman" w:eastAsia="Times New Roman" w:hAnsi="Times New Roman" w:cs="Times New Roman"/>
          <w:color w:val="191919"/>
          <w:sz w:val="28"/>
        </w:rPr>
        <w:t xml:space="preserve"> ежегодно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в рамках их содержания проводятся: </w:t>
      </w:r>
    </w:p>
    <w:p w:rsidR="006D5B94" w:rsidRDefault="00CE76D8" w:rsidP="0066588E">
      <w:pPr>
        <w:numPr>
          <w:ilvl w:val="0"/>
          <w:numId w:val="3"/>
        </w:numPr>
        <w:tabs>
          <w:tab w:val="left" w:pos="709"/>
        </w:tabs>
        <w:spacing w:after="13" w:line="268" w:lineRule="auto"/>
        <w:ind w:left="0" w:firstLine="847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текущее поддержание санитарного состояния территорий общего пользования и расположенных на них объектов благоустройства: сбор и вывоз мусора, ручная уборка обочин и газонов дорог с очисткой урн, уборка снега, льда и снежных накатов; </w:t>
      </w:r>
    </w:p>
    <w:p w:rsidR="006D5B94" w:rsidRDefault="00CE76D8" w:rsidP="0066588E">
      <w:pPr>
        <w:numPr>
          <w:ilvl w:val="0"/>
          <w:numId w:val="3"/>
        </w:numPr>
        <w:tabs>
          <w:tab w:val="left" w:pos="709"/>
        </w:tabs>
        <w:spacing w:after="13" w:line="26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ремонт объектов благоустройства территорий общего пользования (скамеек, информационных щитов, малых архитектурных форм, ограждений и указателей городских адресов, урн, лестниц, флагштоков); </w:t>
      </w:r>
    </w:p>
    <w:p w:rsidR="006D5B94" w:rsidRDefault="00CE76D8" w:rsidP="0066588E">
      <w:pPr>
        <w:numPr>
          <w:ilvl w:val="0"/>
          <w:numId w:val="3"/>
        </w:numPr>
        <w:tabs>
          <w:tab w:val="left" w:pos="709"/>
        </w:tabs>
        <w:spacing w:after="13" w:line="26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ремонт и хлорирование шахтно-питьевых колодцев, устройство и очистка водоотводящих канав. </w:t>
      </w:r>
    </w:p>
    <w:p w:rsidR="006D5B94" w:rsidRDefault="00CE76D8" w:rsidP="0066588E">
      <w:pPr>
        <w:tabs>
          <w:tab w:val="left" w:pos="709"/>
        </w:tabs>
        <w:spacing w:after="13" w:line="268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Кроме того, на регулярной основе осуществляется вывоз мусора, образующегося при проведении субботников, ликвидации стихийных свалок.  </w:t>
      </w:r>
    </w:p>
    <w:p w:rsidR="006D5B94" w:rsidRDefault="00CE76D8" w:rsidP="0066588E">
      <w:pPr>
        <w:tabs>
          <w:tab w:val="left" w:pos="709"/>
        </w:tabs>
        <w:spacing w:after="13" w:line="268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Ежегодно в рамках их </w:t>
      </w:r>
      <w:r w:rsidR="004B0A19">
        <w:rPr>
          <w:rFonts w:ascii="Times New Roman" w:eastAsia="Times New Roman" w:hAnsi="Times New Roman" w:cs="Times New Roman"/>
          <w:color w:val="191919"/>
          <w:sz w:val="28"/>
        </w:rPr>
        <w:t>содержания проводятся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: </w:t>
      </w:r>
    </w:p>
    <w:p w:rsidR="006D5B94" w:rsidRDefault="00CE76D8" w:rsidP="0066588E">
      <w:pPr>
        <w:numPr>
          <w:ilvl w:val="0"/>
          <w:numId w:val="3"/>
        </w:numPr>
        <w:tabs>
          <w:tab w:val="left" w:pos="709"/>
        </w:tabs>
        <w:spacing w:after="13" w:line="26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ремонт и обустройство газонов, их выкашивание; </w:t>
      </w:r>
    </w:p>
    <w:p w:rsidR="000739F2" w:rsidRPr="000739F2" w:rsidRDefault="00CE76D8" w:rsidP="0066588E">
      <w:pPr>
        <w:numPr>
          <w:ilvl w:val="0"/>
          <w:numId w:val="3"/>
        </w:numPr>
        <w:tabs>
          <w:tab w:val="left" w:pos="709"/>
        </w:tabs>
        <w:spacing w:after="13" w:line="26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снос аварийных и обрезка утративших декоративную ценность деревьев, вырезка поросли у деревьев, побелка стволов; </w:t>
      </w:r>
    </w:p>
    <w:p w:rsidR="006D5B94" w:rsidRPr="00F33117" w:rsidRDefault="00CE76D8" w:rsidP="0066588E">
      <w:pPr>
        <w:numPr>
          <w:ilvl w:val="0"/>
          <w:numId w:val="3"/>
        </w:numPr>
        <w:tabs>
          <w:tab w:val="left" w:pos="709"/>
        </w:tabs>
        <w:spacing w:after="13" w:line="26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посадка деревьев; </w:t>
      </w:r>
    </w:p>
    <w:p w:rsidR="00F33117" w:rsidRDefault="00F33117" w:rsidP="0066588E">
      <w:pPr>
        <w:numPr>
          <w:ilvl w:val="0"/>
          <w:numId w:val="3"/>
        </w:numPr>
        <w:tabs>
          <w:tab w:val="left" w:pos="709"/>
        </w:tabs>
        <w:spacing w:after="13" w:line="26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кронирование деревьев;</w:t>
      </w:r>
    </w:p>
    <w:p w:rsidR="006D5B94" w:rsidRDefault="00CE76D8" w:rsidP="0066588E">
      <w:pPr>
        <w:numPr>
          <w:ilvl w:val="0"/>
          <w:numId w:val="3"/>
        </w:numPr>
        <w:tabs>
          <w:tab w:val="left" w:pos="709"/>
        </w:tabs>
        <w:spacing w:after="13" w:line="26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цветочное оформление. </w:t>
      </w:r>
    </w:p>
    <w:p w:rsidR="0066588E" w:rsidRDefault="0066588E" w:rsidP="0066588E">
      <w:pPr>
        <w:spacing w:after="12" w:line="269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365DB" w:rsidRDefault="007365DB" w:rsidP="0066588E">
      <w:pPr>
        <w:spacing w:after="12" w:line="269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D5B94" w:rsidRDefault="00CE76D8" w:rsidP="0066588E">
      <w:pPr>
        <w:spacing w:after="12" w:line="269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3. Показатели, фактически характеризующие благоустройство и озеленение территорий общего пользования </w:t>
      </w:r>
    </w:p>
    <w:p w:rsidR="006D5B94" w:rsidRDefault="00CE76D8" w:rsidP="0066588E">
      <w:pPr>
        <w:spacing w:after="0"/>
        <w:ind w:firstLine="847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58" w:type="dxa"/>
        </w:tblCellMar>
        <w:tblLook w:val="04A0" w:firstRow="1" w:lastRow="0" w:firstColumn="1" w:lastColumn="0" w:noHBand="0" w:noVBand="1"/>
      </w:tblPr>
      <w:tblGrid>
        <w:gridCol w:w="852"/>
        <w:gridCol w:w="3260"/>
        <w:gridCol w:w="986"/>
        <w:gridCol w:w="1708"/>
        <w:gridCol w:w="1418"/>
        <w:gridCol w:w="1699"/>
      </w:tblGrid>
      <w:tr w:rsidR="006D5B94" w:rsidTr="0066588E">
        <w:trPr>
          <w:trHeight w:val="655"/>
        </w:trPr>
        <w:tc>
          <w:tcPr>
            <w:tcW w:w="852" w:type="dxa"/>
          </w:tcPr>
          <w:p w:rsidR="006D5B94" w:rsidRDefault="00CE76D8">
            <w:pPr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п/п </w:t>
            </w:r>
          </w:p>
        </w:tc>
        <w:tc>
          <w:tcPr>
            <w:tcW w:w="3260" w:type="dxa"/>
          </w:tcPr>
          <w:p w:rsidR="006D5B94" w:rsidRDefault="00CE76D8">
            <w:pPr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показателя </w:t>
            </w:r>
          </w:p>
        </w:tc>
        <w:tc>
          <w:tcPr>
            <w:tcW w:w="986" w:type="dxa"/>
          </w:tcPr>
          <w:p w:rsidR="006D5B94" w:rsidRDefault="00CE76D8">
            <w:pPr>
              <w:ind w:left="65" w:right="5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изм. </w:t>
            </w:r>
          </w:p>
        </w:tc>
        <w:tc>
          <w:tcPr>
            <w:tcW w:w="1708" w:type="dxa"/>
          </w:tcPr>
          <w:p w:rsidR="004B0A19" w:rsidRDefault="00CE76D8">
            <w:pPr>
              <w:ind w:left="162" w:right="14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5A5848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  <w:p w:rsidR="006D5B94" w:rsidRDefault="00CE76D8">
            <w:pPr>
              <w:ind w:left="162" w:right="14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план </w:t>
            </w:r>
          </w:p>
        </w:tc>
        <w:tc>
          <w:tcPr>
            <w:tcW w:w="1418" w:type="dxa"/>
          </w:tcPr>
          <w:p w:rsidR="006D5B94" w:rsidRDefault="00CE76D8">
            <w:pPr>
              <w:ind w:left="90" w:right="7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5A5848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  <w:tc>
          <w:tcPr>
            <w:tcW w:w="1699" w:type="dxa"/>
          </w:tcPr>
          <w:p w:rsidR="006D5B94" w:rsidRDefault="00CE76D8">
            <w:pPr>
              <w:ind w:left="232" w:right="21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5A5848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</w:tr>
      <w:tr w:rsidR="006D5B94" w:rsidTr="0066588E">
        <w:trPr>
          <w:trHeight w:val="653"/>
        </w:trPr>
        <w:tc>
          <w:tcPr>
            <w:tcW w:w="852" w:type="dxa"/>
          </w:tcPr>
          <w:p w:rsidR="006D5B94" w:rsidRDefault="00CE76D8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</w:t>
            </w:r>
          </w:p>
        </w:tc>
        <w:tc>
          <w:tcPr>
            <w:tcW w:w="3260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Объем уборки обочин или газонов дорог </w:t>
            </w:r>
          </w:p>
        </w:tc>
        <w:tc>
          <w:tcPr>
            <w:tcW w:w="986" w:type="dxa"/>
          </w:tcPr>
          <w:p w:rsidR="006D5B94" w:rsidRDefault="00CE76D8">
            <w:pPr>
              <w:ind w:right="54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кв.м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708" w:type="dxa"/>
          </w:tcPr>
          <w:p w:rsidR="006D5B94" w:rsidRPr="007365DB" w:rsidRDefault="00CE76D8">
            <w:pPr>
              <w:ind w:right="53"/>
              <w:jc w:val="center"/>
            </w:pPr>
            <w:r w:rsidRPr="007365DB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45720 </w:t>
            </w:r>
          </w:p>
        </w:tc>
        <w:tc>
          <w:tcPr>
            <w:tcW w:w="1418" w:type="dxa"/>
          </w:tcPr>
          <w:p w:rsidR="006D5B94" w:rsidRPr="007365DB" w:rsidRDefault="00CE76D8">
            <w:pPr>
              <w:ind w:right="59"/>
              <w:jc w:val="center"/>
            </w:pPr>
            <w:r w:rsidRPr="007365DB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45720 </w:t>
            </w:r>
          </w:p>
        </w:tc>
        <w:tc>
          <w:tcPr>
            <w:tcW w:w="1699" w:type="dxa"/>
          </w:tcPr>
          <w:p w:rsidR="006D5B94" w:rsidRPr="007365DB" w:rsidRDefault="00CE76D8">
            <w:pPr>
              <w:ind w:right="59"/>
              <w:jc w:val="center"/>
            </w:pPr>
            <w:r w:rsidRPr="007365DB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45720 </w:t>
            </w:r>
          </w:p>
        </w:tc>
      </w:tr>
      <w:tr w:rsidR="006D5B94" w:rsidTr="0066588E">
        <w:trPr>
          <w:trHeight w:val="977"/>
        </w:trPr>
        <w:tc>
          <w:tcPr>
            <w:tcW w:w="852" w:type="dxa"/>
          </w:tcPr>
          <w:p w:rsidR="006D5B94" w:rsidRDefault="00CE76D8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2. </w:t>
            </w:r>
          </w:p>
        </w:tc>
        <w:tc>
          <w:tcPr>
            <w:tcW w:w="3260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Объем утилизированного при ликвидации свалок мусора </w:t>
            </w:r>
          </w:p>
        </w:tc>
        <w:tc>
          <w:tcPr>
            <w:tcW w:w="986" w:type="dxa"/>
          </w:tcPr>
          <w:p w:rsidR="006D5B94" w:rsidRDefault="00CE76D8">
            <w:pPr>
              <w:ind w:left="18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куб.м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708" w:type="dxa"/>
          </w:tcPr>
          <w:p w:rsidR="006D5B94" w:rsidRDefault="00BD1DE1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5420</w:t>
            </w:r>
          </w:p>
        </w:tc>
        <w:tc>
          <w:tcPr>
            <w:tcW w:w="1418" w:type="dxa"/>
          </w:tcPr>
          <w:p w:rsidR="006D5B94" w:rsidRDefault="00CE76D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5420 </w:t>
            </w:r>
          </w:p>
        </w:tc>
        <w:tc>
          <w:tcPr>
            <w:tcW w:w="1699" w:type="dxa"/>
          </w:tcPr>
          <w:p w:rsidR="006D5B94" w:rsidRDefault="00CE76D8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5420 </w:t>
            </w:r>
          </w:p>
        </w:tc>
      </w:tr>
      <w:tr w:rsidR="006D5B94" w:rsidTr="0066588E">
        <w:trPr>
          <w:trHeight w:val="977"/>
        </w:trPr>
        <w:tc>
          <w:tcPr>
            <w:tcW w:w="852" w:type="dxa"/>
          </w:tcPr>
          <w:p w:rsidR="006D5B94" w:rsidRDefault="00CE76D8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3. </w:t>
            </w:r>
          </w:p>
        </w:tc>
        <w:tc>
          <w:tcPr>
            <w:tcW w:w="3260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Объем мусора, утилизированного при проведении субботников </w:t>
            </w:r>
          </w:p>
        </w:tc>
        <w:tc>
          <w:tcPr>
            <w:tcW w:w="986" w:type="dxa"/>
          </w:tcPr>
          <w:p w:rsidR="006D5B94" w:rsidRDefault="00CE76D8">
            <w:pPr>
              <w:ind w:left="18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куб.м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708" w:type="dxa"/>
          </w:tcPr>
          <w:p w:rsidR="006D5B94" w:rsidRDefault="00BD1DE1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52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 </w:t>
            </w:r>
          </w:p>
        </w:tc>
        <w:tc>
          <w:tcPr>
            <w:tcW w:w="1418" w:type="dxa"/>
          </w:tcPr>
          <w:p w:rsidR="006D5B94" w:rsidRDefault="00CE76D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</w:t>
            </w:r>
            <w:r w:rsidR="000739F2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 </w:t>
            </w:r>
          </w:p>
        </w:tc>
        <w:tc>
          <w:tcPr>
            <w:tcW w:w="1699" w:type="dxa"/>
          </w:tcPr>
          <w:p w:rsidR="006D5B94" w:rsidRDefault="00CE76D8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</w:t>
            </w:r>
            <w:r w:rsidR="000739F2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 </w:t>
            </w:r>
          </w:p>
        </w:tc>
      </w:tr>
      <w:tr w:rsidR="006D5B94" w:rsidTr="0066588E">
        <w:trPr>
          <w:trHeight w:val="331"/>
        </w:trPr>
        <w:tc>
          <w:tcPr>
            <w:tcW w:w="852" w:type="dxa"/>
          </w:tcPr>
          <w:p w:rsidR="006D5B94" w:rsidRDefault="00CE76D8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4. </w:t>
            </w:r>
          </w:p>
        </w:tc>
        <w:tc>
          <w:tcPr>
            <w:tcW w:w="3260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Цветочное оформление </w:t>
            </w:r>
          </w:p>
        </w:tc>
        <w:tc>
          <w:tcPr>
            <w:tcW w:w="986" w:type="dxa"/>
          </w:tcPr>
          <w:p w:rsidR="006D5B94" w:rsidRDefault="00CE76D8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шт. </w:t>
            </w:r>
          </w:p>
        </w:tc>
        <w:tc>
          <w:tcPr>
            <w:tcW w:w="1708" w:type="dxa"/>
          </w:tcPr>
          <w:p w:rsidR="006D5B94" w:rsidRDefault="00A27B8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1200</w:t>
            </w:r>
          </w:p>
        </w:tc>
        <w:tc>
          <w:tcPr>
            <w:tcW w:w="1418" w:type="dxa"/>
          </w:tcPr>
          <w:p w:rsidR="006D5B94" w:rsidRDefault="00A27B8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12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00 </w:t>
            </w:r>
          </w:p>
        </w:tc>
        <w:tc>
          <w:tcPr>
            <w:tcW w:w="1699" w:type="dxa"/>
          </w:tcPr>
          <w:p w:rsidR="006D5B94" w:rsidRDefault="00A27B8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12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00 </w:t>
            </w:r>
          </w:p>
        </w:tc>
      </w:tr>
    </w:tbl>
    <w:p w:rsidR="006D5B94" w:rsidRDefault="00CE76D8">
      <w:pPr>
        <w:spacing w:after="94"/>
        <w:ind w:left="142"/>
      </w:pPr>
      <w:r>
        <w:rPr>
          <w:rFonts w:ascii="Times New Roman" w:eastAsia="Times New Roman" w:hAnsi="Times New Roman" w:cs="Times New Roman"/>
          <w:color w:val="191919"/>
          <w:sz w:val="16"/>
        </w:rPr>
        <w:lastRenderedPageBreak/>
        <w:t xml:space="preserve"> </w:t>
      </w:r>
    </w:p>
    <w:p w:rsidR="006D5B94" w:rsidRDefault="00CE76D8" w:rsidP="0066588E">
      <w:pPr>
        <w:spacing w:after="0" w:line="254" w:lineRule="auto"/>
        <w:ind w:firstLine="69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В предстоящие годы не ожидается значительных изменений в объеме и структуре работ, проводимых в отношении территорий общего пользования и объектов озеленения. Вместе с тем, остается актуальным поддержание текущего уровня благоустройства и санитарного состояния, особенно в условиях возрастающих антропогенных нагрузок: увеличение транспортных потоков, роста загрязнений бытовыми отходами и загрязнений атмосферного воздуха. </w:t>
      </w:r>
    </w:p>
    <w:p w:rsidR="006D5B94" w:rsidRDefault="00CE76D8" w:rsidP="0066588E">
      <w:pPr>
        <w:spacing w:after="25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Default="00CE76D8" w:rsidP="0066588E">
      <w:pPr>
        <w:spacing w:after="24"/>
        <w:ind w:hanging="10"/>
        <w:jc w:val="center"/>
      </w:pPr>
      <w:r>
        <w:rPr>
          <w:rFonts w:ascii="Times New Roman" w:eastAsia="Times New Roman" w:hAnsi="Times New Roman" w:cs="Times New Roman"/>
          <w:i/>
          <w:color w:val="191919"/>
          <w:sz w:val="28"/>
        </w:rPr>
        <w:t>2.2.1. Содержание территории общего пользования городс</w:t>
      </w:r>
      <w:r w:rsidR="00F33117">
        <w:rPr>
          <w:rFonts w:ascii="Times New Roman" w:eastAsia="Times New Roman" w:hAnsi="Times New Roman" w:cs="Times New Roman"/>
          <w:i/>
          <w:color w:val="191919"/>
          <w:sz w:val="28"/>
        </w:rPr>
        <w:t>кого</w:t>
      </w:r>
      <w:r>
        <w:rPr>
          <w:rFonts w:ascii="Times New Roman" w:eastAsia="Times New Roman" w:hAnsi="Times New Roman" w:cs="Times New Roman"/>
          <w:i/>
          <w:color w:val="191919"/>
          <w:sz w:val="28"/>
        </w:rPr>
        <w:t xml:space="preserve"> кладбищ</w:t>
      </w:r>
      <w:r w:rsidR="00F33117">
        <w:rPr>
          <w:rFonts w:ascii="Times New Roman" w:eastAsia="Times New Roman" w:hAnsi="Times New Roman" w:cs="Times New Roman"/>
          <w:i/>
          <w:color w:val="191919"/>
          <w:sz w:val="28"/>
        </w:rPr>
        <w:t>а</w:t>
      </w:r>
    </w:p>
    <w:p w:rsidR="006D5B94" w:rsidRDefault="00CE76D8" w:rsidP="0066588E">
      <w:pPr>
        <w:spacing w:after="13" w:line="268" w:lineRule="auto"/>
        <w:ind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         В городе </w:t>
      </w:r>
      <w:r w:rsidR="00A27B8C">
        <w:rPr>
          <w:rFonts w:ascii="Times New Roman" w:eastAsia="Times New Roman" w:hAnsi="Times New Roman" w:cs="Times New Roman"/>
          <w:color w:val="191919"/>
          <w:sz w:val="28"/>
        </w:rPr>
        <w:t>Приволжске расположено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  <w:r w:rsidR="008820E6">
        <w:rPr>
          <w:rFonts w:ascii="Times New Roman" w:eastAsia="Times New Roman" w:hAnsi="Times New Roman" w:cs="Times New Roman"/>
          <w:color w:val="191919"/>
          <w:sz w:val="28"/>
        </w:rPr>
        <w:t>1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кладбищ</w:t>
      </w:r>
      <w:r w:rsidR="008820E6">
        <w:rPr>
          <w:rFonts w:ascii="Times New Roman" w:eastAsia="Times New Roman" w:hAnsi="Times New Roman" w:cs="Times New Roman"/>
          <w:color w:val="191919"/>
          <w:sz w:val="28"/>
        </w:rPr>
        <w:t>е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общей площадью около             </w:t>
      </w:r>
      <w:r w:rsidR="008820E6">
        <w:rPr>
          <w:rFonts w:ascii="Times New Roman" w:eastAsia="Times New Roman" w:hAnsi="Times New Roman" w:cs="Times New Roman"/>
          <w:color w:val="191919"/>
          <w:sz w:val="28"/>
        </w:rPr>
        <w:t>6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га. </w:t>
      </w:r>
    </w:p>
    <w:p w:rsidR="006D5B94" w:rsidRDefault="00CE76D8" w:rsidP="0066588E">
      <w:pPr>
        <w:spacing w:after="13" w:line="268" w:lineRule="auto"/>
        <w:ind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         В части содержания территории общего пользования городск</w:t>
      </w:r>
      <w:r w:rsidR="008820E6">
        <w:rPr>
          <w:rFonts w:ascii="Times New Roman" w:eastAsia="Times New Roman" w:hAnsi="Times New Roman" w:cs="Times New Roman"/>
          <w:color w:val="191919"/>
          <w:sz w:val="28"/>
        </w:rPr>
        <w:t>ого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кладбищ</w:t>
      </w:r>
      <w:r w:rsidR="008820E6">
        <w:rPr>
          <w:rFonts w:ascii="Times New Roman" w:eastAsia="Times New Roman" w:hAnsi="Times New Roman" w:cs="Times New Roman"/>
          <w:color w:val="191919"/>
          <w:sz w:val="28"/>
        </w:rPr>
        <w:t>а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необходимо проводить: </w:t>
      </w:r>
    </w:p>
    <w:p w:rsidR="006D5B94" w:rsidRDefault="00CE76D8" w:rsidP="0066588E">
      <w:pPr>
        <w:numPr>
          <w:ilvl w:val="0"/>
          <w:numId w:val="3"/>
        </w:numPr>
        <w:spacing w:after="13" w:line="268" w:lineRule="auto"/>
        <w:ind w:left="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механизированная и ручная уборки дорожек; </w:t>
      </w:r>
    </w:p>
    <w:p w:rsidR="006D5B94" w:rsidRDefault="00CE76D8" w:rsidP="0066588E">
      <w:pPr>
        <w:numPr>
          <w:ilvl w:val="0"/>
          <w:numId w:val="3"/>
        </w:numPr>
        <w:spacing w:after="13" w:line="268" w:lineRule="auto"/>
        <w:ind w:left="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очистка территории кладбищ</w:t>
      </w:r>
      <w:r w:rsidR="008820E6">
        <w:rPr>
          <w:rFonts w:ascii="Times New Roman" w:eastAsia="Times New Roman" w:hAnsi="Times New Roman" w:cs="Times New Roman"/>
          <w:color w:val="191919"/>
          <w:sz w:val="28"/>
        </w:rPr>
        <w:t>а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от мусора, травы и мелкого </w:t>
      </w:r>
      <w:r w:rsidR="00A27B8C">
        <w:rPr>
          <w:rFonts w:ascii="Times New Roman" w:eastAsia="Times New Roman" w:hAnsi="Times New Roman" w:cs="Times New Roman"/>
          <w:color w:val="191919"/>
          <w:sz w:val="28"/>
        </w:rPr>
        <w:t>кустарника, вывоз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собранного мусора; </w:t>
      </w:r>
    </w:p>
    <w:p w:rsidR="006D5B94" w:rsidRDefault="00CE76D8" w:rsidP="0066588E">
      <w:pPr>
        <w:numPr>
          <w:ilvl w:val="0"/>
          <w:numId w:val="3"/>
        </w:numPr>
        <w:spacing w:after="13" w:line="268" w:lineRule="auto"/>
        <w:ind w:left="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уход за зелеными насаждениями: выкашивание газонов, обрезка и снос деревьев; </w:t>
      </w:r>
    </w:p>
    <w:p w:rsidR="006D5B94" w:rsidRDefault="00CE76D8" w:rsidP="0066588E">
      <w:pPr>
        <w:numPr>
          <w:ilvl w:val="0"/>
          <w:numId w:val="3"/>
        </w:numPr>
        <w:spacing w:after="13" w:line="268" w:lineRule="auto"/>
        <w:ind w:left="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очистка водосточных канав и откачка паводковых вод; </w:t>
      </w:r>
    </w:p>
    <w:p w:rsidR="006D5B94" w:rsidRDefault="00CE76D8" w:rsidP="0066588E">
      <w:pPr>
        <w:numPr>
          <w:ilvl w:val="0"/>
          <w:numId w:val="3"/>
        </w:numPr>
        <w:spacing w:after="12" w:line="269" w:lineRule="auto"/>
        <w:ind w:left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межевание и оформление территорий. </w:t>
      </w:r>
    </w:p>
    <w:p w:rsidR="006D5B94" w:rsidRDefault="00CE76D8" w:rsidP="0066588E">
      <w:pPr>
        <w:tabs>
          <w:tab w:val="left" w:pos="709"/>
        </w:tabs>
        <w:spacing w:after="13" w:line="268" w:lineRule="auto"/>
        <w:ind w:hanging="10"/>
        <w:jc w:val="both"/>
        <w:rPr>
          <w:rFonts w:ascii="Times New Roman" w:eastAsia="Times New Roman" w:hAnsi="Times New Roman" w:cs="Times New Roman"/>
          <w:color w:val="191919"/>
          <w:sz w:val="28"/>
        </w:rPr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        Кроме того, осуществлять работы по текущему ремонту воинского захоронения (обелиска), а также при необходимости завоз и подсыпка </w:t>
      </w:r>
      <w:proofErr w:type="spellStart"/>
      <w:r>
        <w:rPr>
          <w:rFonts w:ascii="Times New Roman" w:eastAsia="Times New Roman" w:hAnsi="Times New Roman" w:cs="Times New Roman"/>
          <w:color w:val="191919"/>
          <w:sz w:val="28"/>
        </w:rPr>
        <w:t>песчаногравийной</w:t>
      </w:r>
      <w:proofErr w:type="spellEnd"/>
      <w:r>
        <w:rPr>
          <w:rFonts w:ascii="Times New Roman" w:eastAsia="Times New Roman" w:hAnsi="Times New Roman" w:cs="Times New Roman"/>
          <w:color w:val="191919"/>
          <w:sz w:val="28"/>
        </w:rPr>
        <w:t xml:space="preserve"> смеси. </w:t>
      </w:r>
    </w:p>
    <w:p w:rsidR="00011BE3" w:rsidRDefault="00011BE3" w:rsidP="0066588E">
      <w:pPr>
        <w:spacing w:after="12" w:line="269" w:lineRule="auto"/>
        <w:ind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6D5B94" w:rsidRDefault="00CE76D8" w:rsidP="00011BE3">
      <w:pPr>
        <w:spacing w:after="12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>Таблица 4. Показатели, характеризующие содержание территорий общего пользования городских кладбищ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Default="00CE76D8" w:rsidP="0066588E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98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58" w:type="dxa"/>
          <w:right w:w="60" w:type="dxa"/>
        </w:tblCellMar>
        <w:tblLook w:val="04A0" w:firstRow="1" w:lastRow="0" w:firstColumn="1" w:lastColumn="0" w:noHBand="0" w:noVBand="1"/>
      </w:tblPr>
      <w:tblGrid>
        <w:gridCol w:w="566"/>
        <w:gridCol w:w="4931"/>
        <w:gridCol w:w="708"/>
        <w:gridCol w:w="1133"/>
        <w:gridCol w:w="1277"/>
        <w:gridCol w:w="1241"/>
      </w:tblGrid>
      <w:tr w:rsidR="006D5B94" w:rsidTr="005F2A17">
        <w:trPr>
          <w:trHeight w:val="562"/>
        </w:trPr>
        <w:tc>
          <w:tcPr>
            <w:tcW w:w="566" w:type="dxa"/>
          </w:tcPr>
          <w:p w:rsidR="006D5B94" w:rsidRDefault="00CE76D8">
            <w:pPr>
              <w:spacing w:after="16"/>
              <w:ind w:left="113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№ </w:t>
            </w:r>
          </w:p>
          <w:p w:rsidR="006D5B94" w:rsidRDefault="00CE76D8">
            <w:pPr>
              <w:ind w:left="65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п/п </w:t>
            </w:r>
          </w:p>
        </w:tc>
        <w:tc>
          <w:tcPr>
            <w:tcW w:w="4931" w:type="dxa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Наименование показателя </w:t>
            </w:r>
          </w:p>
        </w:tc>
        <w:tc>
          <w:tcPr>
            <w:tcW w:w="708" w:type="dxa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Ед. изм. </w:t>
            </w:r>
          </w:p>
        </w:tc>
        <w:tc>
          <w:tcPr>
            <w:tcW w:w="1133" w:type="dxa"/>
          </w:tcPr>
          <w:p w:rsidR="006D5B94" w:rsidRDefault="00CE76D8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20</w:t>
            </w:r>
            <w:r w:rsidR="005A5848">
              <w:rPr>
                <w:rFonts w:ascii="Times New Roman" w:eastAsia="Times New Roman" w:hAnsi="Times New Roman" w:cs="Times New Roman"/>
                <w:color w:val="191919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план </w:t>
            </w:r>
          </w:p>
        </w:tc>
        <w:tc>
          <w:tcPr>
            <w:tcW w:w="1277" w:type="dxa"/>
          </w:tcPr>
          <w:p w:rsidR="006D5B94" w:rsidRDefault="00CE76D8">
            <w:pPr>
              <w:ind w:left="102" w:right="3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202</w:t>
            </w:r>
            <w:r w:rsidR="005A5848">
              <w:rPr>
                <w:rFonts w:ascii="Times New Roman" w:eastAsia="Times New Roman" w:hAnsi="Times New Roman" w:cs="Times New Roman"/>
                <w:color w:val="191919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план </w:t>
            </w:r>
          </w:p>
        </w:tc>
        <w:tc>
          <w:tcPr>
            <w:tcW w:w="1241" w:type="dxa"/>
          </w:tcPr>
          <w:p w:rsidR="006D5B94" w:rsidRDefault="00CE76D8">
            <w:pPr>
              <w:ind w:left="80" w:right="2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202</w:t>
            </w:r>
            <w:r w:rsidR="005A5848">
              <w:rPr>
                <w:rFonts w:ascii="Times New Roman" w:eastAsia="Times New Roman" w:hAnsi="Times New Roman" w:cs="Times New Roman"/>
                <w:color w:val="191919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план </w:t>
            </w:r>
          </w:p>
        </w:tc>
      </w:tr>
      <w:tr w:rsidR="006D5B94" w:rsidTr="005F2A17">
        <w:trPr>
          <w:trHeight w:val="286"/>
        </w:trPr>
        <w:tc>
          <w:tcPr>
            <w:tcW w:w="566" w:type="dxa"/>
          </w:tcPr>
          <w:p w:rsidR="006D5B94" w:rsidRDefault="00CE76D8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1. </w:t>
            </w:r>
          </w:p>
        </w:tc>
        <w:tc>
          <w:tcPr>
            <w:tcW w:w="4931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Содержание территории городск</w:t>
            </w:r>
            <w:r w:rsidR="008820E6">
              <w:rPr>
                <w:rFonts w:ascii="Times New Roman" w:eastAsia="Times New Roman" w:hAnsi="Times New Roman" w:cs="Times New Roman"/>
                <w:color w:val="191919"/>
                <w:sz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кладбищ</w:t>
            </w:r>
            <w:r w:rsidR="008820E6">
              <w:rPr>
                <w:rFonts w:ascii="Times New Roman" w:eastAsia="Times New Roman" w:hAnsi="Times New Roman" w:cs="Times New Roman"/>
                <w:color w:val="191919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708" w:type="dxa"/>
          </w:tcPr>
          <w:p w:rsidR="006D5B94" w:rsidRDefault="00CE76D8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га </w:t>
            </w:r>
          </w:p>
        </w:tc>
        <w:tc>
          <w:tcPr>
            <w:tcW w:w="1133" w:type="dxa"/>
          </w:tcPr>
          <w:p w:rsidR="006D5B94" w:rsidRDefault="008820E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6</w:t>
            </w:r>
          </w:p>
        </w:tc>
        <w:tc>
          <w:tcPr>
            <w:tcW w:w="1277" w:type="dxa"/>
          </w:tcPr>
          <w:p w:rsidR="006D5B94" w:rsidRDefault="007D6549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6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1241" w:type="dxa"/>
          </w:tcPr>
          <w:p w:rsidR="006D5B94" w:rsidRDefault="008820E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6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</w:tr>
      <w:tr w:rsidR="006D5B94" w:rsidTr="005F2A17">
        <w:trPr>
          <w:trHeight w:val="564"/>
        </w:trPr>
        <w:tc>
          <w:tcPr>
            <w:tcW w:w="566" w:type="dxa"/>
          </w:tcPr>
          <w:p w:rsidR="006D5B94" w:rsidRDefault="00CE76D8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2. </w:t>
            </w:r>
          </w:p>
        </w:tc>
        <w:tc>
          <w:tcPr>
            <w:tcW w:w="4931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Содержание территории воинского захоронения (обелиска) </w:t>
            </w:r>
          </w:p>
        </w:tc>
        <w:tc>
          <w:tcPr>
            <w:tcW w:w="708" w:type="dxa"/>
          </w:tcPr>
          <w:p w:rsidR="006D5B94" w:rsidRDefault="00CE76D8">
            <w:pPr>
              <w:ind w:left="74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кв.м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1133" w:type="dxa"/>
          </w:tcPr>
          <w:p w:rsidR="006D5B94" w:rsidRDefault="00CE76D8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81</w:t>
            </w:r>
          </w:p>
        </w:tc>
        <w:tc>
          <w:tcPr>
            <w:tcW w:w="1277" w:type="dxa"/>
          </w:tcPr>
          <w:p w:rsidR="006D5B94" w:rsidRDefault="00CE76D8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81</w:t>
            </w:r>
          </w:p>
        </w:tc>
        <w:tc>
          <w:tcPr>
            <w:tcW w:w="1241" w:type="dxa"/>
          </w:tcPr>
          <w:p w:rsidR="006D5B94" w:rsidRDefault="00CE76D8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81</w:t>
            </w:r>
          </w:p>
        </w:tc>
      </w:tr>
    </w:tbl>
    <w:p w:rsidR="006D5B94" w:rsidRDefault="00CE76D8">
      <w:pPr>
        <w:spacing w:after="150"/>
        <w:ind w:left="142"/>
      </w:pPr>
      <w:r>
        <w:rPr>
          <w:rFonts w:ascii="Times New Roman" w:eastAsia="Times New Roman" w:hAnsi="Times New Roman" w:cs="Times New Roman"/>
          <w:color w:val="191919"/>
          <w:sz w:val="16"/>
        </w:rPr>
        <w:t xml:space="preserve"> </w:t>
      </w:r>
    </w:p>
    <w:p w:rsidR="006D5B94" w:rsidRDefault="00CE76D8" w:rsidP="0066588E">
      <w:pPr>
        <w:spacing w:after="13" w:line="268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Кроме сохраняющегося дефицита территорий городск</w:t>
      </w:r>
      <w:r w:rsidR="008820E6">
        <w:rPr>
          <w:rFonts w:ascii="Times New Roman" w:eastAsia="Times New Roman" w:hAnsi="Times New Roman" w:cs="Times New Roman"/>
          <w:color w:val="191919"/>
          <w:sz w:val="28"/>
        </w:rPr>
        <w:t>ого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кладбищ</w:t>
      </w:r>
      <w:r w:rsidR="008820E6">
        <w:rPr>
          <w:rFonts w:ascii="Times New Roman" w:eastAsia="Times New Roman" w:hAnsi="Times New Roman" w:cs="Times New Roman"/>
          <w:color w:val="191919"/>
          <w:sz w:val="28"/>
        </w:rPr>
        <w:t>а</w:t>
      </w:r>
      <w:r>
        <w:rPr>
          <w:rFonts w:ascii="Times New Roman" w:eastAsia="Times New Roman" w:hAnsi="Times New Roman" w:cs="Times New Roman"/>
          <w:color w:val="191919"/>
          <w:sz w:val="28"/>
        </w:rPr>
        <w:t>, в среднесрочной перспективе перед органами местного самоуправления будет стоять проблема роста эксплуатационных расходов на содержание городск</w:t>
      </w:r>
      <w:r w:rsidR="008820E6">
        <w:rPr>
          <w:rFonts w:ascii="Times New Roman" w:eastAsia="Times New Roman" w:hAnsi="Times New Roman" w:cs="Times New Roman"/>
          <w:color w:val="191919"/>
          <w:sz w:val="28"/>
        </w:rPr>
        <w:t>ого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  <w:r w:rsidR="005F2A17">
        <w:rPr>
          <w:rFonts w:ascii="Times New Roman" w:eastAsia="Times New Roman" w:hAnsi="Times New Roman" w:cs="Times New Roman"/>
          <w:color w:val="191919"/>
          <w:sz w:val="28"/>
        </w:rPr>
        <w:t>кладбищ</w:t>
      </w:r>
      <w:r w:rsidR="008820E6">
        <w:rPr>
          <w:rFonts w:ascii="Times New Roman" w:eastAsia="Times New Roman" w:hAnsi="Times New Roman" w:cs="Times New Roman"/>
          <w:color w:val="191919"/>
          <w:sz w:val="28"/>
        </w:rPr>
        <w:t>а</w:t>
      </w:r>
      <w:r w:rsidR="005F2A17">
        <w:rPr>
          <w:rFonts w:ascii="Times New Roman" w:eastAsia="Times New Roman" w:hAnsi="Times New Roman" w:cs="Times New Roman"/>
          <w:color w:val="191919"/>
          <w:sz w:val="28"/>
        </w:rPr>
        <w:t>, вызванная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обустройством новых площадей и увеличением числа мест захоронений </w:t>
      </w:r>
      <w:r w:rsidR="000739F2">
        <w:rPr>
          <w:rFonts w:ascii="Times New Roman" w:eastAsia="Times New Roman" w:hAnsi="Times New Roman" w:cs="Times New Roman"/>
          <w:color w:val="191919"/>
          <w:sz w:val="28"/>
        </w:rPr>
        <w:t xml:space="preserve">в </w:t>
      </w:r>
      <w:r>
        <w:rPr>
          <w:rFonts w:ascii="Times New Roman" w:eastAsia="Times New Roman" w:hAnsi="Times New Roman" w:cs="Times New Roman"/>
          <w:color w:val="191919"/>
          <w:sz w:val="28"/>
        </w:rPr>
        <w:t>20</w:t>
      </w:r>
      <w:r w:rsidR="00D52808">
        <w:rPr>
          <w:rFonts w:ascii="Times New Roman" w:eastAsia="Times New Roman" w:hAnsi="Times New Roman" w:cs="Times New Roman"/>
          <w:color w:val="191919"/>
          <w:sz w:val="28"/>
        </w:rPr>
        <w:t>20</w:t>
      </w:r>
      <w:r>
        <w:rPr>
          <w:rFonts w:ascii="Times New Roman" w:eastAsia="Times New Roman" w:hAnsi="Times New Roman" w:cs="Times New Roman"/>
          <w:color w:val="191919"/>
          <w:sz w:val="28"/>
        </w:rPr>
        <w:t>-202</w:t>
      </w:r>
      <w:r w:rsidR="00D52808">
        <w:rPr>
          <w:rFonts w:ascii="Times New Roman" w:eastAsia="Times New Roman" w:hAnsi="Times New Roman" w:cs="Times New Roman"/>
          <w:color w:val="191919"/>
          <w:sz w:val="28"/>
        </w:rPr>
        <w:t>2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годы. </w:t>
      </w:r>
    </w:p>
    <w:p w:rsidR="005F2A17" w:rsidRDefault="00CE76D8" w:rsidP="0066588E">
      <w:pPr>
        <w:spacing w:after="2" w:line="276" w:lineRule="auto"/>
        <w:jc w:val="center"/>
        <w:rPr>
          <w:rFonts w:ascii="Times New Roman" w:eastAsia="Times New Roman" w:hAnsi="Times New Roman" w:cs="Times New Roman"/>
          <w:color w:val="191919"/>
          <w:sz w:val="28"/>
          <w:u w:val="single" w:color="191919"/>
        </w:rPr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2.3. </w:t>
      </w:r>
      <w:r>
        <w:rPr>
          <w:rFonts w:ascii="Times New Roman" w:eastAsia="Times New Roman" w:hAnsi="Times New Roman" w:cs="Times New Roman"/>
          <w:color w:val="191919"/>
          <w:sz w:val="28"/>
          <w:u w:val="single" w:color="191919"/>
        </w:rPr>
        <w:t>Санитарно-эпидемиологическое, экологическое и безопасное</w:t>
      </w:r>
      <w:r w:rsidR="00630E19">
        <w:rPr>
          <w:rFonts w:ascii="Times New Roman" w:eastAsia="Times New Roman" w:hAnsi="Times New Roman" w:cs="Times New Roman"/>
          <w:color w:val="191919"/>
          <w:sz w:val="28"/>
          <w:u w:val="single" w:color="191919"/>
        </w:rPr>
        <w:t xml:space="preserve"> </w:t>
      </w:r>
    </w:p>
    <w:p w:rsidR="006D5B94" w:rsidRDefault="00CE76D8" w:rsidP="0066588E">
      <w:pPr>
        <w:spacing w:after="2" w:line="276" w:lineRule="auto"/>
        <w:jc w:val="center"/>
      </w:pPr>
      <w:r>
        <w:rPr>
          <w:rFonts w:ascii="Times New Roman" w:eastAsia="Times New Roman" w:hAnsi="Times New Roman" w:cs="Times New Roman"/>
          <w:color w:val="191919"/>
          <w:sz w:val="28"/>
          <w:u w:val="single" w:color="191919"/>
        </w:rPr>
        <w:t>благосостояние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91919"/>
          <w:sz w:val="28"/>
          <w:u w:val="single" w:color="191919"/>
        </w:rPr>
        <w:t>населения</w:t>
      </w:r>
    </w:p>
    <w:p w:rsidR="006D5B94" w:rsidRDefault="00CE76D8" w:rsidP="0066588E">
      <w:pPr>
        <w:spacing w:after="0"/>
        <w:jc w:val="center"/>
      </w:pPr>
      <w:r>
        <w:rPr>
          <w:rFonts w:ascii="Times New Roman" w:eastAsia="Times New Roman" w:hAnsi="Times New Roman" w:cs="Times New Roman"/>
          <w:i/>
          <w:color w:val="191919"/>
          <w:sz w:val="28"/>
        </w:rPr>
        <w:t>Отлов и содержание безнадзорных животных</w:t>
      </w:r>
    </w:p>
    <w:p w:rsidR="006D5B94" w:rsidRDefault="00CE76D8" w:rsidP="0066588E">
      <w:pPr>
        <w:spacing w:after="13" w:line="268" w:lineRule="auto"/>
        <w:ind w:right="145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lastRenderedPageBreak/>
        <w:t xml:space="preserve">Большинство безнадзорных животных являются переносчиками заболеваний, общих для человека и животного, в связи с чем мероприятия по отлову и содержанию безнадзорных животных относятся к </w:t>
      </w:r>
      <w:proofErr w:type="spellStart"/>
      <w:r>
        <w:rPr>
          <w:rFonts w:ascii="Times New Roman" w:eastAsia="Times New Roman" w:hAnsi="Times New Roman" w:cs="Times New Roman"/>
          <w:color w:val="191919"/>
          <w:sz w:val="28"/>
        </w:rPr>
        <w:t>санитарнопротивоэпидемическим</w:t>
      </w:r>
      <w:proofErr w:type="spellEnd"/>
      <w:r>
        <w:rPr>
          <w:rFonts w:ascii="Times New Roman" w:eastAsia="Times New Roman" w:hAnsi="Times New Roman" w:cs="Times New Roman"/>
          <w:color w:val="191919"/>
          <w:sz w:val="28"/>
        </w:rPr>
        <w:t xml:space="preserve"> (профилактическим) мерам в области защиты населения от болезней, общих для человека и животных, предупреждения и ликвидации болезней животных. </w:t>
      </w:r>
    </w:p>
    <w:p w:rsidR="006D5B94" w:rsidRDefault="00CE76D8" w:rsidP="0066588E">
      <w:pPr>
        <w:spacing w:after="13" w:line="268" w:lineRule="auto"/>
        <w:ind w:right="145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Ежегодно в администрацию Приволжского муниципального района поступает большое количество заявок на отлов безнадзорных животных, представляющих угрозу для жизни и здоровья населения. </w:t>
      </w:r>
    </w:p>
    <w:p w:rsidR="006D5B94" w:rsidRDefault="00CE76D8" w:rsidP="0066588E">
      <w:pPr>
        <w:spacing w:after="13" w:line="268" w:lineRule="auto"/>
        <w:ind w:right="145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В целях недопущения распространения болезней и увеличения количества брошенных, безнадзорных животных организуется работа по отлову и содержанию безнадзорных животных. </w:t>
      </w:r>
    </w:p>
    <w:p w:rsidR="006D5B94" w:rsidRDefault="00CE76D8" w:rsidP="0066588E">
      <w:pPr>
        <w:spacing w:after="13" w:line="268" w:lineRule="auto"/>
        <w:ind w:right="145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Реализация данного мероприятия позволит обеспечить выполнение работ по отлову и содержанию безнадзорных животных.  </w:t>
      </w:r>
    </w:p>
    <w:p w:rsidR="006D5B94" w:rsidRDefault="00CE76D8" w:rsidP="0066588E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5. Сведения о целевых индикаторах (показателях) реализации 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по отлову и содержанию безнадзорных животных </w:t>
      </w:r>
    </w:p>
    <w:p w:rsidR="006D5B94" w:rsidRDefault="00CE76D8">
      <w:pPr>
        <w:spacing w:after="0"/>
        <w:ind w:left="85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58" w:type="dxa"/>
        </w:tblCellMar>
        <w:tblLook w:val="04A0" w:firstRow="1" w:lastRow="0" w:firstColumn="1" w:lastColumn="0" w:noHBand="0" w:noVBand="1"/>
      </w:tblPr>
      <w:tblGrid>
        <w:gridCol w:w="550"/>
        <w:gridCol w:w="5971"/>
        <w:gridCol w:w="850"/>
        <w:gridCol w:w="851"/>
        <w:gridCol w:w="850"/>
        <w:gridCol w:w="851"/>
      </w:tblGrid>
      <w:tr w:rsidR="0066588E" w:rsidTr="0066588E">
        <w:trPr>
          <w:trHeight w:val="655"/>
        </w:trPr>
        <w:tc>
          <w:tcPr>
            <w:tcW w:w="550" w:type="dxa"/>
          </w:tcPr>
          <w:p w:rsidR="006D5B94" w:rsidRDefault="00CE76D8">
            <w:pPr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</w:t>
            </w:r>
          </w:p>
        </w:tc>
        <w:tc>
          <w:tcPr>
            <w:tcW w:w="5971" w:type="dxa"/>
          </w:tcPr>
          <w:p w:rsidR="006D5B94" w:rsidRDefault="00CE76D8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показателя </w:t>
            </w:r>
          </w:p>
        </w:tc>
        <w:tc>
          <w:tcPr>
            <w:tcW w:w="850" w:type="dxa"/>
          </w:tcPr>
          <w:p w:rsidR="006D5B94" w:rsidRDefault="00CE76D8" w:rsidP="0066588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Ед. изм.</w:t>
            </w:r>
          </w:p>
        </w:tc>
        <w:tc>
          <w:tcPr>
            <w:tcW w:w="851" w:type="dxa"/>
          </w:tcPr>
          <w:p w:rsidR="006D5B94" w:rsidRDefault="00CE76D8" w:rsidP="0066588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007F06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</w:t>
            </w:r>
          </w:p>
        </w:tc>
        <w:tc>
          <w:tcPr>
            <w:tcW w:w="850" w:type="dxa"/>
          </w:tcPr>
          <w:p w:rsidR="006D5B94" w:rsidRDefault="00CE76D8" w:rsidP="0066588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007F06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</w:t>
            </w:r>
          </w:p>
        </w:tc>
        <w:tc>
          <w:tcPr>
            <w:tcW w:w="851" w:type="dxa"/>
          </w:tcPr>
          <w:p w:rsidR="0066588E" w:rsidRDefault="0066588E" w:rsidP="0066588E">
            <w:pPr>
              <w:tabs>
                <w:tab w:val="left" w:pos="-62"/>
                <w:tab w:val="left" w:pos="226"/>
              </w:tabs>
              <w:ind w:right="-142" w:hanging="20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007F06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</w:p>
          <w:p w:rsidR="006D5B94" w:rsidRDefault="0066588E" w:rsidP="0066588E">
            <w:pPr>
              <w:tabs>
                <w:tab w:val="left" w:pos="-62"/>
                <w:tab w:val="left" w:pos="226"/>
              </w:tabs>
              <w:ind w:right="-142" w:hanging="20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план</w:t>
            </w:r>
          </w:p>
        </w:tc>
      </w:tr>
      <w:tr w:rsidR="0066588E" w:rsidTr="0066588E">
        <w:trPr>
          <w:trHeight w:val="331"/>
        </w:trPr>
        <w:tc>
          <w:tcPr>
            <w:tcW w:w="550" w:type="dxa"/>
          </w:tcPr>
          <w:p w:rsidR="006D5B94" w:rsidRDefault="00CE76D8">
            <w:pPr>
              <w:ind w:left="3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</w:t>
            </w:r>
          </w:p>
        </w:tc>
        <w:tc>
          <w:tcPr>
            <w:tcW w:w="5971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Число отловленных безнадзорных животных </w:t>
            </w:r>
          </w:p>
        </w:tc>
        <w:tc>
          <w:tcPr>
            <w:tcW w:w="850" w:type="dxa"/>
          </w:tcPr>
          <w:p w:rsidR="006D5B94" w:rsidRDefault="00CE76D8" w:rsidP="0066588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особь</w:t>
            </w:r>
          </w:p>
        </w:tc>
        <w:tc>
          <w:tcPr>
            <w:tcW w:w="851" w:type="dxa"/>
          </w:tcPr>
          <w:p w:rsidR="006D5B94" w:rsidRPr="00BD16A3" w:rsidRDefault="00BD16A3" w:rsidP="0066588E">
            <w:pPr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6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6D5B94" w:rsidRDefault="0066588E" w:rsidP="0066588E">
            <w:pPr>
              <w:ind w:left="156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  <w:r w:rsidR="00A27B8C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 w:rsidR="00007F06">
              <w:rPr>
                <w:rFonts w:ascii="Times New Roman" w:eastAsia="Times New Roman" w:hAnsi="Times New Roman" w:cs="Times New Roman"/>
                <w:color w:val="191919"/>
                <w:sz w:val="28"/>
              </w:rPr>
              <w:t>3</w:t>
            </w:r>
          </w:p>
        </w:tc>
        <w:tc>
          <w:tcPr>
            <w:tcW w:w="851" w:type="dxa"/>
          </w:tcPr>
          <w:p w:rsidR="006D5B94" w:rsidRDefault="0066588E" w:rsidP="0066588E">
            <w:pPr>
              <w:ind w:left="8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 </w:t>
            </w:r>
            <w:r w:rsidR="00A27B8C">
              <w:rPr>
                <w:rFonts w:ascii="Times New Roman" w:eastAsia="Times New Roman" w:hAnsi="Times New Roman" w:cs="Times New Roman"/>
                <w:color w:val="191919"/>
                <w:sz w:val="28"/>
              </w:rPr>
              <w:t>23</w:t>
            </w:r>
          </w:p>
        </w:tc>
      </w:tr>
    </w:tbl>
    <w:p w:rsidR="007365DB" w:rsidRDefault="00CE76D8" w:rsidP="00011BE3">
      <w:pPr>
        <w:spacing w:after="28"/>
        <w:ind w:left="142"/>
        <w:rPr>
          <w:rFonts w:ascii="Times New Roman" w:eastAsia="Times New Roman" w:hAnsi="Times New Roman" w:cs="Times New Roman"/>
          <w:color w:val="191919"/>
          <w:sz w:val="28"/>
        </w:rPr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Default="00CE76D8" w:rsidP="0066588E">
      <w:pPr>
        <w:numPr>
          <w:ilvl w:val="0"/>
          <w:numId w:val="4"/>
        </w:numPr>
        <w:tabs>
          <w:tab w:val="left" w:pos="9498"/>
        </w:tabs>
        <w:spacing w:after="4" w:line="271" w:lineRule="auto"/>
        <w:ind w:right="342" w:hanging="281"/>
        <w:jc w:val="center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>Цель (цели) и ожидаемые результаты реализации                                    муниципальной Программы</w:t>
      </w:r>
    </w:p>
    <w:p w:rsidR="006D5B94" w:rsidRDefault="00CE76D8" w:rsidP="006658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3.1. </w:t>
      </w:r>
      <w:r>
        <w:rPr>
          <w:rFonts w:ascii="Times New Roman" w:eastAsia="Times New Roman" w:hAnsi="Times New Roman" w:cs="Times New Roman"/>
          <w:color w:val="191919"/>
          <w:sz w:val="28"/>
          <w:u w:val="single" w:color="191919"/>
        </w:rPr>
        <w:t>Цели и целевые показатели муниципальной Программы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Default="00CE76D8" w:rsidP="0066588E">
      <w:pPr>
        <w:spacing w:after="13" w:line="268" w:lineRule="auto"/>
        <w:ind w:left="10" w:right="7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Основными целями и задачами Программы является обеспечение охраны жизни и здоровья граждан и их имущества путем создания безопасных условий проживания, повышение качества и технической оснащенности выполняемых работ, создание эстетичного вида города, а так же превратить территорию городского поселения в современную цветущую, зеленую и благоустроенную территорию. В каждо</w:t>
      </w:r>
      <w:r w:rsidR="008820E6">
        <w:rPr>
          <w:rFonts w:ascii="Times New Roman" w:eastAsia="Times New Roman" w:hAnsi="Times New Roman" w:cs="Times New Roman"/>
          <w:color w:val="191919"/>
          <w:sz w:val="28"/>
        </w:rPr>
        <w:t>й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  <w:r w:rsidR="008820E6">
        <w:rPr>
          <w:rFonts w:ascii="Times New Roman" w:eastAsia="Times New Roman" w:hAnsi="Times New Roman" w:cs="Times New Roman"/>
          <w:color w:val="191919"/>
          <w:sz w:val="28"/>
        </w:rPr>
        <w:t>зоне отдыха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и на центральных улицах города разбить цветники, клумбы, газоны, выполнить посадку деревьев, кустарника, провести комплекс работ по установке детских и спортивных площадок, городков. Обеспечение безопасности проживания и временного пребывания на территории поселения. </w:t>
      </w:r>
    </w:p>
    <w:p w:rsidR="006D5B94" w:rsidRDefault="00CE76D8" w:rsidP="007365DB">
      <w:pPr>
        <w:spacing w:after="13" w:line="268" w:lineRule="auto"/>
        <w:ind w:left="10" w:right="7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Повышение доступности территории городского поселения для населения и хозяйствующих субъектов. Обновить, малые архитектурные формы (декоративные ограждения, вазоны, урны, лавочки и т.д.). </w:t>
      </w:r>
    </w:p>
    <w:p w:rsidR="006D5B94" w:rsidRDefault="00CE76D8" w:rsidP="0066588E">
      <w:pPr>
        <w:spacing w:after="13" w:line="268" w:lineRule="auto"/>
        <w:ind w:left="10" w:right="7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Программа реализуется </w:t>
      </w:r>
      <w:r w:rsidR="004C7A5F">
        <w:rPr>
          <w:rFonts w:ascii="Times New Roman" w:hAnsi="Times New Roman" w:cs="Times New Roman"/>
          <w:color w:val="181818"/>
          <w:spacing w:val="-1"/>
          <w:sz w:val="28"/>
          <w:szCs w:val="28"/>
        </w:rPr>
        <w:t>у</w:t>
      </w:r>
      <w:r w:rsidR="00EC48BB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правлением жилищно-коммунального хозяйства района</w:t>
      </w:r>
      <w:r w:rsidR="00EC48BB"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="00EC48BB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администрации</w:t>
      </w:r>
      <w:r w:rsidR="00EC48BB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EC48BB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="00EC48BB"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="00EC48BB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муниципального</w:t>
      </w:r>
      <w:r w:rsidR="00EC48BB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EC48BB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, которая несет ответственность за решение задач путем реализации </w:t>
      </w:r>
      <w:r w:rsidR="004C7A5F">
        <w:rPr>
          <w:rFonts w:ascii="Times New Roman" w:eastAsia="Times New Roman" w:hAnsi="Times New Roman" w:cs="Times New Roman"/>
          <w:color w:val="191919"/>
          <w:sz w:val="28"/>
        </w:rPr>
        <w:t>П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рограммы и за обеспечение утвержденных значений показателей. </w:t>
      </w:r>
    </w:p>
    <w:p w:rsidR="006D5B94" w:rsidRDefault="00CE76D8" w:rsidP="0066588E">
      <w:pPr>
        <w:spacing w:after="13" w:line="268" w:lineRule="auto"/>
        <w:ind w:left="10" w:right="7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lastRenderedPageBreak/>
        <w:t xml:space="preserve">Текущее управление и контроль за реализацией Программы осуществляется </w:t>
      </w:r>
      <w:r w:rsidR="00EC48BB">
        <w:rPr>
          <w:rFonts w:ascii="Times New Roman" w:eastAsia="Times New Roman" w:hAnsi="Times New Roman" w:cs="Times New Roman"/>
          <w:color w:val="191919"/>
          <w:sz w:val="28"/>
        </w:rPr>
        <w:t>Первым заместителем г</w:t>
      </w:r>
      <w:r>
        <w:rPr>
          <w:rFonts w:ascii="Times New Roman" w:eastAsia="Times New Roman" w:hAnsi="Times New Roman" w:cs="Times New Roman"/>
          <w:color w:val="191919"/>
          <w:sz w:val="28"/>
        </w:rPr>
        <w:t>лав</w:t>
      </w:r>
      <w:r w:rsidR="00EC48BB">
        <w:rPr>
          <w:rFonts w:ascii="Times New Roman" w:eastAsia="Times New Roman" w:hAnsi="Times New Roman" w:cs="Times New Roman"/>
          <w:color w:val="191919"/>
          <w:sz w:val="28"/>
        </w:rPr>
        <w:t>ы администрации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Приволжского муниципального района. Использование финансовых ресурсов будет осуществляться на основании размещения муниципальных заказов </w:t>
      </w:r>
      <w:r w:rsidR="003E5725">
        <w:rPr>
          <w:rFonts w:ascii="Times New Roman" w:eastAsia="Times New Roman" w:hAnsi="Times New Roman" w:cs="Times New Roman"/>
          <w:color w:val="191919"/>
          <w:sz w:val="28"/>
        </w:rPr>
        <w:t>в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соответствии с действием Федерального закона от 05.0</w:t>
      </w:r>
      <w:r w:rsidR="00EA5F4E">
        <w:rPr>
          <w:rFonts w:ascii="Times New Roman" w:eastAsia="Times New Roman" w:hAnsi="Times New Roman" w:cs="Times New Roman"/>
          <w:color w:val="191919"/>
          <w:sz w:val="28"/>
        </w:rPr>
        <w:t>4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.2013 № 44-ФЗ </w:t>
      </w:r>
      <w:r>
        <w:rPr>
          <w:rFonts w:ascii="Times New Roman" w:eastAsia="Times New Roman" w:hAnsi="Times New Roman" w:cs="Times New Roman"/>
          <w:color w:val="373737"/>
          <w:sz w:val="28"/>
        </w:rPr>
        <w:t xml:space="preserve">«О контрактной системе в сфере закупок товаров, работ, услуг для обеспечения государственных и муниципальных нужд». </w:t>
      </w:r>
    </w:p>
    <w:p w:rsidR="006D5B94" w:rsidRDefault="00CE76D8" w:rsidP="0066588E">
      <w:pPr>
        <w:spacing w:after="13" w:line="268" w:lineRule="auto"/>
        <w:ind w:left="10" w:right="7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Целью реализации Программы является обеспечение условий комфортного проживания в городе Приволжске. </w:t>
      </w:r>
    </w:p>
    <w:p w:rsidR="006D5B94" w:rsidRDefault="00CE76D8" w:rsidP="0066588E">
      <w:pPr>
        <w:spacing w:after="13" w:line="268" w:lineRule="auto"/>
        <w:ind w:left="10" w:right="7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Реализация Программы направлена на решение следующих задач: </w:t>
      </w:r>
    </w:p>
    <w:p w:rsidR="006D5B94" w:rsidRDefault="00CE76D8" w:rsidP="0066588E">
      <w:pPr>
        <w:numPr>
          <w:ilvl w:val="0"/>
          <w:numId w:val="5"/>
        </w:numPr>
        <w:spacing w:after="13" w:line="268" w:lineRule="auto"/>
        <w:ind w:left="10" w:right="7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Обеспечение охраны жизни и здоровья граждан и их имущества. </w:t>
      </w:r>
    </w:p>
    <w:p w:rsidR="006D5B94" w:rsidRDefault="00CE76D8" w:rsidP="0066588E">
      <w:pPr>
        <w:numPr>
          <w:ilvl w:val="0"/>
          <w:numId w:val="5"/>
        </w:numPr>
        <w:spacing w:after="13" w:line="268" w:lineRule="auto"/>
        <w:ind w:left="10" w:right="7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Создание комфортных условий проживания граждан. </w:t>
      </w:r>
    </w:p>
    <w:p w:rsidR="006D5B94" w:rsidRDefault="00CE76D8" w:rsidP="0066588E">
      <w:pPr>
        <w:spacing w:after="13" w:line="268" w:lineRule="auto"/>
        <w:ind w:left="10" w:right="7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Механизм реализации Программы включает в себя: </w:t>
      </w:r>
    </w:p>
    <w:p w:rsidR="005F2A17" w:rsidRPr="005F2A17" w:rsidRDefault="00CE76D8" w:rsidP="005F2A17">
      <w:pPr>
        <w:numPr>
          <w:ilvl w:val="0"/>
          <w:numId w:val="6"/>
        </w:numPr>
        <w:spacing w:after="13" w:line="268" w:lineRule="auto"/>
        <w:ind w:left="10" w:right="7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организационные мероприятия, обеспечивающие планирование, реализацию, корректировку и контроль исполнения предусмотренных Программой работ;</w:t>
      </w:r>
    </w:p>
    <w:p w:rsidR="006D5B94" w:rsidRDefault="00CE76D8" w:rsidP="005F2A17">
      <w:pPr>
        <w:numPr>
          <w:ilvl w:val="0"/>
          <w:numId w:val="6"/>
        </w:numPr>
        <w:spacing w:after="13" w:line="268" w:lineRule="auto"/>
        <w:ind w:left="10" w:right="7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методические и информационные мероприятия.  </w:t>
      </w:r>
    </w:p>
    <w:p w:rsidR="000739F2" w:rsidRDefault="000739F2" w:rsidP="00EB00FB">
      <w:pPr>
        <w:spacing w:after="13" w:line="268" w:lineRule="auto"/>
        <w:ind w:right="145"/>
        <w:jc w:val="both"/>
      </w:pPr>
    </w:p>
    <w:p w:rsidR="006D5B94" w:rsidRDefault="00CE76D8" w:rsidP="0066588E">
      <w:pPr>
        <w:spacing w:after="23"/>
        <w:ind w:right="151"/>
        <w:jc w:val="center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Таблица 6. Целевые индикаторы оценки эффективности реализации Программы </w:t>
      </w:r>
    </w:p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tbl>
      <w:tblPr>
        <w:tblStyle w:val="TableGrid"/>
        <w:tblW w:w="9996" w:type="dxa"/>
        <w:tblInd w:w="72" w:type="dxa"/>
        <w:tblCellMar>
          <w:top w:w="19" w:type="dxa"/>
          <w:left w:w="70" w:type="dxa"/>
          <w:right w:w="23" w:type="dxa"/>
        </w:tblCellMar>
        <w:tblLook w:val="04A0" w:firstRow="1" w:lastRow="0" w:firstColumn="1" w:lastColumn="0" w:noHBand="0" w:noVBand="1"/>
      </w:tblPr>
      <w:tblGrid>
        <w:gridCol w:w="540"/>
        <w:gridCol w:w="6053"/>
        <w:gridCol w:w="710"/>
        <w:gridCol w:w="895"/>
        <w:gridCol w:w="898"/>
        <w:gridCol w:w="900"/>
      </w:tblGrid>
      <w:tr w:rsidR="006D5B94">
        <w:trPr>
          <w:trHeight w:val="65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B94" w:rsidRDefault="00CE76D8">
            <w:pPr>
              <w:spacing w:after="17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 </w:t>
            </w:r>
          </w:p>
          <w:p w:rsidR="006D5B94" w:rsidRDefault="00CE76D8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п/п </w:t>
            </w:r>
          </w:p>
        </w:tc>
        <w:tc>
          <w:tcPr>
            <w:tcW w:w="6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B94" w:rsidRDefault="00CE76D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Индикаторы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изм.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6A3" w:rsidRDefault="00CE76D8">
            <w:pPr>
              <w:ind w:left="98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007F06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</w:p>
          <w:p w:rsidR="006D5B94" w:rsidRDefault="00BD16A3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план.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B94" w:rsidRDefault="00CE76D8">
            <w:pPr>
              <w:ind w:left="101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007F06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</w:p>
          <w:p w:rsidR="00BD16A3" w:rsidRDefault="00BD16A3">
            <w:pPr>
              <w:ind w:left="101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план.</w:t>
            </w:r>
          </w:p>
          <w:p w:rsidR="006D5B94" w:rsidRDefault="00CE76D8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6A3" w:rsidRDefault="00CE76D8">
            <w:pPr>
              <w:ind w:left="101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007F06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</w:p>
          <w:p w:rsidR="006D5B94" w:rsidRDefault="00CE76D8">
            <w:pPr>
              <w:ind w:left="101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  <w:r w:rsidR="00BD16A3">
              <w:rPr>
                <w:rFonts w:ascii="Times New Roman" w:eastAsia="Times New Roman" w:hAnsi="Times New Roman" w:cs="Times New Roman"/>
                <w:color w:val="191919"/>
                <w:sz w:val="28"/>
              </w:rPr>
              <w:t>план.</w:t>
            </w:r>
          </w:p>
        </w:tc>
      </w:tr>
      <w:tr w:rsidR="006D5B94">
        <w:trPr>
          <w:trHeight w:val="323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D5B94" w:rsidRPr="00FC1CAF" w:rsidRDefault="00CE76D8" w:rsidP="00FC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  <w:p w:rsidR="006D5B94" w:rsidRPr="00FC1CAF" w:rsidRDefault="00CE76D8" w:rsidP="00FC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48BB" w:rsidRDefault="00EC48BB" w:rsidP="00FC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94" w:rsidRPr="00FC1CAF" w:rsidRDefault="00CE76D8" w:rsidP="00FC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  <w:p w:rsidR="006D5B94" w:rsidRPr="00FC1CAF" w:rsidRDefault="00CE76D8" w:rsidP="00FC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  <w:p w:rsidR="006D5B94" w:rsidRPr="00FC1CAF" w:rsidRDefault="00CE76D8" w:rsidP="00FC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5B94" w:rsidRPr="00FC1CAF" w:rsidRDefault="00CE76D8" w:rsidP="00FC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  <w:p w:rsidR="006D5B94" w:rsidRPr="00FC1CAF" w:rsidRDefault="00CE76D8" w:rsidP="00FC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5B94" w:rsidRPr="00FC1CAF" w:rsidRDefault="00CE76D8" w:rsidP="00FC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  <w:p w:rsidR="006D5B94" w:rsidRPr="00FC1CAF" w:rsidRDefault="00CE76D8" w:rsidP="00FC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60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D5B94" w:rsidRPr="00FC1CAF" w:rsidRDefault="00CE76D8" w:rsidP="00FC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Общая протяженность сети </w:t>
            </w:r>
            <w:r w:rsidR="007365DB">
              <w:rPr>
                <w:rFonts w:ascii="Times New Roman" w:hAnsi="Times New Roman" w:cs="Times New Roman"/>
                <w:sz w:val="28"/>
                <w:szCs w:val="28"/>
              </w:rPr>
              <w:t>наружного</w:t>
            </w: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 освещения </w:t>
            </w:r>
          </w:p>
          <w:p w:rsidR="006D5B94" w:rsidRPr="00FC1CAF" w:rsidRDefault="00CE76D8" w:rsidP="00FC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(освещенные части улиц, проездов) </w:t>
            </w:r>
          </w:p>
          <w:p w:rsidR="00EC48BB" w:rsidRDefault="00CE76D8" w:rsidP="00FC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Объем уборки обочин или газонов дорог </w:t>
            </w:r>
          </w:p>
          <w:p w:rsidR="006D5B94" w:rsidRPr="00FC1CAF" w:rsidRDefault="00CE76D8" w:rsidP="00FC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Объем утилизированного при ликвидации свалок мусора </w:t>
            </w:r>
          </w:p>
          <w:p w:rsidR="006D5B94" w:rsidRPr="00FC1CAF" w:rsidRDefault="00CE76D8" w:rsidP="00FC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Объем мусора, утилизированного при проведении субботников </w:t>
            </w:r>
          </w:p>
          <w:p w:rsidR="006D5B94" w:rsidRPr="00FC1CAF" w:rsidRDefault="00CE76D8" w:rsidP="00FC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Цветочное оформление </w:t>
            </w:r>
          </w:p>
          <w:p w:rsidR="006D5B94" w:rsidRPr="00FC1CAF" w:rsidRDefault="00CE76D8" w:rsidP="00FC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Число отловленных безнадзорных животных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D5B94" w:rsidRPr="00FC1CAF" w:rsidRDefault="00CE76D8" w:rsidP="00FC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км </w:t>
            </w:r>
          </w:p>
          <w:p w:rsidR="00FC1CAF" w:rsidRPr="00FC1CAF" w:rsidRDefault="00CE76D8" w:rsidP="00FC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48BB" w:rsidRDefault="00EC48BB" w:rsidP="00FC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94" w:rsidRPr="00FC1CAF" w:rsidRDefault="00CE76D8" w:rsidP="00FC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 куб. м </w:t>
            </w:r>
          </w:p>
          <w:p w:rsidR="006D5B94" w:rsidRPr="00FC1CAF" w:rsidRDefault="00CE76D8" w:rsidP="00FC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куб.</w:t>
            </w:r>
          </w:p>
          <w:p w:rsidR="006D5B94" w:rsidRPr="00FC1CAF" w:rsidRDefault="00CE76D8" w:rsidP="00FC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 xml:space="preserve">м шт. шт.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D5B94" w:rsidRPr="00FC1CAF" w:rsidRDefault="00FC1CAF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68,2</w:t>
            </w:r>
          </w:p>
          <w:p w:rsidR="006D5B94" w:rsidRPr="00FC1CAF" w:rsidRDefault="006D5B94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8BB" w:rsidRDefault="00EC48BB" w:rsidP="00FC1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D5B94" w:rsidRPr="00C66B99" w:rsidRDefault="00CE76D8" w:rsidP="00FC1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6B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45720</w:t>
            </w:r>
          </w:p>
          <w:p w:rsidR="006D5B94" w:rsidRPr="00FC1CAF" w:rsidRDefault="00CE76D8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D1DE1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  <w:p w:rsidR="006D5B94" w:rsidRPr="00FC1CAF" w:rsidRDefault="006D5B94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94" w:rsidRPr="00FC1CAF" w:rsidRDefault="00BD1DE1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CE76D8" w:rsidRPr="00FC1C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D5B94" w:rsidRPr="00FC1CAF" w:rsidRDefault="006D5B94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94" w:rsidRPr="00FC1CAF" w:rsidRDefault="00FC1CAF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  <w:p w:rsidR="006D5B94" w:rsidRPr="00FC1CAF" w:rsidRDefault="00BD16A3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D5B94" w:rsidRPr="00FC1CAF" w:rsidRDefault="00FC1CAF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68,2</w:t>
            </w:r>
          </w:p>
          <w:p w:rsidR="006D5B94" w:rsidRPr="00FC1CAF" w:rsidRDefault="006D5B94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8BB" w:rsidRDefault="00EC48BB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94" w:rsidRPr="00FC1CAF" w:rsidRDefault="00CE76D8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B99">
              <w:rPr>
                <w:rFonts w:ascii="Times New Roman" w:hAnsi="Times New Roman" w:cs="Times New Roman"/>
                <w:sz w:val="28"/>
                <w:szCs w:val="28"/>
              </w:rPr>
              <w:t>45720</w:t>
            </w:r>
          </w:p>
          <w:p w:rsidR="006D5B94" w:rsidRPr="00FC1CAF" w:rsidRDefault="00CE76D8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5420</w:t>
            </w:r>
          </w:p>
          <w:p w:rsidR="006D5B94" w:rsidRPr="00FC1CAF" w:rsidRDefault="006D5B94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94" w:rsidRPr="00FC1CAF" w:rsidRDefault="00CE76D8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D1D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D5B94" w:rsidRPr="00FC1CAF" w:rsidRDefault="006D5B94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94" w:rsidRPr="00FC1CAF" w:rsidRDefault="00FC1CAF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E76D8" w:rsidRPr="00FC1CA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6D5B94" w:rsidRPr="00FC1CAF" w:rsidRDefault="00FC1CAF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D5B94" w:rsidRPr="00FC1CAF" w:rsidRDefault="00FC1CAF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68,2</w:t>
            </w:r>
          </w:p>
          <w:p w:rsidR="006D5B94" w:rsidRPr="00FC1CAF" w:rsidRDefault="006D5B94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8BB" w:rsidRDefault="00EC48BB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94" w:rsidRPr="00FC1CAF" w:rsidRDefault="00CE76D8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B99">
              <w:rPr>
                <w:rFonts w:ascii="Times New Roman" w:hAnsi="Times New Roman" w:cs="Times New Roman"/>
                <w:sz w:val="28"/>
                <w:szCs w:val="28"/>
              </w:rPr>
              <w:t>45720</w:t>
            </w:r>
          </w:p>
          <w:p w:rsidR="006D5B94" w:rsidRPr="00FC1CAF" w:rsidRDefault="00CE76D8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5420</w:t>
            </w:r>
          </w:p>
          <w:p w:rsidR="006D5B94" w:rsidRPr="00FC1CAF" w:rsidRDefault="006D5B94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94" w:rsidRPr="00FC1CAF" w:rsidRDefault="00CE76D8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D1D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D5B94" w:rsidRPr="00FC1CAF" w:rsidRDefault="006D5B94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94" w:rsidRPr="00FC1CAF" w:rsidRDefault="00FC1CAF" w:rsidP="00F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C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E76D8" w:rsidRPr="00FC1CA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6D5B94" w:rsidRPr="00FC1CAF" w:rsidRDefault="00FC1CAF" w:rsidP="00EC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5F2A17" w:rsidRDefault="005F2A17" w:rsidP="0066588E">
      <w:pPr>
        <w:spacing w:after="13" w:line="268" w:lineRule="auto"/>
        <w:ind w:hanging="10"/>
        <w:jc w:val="center"/>
        <w:rPr>
          <w:rFonts w:ascii="Times New Roman" w:eastAsia="Times New Roman" w:hAnsi="Times New Roman" w:cs="Times New Roman"/>
          <w:color w:val="191919"/>
          <w:sz w:val="28"/>
        </w:rPr>
      </w:pPr>
    </w:p>
    <w:p w:rsidR="006D5B94" w:rsidRDefault="00CE76D8" w:rsidP="0066588E">
      <w:pPr>
        <w:spacing w:after="13" w:line="268" w:lineRule="auto"/>
        <w:ind w:hanging="10"/>
        <w:jc w:val="center"/>
      </w:pPr>
      <w:r>
        <w:rPr>
          <w:rFonts w:ascii="Times New Roman" w:eastAsia="Times New Roman" w:hAnsi="Times New Roman" w:cs="Times New Roman"/>
          <w:color w:val="191919"/>
          <w:sz w:val="28"/>
        </w:rPr>
        <w:t>Программа реализуется посредством подпрограмм.</w:t>
      </w:r>
    </w:p>
    <w:p w:rsidR="006D5B94" w:rsidRDefault="00CE76D8" w:rsidP="0066588E">
      <w:pPr>
        <w:spacing w:after="13" w:line="268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Подпрограммы предполагают выполнение установленных муниципальными правовыми актами обязательств и функций органов местного самоуправления в сфере благоустройства города Приволжска. </w:t>
      </w:r>
    </w:p>
    <w:p w:rsidR="006D5B94" w:rsidRDefault="00CE76D8" w:rsidP="0066588E">
      <w:pPr>
        <w:spacing w:after="146"/>
        <w:ind w:left="682"/>
      </w:pPr>
      <w:r>
        <w:rPr>
          <w:rFonts w:ascii="Times New Roman" w:eastAsia="Times New Roman" w:hAnsi="Times New Roman" w:cs="Times New Roman"/>
          <w:color w:val="191919"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3.2. </w:t>
      </w:r>
      <w:r>
        <w:rPr>
          <w:rFonts w:ascii="Times New Roman" w:eastAsia="Times New Roman" w:hAnsi="Times New Roman" w:cs="Times New Roman"/>
          <w:color w:val="191919"/>
          <w:sz w:val="28"/>
          <w:u w:val="single" w:color="191919"/>
        </w:rPr>
        <w:t>Ожидаемые результаты реализации муниципальной Программы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Default="00CE76D8" w:rsidP="005F0BF7">
      <w:pPr>
        <w:spacing w:after="13" w:line="268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Оценка эффективности реализации Программы будет ежегодно производиться на основе системы целевых показателей, которая обеспечит мониторинг динамики изменений за оцениваемый период с целью уточнения или корректировки поставленных задач и проводимых мероприятий. Оценка </w:t>
      </w:r>
      <w:r>
        <w:rPr>
          <w:rFonts w:ascii="Times New Roman" w:eastAsia="Times New Roman" w:hAnsi="Times New Roman" w:cs="Times New Roman"/>
          <w:color w:val="191919"/>
          <w:sz w:val="28"/>
        </w:rPr>
        <w:lastRenderedPageBreak/>
        <w:t xml:space="preserve">эффективности реализации Программы будет производиться путем сравнения текущих фактических значений показателей с их целевым значением. При необходимости значения целевых показателей будут уточняться. </w:t>
      </w:r>
    </w:p>
    <w:p w:rsidR="006D5B94" w:rsidRDefault="00CE76D8" w:rsidP="005F0BF7">
      <w:pPr>
        <w:spacing w:after="13" w:line="268" w:lineRule="auto"/>
        <w:ind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Результативность программного мероприятия будет оцениваться ежегодно исходя из соответствия его ожидаемых результатов поставленной цели, степени приближения к этой цели и косвенных позитивных воздействий на социальную ситуацию, а также на параметры экономического развития территории городского поселения. </w:t>
      </w:r>
    </w:p>
    <w:p w:rsidR="006D5B94" w:rsidRDefault="00CE76D8" w:rsidP="005F0BF7">
      <w:pPr>
        <w:spacing w:after="13" w:line="268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Выполнение Программы позволит решить ключевые задачи, приведение объектов благоустройства в соответствии с технико-эксплуатационными характеристиками улучшение архитектурно-планировочного облика города, улучшение экологической обстановки и санитарно-гигиенических условий жизни в городе, создание безопасных и комфортных условий для проживания населения. </w:t>
      </w:r>
    </w:p>
    <w:p w:rsidR="00630E19" w:rsidRDefault="00CE76D8" w:rsidP="005F0BF7">
      <w:pPr>
        <w:spacing w:after="13" w:line="268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По внешнему облику города оценивается его статус и </w:t>
      </w:r>
      <w:proofErr w:type="spellStart"/>
      <w:r>
        <w:rPr>
          <w:rFonts w:ascii="Times New Roman" w:eastAsia="Times New Roman" w:hAnsi="Times New Roman" w:cs="Times New Roman"/>
          <w:color w:val="191919"/>
          <w:sz w:val="28"/>
        </w:rPr>
        <w:t>социальноэкономическое</w:t>
      </w:r>
      <w:proofErr w:type="spellEnd"/>
      <w:r>
        <w:rPr>
          <w:rFonts w:ascii="Times New Roman" w:eastAsia="Times New Roman" w:hAnsi="Times New Roman" w:cs="Times New Roman"/>
          <w:color w:val="191919"/>
          <w:sz w:val="28"/>
        </w:rPr>
        <w:t xml:space="preserve"> развитие, разнообразная структура озеленения и малых форм. </w:t>
      </w:r>
    </w:p>
    <w:p w:rsidR="006D5B94" w:rsidRDefault="00CE76D8" w:rsidP="00630E19">
      <w:pPr>
        <w:spacing w:after="13" w:line="268" w:lineRule="auto"/>
        <w:ind w:left="139" w:right="145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3.3. </w:t>
      </w:r>
      <w:r>
        <w:rPr>
          <w:rFonts w:ascii="Times New Roman" w:eastAsia="Times New Roman" w:hAnsi="Times New Roman" w:cs="Times New Roman"/>
          <w:color w:val="191919"/>
          <w:sz w:val="28"/>
          <w:u w:val="single" w:color="191919"/>
        </w:rPr>
        <w:t>Задачи муниципальной Программы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Default="00CE76D8" w:rsidP="005F0BF7">
      <w:pPr>
        <w:spacing w:after="13" w:line="268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В рамках реализации Программы в 20</w:t>
      </w:r>
      <w:r w:rsidR="00007F06">
        <w:rPr>
          <w:rFonts w:ascii="Times New Roman" w:eastAsia="Times New Roman" w:hAnsi="Times New Roman" w:cs="Times New Roman"/>
          <w:color w:val="191919"/>
          <w:sz w:val="28"/>
        </w:rPr>
        <w:t>20</w:t>
      </w:r>
      <w:r>
        <w:rPr>
          <w:rFonts w:ascii="Times New Roman" w:eastAsia="Times New Roman" w:hAnsi="Times New Roman" w:cs="Times New Roman"/>
          <w:color w:val="191919"/>
          <w:sz w:val="28"/>
        </w:rPr>
        <w:t>-202</w:t>
      </w:r>
      <w:r w:rsidR="00007F06">
        <w:rPr>
          <w:rFonts w:ascii="Times New Roman" w:eastAsia="Times New Roman" w:hAnsi="Times New Roman" w:cs="Times New Roman"/>
          <w:color w:val="191919"/>
          <w:sz w:val="28"/>
        </w:rPr>
        <w:t>2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годы планируется решить следующие основные задачи: </w:t>
      </w:r>
    </w:p>
    <w:p w:rsidR="006D5B94" w:rsidRDefault="00CE76D8" w:rsidP="005F0BF7">
      <w:pPr>
        <w:spacing w:after="13" w:line="268" w:lineRule="auto"/>
        <w:ind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1. Обеспечение современного озеленения благоустройства города. </w:t>
      </w:r>
    </w:p>
    <w:p w:rsidR="006D5B94" w:rsidRDefault="00CE76D8" w:rsidP="005F0BF7">
      <w:pPr>
        <w:spacing w:after="13" w:line="268" w:lineRule="auto"/>
        <w:ind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2.Улучшение санитарно-гигиенических и экологических условий проживания. </w:t>
      </w:r>
    </w:p>
    <w:p w:rsidR="00EC48BB" w:rsidRDefault="00CE76D8" w:rsidP="005F0BF7">
      <w:pPr>
        <w:spacing w:after="13" w:line="268" w:lineRule="auto"/>
        <w:ind w:hanging="10"/>
        <w:jc w:val="both"/>
        <w:rPr>
          <w:rFonts w:ascii="Times New Roman" w:eastAsia="Times New Roman" w:hAnsi="Times New Roman" w:cs="Times New Roman"/>
          <w:color w:val="191919"/>
          <w:sz w:val="28"/>
        </w:rPr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3. Улучшение архитектурно-планировочного облика города. </w:t>
      </w:r>
    </w:p>
    <w:p w:rsidR="006D5B94" w:rsidRDefault="00CE76D8" w:rsidP="005F0BF7">
      <w:pPr>
        <w:spacing w:after="13" w:line="268" w:lineRule="auto"/>
        <w:ind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4. Комфортные условия проживания граждан.  </w:t>
      </w:r>
    </w:p>
    <w:p w:rsidR="006D5B94" w:rsidRDefault="00CE76D8" w:rsidP="005F0BF7">
      <w:pPr>
        <w:spacing w:after="30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Default="00CE76D8">
      <w:pPr>
        <w:pStyle w:val="3"/>
        <w:spacing w:after="3"/>
        <w:ind w:left="137" w:right="136"/>
      </w:pPr>
      <w:r>
        <w:rPr>
          <w:b/>
        </w:rPr>
        <w:t xml:space="preserve">4. Ресурсное обеспечение муниципальной Программы </w:t>
      </w:r>
    </w:p>
    <w:p w:rsidR="006D5B94" w:rsidRDefault="00CE76D8">
      <w:pPr>
        <w:spacing w:after="13" w:line="268" w:lineRule="auto"/>
        <w:ind w:left="139" w:right="145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Данные о ресурсном обеспечении реализации Программы приведены в Таблице 7. </w:t>
      </w:r>
    </w:p>
    <w:p w:rsidR="006D5B94" w:rsidRDefault="00CE76D8" w:rsidP="00FC1CAF">
      <w:pPr>
        <w:pStyle w:val="3"/>
        <w:spacing w:after="0"/>
        <w:ind w:left="92" w:right="90"/>
        <w:jc w:val="right"/>
      </w:pPr>
      <w:r>
        <w:t xml:space="preserve">(руб.) </w:t>
      </w:r>
    </w:p>
    <w:tbl>
      <w:tblPr>
        <w:tblStyle w:val="TableGrid"/>
        <w:tblW w:w="9923" w:type="dxa"/>
        <w:tblInd w:w="-5" w:type="dxa"/>
        <w:tblCellMar>
          <w:top w:w="16" w:type="dxa"/>
          <w:left w:w="77" w:type="dxa"/>
          <w:right w:w="23" w:type="dxa"/>
        </w:tblCellMar>
        <w:tblLook w:val="04A0" w:firstRow="1" w:lastRow="0" w:firstColumn="1" w:lastColumn="0" w:noHBand="0" w:noVBand="1"/>
      </w:tblPr>
      <w:tblGrid>
        <w:gridCol w:w="631"/>
        <w:gridCol w:w="4242"/>
        <w:gridCol w:w="1685"/>
        <w:gridCol w:w="1685"/>
        <w:gridCol w:w="1680"/>
      </w:tblGrid>
      <w:tr w:rsidR="006D5B94" w:rsidTr="000266EB">
        <w:trPr>
          <w:trHeight w:val="107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spacing w:after="17"/>
              <w:ind w:left="74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</w:t>
            </w:r>
          </w:p>
          <w:p w:rsidR="006D5B94" w:rsidRDefault="00CE76D8">
            <w:pPr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п/п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spacing w:after="24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</w:t>
            </w:r>
          </w:p>
          <w:p w:rsidR="006D5B94" w:rsidRDefault="00B51F7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>рограммы(подпрограммы)/</w:t>
            </w:r>
            <w:proofErr w:type="spellStart"/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>источ</w:t>
            </w:r>
            <w:proofErr w:type="spellEnd"/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ник ресурсного обеспечения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007F06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007F06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007F06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</w:p>
        </w:tc>
      </w:tr>
      <w:tr w:rsidR="00227CF7" w:rsidTr="000266EB">
        <w:trPr>
          <w:trHeight w:val="137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Программа «Благоустройство территории Приволжского городского поселения на 2020 -2022 годы», всего: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BD1DE1" w:rsidP="003C7A19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1</w:t>
            </w:r>
            <w:r w:rsidR="00465696"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4007398,80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BD1DE1" w:rsidP="003C7A19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1</w:t>
            </w:r>
            <w:r w:rsidR="000266EB"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0588290</w:t>
            </w: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,98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0266EB" w:rsidP="003C7A19">
            <w:pPr>
              <w:ind w:left="38"/>
              <w:jc w:val="center"/>
            </w:pPr>
            <w:r w:rsidRPr="000266EB"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10588290,98</w:t>
            </w:r>
          </w:p>
        </w:tc>
      </w:tr>
      <w:tr w:rsidR="00227CF7" w:rsidTr="000266EB">
        <w:trPr>
          <w:trHeight w:val="65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бюджет Приволжского городского поселения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Pr="000266EB" w:rsidRDefault="00465696" w:rsidP="00227C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  <w:t>13560998,80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Pr="000266EB" w:rsidRDefault="000266EB" w:rsidP="00227CF7">
            <w:pPr>
              <w:ind w:left="110"/>
              <w:rPr>
                <w:bCs/>
              </w:rPr>
            </w:pPr>
            <w:r w:rsidRPr="000266EB"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  <w:t>10588290,98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Pr="000266EB" w:rsidRDefault="000266EB" w:rsidP="00227CF7">
            <w:pPr>
              <w:ind w:left="110"/>
              <w:rPr>
                <w:bCs/>
              </w:rPr>
            </w:pPr>
            <w:r w:rsidRPr="000266EB"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  <w:t>10588290,98</w:t>
            </w:r>
          </w:p>
        </w:tc>
      </w:tr>
      <w:tr w:rsidR="00227CF7" w:rsidTr="000266EB">
        <w:trPr>
          <w:trHeight w:val="33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BD16A3" w:rsidP="00227CF7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44640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  <w:tr w:rsidR="00227CF7" w:rsidTr="000266EB">
        <w:trPr>
          <w:trHeight w:val="65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2.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Подпрограмма «Наружное освещение»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465696" w:rsidP="00BD1DE1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9331211,90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BD1DE1" w:rsidP="00227CF7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7443154,78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BD1DE1" w:rsidP="00227CF7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7443154,78</w:t>
            </w:r>
          </w:p>
        </w:tc>
      </w:tr>
      <w:tr w:rsidR="00227CF7" w:rsidTr="000266EB">
        <w:trPr>
          <w:trHeight w:val="65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lastRenderedPageBreak/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бюджет Приволжского городского поселения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465696" w:rsidP="00227CF7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9331211,90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BD1DE1" w:rsidP="00227CF7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7443154,78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BD1DE1" w:rsidP="00227CF7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7443154,78</w:t>
            </w:r>
          </w:p>
        </w:tc>
      </w:tr>
      <w:tr w:rsidR="00227CF7" w:rsidTr="000266EB">
        <w:trPr>
          <w:trHeight w:val="33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  <w:tr w:rsidR="00227CF7" w:rsidTr="000266EB">
        <w:trPr>
          <w:trHeight w:val="65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left="103"/>
            </w:pPr>
            <w:bookmarkStart w:id="5" w:name="_Hlk37332517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3.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Подпрограмма «Благоустройство территорий общего пользования»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F76A0B" w:rsidP="00227CF7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4</w:t>
            </w:r>
            <w:r w:rsidR="00465696">
              <w:rPr>
                <w:rFonts w:ascii="Times New Roman" w:eastAsia="Times New Roman" w:hAnsi="Times New Roman" w:cs="Times New Roman"/>
                <w:color w:val="191919"/>
                <w:sz w:val="28"/>
              </w:rPr>
              <w:t>593556,90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0266EB" w:rsidP="00227CF7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30</w:t>
            </w:r>
            <w:r w:rsidR="00BD1DE1">
              <w:rPr>
                <w:rFonts w:ascii="Times New Roman" w:eastAsia="Times New Roman" w:hAnsi="Times New Roman" w:cs="Times New Roman"/>
                <w:color w:val="191919"/>
                <w:sz w:val="28"/>
              </w:rPr>
              <w:t>56036,20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0266EB" w:rsidP="00227CF7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30</w:t>
            </w:r>
            <w:r w:rsidR="00BD1DE1">
              <w:rPr>
                <w:rFonts w:ascii="Times New Roman" w:eastAsia="Times New Roman" w:hAnsi="Times New Roman" w:cs="Times New Roman"/>
                <w:color w:val="191919"/>
                <w:sz w:val="28"/>
              </w:rPr>
              <w:t>56036,20</w:t>
            </w:r>
          </w:p>
        </w:tc>
      </w:tr>
      <w:bookmarkEnd w:id="5"/>
      <w:tr w:rsidR="000266EB" w:rsidTr="000266EB">
        <w:trPr>
          <w:trHeight w:val="65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B" w:rsidRDefault="000266EB" w:rsidP="000266EB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B" w:rsidRDefault="000266EB" w:rsidP="000266EB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бюджет Приволжского городского поселения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B" w:rsidRPr="00972684" w:rsidRDefault="00465696" w:rsidP="000266EB">
            <w:pPr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4147156,90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B" w:rsidRDefault="000266EB" w:rsidP="000266EB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3056036,20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B" w:rsidRDefault="000266EB" w:rsidP="000266EB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3056036,20</w:t>
            </w:r>
          </w:p>
        </w:tc>
      </w:tr>
      <w:tr w:rsidR="00227CF7" w:rsidTr="000266EB">
        <w:trPr>
          <w:trHeight w:val="33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972684" w:rsidP="00227CF7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446400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,00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  <w:tr w:rsidR="00227CF7" w:rsidTr="000266EB">
        <w:trPr>
          <w:trHeight w:val="129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4.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Подпрограмма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Санитарноэпидемиологическое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, экологическое и безопасное благосостояние населения»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0266EB" w:rsidP="00227CF7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</w:t>
            </w:r>
            <w:r w:rsidR="001A7096">
              <w:rPr>
                <w:rFonts w:ascii="Times New Roman" w:eastAsia="Times New Roman" w:hAnsi="Times New Roman" w:cs="Times New Roman"/>
                <w:color w:val="191919"/>
                <w:sz w:val="28"/>
              </w:rPr>
              <w:t>2630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,00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0266EB" w:rsidP="00227CF7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0266EB" w:rsidP="00227CF7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  <w:tr w:rsidR="00227CF7" w:rsidTr="000266EB">
        <w:trPr>
          <w:trHeight w:val="65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бюджет Приволжского городского поселения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0266EB" w:rsidP="00227CF7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</w:t>
            </w:r>
            <w:r w:rsidR="001A7096">
              <w:rPr>
                <w:rFonts w:ascii="Times New Roman" w:eastAsia="Times New Roman" w:hAnsi="Times New Roman" w:cs="Times New Roman"/>
                <w:color w:val="191919"/>
                <w:sz w:val="28"/>
              </w:rPr>
              <w:t>2630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,00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0266EB" w:rsidP="00227CF7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0266EB" w:rsidP="00227CF7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  <w:tr w:rsidR="00227CF7" w:rsidTr="000266EB">
        <w:trPr>
          <w:trHeight w:val="33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  <w:tr w:rsidR="00227CF7" w:rsidTr="000266EB">
        <w:trPr>
          <w:trHeight w:val="977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5.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Подпрограмма «Организация обезвреживания и размещения отходов»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  <w:tr w:rsidR="00227CF7" w:rsidTr="000266EB">
        <w:trPr>
          <w:trHeight w:val="65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бюджет Приволжского городского поселения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  <w:tr w:rsidR="00227CF7" w:rsidTr="000266EB">
        <w:trPr>
          <w:trHeight w:val="33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F7" w:rsidRDefault="00227CF7" w:rsidP="00227CF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</w:tbl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Default="00CE76D8" w:rsidP="005F0BF7">
      <w:pPr>
        <w:spacing w:after="13" w:line="268" w:lineRule="auto"/>
        <w:ind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Примечание к таблице: реализация Программы предусматривает привлечение софинансирования за счет средств федерального, областного бюджетов и бюджета Приволжского городского поселения. Объем бюджетных ассигнований будет определяться в каждом конкретном случае. </w:t>
      </w:r>
    </w:p>
    <w:p w:rsidR="006D5B94" w:rsidRDefault="00CE76D8" w:rsidP="005F0BF7">
      <w:pPr>
        <w:spacing w:after="13" w:line="268" w:lineRule="auto"/>
        <w:ind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В ходе реализации Программы могут вноситься изменения и дополнения. </w:t>
      </w:r>
    </w:p>
    <w:p w:rsidR="006D5B94" w:rsidRDefault="00CE76D8" w:rsidP="005F0BF7">
      <w:pPr>
        <w:spacing w:after="13" w:line="268" w:lineRule="auto"/>
        <w:ind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Информация по объемам финансирования Программы на 20</w:t>
      </w:r>
      <w:r w:rsidR="00227CF7">
        <w:rPr>
          <w:rFonts w:ascii="Times New Roman" w:eastAsia="Times New Roman" w:hAnsi="Times New Roman" w:cs="Times New Roman"/>
          <w:color w:val="191919"/>
          <w:sz w:val="28"/>
        </w:rPr>
        <w:t>20</w:t>
      </w:r>
      <w:r>
        <w:rPr>
          <w:rFonts w:ascii="Times New Roman" w:eastAsia="Times New Roman" w:hAnsi="Times New Roman" w:cs="Times New Roman"/>
          <w:color w:val="191919"/>
          <w:sz w:val="28"/>
        </w:rPr>
        <w:t>-20</w:t>
      </w:r>
      <w:r w:rsidR="00227CF7">
        <w:rPr>
          <w:rFonts w:ascii="Times New Roman" w:eastAsia="Times New Roman" w:hAnsi="Times New Roman" w:cs="Times New Roman"/>
          <w:color w:val="191919"/>
          <w:sz w:val="28"/>
        </w:rPr>
        <w:t>22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годы подлежит уточнению по мере формирования бюджета Приволжского городского поселения и выделения субсидий из федерального и </w:t>
      </w:r>
      <w:r w:rsidR="00B51F78">
        <w:rPr>
          <w:rFonts w:ascii="Times New Roman" w:eastAsia="Times New Roman" w:hAnsi="Times New Roman" w:cs="Times New Roman"/>
          <w:color w:val="191919"/>
          <w:sz w:val="28"/>
        </w:rPr>
        <w:t>областного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бюджетов. Общий объем финансирования Программы на 20</w:t>
      </w:r>
      <w:r w:rsidR="00227CF7">
        <w:rPr>
          <w:rFonts w:ascii="Times New Roman" w:eastAsia="Times New Roman" w:hAnsi="Times New Roman" w:cs="Times New Roman"/>
          <w:color w:val="191919"/>
          <w:sz w:val="28"/>
        </w:rPr>
        <w:t>20</w:t>
      </w:r>
      <w:r>
        <w:rPr>
          <w:rFonts w:ascii="Times New Roman" w:eastAsia="Times New Roman" w:hAnsi="Times New Roman" w:cs="Times New Roman"/>
          <w:color w:val="191919"/>
          <w:sz w:val="28"/>
        </w:rPr>
        <w:t>-202</w:t>
      </w:r>
      <w:r w:rsidR="00227CF7">
        <w:rPr>
          <w:rFonts w:ascii="Times New Roman" w:eastAsia="Times New Roman" w:hAnsi="Times New Roman" w:cs="Times New Roman"/>
          <w:color w:val="191919"/>
          <w:sz w:val="28"/>
        </w:rPr>
        <w:t>2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годы имеет справочный</w:t>
      </w:r>
      <w:r w:rsidR="005F0BF7"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(прогнозный) характер. </w:t>
      </w:r>
    </w:p>
    <w:p w:rsidR="006D5B94" w:rsidRDefault="00CE76D8">
      <w:pPr>
        <w:spacing w:after="0"/>
        <w:ind w:right="10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6D5B94" w:rsidRDefault="00CE76D8">
      <w:pPr>
        <w:spacing w:after="0"/>
        <w:ind w:right="10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B51F78" w:rsidRDefault="00CE76D8" w:rsidP="00B51F78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F76A0B" w:rsidRDefault="00F76A0B" w:rsidP="00B51F78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F76A0B" w:rsidRDefault="00F76A0B" w:rsidP="00B51F78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F76A0B" w:rsidRDefault="00F76A0B" w:rsidP="00B51F78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8820E6" w:rsidRDefault="008820E6" w:rsidP="00B51F78">
      <w:pPr>
        <w:spacing w:after="0"/>
        <w:ind w:left="142"/>
      </w:pPr>
    </w:p>
    <w:p w:rsidR="00465696" w:rsidRPr="008820E6" w:rsidRDefault="00465696" w:rsidP="00B51F78">
      <w:pPr>
        <w:spacing w:after="0"/>
        <w:ind w:left="142"/>
      </w:pPr>
    </w:p>
    <w:p w:rsidR="006D5B94" w:rsidRDefault="00CE76D8" w:rsidP="00B51F78">
      <w:pPr>
        <w:spacing w:after="0"/>
        <w:ind w:left="142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lastRenderedPageBreak/>
        <w:t xml:space="preserve">     Приложение 1 </w:t>
      </w:r>
    </w:p>
    <w:p w:rsidR="006D5B94" w:rsidRDefault="00CE76D8" w:rsidP="00FC1CAF">
      <w:pPr>
        <w:spacing w:after="20"/>
        <w:ind w:left="10" w:right="-5" w:hanging="1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к муниципальной программе Приволжского </w:t>
      </w:r>
    </w:p>
    <w:p w:rsidR="006D5B94" w:rsidRDefault="00CE76D8" w:rsidP="00FC1CAF">
      <w:pPr>
        <w:spacing w:after="20"/>
        <w:ind w:left="10" w:right="-5" w:hanging="1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городского поселения «Благоустройство территории </w:t>
      </w:r>
    </w:p>
    <w:p w:rsidR="006D5B94" w:rsidRDefault="00CE76D8" w:rsidP="004C7A5F">
      <w:pPr>
        <w:spacing w:after="0" w:line="227" w:lineRule="auto"/>
        <w:ind w:left="869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Приволжского городского поселения                                                                                                                                                                     на 20</w:t>
      </w:r>
      <w:r w:rsidR="00227CF7">
        <w:rPr>
          <w:rFonts w:ascii="Times New Roman" w:eastAsia="Times New Roman" w:hAnsi="Times New Roman" w:cs="Times New Roman"/>
          <w:color w:val="191919"/>
          <w:sz w:val="20"/>
        </w:rPr>
        <w:t>20</w:t>
      </w:r>
      <w:r>
        <w:rPr>
          <w:rFonts w:ascii="Times New Roman" w:eastAsia="Times New Roman" w:hAnsi="Times New Roman" w:cs="Times New Roman"/>
          <w:color w:val="191919"/>
          <w:sz w:val="20"/>
        </w:rPr>
        <w:t>-202</w:t>
      </w:r>
      <w:r w:rsidR="00227CF7">
        <w:rPr>
          <w:rFonts w:ascii="Times New Roman" w:eastAsia="Times New Roman" w:hAnsi="Times New Roman" w:cs="Times New Roman"/>
          <w:color w:val="191919"/>
          <w:sz w:val="20"/>
        </w:rPr>
        <w:t>2</w:t>
      </w:r>
      <w:r>
        <w:rPr>
          <w:rFonts w:ascii="Times New Roman" w:eastAsia="Times New Roman" w:hAnsi="Times New Roman" w:cs="Times New Roman"/>
          <w:color w:val="191919"/>
          <w:sz w:val="20"/>
        </w:rPr>
        <w:t xml:space="preserve"> годы»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Default="00CE76D8" w:rsidP="00FC1CAF">
      <w:pPr>
        <w:spacing w:after="73"/>
        <w:ind w:left="14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5B94" w:rsidRDefault="00CE76D8">
      <w:pPr>
        <w:spacing w:after="4" w:line="271" w:lineRule="auto"/>
        <w:ind w:left="2658" w:right="342" w:hanging="10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Подпрограмма «Наружное освещение» </w:t>
      </w:r>
    </w:p>
    <w:p w:rsidR="006D5B94" w:rsidRDefault="00CE76D8">
      <w:pPr>
        <w:spacing w:after="29"/>
        <w:ind w:left="103"/>
        <w:jc w:val="center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 </w:t>
      </w:r>
    </w:p>
    <w:p w:rsidR="006D5B94" w:rsidRDefault="00CE76D8" w:rsidP="00FC1CAF">
      <w:pPr>
        <w:pStyle w:val="4"/>
        <w:spacing w:after="188"/>
        <w:ind w:left="137" w:right="95"/>
      </w:pPr>
      <w:r>
        <w:rPr>
          <w:b/>
          <w:color w:val="191919"/>
        </w:rPr>
        <w:t xml:space="preserve">1. </w:t>
      </w:r>
      <w:r w:rsidR="00630E19">
        <w:rPr>
          <w:b/>
          <w:color w:val="191919"/>
        </w:rPr>
        <w:t>Паспорт подпрограммы</w:t>
      </w:r>
    </w:p>
    <w:tbl>
      <w:tblPr>
        <w:tblStyle w:val="TableGrid"/>
        <w:tblW w:w="9930" w:type="dxa"/>
        <w:tblInd w:w="34" w:type="dxa"/>
        <w:tblCellMar>
          <w:top w:w="16" w:type="dxa"/>
          <w:left w:w="74" w:type="dxa"/>
        </w:tblCellMar>
        <w:tblLook w:val="04A0" w:firstRow="1" w:lastRow="0" w:firstColumn="1" w:lastColumn="0" w:noHBand="0" w:noVBand="1"/>
      </w:tblPr>
      <w:tblGrid>
        <w:gridCol w:w="2211"/>
        <w:gridCol w:w="94"/>
        <w:gridCol w:w="2362"/>
        <w:gridCol w:w="1815"/>
        <w:gridCol w:w="1559"/>
        <w:gridCol w:w="1795"/>
        <w:gridCol w:w="94"/>
      </w:tblGrid>
      <w:tr w:rsidR="006D5B94" w:rsidTr="005F0BF7">
        <w:trPr>
          <w:gridAfter w:val="1"/>
          <w:wAfter w:w="94" w:type="dxa"/>
          <w:trHeight w:val="653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подпрограммы </w:t>
            </w:r>
          </w:p>
        </w:tc>
        <w:tc>
          <w:tcPr>
            <w:tcW w:w="7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left="41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«Наружное освещение» </w:t>
            </w:r>
          </w:p>
        </w:tc>
      </w:tr>
      <w:tr w:rsidR="006D5B94" w:rsidTr="005F0BF7">
        <w:trPr>
          <w:gridAfter w:val="1"/>
          <w:wAfter w:w="94" w:type="dxa"/>
          <w:trHeight w:val="977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left="10" w:right="53" w:firstLine="2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Срок реализации подпрограммы </w:t>
            </w:r>
          </w:p>
        </w:tc>
        <w:tc>
          <w:tcPr>
            <w:tcW w:w="7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-202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годы </w:t>
            </w:r>
          </w:p>
        </w:tc>
      </w:tr>
      <w:tr w:rsidR="006D5B94" w:rsidTr="00B51F78">
        <w:trPr>
          <w:gridAfter w:val="1"/>
          <w:wAfter w:w="94" w:type="dxa"/>
          <w:trHeight w:val="1088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firstLine="2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Перечень исполнителей подпрограммы </w:t>
            </w:r>
          </w:p>
        </w:tc>
        <w:tc>
          <w:tcPr>
            <w:tcW w:w="7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EAC" w:rsidRDefault="00FC1CAF" w:rsidP="00B51F78">
            <w:pPr>
              <w:ind w:right="107"/>
              <w:jc w:val="both"/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Управление жилищно-коммунального хозяйства района</w:t>
            </w:r>
            <w:r w:rsidRPr="00871C9A">
              <w:rPr>
                <w:rFonts w:ascii="Times New Roman" w:hAnsi="Times New Roman" w:cs="Times New Roman"/>
                <w:color w:val="181818"/>
                <w:spacing w:val="4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администрации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муниципального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района</w:t>
            </w:r>
          </w:p>
        </w:tc>
      </w:tr>
      <w:tr w:rsidR="006D5B94" w:rsidTr="00B51F78">
        <w:trPr>
          <w:gridAfter w:val="1"/>
          <w:wAfter w:w="94" w:type="dxa"/>
          <w:trHeight w:val="6349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0739F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Формулировка ц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>ели (цел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ей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) подпрограммы </w:t>
            </w:r>
          </w:p>
        </w:tc>
        <w:tc>
          <w:tcPr>
            <w:tcW w:w="7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Pr="00A35EAC" w:rsidRDefault="00A35EAC" w:rsidP="00A3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E76D8" w:rsidRPr="00A35EA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  освещенности    улично-дорожной    сети   города, повышение      качества      и      технической       оснащенности </w:t>
            </w:r>
            <w:r w:rsidR="00D52D9A" w:rsidRPr="00A35EAC">
              <w:rPr>
                <w:rFonts w:ascii="Times New Roman" w:hAnsi="Times New Roman" w:cs="Times New Roman"/>
                <w:sz w:val="28"/>
                <w:szCs w:val="28"/>
              </w:rPr>
              <w:t>выполняемых работ по</w:t>
            </w:r>
            <w:r w:rsidR="00CE76D8" w:rsidRPr="00A35EAC">
              <w:rPr>
                <w:rFonts w:ascii="Times New Roman" w:hAnsi="Times New Roman" w:cs="Times New Roman"/>
                <w:sz w:val="28"/>
                <w:szCs w:val="28"/>
              </w:rPr>
              <w:t xml:space="preserve"> ремонту и содержанию дорог и улиц в целях   обеспечения    наилучших   </w:t>
            </w:r>
            <w:r w:rsidR="00630E19" w:rsidRPr="00A35EAC">
              <w:rPr>
                <w:rFonts w:ascii="Times New Roman" w:hAnsi="Times New Roman" w:cs="Times New Roman"/>
                <w:sz w:val="28"/>
                <w:szCs w:val="28"/>
              </w:rPr>
              <w:t>условий и качества жизни</w:t>
            </w:r>
            <w:r w:rsidR="00CE76D8" w:rsidRPr="00A35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E19" w:rsidRPr="00A35EAC">
              <w:rPr>
                <w:rFonts w:ascii="Times New Roman" w:hAnsi="Times New Roman" w:cs="Times New Roman"/>
                <w:sz w:val="28"/>
                <w:szCs w:val="28"/>
              </w:rPr>
              <w:t>жителей города</w:t>
            </w:r>
            <w:r w:rsidR="00CE76D8" w:rsidRPr="00A35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5B94" w:rsidRPr="00A35EAC" w:rsidRDefault="00A35EAC" w:rsidP="00A3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E76D8" w:rsidRPr="00A35EA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 охраны   жизни   и   здоровья   граждан    </w:t>
            </w:r>
            <w:r w:rsidR="00FC1CAF" w:rsidRPr="00A35EAC">
              <w:rPr>
                <w:rFonts w:ascii="Times New Roman" w:hAnsi="Times New Roman" w:cs="Times New Roman"/>
                <w:sz w:val="28"/>
                <w:szCs w:val="28"/>
              </w:rPr>
              <w:t>и их</w:t>
            </w:r>
            <w:r w:rsidR="00CE76D8" w:rsidRPr="00A35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1CAF" w:rsidRPr="00A35EAC">
              <w:rPr>
                <w:rFonts w:ascii="Times New Roman" w:hAnsi="Times New Roman" w:cs="Times New Roman"/>
                <w:sz w:val="28"/>
                <w:szCs w:val="28"/>
              </w:rPr>
              <w:t>имущества путем создания</w:t>
            </w:r>
            <w:r w:rsidR="00CE76D8" w:rsidRPr="00A35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1CAF" w:rsidRPr="00A35EAC">
              <w:rPr>
                <w:rFonts w:ascii="Times New Roman" w:hAnsi="Times New Roman" w:cs="Times New Roman"/>
                <w:sz w:val="28"/>
                <w:szCs w:val="28"/>
              </w:rPr>
              <w:t>безопасных условий</w:t>
            </w:r>
            <w:r w:rsidR="00CE76D8" w:rsidRPr="00A35EAC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на дорогах и улицах                                                                                 </w:t>
            </w:r>
          </w:p>
          <w:p w:rsidR="006D5B94" w:rsidRPr="00A35EAC" w:rsidRDefault="00A35EAC" w:rsidP="00A3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CE76D8" w:rsidRPr="00A35EAC">
              <w:rPr>
                <w:rFonts w:ascii="Times New Roman" w:hAnsi="Times New Roman" w:cs="Times New Roman"/>
                <w:sz w:val="28"/>
                <w:szCs w:val="28"/>
              </w:rPr>
              <w:t xml:space="preserve">Ликвидация    и    профилактика    возникновения     опасных участков    улично-дорожной    </w:t>
            </w:r>
            <w:r w:rsidR="006902DA" w:rsidRPr="00A35EAC">
              <w:rPr>
                <w:rFonts w:ascii="Times New Roman" w:hAnsi="Times New Roman" w:cs="Times New Roman"/>
                <w:sz w:val="28"/>
                <w:szCs w:val="28"/>
              </w:rPr>
              <w:t>сети, являющихся</w:t>
            </w:r>
            <w:r w:rsidR="00CE76D8" w:rsidRPr="00A35EAC">
              <w:rPr>
                <w:rFonts w:ascii="Times New Roman" w:hAnsi="Times New Roman" w:cs="Times New Roman"/>
                <w:sz w:val="28"/>
                <w:szCs w:val="28"/>
              </w:rPr>
              <w:t xml:space="preserve">    местами </w:t>
            </w:r>
            <w:r w:rsidR="006902DA" w:rsidRPr="00A35EAC">
              <w:rPr>
                <w:rFonts w:ascii="Times New Roman" w:hAnsi="Times New Roman" w:cs="Times New Roman"/>
                <w:sz w:val="28"/>
                <w:szCs w:val="28"/>
              </w:rPr>
              <w:t>концентрации дорожно</w:t>
            </w:r>
            <w:r w:rsidR="00CE76D8" w:rsidRPr="00A35E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902DA" w:rsidRPr="00A35EAC">
              <w:rPr>
                <w:rFonts w:ascii="Times New Roman" w:hAnsi="Times New Roman" w:cs="Times New Roman"/>
                <w:sz w:val="28"/>
                <w:szCs w:val="28"/>
              </w:rPr>
              <w:t>транспортных происшествий</w:t>
            </w:r>
            <w:r w:rsidR="00CE76D8" w:rsidRPr="00A35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5B94" w:rsidRPr="00A35EAC" w:rsidRDefault="00A35EAC" w:rsidP="00A3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CE76D8" w:rsidRPr="00A35EAC">
              <w:rPr>
                <w:rFonts w:ascii="Times New Roman" w:hAnsi="Times New Roman" w:cs="Times New Roman"/>
                <w:sz w:val="28"/>
                <w:szCs w:val="28"/>
              </w:rPr>
              <w:t>Сокращение                количества       дорожно-</w:t>
            </w:r>
            <w:r w:rsidR="00FC1CAF" w:rsidRPr="00A35EAC">
              <w:rPr>
                <w:rFonts w:ascii="Times New Roman" w:hAnsi="Times New Roman" w:cs="Times New Roman"/>
                <w:sz w:val="28"/>
                <w:szCs w:val="28"/>
              </w:rPr>
              <w:t>транспортных происшествий</w:t>
            </w:r>
            <w:r w:rsidR="00CE76D8" w:rsidRPr="00A35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5B94" w:rsidRPr="00A35EAC" w:rsidRDefault="00A35EAC" w:rsidP="00A3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CE76D8" w:rsidRPr="00A35EA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  совершенствования    </w:t>
            </w:r>
            <w:r w:rsidR="006902DA" w:rsidRPr="00A35EAC">
              <w:rPr>
                <w:rFonts w:ascii="Times New Roman" w:hAnsi="Times New Roman" w:cs="Times New Roman"/>
                <w:sz w:val="28"/>
                <w:szCs w:val="28"/>
              </w:rPr>
              <w:t>системы комплексного</w:t>
            </w:r>
            <w:r w:rsidR="00CE76D8" w:rsidRPr="00A35EAC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благоустройства   города </w:t>
            </w:r>
          </w:p>
          <w:p w:rsidR="006D5B94" w:rsidRPr="00A35EAC" w:rsidRDefault="00A35EAC" w:rsidP="00A3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CE76D8" w:rsidRPr="00A35EA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архитектурного облика города </w:t>
            </w:r>
          </w:p>
          <w:p w:rsidR="006D5B94" w:rsidRPr="00A35EAC" w:rsidRDefault="00A35EAC" w:rsidP="00A3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CE76D8" w:rsidRPr="00A35EAC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опасного поведения участников дорожного движения </w:t>
            </w:r>
          </w:p>
          <w:p w:rsidR="00A35EAC" w:rsidRPr="00A35EAC" w:rsidRDefault="00A35EAC" w:rsidP="00A3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CE76D8" w:rsidRPr="00A35EAC">
              <w:rPr>
                <w:rFonts w:ascii="Times New Roman" w:hAnsi="Times New Roman" w:cs="Times New Roman"/>
                <w:sz w:val="28"/>
                <w:szCs w:val="28"/>
              </w:rPr>
              <w:t>Создание   комфортных     условий    проживания     граждан</w:t>
            </w:r>
          </w:p>
          <w:p w:rsidR="006D5B94" w:rsidRDefault="006D5B94" w:rsidP="00A35EAC">
            <w:pPr>
              <w:jc w:val="both"/>
            </w:pPr>
          </w:p>
        </w:tc>
      </w:tr>
      <w:tr w:rsidR="00B51F78" w:rsidTr="00B51F78">
        <w:trPr>
          <w:trHeight w:val="376"/>
        </w:trPr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F78" w:rsidRDefault="00B51F78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Объ</w:t>
            </w:r>
            <w:r w:rsidR="000739F2">
              <w:rPr>
                <w:rFonts w:ascii="Times New Roman" w:eastAsia="Times New Roman" w:hAnsi="Times New Roman" w:cs="Times New Roman"/>
                <w:color w:val="191919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мы ресурсного </w:t>
            </w:r>
          </w:p>
          <w:p w:rsidR="00B51F78" w:rsidRDefault="00B51F78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обеспечения </w:t>
            </w:r>
          </w:p>
          <w:p w:rsidR="00B51F78" w:rsidRDefault="00B51F78" w:rsidP="00A35EAC">
            <w:pPr>
              <w:spacing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подпрограммы по годам е</w:t>
            </w:r>
            <w:r w:rsidR="000739F2">
              <w:rPr>
                <w:rFonts w:ascii="Times New Roman" w:eastAsia="Times New Roman" w:hAnsi="Times New Roman" w:cs="Times New Roman"/>
                <w:color w:val="191919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реализации в разрезе </w:t>
            </w:r>
          </w:p>
        </w:tc>
        <w:tc>
          <w:tcPr>
            <w:tcW w:w="24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F78" w:rsidRDefault="00B51F7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подпрограммы/ источник финансирования </w:t>
            </w:r>
          </w:p>
        </w:tc>
        <w:tc>
          <w:tcPr>
            <w:tcW w:w="516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1F78" w:rsidRDefault="00B51F78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Год реализации Подпрограммы </w:t>
            </w:r>
          </w:p>
        </w:tc>
        <w:tc>
          <w:tcPr>
            <w:tcW w:w="94" w:type="dxa"/>
            <w:vMerge w:val="restart"/>
            <w:tcBorders>
              <w:left w:val="single" w:sz="4" w:space="0" w:color="auto"/>
            </w:tcBorders>
          </w:tcPr>
          <w:p w:rsidR="00B51F78" w:rsidRDefault="00B51F78"/>
        </w:tc>
      </w:tr>
      <w:tr w:rsidR="00B51F78" w:rsidTr="00B51F78">
        <w:trPr>
          <w:trHeight w:val="1226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F78" w:rsidRDefault="00B51F78"/>
        </w:tc>
        <w:tc>
          <w:tcPr>
            <w:tcW w:w="245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F78" w:rsidRDefault="00B51F78"/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F78" w:rsidRDefault="00B51F78" w:rsidP="00164282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F78" w:rsidRDefault="00B51F78" w:rsidP="00164282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1F78" w:rsidRDefault="00B51F78" w:rsidP="00164282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</w:p>
        </w:tc>
        <w:tc>
          <w:tcPr>
            <w:tcW w:w="94" w:type="dxa"/>
            <w:vMerge/>
            <w:tcBorders>
              <w:left w:val="single" w:sz="4" w:space="0" w:color="auto"/>
            </w:tcBorders>
          </w:tcPr>
          <w:p w:rsidR="00B51F78" w:rsidRDefault="00B51F78"/>
        </w:tc>
      </w:tr>
      <w:tr w:rsidR="00B51F78" w:rsidTr="00B51F78">
        <w:trPr>
          <w:trHeight w:val="977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F78" w:rsidRDefault="00B51F78" w:rsidP="006902DA">
            <w:pPr>
              <w:jc w:val="center"/>
            </w:pPr>
          </w:p>
        </w:tc>
        <w:tc>
          <w:tcPr>
            <w:tcW w:w="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F78" w:rsidRDefault="00B51F78"/>
        </w:tc>
        <w:tc>
          <w:tcPr>
            <w:tcW w:w="23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B51F78" w:rsidRDefault="00B51F7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Подпрограмма «Наружное освещение»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F78" w:rsidRDefault="00365C0F" w:rsidP="00164282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9331211,90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F78" w:rsidRDefault="00B24299" w:rsidP="00164282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7443154,78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1F78" w:rsidRDefault="00B24299" w:rsidP="00164282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7443154,78</w:t>
            </w:r>
          </w:p>
        </w:tc>
        <w:tc>
          <w:tcPr>
            <w:tcW w:w="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1F78" w:rsidRDefault="00B51F78"/>
        </w:tc>
      </w:tr>
      <w:tr w:rsidR="00B51F78" w:rsidTr="00B51F78">
        <w:trPr>
          <w:trHeight w:val="1298"/>
        </w:trPr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F78" w:rsidRDefault="00B51F78" w:rsidP="00B51F7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lastRenderedPageBreak/>
              <w:t xml:space="preserve">источников финансирования </w:t>
            </w:r>
          </w:p>
        </w:tc>
        <w:tc>
          <w:tcPr>
            <w:tcW w:w="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F78" w:rsidRDefault="00B51F78"/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51F78" w:rsidRDefault="00B51F7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 бюджет Приволжского городского поселения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78" w:rsidRPr="00B24299" w:rsidRDefault="00365C0F" w:rsidP="00164282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9331211,90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78" w:rsidRPr="00B24299" w:rsidRDefault="00B24299" w:rsidP="00164282">
            <w:pPr>
              <w:ind w:left="70"/>
              <w:jc w:val="center"/>
            </w:pPr>
            <w:r w:rsidRPr="00B24299">
              <w:rPr>
                <w:rFonts w:ascii="Times New Roman" w:eastAsia="Times New Roman" w:hAnsi="Times New Roman" w:cs="Times New Roman"/>
                <w:color w:val="191919"/>
                <w:sz w:val="28"/>
              </w:rPr>
              <w:t>7443154,78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1F78" w:rsidRPr="00B24299" w:rsidRDefault="00B24299" w:rsidP="00164282">
            <w:pPr>
              <w:ind w:left="70"/>
              <w:jc w:val="center"/>
            </w:pPr>
            <w:r w:rsidRPr="00B24299">
              <w:rPr>
                <w:rFonts w:ascii="Times New Roman" w:eastAsia="Times New Roman" w:hAnsi="Times New Roman" w:cs="Times New Roman"/>
                <w:color w:val="191919"/>
                <w:sz w:val="28"/>
              </w:rPr>
              <w:t>7443154,78</w:t>
            </w:r>
          </w:p>
        </w:tc>
        <w:tc>
          <w:tcPr>
            <w:tcW w:w="94" w:type="dxa"/>
            <w:vMerge w:val="restart"/>
            <w:tcBorders>
              <w:left w:val="single" w:sz="4" w:space="0" w:color="auto"/>
            </w:tcBorders>
          </w:tcPr>
          <w:p w:rsidR="00B51F78" w:rsidRDefault="00B51F78"/>
        </w:tc>
      </w:tr>
      <w:tr w:rsidR="00B51F78" w:rsidTr="00B51F78">
        <w:trPr>
          <w:trHeight w:val="680"/>
        </w:trPr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78" w:rsidRDefault="00B51F78"/>
        </w:tc>
        <w:tc>
          <w:tcPr>
            <w:tcW w:w="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1F78" w:rsidRDefault="00B51F78"/>
        </w:tc>
        <w:tc>
          <w:tcPr>
            <w:tcW w:w="23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B51F78" w:rsidRDefault="00B51F7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F78" w:rsidRDefault="00B51F78" w:rsidP="00164282">
            <w:pPr>
              <w:spacing w:after="42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  <w:p w:rsidR="00B51F78" w:rsidRDefault="00B51F78" w:rsidP="00164282">
            <w:pPr>
              <w:ind w:right="122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F78" w:rsidRDefault="00B51F78" w:rsidP="00164282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1F78" w:rsidRDefault="00B51F78" w:rsidP="00164282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94" w:type="dxa"/>
            <w:vMerge/>
            <w:tcBorders>
              <w:left w:val="single" w:sz="4" w:space="0" w:color="auto"/>
            </w:tcBorders>
          </w:tcPr>
          <w:p w:rsidR="00B51F78" w:rsidRDefault="00B51F78"/>
        </w:tc>
      </w:tr>
    </w:tbl>
    <w:p w:rsidR="006D5B94" w:rsidRDefault="00CE76D8">
      <w:pPr>
        <w:spacing w:after="30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 w:rsidP="005F0BF7">
      <w:pPr>
        <w:spacing w:after="4" w:line="270" w:lineRule="auto"/>
        <w:ind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2. Краткая характеристика сферы реализации подпрограммы</w:t>
      </w:r>
    </w:p>
    <w:p w:rsidR="006D5B94" w:rsidRDefault="00CE76D8" w:rsidP="005F0BF7">
      <w:pPr>
        <w:spacing w:after="12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Общая протяженность линий </w:t>
      </w:r>
      <w:r w:rsidR="007365DB">
        <w:rPr>
          <w:rFonts w:ascii="Times New Roman" w:eastAsia="Times New Roman" w:hAnsi="Times New Roman" w:cs="Times New Roman"/>
          <w:sz w:val="28"/>
        </w:rPr>
        <w:t>наружного</w:t>
      </w:r>
      <w:r>
        <w:rPr>
          <w:rFonts w:ascii="Times New Roman" w:eastAsia="Times New Roman" w:hAnsi="Times New Roman" w:cs="Times New Roman"/>
          <w:sz w:val="28"/>
        </w:rPr>
        <w:t xml:space="preserve"> освещения в городе Приволжске составляет более </w:t>
      </w:r>
      <w:r w:rsidR="000739F2">
        <w:rPr>
          <w:rFonts w:ascii="Times New Roman" w:eastAsia="Times New Roman" w:hAnsi="Times New Roman" w:cs="Times New Roman"/>
          <w:sz w:val="28"/>
        </w:rPr>
        <w:t>60</w:t>
      </w:r>
      <w:r>
        <w:rPr>
          <w:rFonts w:ascii="Times New Roman" w:eastAsia="Times New Roman" w:hAnsi="Times New Roman" w:cs="Times New Roman"/>
          <w:sz w:val="28"/>
        </w:rPr>
        <w:t xml:space="preserve"> км, обеспечивая освещение большинства городских улиц. Продолжительность освещения города составляет около </w:t>
      </w:r>
      <w:r w:rsidR="000739F2">
        <w:rPr>
          <w:rFonts w:ascii="Times New Roman" w:eastAsia="Times New Roman" w:hAnsi="Times New Roman" w:cs="Times New Roman"/>
          <w:sz w:val="28"/>
        </w:rPr>
        <w:t>5,2</w:t>
      </w:r>
      <w:r>
        <w:rPr>
          <w:rFonts w:ascii="Times New Roman" w:eastAsia="Times New Roman" w:hAnsi="Times New Roman" w:cs="Times New Roman"/>
          <w:sz w:val="28"/>
        </w:rPr>
        <w:t xml:space="preserve"> тыс. часов в среднем за год. </w:t>
      </w:r>
    </w:p>
    <w:p w:rsidR="006D5B94" w:rsidRDefault="00CE76D8" w:rsidP="005F0BF7">
      <w:pPr>
        <w:spacing w:after="12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Для обеспечения бесперебойной работы линий </w:t>
      </w:r>
      <w:r w:rsidR="007365DB">
        <w:rPr>
          <w:rFonts w:ascii="Times New Roman" w:eastAsia="Times New Roman" w:hAnsi="Times New Roman" w:cs="Times New Roman"/>
          <w:sz w:val="28"/>
        </w:rPr>
        <w:t>наружного</w:t>
      </w:r>
      <w:r>
        <w:rPr>
          <w:rFonts w:ascii="Times New Roman" w:eastAsia="Times New Roman" w:hAnsi="Times New Roman" w:cs="Times New Roman"/>
          <w:sz w:val="28"/>
        </w:rPr>
        <w:t xml:space="preserve"> освещения и своевременного устранения повреждений проводится ежедневный контроль исправности электросетей, осветительной арматуры и оборудования.             Производится замена электроламп, </w:t>
      </w:r>
      <w:r w:rsidR="00164282">
        <w:rPr>
          <w:rFonts w:ascii="Times New Roman" w:eastAsia="Times New Roman" w:hAnsi="Times New Roman" w:cs="Times New Roman"/>
          <w:sz w:val="28"/>
        </w:rPr>
        <w:t>а также</w:t>
      </w:r>
      <w:r>
        <w:rPr>
          <w:rFonts w:ascii="Times New Roman" w:eastAsia="Times New Roman" w:hAnsi="Times New Roman" w:cs="Times New Roman"/>
          <w:sz w:val="28"/>
        </w:rPr>
        <w:t xml:space="preserve"> осуществлялся текущий ремонт линий наружного освещения города. Кроме того, при необходимости проводится оперативное восстановление линий </w:t>
      </w:r>
      <w:r w:rsidR="007365DB">
        <w:rPr>
          <w:rFonts w:ascii="Times New Roman" w:eastAsia="Times New Roman" w:hAnsi="Times New Roman" w:cs="Times New Roman"/>
          <w:sz w:val="28"/>
        </w:rPr>
        <w:t>наружного</w:t>
      </w:r>
      <w:r>
        <w:rPr>
          <w:rFonts w:ascii="Times New Roman" w:eastAsia="Times New Roman" w:hAnsi="Times New Roman" w:cs="Times New Roman"/>
          <w:sz w:val="28"/>
        </w:rPr>
        <w:t xml:space="preserve"> освещения, поврежденных вследствие чрезвычайных погодных обстоятельств. </w:t>
      </w:r>
    </w:p>
    <w:p w:rsidR="006D5B94" w:rsidRDefault="00CE76D8" w:rsidP="005F0BF7">
      <w:pPr>
        <w:spacing w:after="12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городской системе </w:t>
      </w:r>
      <w:r w:rsidR="007365DB">
        <w:rPr>
          <w:rFonts w:ascii="Times New Roman" w:eastAsia="Times New Roman" w:hAnsi="Times New Roman" w:cs="Times New Roman"/>
          <w:sz w:val="28"/>
        </w:rPr>
        <w:t>наружного</w:t>
      </w:r>
      <w:r>
        <w:rPr>
          <w:rFonts w:ascii="Times New Roman" w:eastAsia="Times New Roman" w:hAnsi="Times New Roman" w:cs="Times New Roman"/>
          <w:sz w:val="28"/>
        </w:rPr>
        <w:t xml:space="preserve"> освещения функционируют </w:t>
      </w:r>
      <w:r w:rsidR="00164282">
        <w:rPr>
          <w:rFonts w:ascii="Times New Roman" w:eastAsia="Times New Roman" w:hAnsi="Times New Roman" w:cs="Times New Roman"/>
          <w:sz w:val="28"/>
        </w:rPr>
        <w:t>1105 источников</w:t>
      </w:r>
      <w:r>
        <w:rPr>
          <w:rFonts w:ascii="Times New Roman" w:eastAsia="Times New Roman" w:hAnsi="Times New Roman" w:cs="Times New Roman"/>
          <w:sz w:val="28"/>
        </w:rPr>
        <w:t xml:space="preserve"> света. Почти везде используются старые дуговые ртутные лампы, что снижает энергоэффективность системы. За последние три года удельное энергопотребление на 1 лампу выросло. В целях повышения энергоэффективности производится замена светильников и ламп на более современные энергосберегающие.  </w:t>
      </w:r>
    </w:p>
    <w:p w:rsidR="00164282" w:rsidRDefault="00164282" w:rsidP="00B51F78">
      <w:pPr>
        <w:spacing w:after="12" w:line="269" w:lineRule="auto"/>
        <w:ind w:right="143"/>
        <w:jc w:val="both"/>
        <w:rPr>
          <w:rFonts w:ascii="Times New Roman" w:eastAsia="Times New Roman" w:hAnsi="Times New Roman" w:cs="Times New Roman"/>
          <w:sz w:val="28"/>
        </w:rPr>
      </w:pPr>
    </w:p>
    <w:p w:rsidR="006D5B94" w:rsidRDefault="00CE76D8">
      <w:pPr>
        <w:spacing w:after="12" w:line="269" w:lineRule="auto"/>
        <w:ind w:left="860"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1. Показатели, </w:t>
      </w:r>
      <w:r w:rsidR="00164282">
        <w:rPr>
          <w:rFonts w:ascii="Times New Roman" w:eastAsia="Times New Roman" w:hAnsi="Times New Roman" w:cs="Times New Roman"/>
          <w:sz w:val="28"/>
        </w:rPr>
        <w:t>характеризующие наружное</w:t>
      </w:r>
      <w:r>
        <w:rPr>
          <w:rFonts w:ascii="Times New Roman" w:eastAsia="Times New Roman" w:hAnsi="Times New Roman" w:cs="Times New Roman"/>
          <w:sz w:val="28"/>
        </w:rPr>
        <w:t xml:space="preserve"> освещение города </w:t>
      </w:r>
    </w:p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60" w:type="dxa"/>
          <w:right w:w="52" w:type="dxa"/>
        </w:tblCellMar>
        <w:tblLook w:val="04A0" w:firstRow="1" w:lastRow="0" w:firstColumn="1" w:lastColumn="0" w:noHBand="0" w:noVBand="1"/>
      </w:tblPr>
      <w:tblGrid>
        <w:gridCol w:w="713"/>
        <w:gridCol w:w="5106"/>
        <w:gridCol w:w="1061"/>
        <w:gridCol w:w="1063"/>
        <w:gridCol w:w="1064"/>
        <w:gridCol w:w="916"/>
      </w:tblGrid>
      <w:tr w:rsidR="006D5B94" w:rsidTr="005F0BF7">
        <w:trPr>
          <w:trHeight w:val="655"/>
        </w:trPr>
        <w:tc>
          <w:tcPr>
            <w:tcW w:w="713" w:type="dxa"/>
          </w:tcPr>
          <w:p w:rsidR="006D5B94" w:rsidRDefault="00CE76D8">
            <w:pPr>
              <w:spacing w:after="17"/>
              <w:ind w:left="11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</w:t>
            </w:r>
          </w:p>
          <w:p w:rsidR="006D5B94" w:rsidRDefault="00CE76D8">
            <w:pPr>
              <w:ind w:left="65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п/п </w:t>
            </w:r>
          </w:p>
        </w:tc>
        <w:tc>
          <w:tcPr>
            <w:tcW w:w="5106" w:type="dxa"/>
          </w:tcPr>
          <w:p w:rsidR="006D5B94" w:rsidRDefault="00CE76D8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показателя </w:t>
            </w:r>
          </w:p>
        </w:tc>
        <w:tc>
          <w:tcPr>
            <w:tcW w:w="1061" w:type="dxa"/>
          </w:tcPr>
          <w:p w:rsidR="006D5B94" w:rsidRDefault="00CE76D8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изм. </w:t>
            </w:r>
          </w:p>
        </w:tc>
        <w:tc>
          <w:tcPr>
            <w:tcW w:w="1063" w:type="dxa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  <w:tc>
          <w:tcPr>
            <w:tcW w:w="1064" w:type="dxa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  <w:tc>
          <w:tcPr>
            <w:tcW w:w="916" w:type="dxa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</w:tr>
      <w:tr w:rsidR="006D5B94" w:rsidTr="005F0BF7">
        <w:trPr>
          <w:trHeight w:val="974"/>
        </w:trPr>
        <w:tc>
          <w:tcPr>
            <w:tcW w:w="713" w:type="dxa"/>
          </w:tcPr>
          <w:p w:rsidR="006D5B94" w:rsidRDefault="00CE76D8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</w:t>
            </w:r>
          </w:p>
        </w:tc>
        <w:tc>
          <w:tcPr>
            <w:tcW w:w="5106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Общая протяженность сети </w:t>
            </w:r>
            <w:r w:rsidR="007365DB">
              <w:rPr>
                <w:rFonts w:ascii="Times New Roman" w:eastAsia="Times New Roman" w:hAnsi="Times New Roman" w:cs="Times New Roman"/>
                <w:color w:val="191919"/>
                <w:sz w:val="28"/>
              </w:rPr>
              <w:t>наружного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освещения (освещенные части улиц, проездов) </w:t>
            </w:r>
          </w:p>
        </w:tc>
        <w:tc>
          <w:tcPr>
            <w:tcW w:w="1061" w:type="dxa"/>
          </w:tcPr>
          <w:p w:rsidR="006D5B94" w:rsidRDefault="00CE76D8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км </w:t>
            </w:r>
          </w:p>
        </w:tc>
        <w:tc>
          <w:tcPr>
            <w:tcW w:w="1063" w:type="dxa"/>
          </w:tcPr>
          <w:p w:rsidR="006D5B94" w:rsidRDefault="00164282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68,2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064" w:type="dxa"/>
          </w:tcPr>
          <w:p w:rsidR="006D5B94" w:rsidRDefault="00164282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68,2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916" w:type="dxa"/>
          </w:tcPr>
          <w:p w:rsidR="006D5B94" w:rsidRDefault="00164282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68,2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6D5B94" w:rsidTr="005F0BF7">
        <w:trPr>
          <w:trHeight w:val="655"/>
        </w:trPr>
        <w:tc>
          <w:tcPr>
            <w:tcW w:w="713" w:type="dxa"/>
          </w:tcPr>
          <w:p w:rsidR="006D5B94" w:rsidRDefault="00CE76D8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2. </w:t>
            </w:r>
          </w:p>
        </w:tc>
        <w:tc>
          <w:tcPr>
            <w:tcW w:w="5106" w:type="dxa"/>
          </w:tcPr>
          <w:p w:rsidR="006D5B94" w:rsidRDefault="00CE76D8">
            <w:pPr>
              <w:spacing w:after="25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Общее количество источников света </w:t>
            </w:r>
          </w:p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светоточек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) в сети </w:t>
            </w:r>
            <w:r w:rsidR="007365DB">
              <w:rPr>
                <w:rFonts w:ascii="Times New Roman" w:eastAsia="Times New Roman" w:hAnsi="Times New Roman" w:cs="Times New Roman"/>
                <w:color w:val="191919"/>
                <w:sz w:val="28"/>
              </w:rPr>
              <w:t>наружного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освещения </w:t>
            </w:r>
          </w:p>
        </w:tc>
        <w:tc>
          <w:tcPr>
            <w:tcW w:w="1061" w:type="dxa"/>
          </w:tcPr>
          <w:p w:rsidR="006D5B94" w:rsidRDefault="00CE76D8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</w:t>
            </w:r>
          </w:p>
        </w:tc>
        <w:tc>
          <w:tcPr>
            <w:tcW w:w="1063" w:type="dxa"/>
          </w:tcPr>
          <w:p w:rsidR="006D5B94" w:rsidRDefault="00CE76D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 w:rsidR="00164282">
              <w:rPr>
                <w:rFonts w:ascii="Times New Roman" w:eastAsia="Times New Roman" w:hAnsi="Times New Roman" w:cs="Times New Roman"/>
                <w:color w:val="191919"/>
                <w:sz w:val="28"/>
              </w:rPr>
              <w:t>105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064" w:type="dxa"/>
          </w:tcPr>
          <w:p w:rsidR="006D5B94" w:rsidRDefault="00CE76D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 w:rsidR="00164282">
              <w:rPr>
                <w:rFonts w:ascii="Times New Roman" w:eastAsia="Times New Roman" w:hAnsi="Times New Roman" w:cs="Times New Roman"/>
                <w:color w:val="191919"/>
                <w:sz w:val="28"/>
              </w:rPr>
              <w:t>105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916" w:type="dxa"/>
          </w:tcPr>
          <w:p w:rsidR="006D5B94" w:rsidRDefault="00CE76D8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 w:rsidR="00164282">
              <w:rPr>
                <w:rFonts w:ascii="Times New Roman" w:eastAsia="Times New Roman" w:hAnsi="Times New Roman" w:cs="Times New Roman"/>
                <w:color w:val="191919"/>
                <w:sz w:val="28"/>
              </w:rPr>
              <w:t>105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6D5B94" w:rsidTr="005F0BF7">
        <w:trPr>
          <w:trHeight w:val="977"/>
        </w:trPr>
        <w:tc>
          <w:tcPr>
            <w:tcW w:w="713" w:type="dxa"/>
          </w:tcPr>
          <w:p w:rsidR="006D5B94" w:rsidRDefault="00CE76D8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3. </w:t>
            </w:r>
          </w:p>
        </w:tc>
        <w:tc>
          <w:tcPr>
            <w:tcW w:w="5106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Средняя мощность 1 источника света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светоточки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), эксплуатируемого сетью </w:t>
            </w:r>
            <w:r w:rsidR="007365DB">
              <w:rPr>
                <w:rFonts w:ascii="Times New Roman" w:eastAsia="Times New Roman" w:hAnsi="Times New Roman" w:cs="Times New Roman"/>
                <w:color w:val="191919"/>
                <w:sz w:val="28"/>
              </w:rPr>
              <w:t>наружного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освещения </w:t>
            </w:r>
          </w:p>
        </w:tc>
        <w:tc>
          <w:tcPr>
            <w:tcW w:w="1061" w:type="dxa"/>
          </w:tcPr>
          <w:p w:rsidR="006D5B94" w:rsidRDefault="00CE76D8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Вт </w:t>
            </w:r>
          </w:p>
        </w:tc>
        <w:tc>
          <w:tcPr>
            <w:tcW w:w="1063" w:type="dxa"/>
          </w:tcPr>
          <w:p w:rsidR="006D5B94" w:rsidRDefault="00CE76D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150 </w:t>
            </w:r>
          </w:p>
        </w:tc>
        <w:tc>
          <w:tcPr>
            <w:tcW w:w="1064" w:type="dxa"/>
          </w:tcPr>
          <w:p w:rsidR="006D5B94" w:rsidRDefault="00CE76D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150 </w:t>
            </w:r>
          </w:p>
        </w:tc>
        <w:tc>
          <w:tcPr>
            <w:tcW w:w="916" w:type="dxa"/>
          </w:tcPr>
          <w:p w:rsidR="006D5B94" w:rsidRDefault="00CE76D8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150 </w:t>
            </w:r>
          </w:p>
        </w:tc>
      </w:tr>
      <w:tr w:rsidR="006D5B94" w:rsidTr="005F0BF7">
        <w:trPr>
          <w:trHeight w:val="977"/>
        </w:trPr>
        <w:tc>
          <w:tcPr>
            <w:tcW w:w="713" w:type="dxa"/>
          </w:tcPr>
          <w:p w:rsidR="006D5B94" w:rsidRDefault="00CE76D8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4. </w:t>
            </w:r>
          </w:p>
        </w:tc>
        <w:tc>
          <w:tcPr>
            <w:tcW w:w="5106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Общая средняя годовая продолжительность работы сети </w:t>
            </w:r>
            <w:r w:rsidR="007365DB">
              <w:rPr>
                <w:rFonts w:ascii="Times New Roman" w:eastAsia="Times New Roman" w:hAnsi="Times New Roman" w:cs="Times New Roman"/>
                <w:color w:val="191919"/>
                <w:sz w:val="28"/>
              </w:rPr>
              <w:t>наружного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освещения </w:t>
            </w:r>
          </w:p>
        </w:tc>
        <w:tc>
          <w:tcPr>
            <w:tcW w:w="1061" w:type="dxa"/>
          </w:tcPr>
          <w:p w:rsidR="006D5B94" w:rsidRDefault="00CE76D8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час </w:t>
            </w:r>
          </w:p>
        </w:tc>
        <w:tc>
          <w:tcPr>
            <w:tcW w:w="1063" w:type="dxa"/>
          </w:tcPr>
          <w:p w:rsidR="006D5B94" w:rsidRDefault="00AC6DAC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5271</w:t>
            </w:r>
          </w:p>
        </w:tc>
        <w:tc>
          <w:tcPr>
            <w:tcW w:w="1064" w:type="dxa"/>
          </w:tcPr>
          <w:p w:rsidR="006D5B94" w:rsidRDefault="00AC6DAC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5271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16" w:type="dxa"/>
          </w:tcPr>
          <w:p w:rsidR="006D5B94" w:rsidRDefault="00AC6DAC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5271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</w:tbl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6D5B94" w:rsidRDefault="00CE76D8" w:rsidP="005F0BF7">
      <w:pPr>
        <w:spacing w:after="94"/>
      </w:pPr>
      <w:r>
        <w:rPr>
          <w:rFonts w:ascii="Times New Roman" w:eastAsia="Times New Roman" w:hAnsi="Times New Roman" w:cs="Times New Roman"/>
          <w:color w:val="191919"/>
          <w:sz w:val="16"/>
        </w:rPr>
        <w:t xml:space="preserve"> </w:t>
      </w:r>
    </w:p>
    <w:p w:rsidR="006D5B94" w:rsidRDefault="00CE76D8" w:rsidP="005F0BF7">
      <w:pPr>
        <w:spacing w:after="13" w:line="268" w:lineRule="auto"/>
        <w:ind w:right="-4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lastRenderedPageBreak/>
        <w:t xml:space="preserve">Наиболее важными проблемами в обеспечении работы линий </w:t>
      </w:r>
      <w:r w:rsidR="007365DB">
        <w:rPr>
          <w:rFonts w:ascii="Times New Roman" w:eastAsia="Times New Roman" w:hAnsi="Times New Roman" w:cs="Times New Roman"/>
          <w:color w:val="191919"/>
          <w:sz w:val="28"/>
        </w:rPr>
        <w:t>наружного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освещения в среднесрочной перспективе являются: </w:t>
      </w:r>
    </w:p>
    <w:p w:rsidR="006D5B94" w:rsidRDefault="00CE76D8" w:rsidP="005F0BF7">
      <w:pPr>
        <w:numPr>
          <w:ilvl w:val="0"/>
          <w:numId w:val="7"/>
        </w:numPr>
        <w:spacing w:after="13" w:line="268" w:lineRule="auto"/>
        <w:ind w:left="0" w:right="-4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значительная доля </w:t>
      </w:r>
      <w:proofErr w:type="spellStart"/>
      <w:r>
        <w:rPr>
          <w:rFonts w:ascii="Times New Roman" w:eastAsia="Times New Roman" w:hAnsi="Times New Roman" w:cs="Times New Roman"/>
          <w:color w:val="191919"/>
          <w:sz w:val="28"/>
        </w:rPr>
        <w:t>энергонеэффективных</w:t>
      </w:r>
      <w:proofErr w:type="spellEnd"/>
      <w:r>
        <w:rPr>
          <w:rFonts w:ascii="Times New Roman" w:eastAsia="Times New Roman" w:hAnsi="Times New Roman" w:cs="Times New Roman"/>
          <w:color w:val="191919"/>
          <w:sz w:val="28"/>
        </w:rPr>
        <w:t xml:space="preserve"> источников света в системе; </w:t>
      </w:r>
    </w:p>
    <w:p w:rsidR="006D5B94" w:rsidRDefault="00CE76D8" w:rsidP="005F0BF7">
      <w:pPr>
        <w:numPr>
          <w:ilvl w:val="0"/>
          <w:numId w:val="7"/>
        </w:numPr>
        <w:spacing w:after="13" w:line="268" w:lineRule="auto"/>
        <w:ind w:left="0" w:right="-4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частый выход из строя устаревших или изношенных объектов и оборудования </w:t>
      </w:r>
      <w:r w:rsidR="007365DB">
        <w:rPr>
          <w:rFonts w:ascii="Times New Roman" w:eastAsia="Times New Roman" w:hAnsi="Times New Roman" w:cs="Times New Roman"/>
          <w:color w:val="191919"/>
          <w:sz w:val="28"/>
        </w:rPr>
        <w:t>наружного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освещения. </w:t>
      </w:r>
    </w:p>
    <w:p w:rsidR="006D5B94" w:rsidRDefault="00CE76D8" w:rsidP="005F0BF7">
      <w:pPr>
        <w:spacing w:after="24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Default="00CE76D8" w:rsidP="005F0BF7">
      <w:pPr>
        <w:pStyle w:val="4"/>
        <w:ind w:left="0" w:right="96"/>
        <w:jc w:val="both"/>
      </w:pPr>
      <w:r>
        <w:t xml:space="preserve"> Основные </w:t>
      </w:r>
      <w:r w:rsidR="009D1FBE">
        <w:t>цели и</w:t>
      </w:r>
      <w:r>
        <w:t xml:space="preserve"> задачи подпрограммы </w:t>
      </w:r>
    </w:p>
    <w:p w:rsidR="006D5B94" w:rsidRDefault="00CE76D8" w:rsidP="005F0BF7">
      <w:pPr>
        <w:numPr>
          <w:ilvl w:val="0"/>
          <w:numId w:val="8"/>
        </w:numPr>
        <w:spacing w:after="12" w:line="269" w:lineRule="auto"/>
        <w:ind w:left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Развитие освещенности улично-дорожной сети города, повышение качества и технической оснащенности выполняемых работ по ремонту и содержанию дорог и улиц в целях </w:t>
      </w:r>
      <w:r w:rsidR="009D1FBE">
        <w:rPr>
          <w:rFonts w:ascii="Times New Roman" w:eastAsia="Times New Roman" w:hAnsi="Times New Roman" w:cs="Times New Roman"/>
          <w:sz w:val="28"/>
        </w:rPr>
        <w:t>обеспечения наилучших</w:t>
      </w:r>
      <w:r>
        <w:rPr>
          <w:rFonts w:ascii="Times New Roman" w:eastAsia="Times New Roman" w:hAnsi="Times New Roman" w:cs="Times New Roman"/>
          <w:sz w:val="28"/>
        </w:rPr>
        <w:t xml:space="preserve"> условий и качества жизни жителей города.  </w:t>
      </w:r>
    </w:p>
    <w:p w:rsidR="006D5B94" w:rsidRDefault="00CE76D8" w:rsidP="005F0BF7">
      <w:pPr>
        <w:numPr>
          <w:ilvl w:val="0"/>
          <w:numId w:val="8"/>
        </w:numPr>
        <w:spacing w:after="12" w:line="269" w:lineRule="auto"/>
        <w:ind w:left="0" w:right="-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Обеспечение охраны жизни и здоровья </w:t>
      </w:r>
      <w:r w:rsidR="009D1FBE">
        <w:rPr>
          <w:rFonts w:ascii="Times New Roman" w:eastAsia="Times New Roman" w:hAnsi="Times New Roman" w:cs="Times New Roman"/>
          <w:sz w:val="28"/>
        </w:rPr>
        <w:t>граждан и</w:t>
      </w:r>
      <w:r>
        <w:rPr>
          <w:rFonts w:ascii="Times New Roman" w:eastAsia="Times New Roman" w:hAnsi="Times New Roman" w:cs="Times New Roman"/>
          <w:sz w:val="28"/>
        </w:rPr>
        <w:t xml:space="preserve"> их имущества путем создания </w:t>
      </w:r>
      <w:r w:rsidR="009D1FBE">
        <w:rPr>
          <w:rFonts w:ascii="Times New Roman" w:eastAsia="Times New Roman" w:hAnsi="Times New Roman" w:cs="Times New Roman"/>
          <w:sz w:val="28"/>
        </w:rPr>
        <w:t>безопасных условий</w:t>
      </w:r>
      <w:r>
        <w:rPr>
          <w:rFonts w:ascii="Times New Roman" w:eastAsia="Times New Roman" w:hAnsi="Times New Roman" w:cs="Times New Roman"/>
          <w:sz w:val="28"/>
        </w:rPr>
        <w:t xml:space="preserve"> движения на дорогах и улицах. Ликвидация и профилактика возникновения   опасных участков улично-дорожной </w:t>
      </w:r>
      <w:r w:rsidR="009D1FBE">
        <w:rPr>
          <w:rFonts w:ascii="Times New Roman" w:eastAsia="Times New Roman" w:hAnsi="Times New Roman" w:cs="Times New Roman"/>
          <w:sz w:val="28"/>
        </w:rPr>
        <w:t>сети, являющихся</w:t>
      </w:r>
      <w:r>
        <w:rPr>
          <w:rFonts w:ascii="Times New Roman" w:eastAsia="Times New Roman" w:hAnsi="Times New Roman" w:cs="Times New Roman"/>
          <w:sz w:val="28"/>
        </w:rPr>
        <w:t xml:space="preserve"> местами концентрации дорожно-транспортных происшествий. </w:t>
      </w:r>
    </w:p>
    <w:p w:rsidR="006D5B94" w:rsidRDefault="00CE76D8" w:rsidP="005F0BF7">
      <w:pPr>
        <w:numPr>
          <w:ilvl w:val="0"/>
          <w:numId w:val="8"/>
        </w:numPr>
        <w:spacing w:after="12" w:line="269" w:lineRule="auto"/>
        <w:ind w:left="0"/>
        <w:jc w:val="both"/>
      </w:pPr>
      <w:r>
        <w:rPr>
          <w:rFonts w:ascii="Times New Roman" w:eastAsia="Times New Roman" w:hAnsi="Times New Roman" w:cs="Times New Roman"/>
          <w:sz w:val="28"/>
        </w:rPr>
        <w:t>Сокращение количества дорожно-</w:t>
      </w:r>
      <w:r w:rsidR="009D1FBE">
        <w:rPr>
          <w:rFonts w:ascii="Times New Roman" w:eastAsia="Times New Roman" w:hAnsi="Times New Roman" w:cs="Times New Roman"/>
          <w:sz w:val="28"/>
        </w:rPr>
        <w:t>транспортных происшествий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6D5B94" w:rsidRDefault="00CE76D8" w:rsidP="005F0BF7">
      <w:pPr>
        <w:numPr>
          <w:ilvl w:val="0"/>
          <w:numId w:val="8"/>
        </w:numPr>
        <w:spacing w:after="12" w:line="269" w:lineRule="auto"/>
        <w:ind w:left="0" w:right="-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Обеспечение совершенствования системы комплексного благоустройства   города. </w:t>
      </w:r>
    </w:p>
    <w:p w:rsidR="006D5B94" w:rsidRDefault="00CE76D8" w:rsidP="005F0BF7">
      <w:pPr>
        <w:numPr>
          <w:ilvl w:val="0"/>
          <w:numId w:val="8"/>
        </w:numPr>
        <w:spacing w:after="12" w:line="269" w:lineRule="auto"/>
        <w:ind w:left="0"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Обеспечение архитектурного облика города. </w:t>
      </w:r>
    </w:p>
    <w:p w:rsidR="005F0BF7" w:rsidRPr="005F0BF7" w:rsidRDefault="00CE76D8" w:rsidP="005F0BF7">
      <w:pPr>
        <w:numPr>
          <w:ilvl w:val="0"/>
          <w:numId w:val="8"/>
        </w:numPr>
        <w:spacing w:after="12" w:line="269" w:lineRule="auto"/>
        <w:ind w:left="0"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Предупреждение опасного поведения участников дорожного движения. </w:t>
      </w:r>
    </w:p>
    <w:p w:rsidR="006D5B94" w:rsidRDefault="005F0BF7" w:rsidP="005F0BF7">
      <w:pPr>
        <w:numPr>
          <w:ilvl w:val="0"/>
          <w:numId w:val="8"/>
        </w:numPr>
        <w:spacing w:after="12" w:line="269" w:lineRule="auto"/>
        <w:ind w:left="0" w:right="143"/>
        <w:jc w:val="both"/>
      </w:pPr>
      <w:r>
        <w:rPr>
          <w:rFonts w:ascii="Times New Roman" w:eastAsia="Times New Roman" w:hAnsi="Times New Roman" w:cs="Times New Roman"/>
          <w:sz w:val="28"/>
        </w:rPr>
        <w:t>С</w:t>
      </w:r>
      <w:r w:rsidR="00CE76D8">
        <w:rPr>
          <w:rFonts w:ascii="Times New Roman" w:eastAsia="Times New Roman" w:hAnsi="Times New Roman" w:cs="Times New Roman"/>
          <w:sz w:val="28"/>
        </w:rPr>
        <w:t xml:space="preserve">оздание комфортных условий проживания граждан. </w:t>
      </w:r>
    </w:p>
    <w:p w:rsidR="006D5B94" w:rsidRDefault="00CE76D8">
      <w:pPr>
        <w:spacing w:after="29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>
      <w:pPr>
        <w:pStyle w:val="5"/>
        <w:ind w:left="94" w:right="93"/>
      </w:pPr>
      <w:r>
        <w:t xml:space="preserve">3. Мероприятия подпрограммы </w:t>
      </w:r>
    </w:p>
    <w:p w:rsidR="006D5B94" w:rsidRDefault="00CE76D8" w:rsidP="005F0BF7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Подпрограммой предусматривается выполнение следующих мероприятий: </w:t>
      </w:r>
    </w:p>
    <w:p w:rsidR="000F03C1" w:rsidRDefault="00CE76D8" w:rsidP="005F0BF7">
      <w:pPr>
        <w:spacing w:after="12" w:line="269" w:lineRule="auto"/>
        <w:ind w:right="-4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Оказание муниципальной услуги «Наружное освещение, организация содержания и ремонт объектов </w:t>
      </w:r>
      <w:r w:rsidR="007365DB">
        <w:rPr>
          <w:rFonts w:ascii="Times New Roman" w:eastAsia="Times New Roman" w:hAnsi="Times New Roman" w:cs="Times New Roman"/>
          <w:sz w:val="28"/>
        </w:rPr>
        <w:t>наружного</w:t>
      </w:r>
      <w:r>
        <w:rPr>
          <w:rFonts w:ascii="Times New Roman" w:eastAsia="Times New Roman" w:hAnsi="Times New Roman" w:cs="Times New Roman"/>
          <w:sz w:val="28"/>
        </w:rPr>
        <w:t xml:space="preserve"> освещения в городе Приволжске». Объемы оказания муниципальной услуги устанавливается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оказанием услуги, осуществляется посредством размещения муниципального заказа и заключения муниципальных контрактов.          </w:t>
      </w:r>
    </w:p>
    <w:p w:rsidR="006D5B94" w:rsidRDefault="00CE76D8" w:rsidP="005F0BF7">
      <w:pPr>
        <w:spacing w:after="12" w:line="269" w:lineRule="auto"/>
        <w:ind w:right="-4" w:firstLine="708"/>
        <w:jc w:val="both"/>
      </w:pPr>
      <w:r>
        <w:rPr>
          <w:rFonts w:ascii="Times New Roman" w:eastAsia="Times New Roman" w:hAnsi="Times New Roman" w:cs="Times New Roman"/>
          <w:sz w:val="28"/>
        </w:rPr>
        <w:t>Срок выполнения мероприятия – 20</w:t>
      </w:r>
      <w:r w:rsidR="00227CF7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>-202</w:t>
      </w:r>
      <w:r w:rsidR="00227CF7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годы.                 </w:t>
      </w:r>
    </w:p>
    <w:p w:rsidR="006D5B94" w:rsidRDefault="00CE76D8" w:rsidP="005F0BF7">
      <w:pPr>
        <w:spacing w:after="12" w:line="269" w:lineRule="auto"/>
        <w:ind w:right="-4" w:firstLine="709"/>
        <w:jc w:val="both"/>
      </w:pPr>
      <w:r>
        <w:rPr>
          <w:rFonts w:ascii="Times New Roman" w:eastAsia="Times New Roman" w:hAnsi="Times New Roman" w:cs="Times New Roman"/>
          <w:sz w:val="28"/>
        </w:rPr>
        <w:t>Ответственный исполнитель мероприятия –</w:t>
      </w:r>
      <w:r w:rsidR="002D4182">
        <w:rPr>
          <w:rFonts w:ascii="Times New Roman" w:eastAsia="Times New Roman" w:hAnsi="Times New Roman" w:cs="Times New Roman"/>
          <w:sz w:val="28"/>
        </w:rPr>
        <w:t xml:space="preserve"> </w:t>
      </w:r>
      <w:r w:rsidR="00F31898">
        <w:rPr>
          <w:rFonts w:ascii="Times New Roman" w:eastAsia="Times New Roman" w:hAnsi="Times New Roman" w:cs="Times New Roman"/>
          <w:color w:val="191919"/>
          <w:sz w:val="28"/>
        </w:rPr>
        <w:t>у</w:t>
      </w:r>
      <w:r w:rsidR="000F03C1" w:rsidRPr="00F50C51">
        <w:rPr>
          <w:rFonts w:ascii="Times New Roman" w:eastAsia="Times New Roman" w:hAnsi="Times New Roman" w:cs="Times New Roman"/>
          <w:color w:val="191919"/>
          <w:sz w:val="28"/>
        </w:rPr>
        <w:t>правление жилищно-коммунального хозяйства района администрации Приволжского муниципального района.</w:t>
      </w:r>
    </w:p>
    <w:p w:rsidR="006D5B94" w:rsidRDefault="00CE76D8" w:rsidP="005F0BF7">
      <w:pPr>
        <w:spacing w:after="0"/>
        <w:ind w:right="-4" w:firstLine="83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51F78" w:rsidRDefault="00B51F78" w:rsidP="005F0BF7">
      <w:pPr>
        <w:spacing w:after="0"/>
        <w:ind w:right="-4" w:firstLine="837"/>
        <w:rPr>
          <w:rFonts w:ascii="Times New Roman" w:eastAsia="Times New Roman" w:hAnsi="Times New Roman" w:cs="Times New Roman"/>
          <w:sz w:val="28"/>
        </w:rPr>
      </w:pPr>
    </w:p>
    <w:p w:rsidR="00B51F78" w:rsidRDefault="00B51F78" w:rsidP="005F0BF7">
      <w:pPr>
        <w:spacing w:after="0"/>
        <w:ind w:right="-4" w:firstLine="837"/>
        <w:rPr>
          <w:rFonts w:ascii="Times New Roman" w:eastAsia="Times New Roman" w:hAnsi="Times New Roman" w:cs="Times New Roman"/>
          <w:sz w:val="28"/>
        </w:rPr>
      </w:pPr>
    </w:p>
    <w:p w:rsidR="00B51F78" w:rsidRDefault="00B51F78" w:rsidP="005F0BF7">
      <w:pPr>
        <w:spacing w:after="0"/>
        <w:ind w:right="-4" w:firstLine="837"/>
        <w:rPr>
          <w:rFonts w:ascii="Times New Roman" w:eastAsia="Times New Roman" w:hAnsi="Times New Roman" w:cs="Times New Roman"/>
          <w:sz w:val="28"/>
        </w:rPr>
      </w:pPr>
    </w:p>
    <w:p w:rsidR="00B51F78" w:rsidRDefault="00B51F78" w:rsidP="005F0BF7">
      <w:pPr>
        <w:spacing w:after="0"/>
        <w:ind w:right="-4" w:firstLine="837"/>
        <w:rPr>
          <w:rFonts w:ascii="Times New Roman" w:eastAsia="Times New Roman" w:hAnsi="Times New Roman" w:cs="Times New Roman"/>
          <w:sz w:val="28"/>
        </w:rPr>
      </w:pPr>
    </w:p>
    <w:p w:rsidR="00B51F78" w:rsidRDefault="00B51F78" w:rsidP="005F0BF7">
      <w:pPr>
        <w:spacing w:after="0"/>
        <w:ind w:right="-4" w:firstLine="837"/>
        <w:rPr>
          <w:rFonts w:ascii="Times New Roman" w:eastAsia="Times New Roman" w:hAnsi="Times New Roman" w:cs="Times New Roman"/>
          <w:sz w:val="28"/>
        </w:rPr>
      </w:pPr>
    </w:p>
    <w:p w:rsidR="00B51F78" w:rsidRDefault="00B51F78" w:rsidP="005F0BF7">
      <w:pPr>
        <w:spacing w:after="0"/>
        <w:ind w:right="-4" w:firstLine="837"/>
      </w:pPr>
    </w:p>
    <w:p w:rsidR="006D5B94" w:rsidRDefault="00CE76D8" w:rsidP="005F0BF7">
      <w:pPr>
        <w:spacing w:after="12" w:line="269" w:lineRule="auto"/>
        <w:ind w:right="-4" w:firstLine="837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Таблица 2. Бюджетные ассигнования на выполнение мероприятий подпрограммы </w:t>
      </w:r>
    </w:p>
    <w:p w:rsidR="006D5B94" w:rsidRDefault="00CE76D8">
      <w:pPr>
        <w:tabs>
          <w:tab w:val="right" w:pos="10213"/>
        </w:tabs>
        <w:spacing w:after="12" w:line="269" w:lineRule="auto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                                                                                                  (руб.) </w:t>
      </w:r>
    </w:p>
    <w:tbl>
      <w:tblPr>
        <w:tblStyle w:val="TableGrid"/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58" w:type="dxa"/>
          <w:right w:w="7" w:type="dxa"/>
        </w:tblCellMar>
        <w:tblLook w:val="04A0" w:firstRow="1" w:lastRow="0" w:firstColumn="1" w:lastColumn="0" w:noHBand="0" w:noVBand="1"/>
      </w:tblPr>
      <w:tblGrid>
        <w:gridCol w:w="4967"/>
        <w:gridCol w:w="1554"/>
        <w:gridCol w:w="1701"/>
        <w:gridCol w:w="1701"/>
      </w:tblGrid>
      <w:tr w:rsidR="006D5B94" w:rsidTr="005F0BF7">
        <w:trPr>
          <w:trHeight w:val="331"/>
        </w:trPr>
        <w:tc>
          <w:tcPr>
            <w:tcW w:w="4967" w:type="dxa"/>
          </w:tcPr>
          <w:p w:rsidR="006D5B94" w:rsidRDefault="00CE76D8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мероприятия </w:t>
            </w:r>
          </w:p>
        </w:tc>
        <w:tc>
          <w:tcPr>
            <w:tcW w:w="1554" w:type="dxa"/>
          </w:tcPr>
          <w:p w:rsidR="006D5B94" w:rsidRDefault="00CE76D8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6D5B94" w:rsidRDefault="00CE76D8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6D5B94" w:rsidRDefault="00CE76D8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6D5B94" w:rsidTr="005F0BF7">
        <w:trPr>
          <w:trHeight w:val="655"/>
        </w:trPr>
        <w:tc>
          <w:tcPr>
            <w:tcW w:w="4967" w:type="dxa"/>
          </w:tcPr>
          <w:p w:rsidR="006D5B94" w:rsidRDefault="00CE76D8">
            <w:pPr>
              <w:ind w:right="1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Наружное освещение», всего: </w:t>
            </w:r>
          </w:p>
        </w:tc>
        <w:tc>
          <w:tcPr>
            <w:tcW w:w="1554" w:type="dxa"/>
          </w:tcPr>
          <w:p w:rsidR="006D5B94" w:rsidRDefault="00456DE5">
            <w:pPr>
              <w:ind w:left="130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9331211,90</w:t>
            </w:r>
          </w:p>
        </w:tc>
        <w:tc>
          <w:tcPr>
            <w:tcW w:w="1701" w:type="dxa"/>
          </w:tcPr>
          <w:p w:rsidR="006D5B94" w:rsidRPr="00CD2D4E" w:rsidRDefault="00CD2D4E">
            <w:pPr>
              <w:ind w:left="127"/>
              <w:rPr>
                <w:b/>
              </w:rPr>
            </w:pPr>
            <w:r w:rsidRPr="00CD2D4E"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7443154,78</w:t>
            </w:r>
          </w:p>
        </w:tc>
        <w:tc>
          <w:tcPr>
            <w:tcW w:w="1701" w:type="dxa"/>
          </w:tcPr>
          <w:p w:rsidR="006D5B94" w:rsidRPr="00CD2D4E" w:rsidRDefault="00CD2D4E">
            <w:pPr>
              <w:ind w:left="127"/>
              <w:rPr>
                <w:b/>
              </w:rPr>
            </w:pPr>
            <w:r w:rsidRPr="00CD2D4E"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7443154,78</w:t>
            </w:r>
          </w:p>
        </w:tc>
      </w:tr>
      <w:tr w:rsidR="006D5B94" w:rsidTr="005F0BF7">
        <w:trPr>
          <w:trHeight w:val="653"/>
        </w:trPr>
        <w:tc>
          <w:tcPr>
            <w:tcW w:w="4967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В том числе по мероприятиям подпрограммы: </w:t>
            </w:r>
          </w:p>
        </w:tc>
        <w:tc>
          <w:tcPr>
            <w:tcW w:w="1554" w:type="dxa"/>
          </w:tcPr>
          <w:p w:rsidR="006D5B94" w:rsidRDefault="00CE76D8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6D5B94" w:rsidRDefault="00CE76D8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6D5B94" w:rsidRDefault="00CE76D8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6D5B94" w:rsidTr="005F0BF7">
        <w:trPr>
          <w:trHeight w:val="1126"/>
        </w:trPr>
        <w:tc>
          <w:tcPr>
            <w:tcW w:w="4967" w:type="dxa"/>
          </w:tcPr>
          <w:p w:rsidR="006D5B94" w:rsidRDefault="009A35C6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1.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Организация </w:t>
            </w:r>
            <w:r w:rsidR="007365DB">
              <w:rPr>
                <w:rFonts w:ascii="Times New Roman" w:eastAsia="Times New Roman" w:hAnsi="Times New Roman" w:cs="Times New Roman"/>
                <w:color w:val="191919"/>
                <w:sz w:val="28"/>
              </w:rPr>
              <w:t>наружного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освещения</w:t>
            </w:r>
            <w:r w:rsidR="00011BE3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(подача электрической энергии)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  <w:p w:rsidR="006D5B94" w:rsidRDefault="001829F8" w:rsidP="009A35C6">
            <w:pPr>
              <w:spacing w:after="25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2.</w:t>
            </w:r>
            <w:r w:rsidR="000266EB">
              <w:rPr>
                <w:rFonts w:ascii="Times New Roman" w:eastAsia="Times New Roman" w:hAnsi="Times New Roman" w:cs="Times New Roman"/>
                <w:color w:val="191919"/>
                <w:sz w:val="28"/>
              </w:rPr>
              <w:t>Организация наружного освещения (т</w:t>
            </w:r>
            <w:r w:rsidR="009A35C6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ехническое обслуживание 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>линий</w:t>
            </w:r>
            <w:r w:rsidR="00011BE3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электрических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передач</w:t>
            </w:r>
            <w:r w:rsidR="000266EB">
              <w:rPr>
                <w:rFonts w:ascii="Times New Roman" w:eastAsia="Times New Roman" w:hAnsi="Times New Roman" w:cs="Times New Roman"/>
                <w:color w:val="191919"/>
                <w:sz w:val="28"/>
              </w:rPr>
              <w:t>)</w:t>
            </w:r>
          </w:p>
        </w:tc>
        <w:tc>
          <w:tcPr>
            <w:tcW w:w="1554" w:type="dxa"/>
          </w:tcPr>
          <w:p w:rsidR="006D5B94" w:rsidRDefault="009A35C6">
            <w:pPr>
              <w:ind w:left="13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6903154,78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  <w:p w:rsidR="006D5B94" w:rsidRDefault="00CE76D8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  <w:p w:rsidR="006D5B94" w:rsidRDefault="00456DE5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2428057,12</w:t>
            </w:r>
          </w:p>
        </w:tc>
        <w:tc>
          <w:tcPr>
            <w:tcW w:w="1701" w:type="dxa"/>
          </w:tcPr>
          <w:p w:rsidR="009A35C6" w:rsidRDefault="009A35C6" w:rsidP="009A35C6">
            <w:pPr>
              <w:ind w:left="13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6903154,78 </w:t>
            </w:r>
          </w:p>
          <w:p w:rsidR="006D5B94" w:rsidRDefault="00CE76D8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  <w:p w:rsidR="006D5B94" w:rsidRDefault="009A35C6" w:rsidP="009A35C6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540000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,00 </w:t>
            </w:r>
          </w:p>
        </w:tc>
        <w:tc>
          <w:tcPr>
            <w:tcW w:w="1701" w:type="dxa"/>
          </w:tcPr>
          <w:p w:rsidR="009A35C6" w:rsidRDefault="009A35C6" w:rsidP="009A35C6">
            <w:pPr>
              <w:ind w:left="13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6903154,78 </w:t>
            </w:r>
          </w:p>
          <w:p w:rsidR="006D5B94" w:rsidRDefault="00CE76D8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  <w:p w:rsidR="006D5B94" w:rsidRDefault="009A35C6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54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0000,00 </w:t>
            </w:r>
          </w:p>
        </w:tc>
      </w:tr>
      <w:tr w:rsidR="006D5B94" w:rsidTr="005F0BF7">
        <w:trPr>
          <w:trHeight w:val="653"/>
        </w:trPr>
        <w:tc>
          <w:tcPr>
            <w:tcW w:w="4967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бюджет Приволжского           городского поселения </w:t>
            </w:r>
          </w:p>
        </w:tc>
        <w:tc>
          <w:tcPr>
            <w:tcW w:w="1554" w:type="dxa"/>
          </w:tcPr>
          <w:p w:rsidR="006D5B94" w:rsidRPr="00456DE5" w:rsidRDefault="00456DE5">
            <w:pPr>
              <w:ind w:left="130"/>
              <w:rPr>
                <w:bCs/>
              </w:rPr>
            </w:pPr>
            <w:r w:rsidRPr="00456DE5">
              <w:rPr>
                <w:rFonts w:ascii="Times New Roman" w:eastAsia="Times New Roman" w:hAnsi="Times New Roman" w:cs="Times New Roman"/>
                <w:bCs/>
                <w:color w:val="191919"/>
                <w:sz w:val="28"/>
              </w:rPr>
              <w:t>9331211,90</w:t>
            </w:r>
          </w:p>
        </w:tc>
        <w:tc>
          <w:tcPr>
            <w:tcW w:w="1701" w:type="dxa"/>
          </w:tcPr>
          <w:p w:rsidR="006D5B94" w:rsidRDefault="009A35C6">
            <w:pPr>
              <w:ind w:left="127"/>
            </w:pPr>
            <w:r w:rsidRPr="00CD2D4E">
              <w:rPr>
                <w:rFonts w:ascii="Times New Roman" w:eastAsia="Times New Roman" w:hAnsi="Times New Roman" w:cs="Times New Roman"/>
                <w:color w:val="191919"/>
                <w:sz w:val="28"/>
              </w:rPr>
              <w:t>7443154,78</w:t>
            </w:r>
          </w:p>
        </w:tc>
        <w:tc>
          <w:tcPr>
            <w:tcW w:w="1701" w:type="dxa"/>
          </w:tcPr>
          <w:p w:rsidR="006D5B94" w:rsidRDefault="009A35C6">
            <w:pPr>
              <w:ind w:left="127"/>
            </w:pPr>
            <w:r w:rsidRPr="00CD2D4E">
              <w:rPr>
                <w:rFonts w:ascii="Times New Roman" w:eastAsia="Times New Roman" w:hAnsi="Times New Roman" w:cs="Times New Roman"/>
                <w:color w:val="191919"/>
                <w:sz w:val="28"/>
              </w:rPr>
              <w:t>7443154,78</w:t>
            </w:r>
          </w:p>
        </w:tc>
      </w:tr>
      <w:tr w:rsidR="006D5B94" w:rsidTr="005F0BF7">
        <w:trPr>
          <w:trHeight w:val="401"/>
        </w:trPr>
        <w:tc>
          <w:tcPr>
            <w:tcW w:w="4967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554" w:type="dxa"/>
          </w:tcPr>
          <w:p w:rsidR="006D5B94" w:rsidRDefault="00CE76D8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701" w:type="dxa"/>
          </w:tcPr>
          <w:p w:rsidR="006D5B94" w:rsidRDefault="00CE76D8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701" w:type="dxa"/>
          </w:tcPr>
          <w:p w:rsidR="006D5B94" w:rsidRDefault="00CE76D8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</w:tbl>
    <w:p w:rsidR="006D5B94" w:rsidRDefault="00CE76D8">
      <w:pPr>
        <w:spacing w:after="111"/>
        <w:ind w:left="1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D5B94" w:rsidRDefault="00CE76D8" w:rsidP="005F0BF7">
      <w:pPr>
        <w:spacing w:after="13" w:line="268" w:lineRule="auto"/>
        <w:ind w:right="-4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В ходе реализации подпрограммы могут вноситься изменения и дополнения. Информация по объемам финансирования подпрограммы в 20</w:t>
      </w:r>
      <w:r w:rsidR="00227CF7">
        <w:rPr>
          <w:rFonts w:ascii="Times New Roman" w:eastAsia="Times New Roman" w:hAnsi="Times New Roman" w:cs="Times New Roman"/>
          <w:color w:val="191919"/>
          <w:sz w:val="28"/>
        </w:rPr>
        <w:t>20</w:t>
      </w:r>
      <w:r>
        <w:rPr>
          <w:rFonts w:ascii="Times New Roman" w:eastAsia="Times New Roman" w:hAnsi="Times New Roman" w:cs="Times New Roman"/>
          <w:color w:val="191919"/>
          <w:sz w:val="28"/>
        </w:rPr>
        <w:t>-202</w:t>
      </w:r>
      <w:r w:rsidR="00227CF7">
        <w:rPr>
          <w:rFonts w:ascii="Times New Roman" w:eastAsia="Times New Roman" w:hAnsi="Times New Roman" w:cs="Times New Roman"/>
          <w:color w:val="191919"/>
          <w:sz w:val="28"/>
        </w:rPr>
        <w:t>2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годы подлежит уточнению по мере формирования бюджета Приволжского городского поселения и выделения субсидий из федерального и </w:t>
      </w:r>
      <w:r w:rsidR="000F03C1">
        <w:rPr>
          <w:rFonts w:ascii="Times New Roman" w:eastAsia="Times New Roman" w:hAnsi="Times New Roman" w:cs="Times New Roman"/>
          <w:color w:val="191919"/>
          <w:sz w:val="28"/>
        </w:rPr>
        <w:t>областного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бюджетов. </w:t>
      </w:r>
    </w:p>
    <w:p w:rsidR="006D5B94" w:rsidRDefault="00CE76D8" w:rsidP="005F0BF7">
      <w:pPr>
        <w:spacing w:after="13" w:line="268" w:lineRule="auto"/>
        <w:ind w:right="-4" w:hanging="10"/>
        <w:jc w:val="both"/>
        <w:rPr>
          <w:rFonts w:ascii="Times New Roman" w:eastAsia="Times New Roman" w:hAnsi="Times New Roman" w:cs="Times New Roman"/>
          <w:color w:val="191919"/>
          <w:sz w:val="28"/>
        </w:rPr>
      </w:pPr>
      <w:r>
        <w:rPr>
          <w:rFonts w:ascii="Times New Roman" w:eastAsia="Times New Roman" w:hAnsi="Times New Roman" w:cs="Times New Roman"/>
          <w:color w:val="191919"/>
          <w:sz w:val="28"/>
        </w:rPr>
        <w:t>Общий объем финансирования подпрограммы на 20</w:t>
      </w:r>
      <w:r w:rsidR="00227CF7">
        <w:rPr>
          <w:rFonts w:ascii="Times New Roman" w:eastAsia="Times New Roman" w:hAnsi="Times New Roman" w:cs="Times New Roman"/>
          <w:color w:val="191919"/>
          <w:sz w:val="28"/>
        </w:rPr>
        <w:t>20</w:t>
      </w:r>
      <w:r>
        <w:rPr>
          <w:rFonts w:ascii="Times New Roman" w:eastAsia="Times New Roman" w:hAnsi="Times New Roman" w:cs="Times New Roman"/>
          <w:color w:val="191919"/>
          <w:sz w:val="28"/>
        </w:rPr>
        <w:t>-202</w:t>
      </w:r>
      <w:r w:rsidR="00227CF7">
        <w:rPr>
          <w:rFonts w:ascii="Times New Roman" w:eastAsia="Times New Roman" w:hAnsi="Times New Roman" w:cs="Times New Roman"/>
          <w:color w:val="191919"/>
          <w:sz w:val="28"/>
        </w:rPr>
        <w:t>2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годы имеет справочный (прогнозный) характер. </w:t>
      </w:r>
    </w:p>
    <w:p w:rsidR="005F2A17" w:rsidRDefault="005F2A17" w:rsidP="00B51F78">
      <w:pPr>
        <w:spacing w:after="25"/>
      </w:pPr>
    </w:p>
    <w:p w:rsidR="006D5B94" w:rsidRDefault="00CE76D8" w:rsidP="005F0BF7">
      <w:pPr>
        <w:spacing w:after="4" w:line="270" w:lineRule="auto"/>
        <w:ind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Анализ технико-экономических показателей системы </w:t>
      </w:r>
      <w:r w:rsidR="007365DB">
        <w:rPr>
          <w:rFonts w:ascii="Times New Roman" w:eastAsia="Times New Roman" w:hAnsi="Times New Roman" w:cs="Times New Roman"/>
          <w:b/>
          <w:sz w:val="28"/>
        </w:rPr>
        <w:t>наружного</w:t>
      </w:r>
      <w:r>
        <w:rPr>
          <w:rFonts w:ascii="Times New Roman" w:eastAsia="Times New Roman" w:hAnsi="Times New Roman" w:cs="Times New Roman"/>
          <w:b/>
          <w:sz w:val="28"/>
        </w:rPr>
        <w:t xml:space="preserve"> освещения             г. Приволжск</w:t>
      </w:r>
    </w:p>
    <w:p w:rsidR="006D5B94" w:rsidRDefault="00CE76D8" w:rsidP="005F0BF7">
      <w:pPr>
        <w:numPr>
          <w:ilvl w:val="0"/>
          <w:numId w:val="9"/>
        </w:numPr>
        <w:spacing w:after="12" w:line="269" w:lineRule="auto"/>
        <w:ind w:left="0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 данный момент система </w:t>
      </w:r>
      <w:r w:rsidR="007365DB">
        <w:rPr>
          <w:rFonts w:ascii="Times New Roman" w:eastAsia="Times New Roman" w:hAnsi="Times New Roman" w:cs="Times New Roman"/>
          <w:sz w:val="28"/>
        </w:rPr>
        <w:t>наружного</w:t>
      </w:r>
      <w:r>
        <w:rPr>
          <w:rFonts w:ascii="Times New Roman" w:eastAsia="Times New Roman" w:hAnsi="Times New Roman" w:cs="Times New Roman"/>
          <w:sz w:val="28"/>
        </w:rPr>
        <w:t xml:space="preserve"> освещения состоит из 32 участков, которые запитаны соответственно от 32 </w:t>
      </w:r>
      <w:r w:rsidR="005B3421">
        <w:rPr>
          <w:rFonts w:ascii="Times New Roman" w:eastAsia="Times New Roman" w:hAnsi="Times New Roman" w:cs="Times New Roman"/>
          <w:sz w:val="28"/>
        </w:rPr>
        <w:t>трансформаторных подстанций,</w:t>
      </w:r>
      <w:r>
        <w:rPr>
          <w:rFonts w:ascii="Times New Roman" w:eastAsia="Times New Roman" w:hAnsi="Times New Roman" w:cs="Times New Roman"/>
          <w:sz w:val="28"/>
        </w:rPr>
        <w:t xml:space="preserve"> расположенных на территории г. Приволжск.  </w:t>
      </w:r>
    </w:p>
    <w:p w:rsidR="006D5B94" w:rsidRDefault="00CE76D8" w:rsidP="005F0BF7">
      <w:pPr>
        <w:spacing w:after="12" w:line="269" w:lineRule="auto"/>
        <w:ind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Система состоит из </w:t>
      </w:r>
      <w:r>
        <w:rPr>
          <w:rFonts w:ascii="Times New Roman" w:eastAsia="Times New Roman" w:hAnsi="Times New Roman" w:cs="Times New Roman"/>
          <w:b/>
          <w:sz w:val="28"/>
        </w:rPr>
        <w:t>1</w:t>
      </w:r>
      <w:r w:rsidR="00210142">
        <w:rPr>
          <w:rFonts w:ascii="Times New Roman" w:eastAsia="Times New Roman" w:hAnsi="Times New Roman" w:cs="Times New Roman"/>
          <w:b/>
          <w:sz w:val="28"/>
        </w:rPr>
        <w:t>105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светильников, суммарная присоединенная электрическая нагрузка которых составляет </w:t>
      </w:r>
      <w:r w:rsidR="002D4182">
        <w:rPr>
          <w:rFonts w:ascii="Times New Roman" w:eastAsia="Times New Roman" w:hAnsi="Times New Roman" w:cs="Times New Roman"/>
          <w:b/>
          <w:sz w:val="28"/>
        </w:rPr>
        <w:t>200,94</w:t>
      </w:r>
      <w:r>
        <w:rPr>
          <w:rFonts w:ascii="Times New Roman" w:eastAsia="Times New Roman" w:hAnsi="Times New Roman" w:cs="Times New Roman"/>
          <w:b/>
          <w:sz w:val="28"/>
        </w:rPr>
        <w:t xml:space="preserve"> кВт/ч.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 w:rsidP="005F0BF7">
      <w:pPr>
        <w:numPr>
          <w:ilvl w:val="0"/>
          <w:numId w:val="9"/>
        </w:numPr>
        <w:spacing w:after="12" w:line="269" w:lineRule="auto"/>
        <w:ind w:left="0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Годовое потребление электрической энергии системы </w:t>
      </w:r>
      <w:r w:rsidR="007365DB">
        <w:rPr>
          <w:rFonts w:ascii="Times New Roman" w:eastAsia="Times New Roman" w:hAnsi="Times New Roman" w:cs="Times New Roman"/>
          <w:sz w:val="28"/>
        </w:rPr>
        <w:t>наружного</w:t>
      </w:r>
      <w:r>
        <w:rPr>
          <w:rFonts w:ascii="Times New Roman" w:eastAsia="Times New Roman" w:hAnsi="Times New Roman" w:cs="Times New Roman"/>
          <w:sz w:val="28"/>
        </w:rPr>
        <w:t xml:space="preserve"> освещения составляет </w:t>
      </w:r>
      <w:r w:rsidR="00B7438B">
        <w:rPr>
          <w:rFonts w:ascii="Times New Roman" w:eastAsia="Times New Roman" w:hAnsi="Times New Roman" w:cs="Times New Roman"/>
          <w:b/>
          <w:sz w:val="28"/>
        </w:rPr>
        <w:t>879079</w:t>
      </w:r>
      <w:r>
        <w:rPr>
          <w:rFonts w:ascii="Times New Roman" w:eastAsia="Times New Roman" w:hAnsi="Times New Roman" w:cs="Times New Roman"/>
          <w:b/>
          <w:sz w:val="28"/>
        </w:rPr>
        <w:t xml:space="preserve"> кВт.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D4182" w:rsidRPr="002D4182" w:rsidRDefault="00CE76D8" w:rsidP="005F0BF7">
      <w:pPr>
        <w:spacing w:after="12" w:line="269" w:lineRule="auto"/>
        <w:ind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Сумма денежных затрат на покрытие расходов за потребленную электрическую энергию составляет </w:t>
      </w:r>
      <w:r>
        <w:rPr>
          <w:rFonts w:ascii="Times New Roman" w:eastAsia="Times New Roman" w:hAnsi="Times New Roman" w:cs="Times New Roman"/>
          <w:b/>
          <w:sz w:val="28"/>
        </w:rPr>
        <w:t>6,</w:t>
      </w:r>
      <w:r w:rsidR="00210142">
        <w:rPr>
          <w:rFonts w:ascii="Times New Roman" w:eastAsia="Times New Roman" w:hAnsi="Times New Roman" w:cs="Times New Roman"/>
          <w:b/>
          <w:sz w:val="28"/>
        </w:rPr>
        <w:t>5</w:t>
      </w:r>
      <w:r>
        <w:rPr>
          <w:rFonts w:ascii="Times New Roman" w:eastAsia="Times New Roman" w:hAnsi="Times New Roman" w:cs="Times New Roman"/>
          <w:b/>
          <w:sz w:val="28"/>
        </w:rPr>
        <w:t xml:space="preserve"> млн. руб. </w:t>
      </w:r>
      <w:r>
        <w:rPr>
          <w:rFonts w:ascii="Times New Roman" w:eastAsia="Times New Roman" w:hAnsi="Times New Roman" w:cs="Times New Roman"/>
          <w:sz w:val="28"/>
        </w:rPr>
        <w:t xml:space="preserve">в год. </w:t>
      </w:r>
      <w:r w:rsidR="002D4182">
        <w:rPr>
          <w:rFonts w:ascii="Times New Roman" w:eastAsia="Times New Roman" w:hAnsi="Times New Roman" w:cs="Times New Roman"/>
          <w:sz w:val="28"/>
        </w:rPr>
        <w:t xml:space="preserve">(по факту </w:t>
      </w:r>
      <w:r w:rsidR="00B7438B">
        <w:rPr>
          <w:rFonts w:ascii="Times New Roman" w:eastAsia="Times New Roman" w:hAnsi="Times New Roman" w:cs="Times New Roman"/>
          <w:sz w:val="28"/>
        </w:rPr>
        <w:t>6182740,53</w:t>
      </w:r>
      <w:r w:rsidR="002D4182">
        <w:rPr>
          <w:rFonts w:ascii="Times New Roman" w:eastAsia="Times New Roman" w:hAnsi="Times New Roman" w:cs="Times New Roman"/>
          <w:sz w:val="28"/>
        </w:rPr>
        <w:t xml:space="preserve"> руб.)</w:t>
      </w:r>
    </w:p>
    <w:p w:rsidR="006D5B94" w:rsidRDefault="002D4182" w:rsidP="005F0BF7">
      <w:pPr>
        <w:spacing w:after="12" w:line="269" w:lineRule="auto"/>
        <w:ind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 w:rsidR="00CE76D8">
        <w:rPr>
          <w:rFonts w:ascii="Times New Roman" w:eastAsia="Times New Roman" w:hAnsi="Times New Roman" w:cs="Times New Roman"/>
          <w:sz w:val="28"/>
        </w:rPr>
        <w:t xml:space="preserve">Для реализации этого проекта нам необходимо закупить и заменить устаревшее оборудование на оборудование с более высокими характеристиками.  </w:t>
      </w:r>
    </w:p>
    <w:p w:rsidR="006D5B94" w:rsidRDefault="00CE76D8" w:rsidP="005F0BF7">
      <w:pPr>
        <w:spacing w:after="12" w:line="269" w:lineRule="auto"/>
        <w:ind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Так как проект подразумевает реконструкцию системы </w:t>
      </w:r>
      <w:r w:rsidR="007365DB">
        <w:rPr>
          <w:rFonts w:ascii="Times New Roman" w:eastAsia="Times New Roman" w:hAnsi="Times New Roman" w:cs="Times New Roman"/>
          <w:sz w:val="28"/>
        </w:rPr>
        <w:t>наружного</w:t>
      </w:r>
      <w:r>
        <w:rPr>
          <w:rFonts w:ascii="Times New Roman" w:eastAsia="Times New Roman" w:hAnsi="Times New Roman" w:cs="Times New Roman"/>
          <w:sz w:val="28"/>
        </w:rPr>
        <w:t xml:space="preserve"> освещения помимо того, что мы заменяем старое оборудование мы еще дополнительно устанавливаем светильники на неосвещенной территории города Приволжск.  Нам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потребуется закупить </w:t>
      </w:r>
      <w:r w:rsidR="002D4182">
        <w:rPr>
          <w:rFonts w:ascii="Times New Roman" w:eastAsia="Times New Roman" w:hAnsi="Times New Roman" w:cs="Times New Roman"/>
          <w:b/>
          <w:sz w:val="28"/>
        </w:rPr>
        <w:t xml:space="preserve">640 </w:t>
      </w:r>
      <w:r w:rsidR="002D4182" w:rsidRPr="002D4182">
        <w:rPr>
          <w:rFonts w:ascii="Times New Roman" w:eastAsia="Times New Roman" w:hAnsi="Times New Roman" w:cs="Times New Roman"/>
          <w:bCs/>
          <w:sz w:val="28"/>
        </w:rPr>
        <w:t>светодиодных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светильников</w:t>
      </w:r>
      <w:r w:rsidR="002D4182">
        <w:rPr>
          <w:rFonts w:ascii="Times New Roman" w:eastAsia="Times New Roman" w:hAnsi="Times New Roman" w:cs="Times New Roman"/>
          <w:sz w:val="28"/>
        </w:rPr>
        <w:t xml:space="preserve"> мощностью 0,055 Вт, присоединение Р=35,2Кв/ч</w:t>
      </w:r>
      <w:r>
        <w:rPr>
          <w:rFonts w:ascii="Times New Roman" w:eastAsia="Times New Roman" w:hAnsi="Times New Roman" w:cs="Times New Roman"/>
          <w:sz w:val="28"/>
        </w:rPr>
        <w:t xml:space="preserve"> на общую сумму </w:t>
      </w:r>
      <w:r>
        <w:rPr>
          <w:rFonts w:ascii="Times New Roman" w:eastAsia="Times New Roman" w:hAnsi="Times New Roman" w:cs="Times New Roman"/>
          <w:b/>
          <w:sz w:val="28"/>
        </w:rPr>
        <w:t>3,</w:t>
      </w:r>
      <w:r w:rsidR="002D4182"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 xml:space="preserve"> млн.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руб.</w:t>
      </w:r>
      <w:r w:rsidR="002D4182">
        <w:rPr>
          <w:rFonts w:ascii="Times New Roman" w:eastAsia="Times New Roman" w:hAnsi="Times New Roman" w:cs="Times New Roman"/>
          <w:b/>
          <w:sz w:val="28"/>
        </w:rPr>
        <w:t>.</w:t>
      </w:r>
      <w:proofErr w:type="gramEnd"/>
    </w:p>
    <w:p w:rsidR="006D5B94" w:rsidRDefault="00CE76D8" w:rsidP="005F0BF7">
      <w:pPr>
        <w:spacing w:after="12" w:line="269" w:lineRule="auto"/>
        <w:ind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4. По расчетам суммарная присоединенная электрическая нагрузка после реконструкции составит </w:t>
      </w:r>
      <w:r w:rsidR="002D4182">
        <w:rPr>
          <w:rFonts w:ascii="Times New Roman" w:eastAsia="Times New Roman" w:hAnsi="Times New Roman" w:cs="Times New Roman"/>
          <w:b/>
          <w:sz w:val="28"/>
        </w:rPr>
        <w:t>75,2</w:t>
      </w:r>
      <w:r>
        <w:rPr>
          <w:rFonts w:ascii="Times New Roman" w:eastAsia="Times New Roman" w:hAnsi="Times New Roman" w:cs="Times New Roman"/>
          <w:b/>
          <w:sz w:val="28"/>
        </w:rPr>
        <w:t xml:space="preserve"> кВт/ч.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 w:rsidP="005F0BF7">
      <w:pPr>
        <w:spacing w:after="12" w:line="269" w:lineRule="auto"/>
        <w:ind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Годовое потребление электрической энергии системы </w:t>
      </w:r>
      <w:r w:rsidR="007365DB">
        <w:rPr>
          <w:rFonts w:ascii="Times New Roman" w:eastAsia="Times New Roman" w:hAnsi="Times New Roman" w:cs="Times New Roman"/>
          <w:sz w:val="28"/>
        </w:rPr>
        <w:t>наружного</w:t>
      </w:r>
      <w:r>
        <w:rPr>
          <w:rFonts w:ascii="Times New Roman" w:eastAsia="Times New Roman" w:hAnsi="Times New Roman" w:cs="Times New Roman"/>
          <w:sz w:val="28"/>
        </w:rPr>
        <w:t xml:space="preserve"> освещения составит </w:t>
      </w:r>
      <w:r w:rsidR="002D4182">
        <w:rPr>
          <w:rFonts w:ascii="Times New Roman" w:eastAsia="Times New Roman" w:hAnsi="Times New Roman" w:cs="Times New Roman"/>
          <w:b/>
          <w:sz w:val="28"/>
        </w:rPr>
        <w:t>396379,2</w:t>
      </w:r>
      <w:r>
        <w:rPr>
          <w:rFonts w:ascii="Times New Roman" w:eastAsia="Times New Roman" w:hAnsi="Times New Roman" w:cs="Times New Roman"/>
          <w:b/>
          <w:sz w:val="28"/>
        </w:rPr>
        <w:t xml:space="preserve"> кВт.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 w:rsidP="005F0BF7">
      <w:pPr>
        <w:spacing w:after="12" w:line="269" w:lineRule="auto"/>
        <w:ind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Сумма денежных затрат на покрытие расходов за потребленную электрическую энергию составляет в год </w:t>
      </w:r>
      <w:r>
        <w:rPr>
          <w:rFonts w:ascii="Times New Roman" w:eastAsia="Times New Roman" w:hAnsi="Times New Roman" w:cs="Times New Roman"/>
          <w:b/>
          <w:sz w:val="28"/>
        </w:rPr>
        <w:t>2,</w:t>
      </w:r>
      <w:r w:rsidR="002D4182">
        <w:rPr>
          <w:rFonts w:ascii="Times New Roman" w:eastAsia="Times New Roman" w:hAnsi="Times New Roman" w:cs="Times New Roman"/>
          <w:b/>
          <w:sz w:val="28"/>
        </w:rPr>
        <w:t>8</w:t>
      </w:r>
      <w:r>
        <w:rPr>
          <w:rFonts w:ascii="Times New Roman" w:eastAsia="Times New Roman" w:hAnsi="Times New Roman" w:cs="Times New Roman"/>
          <w:b/>
          <w:sz w:val="28"/>
        </w:rPr>
        <w:t xml:space="preserve"> млн. руб.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10142" w:rsidRDefault="00CE76D8" w:rsidP="005F0BF7">
      <w:pPr>
        <w:spacing w:after="4" w:line="27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Из расчетов видим, что экономия </w:t>
      </w:r>
      <w:r w:rsidR="009D1FBE">
        <w:rPr>
          <w:rFonts w:ascii="Times New Roman" w:eastAsia="Times New Roman" w:hAnsi="Times New Roman" w:cs="Times New Roman"/>
          <w:b/>
          <w:sz w:val="28"/>
        </w:rPr>
        <w:t>больше,</w:t>
      </w:r>
      <w:r>
        <w:rPr>
          <w:rFonts w:ascii="Times New Roman" w:eastAsia="Times New Roman" w:hAnsi="Times New Roman" w:cs="Times New Roman"/>
          <w:b/>
          <w:sz w:val="28"/>
        </w:rPr>
        <w:t xml:space="preserve"> чем </w:t>
      </w:r>
      <w:r w:rsidR="002D4182">
        <w:rPr>
          <w:rFonts w:ascii="Times New Roman" w:eastAsia="Times New Roman" w:hAnsi="Times New Roman" w:cs="Times New Roman"/>
          <w:b/>
          <w:sz w:val="28"/>
        </w:rPr>
        <w:t>62,6</w:t>
      </w:r>
      <w:r>
        <w:rPr>
          <w:rFonts w:ascii="Times New Roman" w:eastAsia="Times New Roman" w:hAnsi="Times New Roman" w:cs="Times New Roman"/>
          <w:b/>
          <w:sz w:val="28"/>
        </w:rPr>
        <w:t xml:space="preserve">%. </w:t>
      </w:r>
    </w:p>
    <w:p w:rsidR="00210142" w:rsidRDefault="00210142" w:rsidP="00AC6DAC">
      <w:pPr>
        <w:spacing w:after="4" w:line="270" w:lineRule="auto"/>
        <w:ind w:left="835" w:right="-5" w:hanging="708"/>
        <w:rPr>
          <w:rFonts w:ascii="Times New Roman" w:eastAsia="Times New Roman" w:hAnsi="Times New Roman" w:cs="Times New Roman"/>
          <w:b/>
          <w:sz w:val="28"/>
        </w:rPr>
      </w:pPr>
    </w:p>
    <w:p w:rsidR="006D5B94" w:rsidRDefault="00210142" w:rsidP="00210142">
      <w:pPr>
        <w:spacing w:after="4" w:line="270" w:lineRule="auto"/>
        <w:ind w:left="835" w:right="-5" w:hanging="835"/>
      </w:pPr>
      <w:r>
        <w:rPr>
          <w:rFonts w:ascii="Times New Roman" w:eastAsia="Times New Roman" w:hAnsi="Times New Roman" w:cs="Times New Roman"/>
          <w:b/>
          <w:sz w:val="28"/>
        </w:rPr>
        <w:t xml:space="preserve">    </w:t>
      </w:r>
      <w:r w:rsidR="00CE76D8">
        <w:rPr>
          <w:rFonts w:ascii="Times New Roman" w:eastAsia="Times New Roman" w:hAnsi="Times New Roman" w:cs="Times New Roman"/>
          <w:sz w:val="28"/>
        </w:rPr>
        <w:t xml:space="preserve">Таблица 3. Показатели расхода электроэнергии </w:t>
      </w:r>
    </w:p>
    <w:tbl>
      <w:tblPr>
        <w:tblStyle w:val="TableGrid"/>
        <w:tblW w:w="9781" w:type="dxa"/>
        <w:tblInd w:w="137" w:type="dxa"/>
        <w:tblLayout w:type="fixed"/>
        <w:tblCellMar>
          <w:top w:w="26" w:type="dxa"/>
          <w:left w:w="118" w:type="dxa"/>
          <w:bottom w:w="6" w:type="dxa"/>
          <w:right w:w="46" w:type="dxa"/>
        </w:tblCellMar>
        <w:tblLook w:val="04A0" w:firstRow="1" w:lastRow="0" w:firstColumn="1" w:lastColumn="0" w:noHBand="0" w:noVBand="1"/>
      </w:tblPr>
      <w:tblGrid>
        <w:gridCol w:w="1276"/>
        <w:gridCol w:w="1559"/>
        <w:gridCol w:w="1418"/>
        <w:gridCol w:w="1275"/>
        <w:gridCol w:w="1418"/>
        <w:gridCol w:w="1417"/>
        <w:gridCol w:w="1418"/>
      </w:tblGrid>
      <w:tr w:rsidR="006D5B94" w:rsidTr="00E612B3">
        <w:trPr>
          <w:trHeight w:val="566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5B94" w:rsidRDefault="00CE76D8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Время работы </w:t>
            </w:r>
          </w:p>
          <w:p w:rsidR="006D5B94" w:rsidRDefault="00CE76D8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системы </w:t>
            </w:r>
          </w:p>
          <w:p w:rsidR="006D5B94" w:rsidRDefault="007365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наружного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освещения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 электрической энергии, кВт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Стоимость электроэнергии, руб.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Экономия, руб. </w:t>
            </w:r>
          </w:p>
        </w:tc>
      </w:tr>
      <w:tr w:rsidR="006D5B94" w:rsidTr="00E612B3">
        <w:trPr>
          <w:trHeight w:val="838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5B94" w:rsidRDefault="006D5B94"/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6D5B94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</w:t>
            </w:r>
          </w:p>
          <w:p w:rsidR="006D5B94" w:rsidRDefault="00CE76D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реконструк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после </w:t>
            </w:r>
          </w:p>
          <w:p w:rsidR="006D5B94" w:rsidRDefault="00CE76D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реконструк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</w:t>
            </w:r>
          </w:p>
          <w:p w:rsidR="006D5B94" w:rsidRDefault="00CE76D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реконструк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после </w:t>
            </w:r>
          </w:p>
          <w:p w:rsidR="006D5B94" w:rsidRDefault="00CE76D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реконструк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после </w:t>
            </w:r>
          </w:p>
          <w:p w:rsidR="006D5B94" w:rsidRDefault="00CE76D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реконструк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74663" w:rsidTr="00E612B3">
        <w:trPr>
          <w:trHeight w:val="31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663" w:rsidRDefault="00C74663" w:rsidP="00C7466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63" w:rsidRDefault="00C74663" w:rsidP="00C74663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474 ч 23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63" w:rsidRDefault="00C74663" w:rsidP="00C74663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116375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63" w:rsidRPr="00C74663" w:rsidRDefault="00C74663" w:rsidP="00C7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3">
              <w:rPr>
                <w:rFonts w:ascii="Times New Roman" w:hAnsi="Times New Roman" w:cs="Times New Roman"/>
                <w:sz w:val="24"/>
                <w:szCs w:val="24"/>
              </w:rPr>
              <w:t>116375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63" w:rsidRDefault="00131179" w:rsidP="00C74663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>778453,35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63" w:rsidRDefault="00343B46" w:rsidP="00C74663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>930377,00</w:t>
            </w:r>
            <w:r w:rsidR="00C746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63" w:rsidRDefault="009C0192" w:rsidP="00E612B3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151923,65</w:t>
            </w:r>
          </w:p>
        </w:tc>
      </w:tr>
      <w:tr w:rsidR="00C74663" w:rsidTr="00E612B3">
        <w:trPr>
          <w:trHeight w:val="31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663" w:rsidRDefault="00C74663" w:rsidP="00C7466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63" w:rsidRDefault="00C74663" w:rsidP="00C74663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374 ч 51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63" w:rsidRDefault="00C74663" w:rsidP="00C74663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97456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63" w:rsidRPr="00C74663" w:rsidRDefault="00C74663" w:rsidP="00C7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3">
              <w:rPr>
                <w:rFonts w:ascii="Times New Roman" w:hAnsi="Times New Roman" w:cs="Times New Roman"/>
                <w:sz w:val="24"/>
                <w:szCs w:val="24"/>
              </w:rPr>
              <w:t>97456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63" w:rsidRDefault="00131179" w:rsidP="00C74663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>671153,21</w:t>
            </w:r>
            <w:r w:rsidR="00C746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63" w:rsidRDefault="00343B46" w:rsidP="00C74663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>745538,40</w:t>
            </w:r>
            <w:r w:rsidR="00C746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63" w:rsidRDefault="009C0192" w:rsidP="00E612B3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74385,17</w:t>
            </w:r>
          </w:p>
        </w:tc>
      </w:tr>
      <w:tr w:rsidR="00C74663" w:rsidTr="00E612B3">
        <w:trPr>
          <w:trHeight w:val="31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663" w:rsidRDefault="00C74663" w:rsidP="00C7466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63" w:rsidRDefault="00C74663" w:rsidP="00C74663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341 ч 13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63" w:rsidRDefault="00C74663" w:rsidP="00C74663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74401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63" w:rsidRPr="00C74663" w:rsidRDefault="00C74663" w:rsidP="00C7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63">
              <w:rPr>
                <w:rFonts w:ascii="Times New Roman" w:hAnsi="Times New Roman" w:cs="Times New Roman"/>
                <w:sz w:val="24"/>
                <w:szCs w:val="24"/>
              </w:rPr>
              <w:t>74401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63" w:rsidRDefault="00131179" w:rsidP="00C74663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>500933,83</w:t>
            </w:r>
            <w:r w:rsidR="00C746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63" w:rsidRDefault="00343B46" w:rsidP="00C74663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>505182,00</w:t>
            </w:r>
            <w:r w:rsidR="00C746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63" w:rsidRDefault="009C0192" w:rsidP="00E612B3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4248,17</w:t>
            </w:r>
          </w:p>
        </w:tc>
      </w:tr>
      <w:tr w:rsidR="006D5B94" w:rsidTr="00E612B3">
        <w:trPr>
          <w:trHeight w:val="312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5B94" w:rsidRDefault="006D5B9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253 ч 50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74663" w:rsidP="00C74663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57173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74663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49178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131179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>400355,76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343B46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>351622,70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9C0192" w:rsidP="00E612B3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-48733,06</w:t>
            </w:r>
          </w:p>
        </w:tc>
      </w:tr>
      <w:tr w:rsidR="006D5B94" w:rsidTr="00E612B3">
        <w:trPr>
          <w:trHeight w:val="31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5B94" w:rsidRDefault="006D5B9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181 ч 17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74663" w:rsidP="00C74663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51791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74663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44548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131179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>355291,32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343B46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>310945,00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9C0192" w:rsidP="00E612B3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-44346,32</w:t>
            </w:r>
          </w:p>
        </w:tc>
      </w:tr>
      <w:tr w:rsidR="006D5B94" w:rsidTr="00E612B3">
        <w:trPr>
          <w:trHeight w:val="31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5B94" w:rsidRDefault="006D5B9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132 ч 40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74663" w:rsidP="00C74663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37309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74663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32091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131179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>255817,88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343B46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226241,55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9C0192" w:rsidP="00E612B3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-29576,33</w:t>
            </w:r>
          </w:p>
        </w:tc>
      </w:tr>
      <w:tr w:rsidR="006D5B94" w:rsidTr="00E612B3">
        <w:trPr>
          <w:trHeight w:val="31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5B94" w:rsidRDefault="006D5B9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165 ч 38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74663" w:rsidP="00C74663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21281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74663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18305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343B46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>153082,58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343B46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>129599,40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9C0192" w:rsidP="00E612B3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-23483,18</w:t>
            </w:r>
          </w:p>
        </w:tc>
      </w:tr>
      <w:tr w:rsidR="006D5B94" w:rsidTr="00E612B3">
        <w:trPr>
          <w:trHeight w:val="31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5B94" w:rsidRDefault="006D5B9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240 ч 52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74663" w:rsidP="00C74663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46065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74663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39623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343B46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>329495,56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343B46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>282115,76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9C0192" w:rsidP="00E612B3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-47379,80</w:t>
            </w:r>
          </w:p>
        </w:tc>
      </w:tr>
      <w:tr w:rsidR="006D5B94" w:rsidTr="00E612B3">
        <w:trPr>
          <w:trHeight w:val="31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5B94" w:rsidRDefault="006D5B9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304 ч 55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74663" w:rsidP="00C74663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40737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74663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35040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343B46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>303954,11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343B46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>259296,00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9C0192" w:rsidP="00E612B3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-44658,11</w:t>
            </w:r>
          </w:p>
        </w:tc>
      </w:tr>
      <w:tr w:rsidR="006D5B94" w:rsidTr="00E612B3">
        <w:trPr>
          <w:trHeight w:val="312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5B94" w:rsidRDefault="006D5B9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394 ч 35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74663" w:rsidP="00C74663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110671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74663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95194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343B46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>804005,66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343B46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>687300,68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9C0192" w:rsidP="00E612B3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-116704,99</w:t>
            </w:r>
          </w:p>
        </w:tc>
      </w:tr>
      <w:tr w:rsidR="006D5B94" w:rsidTr="00E612B3">
        <w:trPr>
          <w:trHeight w:val="31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5B94" w:rsidRDefault="006D5B9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448 ч 20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74663" w:rsidP="00C74663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117715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74663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101253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343B46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>860313,60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343B46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>745222,08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9C0192" w:rsidP="00E612B3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-115091,52</w:t>
            </w:r>
          </w:p>
        </w:tc>
      </w:tr>
      <w:tr w:rsidR="006D5B94" w:rsidTr="00E612B3">
        <w:trPr>
          <w:trHeight w:val="31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6D5B9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500 ч 10 мин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74663" w:rsidP="00C74663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107744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74663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92676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343B46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>769883,67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343B46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>656146,08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9C0192" w:rsidP="00E612B3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-113737,59</w:t>
            </w:r>
          </w:p>
        </w:tc>
      </w:tr>
      <w:tr w:rsidR="006D5B94" w:rsidTr="00E612B3">
        <w:trPr>
          <w:trHeight w:val="56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182940" w:rsidP="00B7438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5271</w:t>
            </w:r>
            <w:r w:rsidR="00CE76D8">
              <w:rPr>
                <w:rFonts w:ascii="Times New Roman" w:eastAsia="Times New Roman" w:hAnsi="Times New Roman" w:cs="Times New Roman"/>
                <w:b/>
                <w:sz w:val="24"/>
              </w:rPr>
              <w:t>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74663" w:rsidP="00884900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879</w:t>
            </w:r>
            <w:r w:rsidR="00884900">
              <w:rPr>
                <w:rFonts w:ascii="Times New Roman" w:eastAsia="Times New Roman" w:hAnsi="Times New Roman" w:cs="Times New Roman"/>
                <w:b/>
                <w:sz w:val="24"/>
              </w:rPr>
              <w:t>078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74663" w:rsidP="00884900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796500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343B46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6182740,53</w:t>
            </w:r>
            <w:r w:rsidR="00CE76D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343B46">
            <w:pPr>
              <w:ind w:left="1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5829586,65</w:t>
            </w:r>
            <w:r w:rsidR="00CE76D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9C0192" w:rsidP="00E612B3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353153,88</w:t>
            </w:r>
          </w:p>
        </w:tc>
      </w:tr>
    </w:tbl>
    <w:p w:rsidR="006D5B94" w:rsidRDefault="00CE76D8">
      <w:pPr>
        <w:spacing w:after="19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 w:rsidP="00E612B3">
      <w:pPr>
        <w:spacing w:after="12" w:line="269" w:lineRule="auto"/>
        <w:ind w:right="1" w:hanging="10"/>
        <w:jc w:val="both"/>
      </w:pPr>
      <w:r>
        <w:rPr>
          <w:rFonts w:ascii="Times New Roman" w:eastAsia="Times New Roman" w:hAnsi="Times New Roman" w:cs="Times New Roman"/>
          <w:sz w:val="28"/>
        </w:rPr>
        <w:t>5.</w:t>
      </w:r>
      <w:r w:rsidR="00B7438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При затратах на реконструкцию системы </w:t>
      </w:r>
      <w:r w:rsidR="007365DB">
        <w:rPr>
          <w:rFonts w:ascii="Times New Roman" w:eastAsia="Times New Roman" w:hAnsi="Times New Roman" w:cs="Times New Roman"/>
          <w:sz w:val="28"/>
        </w:rPr>
        <w:t>наружного</w:t>
      </w:r>
      <w:r>
        <w:rPr>
          <w:rFonts w:ascii="Times New Roman" w:eastAsia="Times New Roman" w:hAnsi="Times New Roman" w:cs="Times New Roman"/>
          <w:sz w:val="28"/>
        </w:rPr>
        <w:t xml:space="preserve"> освещения </w:t>
      </w:r>
      <w:r>
        <w:rPr>
          <w:rFonts w:ascii="Times New Roman" w:eastAsia="Times New Roman" w:hAnsi="Times New Roman" w:cs="Times New Roman"/>
          <w:b/>
          <w:sz w:val="28"/>
        </w:rPr>
        <w:t xml:space="preserve">5,044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млн.руб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 xml:space="preserve">и при условии, что оборудование будет закуплено, смонтировано и подключено к системе городского электроснабжения </w:t>
      </w:r>
      <w:r>
        <w:rPr>
          <w:rFonts w:ascii="Times New Roman" w:eastAsia="Times New Roman" w:hAnsi="Times New Roman" w:cs="Times New Roman"/>
          <w:b/>
          <w:sz w:val="28"/>
        </w:rPr>
        <w:t>данные финансовые вложения.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 w:rsidP="00B51F78">
      <w:pPr>
        <w:spacing w:after="3" w:line="276" w:lineRule="auto"/>
        <w:ind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6. Так как в данный момент невозможно сразу найти </w:t>
      </w:r>
      <w:r>
        <w:rPr>
          <w:rFonts w:ascii="Times New Roman" w:eastAsia="Times New Roman" w:hAnsi="Times New Roman" w:cs="Times New Roman"/>
          <w:b/>
          <w:sz w:val="28"/>
        </w:rPr>
        <w:t xml:space="preserve">5,044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млн.руб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на</w:t>
      </w:r>
      <w:r w:rsidR="00B51F78">
        <w:rPr>
          <w:rFonts w:ascii="Times New Roman" w:eastAsia="Times New Roman" w:hAnsi="Times New Roman" w:cs="Times New Roman"/>
          <w:sz w:val="28"/>
        </w:rPr>
        <w:t xml:space="preserve"> п</w:t>
      </w:r>
      <w:r>
        <w:rPr>
          <w:rFonts w:ascii="Times New Roman" w:eastAsia="Times New Roman" w:hAnsi="Times New Roman" w:cs="Times New Roman"/>
          <w:sz w:val="28"/>
        </w:rPr>
        <w:t xml:space="preserve">роведение работ по реконструкции системы </w:t>
      </w:r>
      <w:r w:rsidR="007365DB">
        <w:rPr>
          <w:rFonts w:ascii="Times New Roman" w:eastAsia="Times New Roman" w:hAnsi="Times New Roman" w:cs="Times New Roman"/>
          <w:sz w:val="28"/>
        </w:rPr>
        <w:t>наружного</w:t>
      </w:r>
      <w:r>
        <w:rPr>
          <w:rFonts w:ascii="Times New Roman" w:eastAsia="Times New Roman" w:hAnsi="Times New Roman" w:cs="Times New Roman"/>
          <w:sz w:val="28"/>
        </w:rPr>
        <w:t xml:space="preserve"> освещения в г. Приволжск предлагается начать частичную по этапную реконструкцию. </w:t>
      </w:r>
    </w:p>
    <w:p w:rsidR="006D5B94" w:rsidRDefault="00CE76D8" w:rsidP="00B51F78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Если</w:t>
      </w:r>
      <w:r w:rsidR="00D52D9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 w:rsidR="00D52D9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1 этапа </w:t>
      </w:r>
      <w:r>
        <w:rPr>
          <w:rFonts w:ascii="Times New Roman" w:eastAsia="Times New Roman" w:hAnsi="Times New Roman" w:cs="Times New Roman"/>
          <w:sz w:val="28"/>
        </w:rPr>
        <w:t xml:space="preserve">реконструкции взять </w:t>
      </w:r>
      <w:r w:rsidR="00D52D9A">
        <w:rPr>
          <w:rFonts w:ascii="Times New Roman" w:eastAsia="Times New Roman" w:hAnsi="Times New Roman" w:cs="Times New Roman"/>
          <w:sz w:val="28"/>
        </w:rPr>
        <w:t>участки,</w:t>
      </w:r>
      <w:r>
        <w:rPr>
          <w:rFonts w:ascii="Times New Roman" w:eastAsia="Times New Roman" w:hAnsi="Times New Roman" w:cs="Times New Roman"/>
          <w:sz w:val="28"/>
        </w:rPr>
        <w:t xml:space="preserve"> подключенные от ТП №3,4,6,11</w:t>
      </w:r>
      <w:r w:rsidR="00D52D9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то видим, что для проведения работ по реконструкции (закупка, проведение работ по демонтажу, монтажу, наладке оборудования, доставке оборудования) необходимо </w:t>
      </w:r>
      <w:r>
        <w:rPr>
          <w:rFonts w:ascii="Times New Roman" w:eastAsia="Times New Roman" w:hAnsi="Times New Roman" w:cs="Times New Roman"/>
          <w:b/>
          <w:sz w:val="28"/>
        </w:rPr>
        <w:t xml:space="preserve">763,1тыс.руб. </w:t>
      </w:r>
    </w:p>
    <w:tbl>
      <w:tblPr>
        <w:tblStyle w:val="TableGrid"/>
        <w:tblW w:w="10101" w:type="dxa"/>
        <w:tblInd w:w="0" w:type="dxa"/>
        <w:tblCellMar>
          <w:top w:w="42" w:type="dxa"/>
        </w:tblCellMar>
        <w:tblLook w:val="04A0" w:firstRow="1" w:lastRow="0" w:firstColumn="1" w:lastColumn="0" w:noHBand="0" w:noVBand="1"/>
      </w:tblPr>
      <w:tblGrid>
        <w:gridCol w:w="7655"/>
        <w:gridCol w:w="141"/>
        <w:gridCol w:w="2170"/>
        <w:gridCol w:w="135"/>
      </w:tblGrid>
      <w:tr w:rsidR="006D5B94" w:rsidTr="00E612B3">
        <w:trPr>
          <w:trHeight w:val="316"/>
        </w:trPr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B94" w:rsidRDefault="00CE76D8"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>Перечень оборудования необходимого для проведения1этапа: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B94" w:rsidRDefault="006D5B94"/>
        </w:tc>
      </w:tr>
      <w:tr w:rsidR="006D5B94" w:rsidTr="00E612B3">
        <w:trPr>
          <w:gridAfter w:val="1"/>
          <w:wAfter w:w="135" w:type="dxa"/>
          <w:trHeight w:val="322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6D5B94" w:rsidRDefault="00CE76D8" w:rsidP="00E612B3">
            <w:pPr>
              <w:tabs>
                <w:tab w:val="center" w:pos="6231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СветильникЖКУ01-100-002«Луна»</w:t>
            </w:r>
            <w:r w:rsidR="00630E1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по цене</w:t>
            </w:r>
            <w:r w:rsidR="00630E1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2900,00</w:t>
            </w:r>
            <w:r w:rsidR="00630E1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руб.</w:t>
            </w:r>
            <w:r w:rsidR="00456DE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за 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B94" w:rsidRDefault="00CE76D8" w:rsidP="00E612B3">
            <w:pPr>
              <w:ind w:left="-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1ед.–кол-во60шт.; </w:t>
            </w:r>
          </w:p>
        </w:tc>
      </w:tr>
      <w:tr w:rsidR="006D5B94" w:rsidTr="00E612B3">
        <w:trPr>
          <w:gridAfter w:val="1"/>
          <w:wAfter w:w="135" w:type="dxa"/>
          <w:trHeight w:val="64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6D5B94" w:rsidRDefault="00CE76D8" w:rsidP="00E612B3">
            <w:pPr>
              <w:tabs>
                <w:tab w:val="center" w:pos="6231"/>
              </w:tabs>
              <w:spacing w:after="23"/>
            </w:pPr>
            <w:r>
              <w:rPr>
                <w:rFonts w:ascii="Times New Roman" w:eastAsia="Times New Roman" w:hAnsi="Times New Roman" w:cs="Times New Roman"/>
                <w:sz w:val="28"/>
              </w:rPr>
              <w:t>СветильникЖКУ01-150-002«Луна»</w:t>
            </w:r>
            <w:r w:rsidR="00630E1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по цене</w:t>
            </w:r>
            <w:r w:rsidR="00630E1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3120,00</w:t>
            </w:r>
            <w:r w:rsidR="00630E1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руб.</w:t>
            </w:r>
            <w:r w:rsidR="00456DE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за </w:t>
            </w:r>
          </w:p>
          <w:p w:rsidR="006D5B94" w:rsidRDefault="00CE76D8" w:rsidP="00E612B3">
            <w:pPr>
              <w:ind w:right="-572"/>
            </w:pPr>
            <w:r>
              <w:rPr>
                <w:rFonts w:ascii="Times New Roman" w:eastAsia="Times New Roman" w:hAnsi="Times New Roman" w:cs="Times New Roman"/>
                <w:sz w:val="28"/>
              </w:rPr>
              <w:t>ЛампаДНаЗ100</w:t>
            </w:r>
            <w:r w:rsidR="00D52D9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супер</w:t>
            </w:r>
            <w:r w:rsidR="00D52D9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по цене</w:t>
            </w:r>
            <w:r w:rsidR="00D52D9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660,00</w:t>
            </w:r>
            <w:r w:rsidR="00D52D9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руб.</w:t>
            </w:r>
            <w:r w:rsidR="00630E1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за</w:t>
            </w:r>
            <w:r w:rsidR="00D52D9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1ед.–кол-во</w:t>
            </w:r>
            <w:r w:rsidR="00630E1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E612B3">
              <w:rPr>
                <w:rFonts w:ascii="Times New Roman" w:eastAsia="Times New Roman" w:hAnsi="Times New Roman" w:cs="Times New Roman"/>
                <w:sz w:val="28"/>
              </w:rPr>
              <w:t>72 шт.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B94" w:rsidRDefault="00CE76D8" w:rsidP="00E612B3">
            <w:pPr>
              <w:ind w:left="-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1ед.–кол-во50шт.; </w:t>
            </w:r>
          </w:p>
        </w:tc>
      </w:tr>
    </w:tbl>
    <w:p w:rsidR="006D5B94" w:rsidRDefault="00CE76D8" w:rsidP="00E612B3">
      <w:pPr>
        <w:spacing w:after="12" w:line="269" w:lineRule="auto"/>
      </w:pPr>
      <w:proofErr w:type="spellStart"/>
      <w:r>
        <w:rPr>
          <w:rFonts w:ascii="Times New Roman" w:eastAsia="Times New Roman" w:hAnsi="Times New Roman" w:cs="Times New Roman"/>
          <w:sz w:val="28"/>
        </w:rPr>
        <w:t>ЛампаДНаЗ</w:t>
      </w:r>
      <w:proofErr w:type="spellEnd"/>
      <w:r>
        <w:rPr>
          <w:rFonts w:ascii="Times New Roman" w:eastAsia="Times New Roman" w:hAnsi="Times New Roman" w:cs="Times New Roman"/>
          <w:sz w:val="28"/>
        </w:rPr>
        <w:t>/Reflux150-2</w:t>
      </w:r>
      <w:r w:rsidR="00D52D9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</w:t>
      </w:r>
      <w:r w:rsidR="00D52D9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цене</w:t>
      </w:r>
      <w:r w:rsidR="00630E1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880</w:t>
      </w:r>
      <w:r w:rsidR="00630E19">
        <w:rPr>
          <w:rFonts w:ascii="Times New Roman" w:eastAsia="Times New Roman" w:hAnsi="Times New Roman" w:cs="Times New Roman"/>
          <w:sz w:val="28"/>
        </w:rPr>
        <w:t xml:space="preserve">,00 </w:t>
      </w:r>
      <w:r>
        <w:rPr>
          <w:rFonts w:ascii="Times New Roman" w:eastAsia="Times New Roman" w:hAnsi="Times New Roman" w:cs="Times New Roman"/>
          <w:sz w:val="28"/>
        </w:rPr>
        <w:t>руб.</w:t>
      </w:r>
      <w:r w:rsidR="00630E1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</w:t>
      </w:r>
      <w:r w:rsidR="00630E1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1ед.–кол-во</w:t>
      </w:r>
      <w:r w:rsidR="00630E1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59шт. СветильникCityWG100</w:t>
      </w:r>
      <w:r w:rsidR="00630E1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</w:t>
      </w:r>
      <w:r w:rsidR="00630E1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цене</w:t>
      </w:r>
      <w:r w:rsidR="00630E1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5600</w:t>
      </w:r>
      <w:r w:rsidR="00630E19">
        <w:rPr>
          <w:rFonts w:ascii="Times New Roman" w:eastAsia="Times New Roman" w:hAnsi="Times New Roman" w:cs="Times New Roman"/>
          <w:sz w:val="28"/>
        </w:rPr>
        <w:t xml:space="preserve">,00 </w:t>
      </w:r>
      <w:r>
        <w:rPr>
          <w:rFonts w:ascii="Times New Roman" w:eastAsia="Times New Roman" w:hAnsi="Times New Roman" w:cs="Times New Roman"/>
          <w:sz w:val="28"/>
        </w:rPr>
        <w:t>руб.</w:t>
      </w:r>
      <w:r w:rsidR="00630E1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за 1ед.–кол-во12шт.; </w:t>
      </w:r>
    </w:p>
    <w:p w:rsidR="006D5B94" w:rsidRDefault="00CE76D8" w:rsidP="00E612B3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>СветильникCityWG150</w:t>
      </w:r>
      <w:r w:rsidR="00630E1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</w:t>
      </w:r>
      <w:r w:rsidR="00630E1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цене</w:t>
      </w:r>
      <w:r w:rsidR="00630E1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6200</w:t>
      </w:r>
      <w:r w:rsidR="00630E19">
        <w:rPr>
          <w:rFonts w:ascii="Times New Roman" w:eastAsia="Times New Roman" w:hAnsi="Times New Roman" w:cs="Times New Roman"/>
          <w:sz w:val="28"/>
        </w:rPr>
        <w:t xml:space="preserve">,00 </w:t>
      </w:r>
      <w:r>
        <w:rPr>
          <w:rFonts w:ascii="Times New Roman" w:eastAsia="Times New Roman" w:hAnsi="Times New Roman" w:cs="Times New Roman"/>
          <w:sz w:val="28"/>
        </w:rPr>
        <w:t>руб.</w:t>
      </w:r>
      <w:r w:rsidR="00630E1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 1ед.–кол-во</w:t>
      </w:r>
      <w:r w:rsidR="00630E1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9шт. </w:t>
      </w:r>
    </w:p>
    <w:p w:rsidR="006D5B94" w:rsidRDefault="00CE76D8" w:rsidP="00E612B3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>ИТОГО: стоимость оборудования–536,6</w:t>
      </w:r>
      <w:r w:rsidR="00630E1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6D5B94" w:rsidRDefault="00CE76D8" w:rsidP="00E612B3">
      <w:pPr>
        <w:spacing w:after="12" w:line="269" w:lineRule="auto"/>
        <w:jc w:val="both"/>
      </w:pPr>
      <w:r>
        <w:rPr>
          <w:rFonts w:ascii="Times New Roman" w:eastAsia="Times New Roman" w:hAnsi="Times New Roman" w:cs="Times New Roman"/>
          <w:sz w:val="28"/>
        </w:rPr>
        <w:t>Стоимость работ по демонтажу, монтажу оборудования составит 131тыс.руб.(1,5 тыс. руб.</w:t>
      </w:r>
      <w:r w:rsidR="00D52D9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</w:t>
      </w:r>
      <w:r w:rsidR="00D52D9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131ед.=196,5</w:t>
      </w:r>
      <w:r w:rsidR="00D52D9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.) </w:t>
      </w:r>
    </w:p>
    <w:p w:rsidR="006D5B94" w:rsidRDefault="00CE76D8" w:rsidP="00E612B3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>Стоимость</w:t>
      </w:r>
      <w:r w:rsidR="00EB00F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логистических</w:t>
      </w:r>
      <w:r w:rsidR="00EB00F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работ</w:t>
      </w:r>
      <w:r w:rsidR="00EB00F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составит:</w:t>
      </w:r>
      <w:r w:rsidR="00EB00F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30тыс.руб. </w:t>
      </w:r>
    </w:p>
    <w:p w:rsidR="006D5B94" w:rsidRDefault="00CE76D8" w:rsidP="00235066">
      <w:pPr>
        <w:spacing w:after="4" w:line="270" w:lineRule="auto"/>
      </w:pPr>
      <w:r>
        <w:rPr>
          <w:rFonts w:ascii="Times New Roman" w:eastAsia="Times New Roman" w:hAnsi="Times New Roman" w:cs="Times New Roman"/>
          <w:b/>
          <w:sz w:val="28"/>
        </w:rPr>
        <w:t>ВСЕГО:763,1тыс.руб.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 w:rsidP="00235066">
      <w:pPr>
        <w:spacing w:after="12" w:line="269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Из расчета видно, что </w:t>
      </w:r>
      <w:r w:rsidR="00D52D9A">
        <w:rPr>
          <w:rFonts w:ascii="Times New Roman" w:eastAsia="Times New Roman" w:hAnsi="Times New Roman" w:cs="Times New Roman"/>
          <w:sz w:val="28"/>
        </w:rPr>
        <w:t>вложенные в</w:t>
      </w:r>
      <w:r>
        <w:rPr>
          <w:rFonts w:ascii="Times New Roman" w:eastAsia="Times New Roman" w:hAnsi="Times New Roman" w:cs="Times New Roman"/>
          <w:sz w:val="28"/>
        </w:rPr>
        <w:t xml:space="preserve"> реконструкцию данных </w:t>
      </w:r>
      <w:r w:rsidR="00D52D9A">
        <w:rPr>
          <w:rFonts w:ascii="Times New Roman" w:eastAsia="Times New Roman" w:hAnsi="Times New Roman" w:cs="Times New Roman"/>
          <w:sz w:val="28"/>
        </w:rPr>
        <w:t>участков денежные</w:t>
      </w:r>
      <w:r>
        <w:rPr>
          <w:rFonts w:ascii="Times New Roman" w:eastAsia="Times New Roman" w:hAnsi="Times New Roman" w:cs="Times New Roman"/>
          <w:sz w:val="28"/>
        </w:rPr>
        <w:t xml:space="preserve"> средства окупятся. </w:t>
      </w:r>
    </w:p>
    <w:p w:rsidR="005644A3" w:rsidRDefault="00CE76D8" w:rsidP="0023506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981">
        <w:rPr>
          <w:rFonts w:ascii="Times New Roman" w:hAnsi="Times New Roman" w:cs="Times New Roman"/>
          <w:b/>
          <w:sz w:val="28"/>
          <w:szCs w:val="28"/>
        </w:rPr>
        <w:t>2</w:t>
      </w:r>
      <w:r w:rsidR="005644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981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 w:rsidRPr="00D56981">
        <w:rPr>
          <w:rFonts w:ascii="Times New Roman" w:hAnsi="Times New Roman" w:cs="Times New Roman"/>
          <w:sz w:val="28"/>
          <w:szCs w:val="28"/>
        </w:rPr>
        <w:t xml:space="preserve">реконструкции </w:t>
      </w:r>
      <w:r w:rsidRPr="00D56981">
        <w:rPr>
          <w:rFonts w:ascii="Times New Roman" w:hAnsi="Times New Roman" w:cs="Times New Roman"/>
          <w:sz w:val="28"/>
          <w:szCs w:val="28"/>
        </w:rPr>
        <w:tab/>
        <w:t xml:space="preserve">подразумевает, </w:t>
      </w:r>
      <w:r w:rsidRPr="00D56981">
        <w:rPr>
          <w:rFonts w:ascii="Times New Roman" w:hAnsi="Times New Roman" w:cs="Times New Roman"/>
          <w:sz w:val="28"/>
          <w:szCs w:val="28"/>
        </w:rPr>
        <w:tab/>
        <w:t xml:space="preserve">что </w:t>
      </w:r>
      <w:r w:rsidRPr="00D56981">
        <w:rPr>
          <w:rFonts w:ascii="Times New Roman" w:hAnsi="Times New Roman" w:cs="Times New Roman"/>
          <w:sz w:val="28"/>
          <w:szCs w:val="28"/>
        </w:rPr>
        <w:tab/>
        <w:t xml:space="preserve">будет </w:t>
      </w:r>
      <w:r w:rsidRPr="00D56981">
        <w:rPr>
          <w:rFonts w:ascii="Times New Roman" w:hAnsi="Times New Roman" w:cs="Times New Roman"/>
          <w:sz w:val="28"/>
          <w:szCs w:val="28"/>
        </w:rPr>
        <w:tab/>
        <w:t xml:space="preserve">выделен </w:t>
      </w:r>
      <w:r w:rsidRPr="00D56981">
        <w:rPr>
          <w:rFonts w:ascii="Times New Roman" w:hAnsi="Times New Roman" w:cs="Times New Roman"/>
          <w:sz w:val="28"/>
          <w:szCs w:val="28"/>
        </w:rPr>
        <w:tab/>
        <w:t xml:space="preserve">1 </w:t>
      </w:r>
      <w:proofErr w:type="spellStart"/>
      <w:r w:rsidRPr="00D56981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D56981">
        <w:rPr>
          <w:rFonts w:ascii="Times New Roman" w:hAnsi="Times New Roman" w:cs="Times New Roman"/>
          <w:sz w:val="28"/>
          <w:szCs w:val="28"/>
        </w:rPr>
        <w:t xml:space="preserve">. на реконструкцию </w:t>
      </w:r>
      <w:r w:rsidRPr="00D56981">
        <w:rPr>
          <w:rFonts w:ascii="Times New Roman" w:hAnsi="Times New Roman" w:cs="Times New Roman"/>
          <w:sz w:val="28"/>
          <w:szCs w:val="28"/>
        </w:rPr>
        <w:tab/>
        <w:t xml:space="preserve">8 участков </w:t>
      </w:r>
      <w:r w:rsidRPr="00D56981">
        <w:rPr>
          <w:rFonts w:ascii="Times New Roman" w:hAnsi="Times New Roman" w:cs="Times New Roman"/>
          <w:sz w:val="28"/>
          <w:szCs w:val="28"/>
        </w:rPr>
        <w:tab/>
        <w:t xml:space="preserve">системы </w:t>
      </w:r>
      <w:r w:rsidRPr="00D56981">
        <w:rPr>
          <w:rFonts w:ascii="Times New Roman" w:hAnsi="Times New Roman" w:cs="Times New Roman"/>
          <w:sz w:val="28"/>
          <w:szCs w:val="28"/>
        </w:rPr>
        <w:tab/>
      </w:r>
      <w:r w:rsidR="007365DB">
        <w:rPr>
          <w:rFonts w:ascii="Times New Roman" w:hAnsi="Times New Roman" w:cs="Times New Roman"/>
          <w:sz w:val="28"/>
          <w:szCs w:val="28"/>
        </w:rPr>
        <w:t>наружного</w:t>
      </w:r>
      <w:r w:rsidRPr="00D56981">
        <w:rPr>
          <w:rFonts w:ascii="Times New Roman" w:hAnsi="Times New Roman" w:cs="Times New Roman"/>
          <w:sz w:val="28"/>
          <w:szCs w:val="28"/>
        </w:rPr>
        <w:t xml:space="preserve"> </w:t>
      </w:r>
      <w:r w:rsidRPr="00D56981">
        <w:rPr>
          <w:rFonts w:ascii="Times New Roman" w:hAnsi="Times New Roman" w:cs="Times New Roman"/>
          <w:sz w:val="28"/>
          <w:szCs w:val="28"/>
        </w:rPr>
        <w:tab/>
        <w:t xml:space="preserve">освещения. </w:t>
      </w:r>
      <w:r w:rsidRPr="00D56981">
        <w:rPr>
          <w:rFonts w:ascii="Times New Roman" w:hAnsi="Times New Roman" w:cs="Times New Roman"/>
          <w:sz w:val="28"/>
          <w:szCs w:val="28"/>
        </w:rPr>
        <w:tab/>
      </w:r>
    </w:p>
    <w:p w:rsidR="006D5B94" w:rsidRPr="00D56981" w:rsidRDefault="00CE76D8" w:rsidP="0023506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981">
        <w:rPr>
          <w:rFonts w:ascii="Times New Roman" w:hAnsi="Times New Roman" w:cs="Times New Roman"/>
          <w:sz w:val="28"/>
          <w:szCs w:val="28"/>
        </w:rPr>
        <w:t xml:space="preserve">Вложенные в реконструкцию денежные средства окупятся. </w:t>
      </w:r>
    </w:p>
    <w:p w:rsidR="006D5B94" w:rsidRDefault="00CE76D8" w:rsidP="00235066">
      <w:pPr>
        <w:spacing w:after="12" w:line="269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>3</w:t>
      </w:r>
      <w:r w:rsidR="005644A3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этап </w:t>
      </w:r>
      <w:r>
        <w:rPr>
          <w:rFonts w:ascii="Times New Roman" w:eastAsia="Times New Roman" w:hAnsi="Times New Roman" w:cs="Times New Roman"/>
          <w:sz w:val="28"/>
        </w:rPr>
        <w:t xml:space="preserve">реконструкции подразумевает, что будет выделено 3 млн. руб. на реконструкцию оставшихся участков системы </w:t>
      </w:r>
      <w:r w:rsidR="007365DB">
        <w:rPr>
          <w:rFonts w:ascii="Times New Roman" w:eastAsia="Times New Roman" w:hAnsi="Times New Roman" w:cs="Times New Roman"/>
          <w:sz w:val="28"/>
        </w:rPr>
        <w:t>наружного</w:t>
      </w:r>
      <w:r>
        <w:rPr>
          <w:rFonts w:ascii="Times New Roman" w:eastAsia="Times New Roman" w:hAnsi="Times New Roman" w:cs="Times New Roman"/>
          <w:sz w:val="28"/>
        </w:rPr>
        <w:t xml:space="preserve"> освещения. </w:t>
      </w:r>
    </w:p>
    <w:p w:rsidR="006D5B94" w:rsidRDefault="00CE76D8" w:rsidP="00235066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Вложенные денежные средства в 3 этап реконструкции окупятся. </w:t>
      </w:r>
    </w:p>
    <w:p w:rsidR="006D5B94" w:rsidRDefault="005644A3" w:rsidP="00235066">
      <w:pPr>
        <w:spacing w:after="12" w:line="269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ИТОГ: </w:t>
      </w:r>
      <w:r>
        <w:rPr>
          <w:rFonts w:ascii="Times New Roman" w:eastAsia="Times New Roman" w:hAnsi="Times New Roman" w:cs="Times New Roman"/>
          <w:sz w:val="28"/>
        </w:rPr>
        <w:t>Вложенные</w:t>
      </w:r>
      <w:r w:rsidR="00CE76D8">
        <w:rPr>
          <w:rFonts w:ascii="Times New Roman" w:eastAsia="Times New Roman" w:hAnsi="Times New Roman" w:cs="Times New Roman"/>
          <w:sz w:val="28"/>
        </w:rPr>
        <w:t xml:space="preserve"> в реконструкцию финансовые средства окупятся и начнут </w:t>
      </w:r>
      <w:r>
        <w:rPr>
          <w:rFonts w:ascii="Times New Roman" w:eastAsia="Times New Roman" w:hAnsi="Times New Roman" w:cs="Times New Roman"/>
          <w:sz w:val="28"/>
        </w:rPr>
        <w:t>п</w:t>
      </w:r>
      <w:r w:rsidR="00CE76D8">
        <w:rPr>
          <w:rFonts w:ascii="Times New Roman" w:eastAsia="Times New Roman" w:hAnsi="Times New Roman" w:cs="Times New Roman"/>
          <w:sz w:val="28"/>
        </w:rPr>
        <w:t xml:space="preserve">риносить прибыль.  </w:t>
      </w:r>
    </w:p>
    <w:p w:rsidR="006D5B94" w:rsidRDefault="00CE76D8" w:rsidP="00235066">
      <w:pPr>
        <w:spacing w:after="4" w:line="270" w:lineRule="auto"/>
      </w:pPr>
      <w:r>
        <w:rPr>
          <w:rFonts w:ascii="Times New Roman" w:eastAsia="Times New Roman" w:hAnsi="Times New Roman" w:cs="Times New Roman"/>
          <w:b/>
          <w:sz w:val="28"/>
        </w:rPr>
        <w:t xml:space="preserve">В расчете за основу берутся следующие базовые значения: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 w:rsidP="00235066">
      <w:pPr>
        <w:spacing w:after="12" w:line="269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Время работы системы </w:t>
      </w:r>
      <w:r w:rsidR="007365DB">
        <w:rPr>
          <w:rFonts w:ascii="Times New Roman" w:eastAsia="Times New Roman" w:hAnsi="Times New Roman" w:cs="Times New Roman"/>
          <w:sz w:val="28"/>
        </w:rPr>
        <w:t>наружного</w:t>
      </w:r>
      <w:r>
        <w:rPr>
          <w:rFonts w:ascii="Times New Roman" w:eastAsia="Times New Roman" w:hAnsi="Times New Roman" w:cs="Times New Roman"/>
          <w:sz w:val="28"/>
        </w:rPr>
        <w:t xml:space="preserve"> освещения в год: </w:t>
      </w:r>
      <w:r>
        <w:rPr>
          <w:rFonts w:ascii="Times New Roman" w:eastAsia="Times New Roman" w:hAnsi="Times New Roman" w:cs="Times New Roman"/>
          <w:b/>
          <w:sz w:val="28"/>
        </w:rPr>
        <w:t xml:space="preserve">228764 мин., или           </w:t>
      </w:r>
    </w:p>
    <w:p w:rsidR="006D5B94" w:rsidRDefault="00182940" w:rsidP="00235066">
      <w:pPr>
        <w:spacing w:after="4" w:line="270" w:lineRule="auto"/>
      </w:pPr>
      <w:r>
        <w:rPr>
          <w:rFonts w:ascii="Times New Roman" w:eastAsia="Times New Roman" w:hAnsi="Times New Roman" w:cs="Times New Roman"/>
          <w:b/>
          <w:sz w:val="28"/>
        </w:rPr>
        <w:t>5271 ч</w:t>
      </w:r>
      <w:r w:rsidR="00CE76D8"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="00CE76D8"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 w:rsidP="00235066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Тариф на электрическую энергию: </w:t>
      </w:r>
      <w:r w:rsidR="00182940">
        <w:rPr>
          <w:rFonts w:ascii="Times New Roman" w:eastAsia="Times New Roman" w:hAnsi="Times New Roman" w:cs="Times New Roman"/>
          <w:b/>
          <w:sz w:val="28"/>
        </w:rPr>
        <w:t>7,2-7,4</w:t>
      </w:r>
      <w:r>
        <w:rPr>
          <w:rFonts w:ascii="Times New Roman" w:eastAsia="Times New Roman" w:hAnsi="Times New Roman" w:cs="Times New Roman"/>
          <w:b/>
          <w:sz w:val="28"/>
        </w:rPr>
        <w:t xml:space="preserve"> руб.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 w:rsidP="00235066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Стоимость светильника без лампы: </w:t>
      </w:r>
      <w:r>
        <w:rPr>
          <w:rFonts w:ascii="Times New Roman" w:eastAsia="Times New Roman" w:hAnsi="Times New Roman" w:cs="Times New Roman"/>
          <w:b/>
          <w:sz w:val="28"/>
        </w:rPr>
        <w:t xml:space="preserve">3000 руб.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 w:rsidP="00235066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Стоимость работ по демонтажу-монтажу оборудования: </w:t>
      </w:r>
      <w:r>
        <w:rPr>
          <w:rFonts w:ascii="Times New Roman" w:eastAsia="Times New Roman" w:hAnsi="Times New Roman" w:cs="Times New Roman"/>
          <w:b/>
          <w:sz w:val="28"/>
        </w:rPr>
        <w:t xml:space="preserve">1500 руб.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 w:rsidP="00235066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Стоимость лампы </w:t>
      </w:r>
      <w:proofErr w:type="spellStart"/>
      <w:r>
        <w:rPr>
          <w:rFonts w:ascii="Times New Roman" w:eastAsia="Times New Roman" w:hAnsi="Times New Roman" w:cs="Times New Roman"/>
          <w:sz w:val="28"/>
        </w:rPr>
        <w:t>Дназ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СЭТ 100 Вт:</w:t>
      </w:r>
      <w:r w:rsidR="00E612B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660</w:t>
      </w:r>
      <w:r w:rsidR="00E612B3">
        <w:rPr>
          <w:rFonts w:ascii="Times New Roman" w:eastAsia="Times New Roman" w:hAnsi="Times New Roman" w:cs="Times New Roman"/>
          <w:b/>
          <w:sz w:val="28"/>
        </w:rPr>
        <w:t>,00</w:t>
      </w:r>
      <w:r>
        <w:rPr>
          <w:rFonts w:ascii="Times New Roman" w:eastAsia="Times New Roman" w:hAnsi="Times New Roman" w:cs="Times New Roman"/>
          <w:b/>
          <w:sz w:val="28"/>
        </w:rPr>
        <w:t xml:space="preserve"> руб.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 w:rsidP="00235066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Стоимость лампы </w:t>
      </w:r>
      <w:proofErr w:type="spellStart"/>
      <w:r>
        <w:rPr>
          <w:rFonts w:ascii="Times New Roman" w:eastAsia="Times New Roman" w:hAnsi="Times New Roman" w:cs="Times New Roman"/>
          <w:sz w:val="28"/>
        </w:rPr>
        <w:t>ДназРефлакс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150Вт: </w:t>
      </w:r>
      <w:r>
        <w:rPr>
          <w:rFonts w:ascii="Times New Roman" w:eastAsia="Times New Roman" w:hAnsi="Times New Roman" w:cs="Times New Roman"/>
          <w:b/>
          <w:sz w:val="28"/>
        </w:rPr>
        <w:t>880</w:t>
      </w:r>
      <w:r w:rsidR="00E612B3">
        <w:rPr>
          <w:rFonts w:ascii="Times New Roman" w:eastAsia="Times New Roman" w:hAnsi="Times New Roman" w:cs="Times New Roman"/>
          <w:b/>
          <w:sz w:val="28"/>
        </w:rPr>
        <w:t>,00</w:t>
      </w:r>
      <w:r>
        <w:rPr>
          <w:rFonts w:ascii="Times New Roman" w:eastAsia="Times New Roman" w:hAnsi="Times New Roman" w:cs="Times New Roman"/>
          <w:b/>
          <w:sz w:val="28"/>
        </w:rPr>
        <w:t xml:space="preserve"> руб.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 w:rsidP="00235066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Светильник </w:t>
      </w:r>
      <w:proofErr w:type="spellStart"/>
      <w:r>
        <w:rPr>
          <w:rFonts w:ascii="Times New Roman" w:eastAsia="Times New Roman" w:hAnsi="Times New Roman" w:cs="Times New Roman"/>
          <w:sz w:val="28"/>
        </w:rPr>
        <w:t>City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WG 100: </w:t>
      </w:r>
      <w:r>
        <w:rPr>
          <w:rFonts w:ascii="Times New Roman" w:eastAsia="Times New Roman" w:hAnsi="Times New Roman" w:cs="Times New Roman"/>
          <w:b/>
          <w:sz w:val="28"/>
        </w:rPr>
        <w:t>5600</w:t>
      </w:r>
      <w:r w:rsidR="00E612B3">
        <w:rPr>
          <w:rFonts w:ascii="Times New Roman" w:eastAsia="Times New Roman" w:hAnsi="Times New Roman" w:cs="Times New Roman"/>
          <w:b/>
          <w:sz w:val="28"/>
        </w:rPr>
        <w:t>,00</w:t>
      </w:r>
      <w:r>
        <w:rPr>
          <w:rFonts w:ascii="Times New Roman" w:eastAsia="Times New Roman" w:hAnsi="Times New Roman" w:cs="Times New Roman"/>
          <w:b/>
          <w:sz w:val="28"/>
        </w:rPr>
        <w:t xml:space="preserve"> руб.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 w:rsidP="00235066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Светильник </w:t>
      </w:r>
      <w:proofErr w:type="spellStart"/>
      <w:r>
        <w:rPr>
          <w:rFonts w:ascii="Times New Roman" w:eastAsia="Times New Roman" w:hAnsi="Times New Roman" w:cs="Times New Roman"/>
          <w:sz w:val="28"/>
        </w:rPr>
        <w:t>City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WG 150: </w:t>
      </w:r>
      <w:r>
        <w:rPr>
          <w:rFonts w:ascii="Times New Roman" w:eastAsia="Times New Roman" w:hAnsi="Times New Roman" w:cs="Times New Roman"/>
          <w:b/>
          <w:sz w:val="28"/>
        </w:rPr>
        <w:t>6200</w:t>
      </w:r>
      <w:r w:rsidR="00E612B3">
        <w:rPr>
          <w:rFonts w:ascii="Times New Roman" w:eastAsia="Times New Roman" w:hAnsi="Times New Roman" w:cs="Times New Roman"/>
          <w:b/>
          <w:sz w:val="28"/>
        </w:rPr>
        <w:t>,00</w:t>
      </w:r>
      <w:r>
        <w:rPr>
          <w:rFonts w:ascii="Times New Roman" w:eastAsia="Times New Roman" w:hAnsi="Times New Roman" w:cs="Times New Roman"/>
          <w:b/>
          <w:sz w:val="28"/>
        </w:rPr>
        <w:t xml:space="preserve"> руб. </w:t>
      </w:r>
    </w:p>
    <w:p w:rsidR="006D5B94" w:rsidRDefault="00CE76D8">
      <w:pPr>
        <w:spacing w:after="13" w:line="268" w:lineRule="auto"/>
        <w:ind w:left="860" w:right="145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Таблица 4. Монтаж линий электропередач </w:t>
      </w:r>
    </w:p>
    <w:tbl>
      <w:tblPr>
        <w:tblStyle w:val="TableGrid"/>
        <w:tblW w:w="9923" w:type="dxa"/>
        <w:tblInd w:w="-10" w:type="dxa"/>
        <w:tblLayout w:type="fixed"/>
        <w:tblCellMar>
          <w:top w:w="14" w:type="dxa"/>
          <w:left w:w="19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39"/>
        <w:gridCol w:w="1415"/>
        <w:gridCol w:w="47"/>
        <w:gridCol w:w="1901"/>
        <w:gridCol w:w="1843"/>
        <w:gridCol w:w="1134"/>
        <w:gridCol w:w="992"/>
      </w:tblGrid>
      <w:tr w:rsidR="006D5B94" w:rsidTr="00E612B3">
        <w:trPr>
          <w:trHeight w:val="87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spacing w:after="16"/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  <w:p w:rsidR="006D5B94" w:rsidRDefault="00CE76D8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п/п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Адрес объекта </w:t>
            </w:r>
          </w:p>
        </w:tc>
        <w:tc>
          <w:tcPr>
            <w:tcW w:w="150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Установка опор шт. 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элек.передачп.м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Кронштейны светильники шт.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 w:rsidP="00E612B3">
            <w:pPr>
              <w:ind w:left="113" w:hanging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Необходимые финансы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D5B94" w:rsidRDefault="00CE76D8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 исполнен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D5B94" w:rsidTr="00E612B3">
        <w:trPr>
          <w:trHeight w:val="610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Подъезд к ул. Техническая </w:t>
            </w: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10 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300т.р.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spacing w:after="2"/>
              <w:ind w:left="137"/>
            </w:pPr>
            <w:r>
              <w:rPr>
                <w:rFonts w:ascii="Times New Roman" w:eastAsia="Times New Roman" w:hAnsi="Times New Roman" w:cs="Times New Roman"/>
                <w:sz w:val="24"/>
              </w:rPr>
              <w:t>600(48+60=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108т.</w:t>
            </w:r>
          </w:p>
          <w:p w:rsidR="006D5B94" w:rsidRDefault="00CE76D8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139"/>
            </w:pPr>
            <w:r>
              <w:rPr>
                <w:rFonts w:ascii="Times New Roman" w:eastAsia="Times New Roman" w:hAnsi="Times New Roman" w:cs="Times New Roman"/>
                <w:sz w:val="24"/>
              </w:rPr>
              <w:t>10(35+5=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40т.р.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448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D5B94" w:rsidRDefault="00CE76D8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D36EE7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</w:p>
        </w:tc>
      </w:tr>
      <w:tr w:rsidR="006D5B94" w:rsidTr="00E612B3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Фабричная </w:t>
            </w: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 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120т.р.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250 </w:t>
            </w:r>
          </w:p>
          <w:p w:rsidR="006D5B94" w:rsidRDefault="00CE76D8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(20+25=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45т.р.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(7+1=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8т.р.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173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D5B94" w:rsidRDefault="00CE76D8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D36EE7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</w:p>
        </w:tc>
      </w:tr>
      <w:tr w:rsidR="006D5B94" w:rsidTr="00E612B3">
        <w:trPr>
          <w:trHeight w:val="62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spacing w:after="22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ул. Шагова </w:t>
            </w:r>
          </w:p>
          <w:p w:rsidR="006D5B94" w:rsidRDefault="00CE76D8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ул. Кирова </w:t>
            </w: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200(16+20=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36т.р.</w:t>
            </w:r>
          </w:p>
          <w:p w:rsidR="006D5B94" w:rsidRDefault="00CE76D8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4(14+2=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16т.р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52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D5B94" w:rsidRDefault="00CE76D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D36EE7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</w:p>
        </w:tc>
      </w:tr>
      <w:tr w:rsidR="006D5B94" w:rsidTr="00E612B3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4.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пер. </w:t>
            </w:r>
          </w:p>
          <w:p w:rsidR="006D5B94" w:rsidRDefault="00CE76D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Красноармейс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кий д.6 </w:t>
            </w: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5B94" w:rsidRDefault="00CE76D8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24"/>
              </w:rPr>
              <w:t>100(8+10=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18т.р.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139"/>
            </w:pPr>
            <w:r>
              <w:rPr>
                <w:rFonts w:ascii="Times New Roman" w:eastAsia="Times New Roman" w:hAnsi="Times New Roman" w:cs="Times New Roman"/>
                <w:sz w:val="24"/>
              </w:rPr>
              <w:t>1(3.5+0.5=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22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D5B94" w:rsidRDefault="00CE76D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D36EE7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</w:p>
        </w:tc>
      </w:tr>
      <w:tr w:rsidR="006D5B94" w:rsidTr="00E612B3">
        <w:trPr>
          <w:trHeight w:val="566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Кутузова </w:t>
            </w: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90т.р.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D5B94" w:rsidRDefault="00CE76D8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200(16+20=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36т.р.</w:t>
            </w:r>
          </w:p>
          <w:p w:rsidR="006D5B94" w:rsidRDefault="00CE76D8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D5B94" w:rsidRDefault="00CE76D8">
            <w:pPr>
              <w:spacing w:after="2"/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>3(10.5+1.5=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12т.</w:t>
            </w:r>
          </w:p>
          <w:p w:rsidR="006D5B94" w:rsidRDefault="00CE76D8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138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B94" w:rsidRDefault="00CE76D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D36EE7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</w:p>
        </w:tc>
      </w:tr>
      <w:tr w:rsidR="006D5B94" w:rsidTr="00E612B3">
        <w:trPr>
          <w:trHeight w:val="32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B94" w:rsidRDefault="006D5B94"/>
        </w:tc>
        <w:tc>
          <w:tcPr>
            <w:tcW w:w="5245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left="1373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833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D5B94" w:rsidRDefault="00CE76D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202</w:t>
            </w:r>
            <w:r w:rsidR="00D36EE7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г. </w:t>
            </w:r>
          </w:p>
        </w:tc>
      </w:tr>
      <w:tr w:rsidR="006D5B94" w:rsidTr="00E612B3">
        <w:trPr>
          <w:trHeight w:val="1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пер. </w:t>
            </w:r>
          </w:p>
          <w:p w:rsidR="006D5B94" w:rsidRDefault="00CE76D8">
            <w:pPr>
              <w:spacing w:line="238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Ф.Энгельса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 ул. </w:t>
            </w:r>
          </w:p>
          <w:p w:rsidR="006D5B94" w:rsidRDefault="00CE76D8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Костромской до д.7 </w:t>
            </w: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24"/>
              </w:rPr>
              <w:t>10(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300т.р.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spacing w:after="2"/>
              <w:ind w:left="137"/>
            </w:pPr>
            <w:r>
              <w:rPr>
                <w:rFonts w:ascii="Times New Roman" w:eastAsia="Times New Roman" w:hAnsi="Times New Roman" w:cs="Times New Roman"/>
                <w:sz w:val="24"/>
              </w:rPr>
              <w:t>600(48+60=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108т.</w:t>
            </w:r>
          </w:p>
          <w:p w:rsidR="006D5B94" w:rsidRDefault="00CE76D8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139"/>
            </w:pPr>
            <w:r>
              <w:rPr>
                <w:rFonts w:ascii="Times New Roman" w:eastAsia="Times New Roman" w:hAnsi="Times New Roman" w:cs="Times New Roman"/>
                <w:sz w:val="24"/>
              </w:rPr>
              <w:t>10(35+5=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40т.р.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448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6A497B"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</w:p>
        </w:tc>
      </w:tr>
      <w:tr w:rsidR="006D5B94" w:rsidTr="00E612B3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spacing w:after="21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</w:t>
            </w:r>
          </w:p>
          <w:p w:rsidR="006D5B94" w:rsidRDefault="00CE76D8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Дзержинского </w:t>
            </w: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30т.р.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>5(17.5+2.5=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20т.</w:t>
            </w:r>
          </w:p>
          <w:p w:rsidR="006D5B94" w:rsidRDefault="00CE76D8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50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D5B94" w:rsidRDefault="00CE76D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6A497B"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</w:p>
        </w:tc>
      </w:tr>
      <w:tr w:rsidR="006D5B94" w:rsidTr="00E612B3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</w:t>
            </w:r>
          </w:p>
          <w:p w:rsidR="006D5B94" w:rsidRDefault="00CE76D8">
            <w:pPr>
              <w:spacing w:after="15"/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Костромская </w:t>
            </w:r>
          </w:p>
          <w:p w:rsidR="006D5B94" w:rsidRDefault="00CE76D8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д.4 </w:t>
            </w: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90т.р.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250(20+25=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45т.р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6D5B94" w:rsidRDefault="00CE76D8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spacing w:after="2"/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>3(10.5+1.5=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12т.</w:t>
            </w:r>
          </w:p>
          <w:p w:rsidR="006D5B94" w:rsidRDefault="00CE76D8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147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D5B94" w:rsidRDefault="00CE76D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6A497B"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</w:p>
        </w:tc>
      </w:tr>
      <w:tr w:rsidR="006D5B94" w:rsidTr="00E612B3">
        <w:trPr>
          <w:trHeight w:val="588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spacing w:after="20"/>
              <w:ind w:left="19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ул.К.Маркса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5B94" w:rsidRDefault="00CE76D8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д.26,28. </w:t>
            </w: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5B94" w:rsidRDefault="00CE76D8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5B94" w:rsidRDefault="00CE76D8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24"/>
              </w:rPr>
              <w:t>100(8+10=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18т.р.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5B94" w:rsidRDefault="00CE76D8">
            <w:pPr>
              <w:ind w:left="139"/>
            </w:pPr>
            <w:r>
              <w:rPr>
                <w:rFonts w:ascii="Times New Roman" w:eastAsia="Times New Roman" w:hAnsi="Times New Roman" w:cs="Times New Roman"/>
                <w:sz w:val="24"/>
              </w:rPr>
              <w:t>1(3.5+0.5=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5B94" w:rsidRDefault="00CE76D8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22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5B94" w:rsidRDefault="00CE76D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6A497B"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</w:p>
        </w:tc>
      </w:tr>
      <w:tr w:rsidR="006D5B94" w:rsidTr="00E612B3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Полевая  </w:t>
            </w: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120т.р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.)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300(27+33=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60т.р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6D5B94" w:rsidRDefault="00CE76D8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spacing w:after="2"/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>5(17.5+2.5=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20т.</w:t>
            </w:r>
          </w:p>
          <w:p w:rsidR="006D5B94" w:rsidRDefault="00CE76D8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D5B94" w:rsidRDefault="00CE76D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6A497B"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</w:p>
          <w:p w:rsidR="006D5B94" w:rsidRDefault="00CE76D8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5B94" w:rsidRDefault="00CE76D8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D5B94" w:rsidTr="00E612B3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</w:t>
            </w:r>
          </w:p>
          <w:p w:rsidR="006D5B94" w:rsidRDefault="00CE76D8">
            <w:pPr>
              <w:spacing w:after="19"/>
              <w:ind w:left="9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Комсомольска</w:t>
            </w:r>
          </w:p>
          <w:p w:rsidR="006D5B94" w:rsidRDefault="00CE76D8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 д.30 </w:t>
            </w: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5B94" w:rsidRDefault="00CE76D8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24"/>
              </w:rPr>
              <w:t>100(8+10=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18т.р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139"/>
            </w:pPr>
            <w:r>
              <w:rPr>
                <w:rFonts w:ascii="Times New Roman" w:eastAsia="Times New Roman" w:hAnsi="Times New Roman" w:cs="Times New Roman"/>
                <w:sz w:val="24"/>
              </w:rPr>
              <w:t>1(3.5+0.5=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22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D5B94" w:rsidRDefault="00CE76D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6A497B"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</w:p>
        </w:tc>
      </w:tr>
      <w:tr w:rsidR="006D5B94" w:rsidTr="00E612B3"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D5B94" w:rsidRDefault="00CE76D8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6D5B94" w:rsidRDefault="006D5B94"/>
        </w:tc>
        <w:tc>
          <w:tcPr>
            <w:tcW w:w="5245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6D5B94" w:rsidRDefault="00CE76D8">
            <w:pPr>
              <w:ind w:left="1373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D5B94" w:rsidRDefault="00CE76D8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889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D5B94" w:rsidRDefault="00CE76D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  <w:r w:rsidR="006A497B"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г. </w:t>
            </w:r>
          </w:p>
        </w:tc>
      </w:tr>
      <w:tr w:rsidR="006D5B94" w:rsidTr="00E612B3">
        <w:trPr>
          <w:trHeight w:val="8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14.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B94" w:rsidRDefault="00CE76D8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</w:t>
            </w:r>
          </w:p>
          <w:p w:rsidR="006D5B94" w:rsidRDefault="00CE76D8">
            <w:pPr>
              <w:spacing w:after="20"/>
              <w:ind w:left="19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Льняньщиков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5B94" w:rsidRDefault="00CE76D8">
            <w:pPr>
              <w:ind w:left="4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д.7,18,17. </w:t>
            </w:r>
          </w:p>
        </w:tc>
        <w:tc>
          <w:tcPr>
            <w:tcW w:w="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5B94" w:rsidRDefault="006D5B94"/>
        </w:tc>
        <w:tc>
          <w:tcPr>
            <w:tcW w:w="14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120т.р.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94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250 </w:t>
            </w:r>
          </w:p>
          <w:p w:rsidR="006D5B94" w:rsidRDefault="00CE76D8">
            <w:pPr>
              <w:ind w:left="182"/>
            </w:pPr>
            <w:r>
              <w:rPr>
                <w:rFonts w:ascii="Times New Roman" w:eastAsia="Times New Roman" w:hAnsi="Times New Roman" w:cs="Times New Roman"/>
                <w:sz w:val="24"/>
              </w:rPr>
              <w:t>(20+25=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45т.р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.)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4(14+2=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16т.р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.)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181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D5B94" w:rsidRDefault="00CE76D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D36EE7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</w:p>
        </w:tc>
      </w:tr>
      <w:tr w:rsidR="006D5B94" w:rsidTr="00E612B3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B94" w:rsidRDefault="00CE76D8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</w:t>
            </w:r>
          </w:p>
          <w:p w:rsidR="006D5B94" w:rsidRDefault="00CE76D8">
            <w:pPr>
              <w:spacing w:after="20"/>
              <w:ind w:left="91" w:right="-1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Революционная </w:t>
            </w:r>
          </w:p>
          <w:p w:rsidR="006D5B94" w:rsidRDefault="00CE76D8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д.108,112. </w:t>
            </w: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5B94" w:rsidRDefault="006D5B94"/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120т.р.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>300(27+33=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60т.</w:t>
            </w:r>
          </w:p>
          <w:p w:rsidR="006D5B94" w:rsidRDefault="00CE76D8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4(14+2=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16т.р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196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5B94" w:rsidRDefault="00CE76D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D36EE7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</w:p>
        </w:tc>
      </w:tr>
      <w:tr w:rsidR="006D5B94" w:rsidTr="00E612B3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B94" w:rsidRDefault="00CE76D8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ул.1-я </w:t>
            </w:r>
          </w:p>
          <w:p w:rsidR="006D5B94" w:rsidRDefault="00CE76D8">
            <w:pPr>
              <w:spacing w:after="17"/>
              <w:ind w:left="20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Мичуринская </w:t>
            </w:r>
          </w:p>
          <w:p w:rsidR="006D5B94" w:rsidRDefault="00CE76D8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д.29 </w:t>
            </w: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5B94" w:rsidRDefault="006D5B94"/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5B94" w:rsidRDefault="00CE76D8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5B94" w:rsidRDefault="00CE76D8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>100(8+10=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18т.р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6D5B94" w:rsidRDefault="00CE76D8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5B94" w:rsidRDefault="00CE76D8">
            <w:pPr>
              <w:ind w:left="139"/>
            </w:pPr>
            <w:r>
              <w:rPr>
                <w:rFonts w:ascii="Times New Roman" w:eastAsia="Times New Roman" w:hAnsi="Times New Roman" w:cs="Times New Roman"/>
                <w:sz w:val="24"/>
              </w:rPr>
              <w:t>1(3.5+0.5=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5B94" w:rsidRDefault="00CE76D8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22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5B94" w:rsidRDefault="00CE76D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D36EE7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</w:p>
        </w:tc>
      </w:tr>
      <w:tr w:rsidR="006D5B94" w:rsidTr="00E612B3">
        <w:trPr>
          <w:trHeight w:val="649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Фурманова Новые дома </w:t>
            </w:r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5B94" w:rsidRDefault="006D5B94"/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5B94" w:rsidRDefault="00CE76D8">
            <w:pPr>
              <w:ind w:left="140"/>
            </w:pPr>
            <w:r>
              <w:rPr>
                <w:rFonts w:ascii="Times New Roman" w:eastAsia="Times New Roman" w:hAnsi="Times New Roman" w:cs="Times New Roman"/>
                <w:sz w:val="24"/>
              </w:rPr>
              <w:t>16(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480т.р.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5B94" w:rsidRDefault="00CE76D8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>800(64+80=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144т</w:t>
            </w:r>
          </w:p>
          <w:p w:rsidR="006D5B94" w:rsidRDefault="00CE76D8">
            <w:pPr>
              <w:ind w:right="1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.р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5B94" w:rsidRDefault="00CE76D8">
            <w:pPr>
              <w:ind w:left="139"/>
            </w:pPr>
            <w:r>
              <w:rPr>
                <w:rFonts w:ascii="Times New Roman" w:eastAsia="Times New Roman" w:hAnsi="Times New Roman" w:cs="Times New Roman"/>
                <w:sz w:val="24"/>
              </w:rPr>
              <w:t>14(49+7=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56т.р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5B94" w:rsidRDefault="00CE76D8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680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5B94" w:rsidRDefault="00CE76D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D36EE7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</w:p>
        </w:tc>
      </w:tr>
      <w:tr w:rsidR="006D5B94" w:rsidTr="00E612B3">
        <w:trPr>
          <w:trHeight w:val="648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5B94" w:rsidRDefault="00CE76D8">
            <w:pPr>
              <w:ind w:left="94" w:right="-1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ул.Костромская</w:t>
            </w:r>
            <w:proofErr w:type="spellEnd"/>
          </w:p>
        </w:tc>
        <w:tc>
          <w:tcPr>
            <w:tcW w:w="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5B94" w:rsidRDefault="00CE76D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5B94" w:rsidRDefault="00CE76D8">
            <w:pPr>
              <w:ind w:left="140"/>
            </w:pPr>
            <w:r>
              <w:rPr>
                <w:rFonts w:ascii="Times New Roman" w:eastAsia="Times New Roman" w:hAnsi="Times New Roman" w:cs="Times New Roman"/>
                <w:sz w:val="24"/>
              </w:rPr>
              <w:t>16(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480т.р.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5B94" w:rsidRDefault="00CE76D8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>800(64+80=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144т</w:t>
            </w:r>
          </w:p>
          <w:p w:rsidR="006D5B94" w:rsidRDefault="00CE76D8">
            <w:pPr>
              <w:ind w:right="1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.р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5B94" w:rsidRDefault="00CE76D8">
            <w:pPr>
              <w:ind w:left="139"/>
            </w:pPr>
            <w:r>
              <w:rPr>
                <w:rFonts w:ascii="Times New Roman" w:eastAsia="Times New Roman" w:hAnsi="Times New Roman" w:cs="Times New Roman"/>
                <w:sz w:val="24"/>
              </w:rPr>
              <w:t>14(49+7=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56т.р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5B94" w:rsidRDefault="00CE76D8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680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5B94" w:rsidRDefault="00CE76D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D36EE7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</w:p>
        </w:tc>
      </w:tr>
      <w:tr w:rsidR="006D5B94" w:rsidTr="00E612B3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D5B94" w:rsidRDefault="00CE76D8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6D5B94" w:rsidRDefault="006D5B94"/>
        </w:tc>
        <w:tc>
          <w:tcPr>
            <w:tcW w:w="5245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6D5B94" w:rsidRDefault="00CE76D8">
            <w:pPr>
              <w:ind w:left="1373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D5B94" w:rsidRDefault="00CE76D8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1759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D5B94" w:rsidRDefault="00CE76D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202</w:t>
            </w:r>
            <w:r w:rsidR="00D36EE7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г. </w:t>
            </w:r>
          </w:p>
        </w:tc>
      </w:tr>
    </w:tbl>
    <w:p w:rsidR="00B51F78" w:rsidRDefault="00B51F78" w:rsidP="00CC6F32">
      <w:pPr>
        <w:spacing w:after="12" w:line="269" w:lineRule="auto"/>
        <w:ind w:right="-4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6D5B94" w:rsidRDefault="00CE76D8" w:rsidP="00CC6F32">
      <w:pPr>
        <w:spacing w:after="12" w:line="269" w:lineRule="auto"/>
        <w:ind w:right="-4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 По обращениям граждан и депутатского корпуса Совета Приволжского </w:t>
      </w:r>
      <w:r w:rsidR="00B7438B">
        <w:rPr>
          <w:rFonts w:ascii="Times New Roman" w:eastAsia="Times New Roman" w:hAnsi="Times New Roman" w:cs="Times New Roman"/>
          <w:sz w:val="28"/>
        </w:rPr>
        <w:t xml:space="preserve">городского </w:t>
      </w:r>
      <w:r w:rsidR="005644A3">
        <w:rPr>
          <w:rFonts w:ascii="Times New Roman" w:eastAsia="Times New Roman" w:hAnsi="Times New Roman" w:cs="Times New Roman"/>
          <w:sz w:val="28"/>
        </w:rPr>
        <w:t>поселения сформирован План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644A3">
        <w:rPr>
          <w:rFonts w:ascii="Times New Roman" w:eastAsia="Times New Roman" w:hAnsi="Times New Roman" w:cs="Times New Roman"/>
          <w:sz w:val="28"/>
        </w:rPr>
        <w:t>мероприятий по</w:t>
      </w:r>
      <w:r>
        <w:rPr>
          <w:rFonts w:ascii="Times New Roman" w:eastAsia="Times New Roman" w:hAnsi="Times New Roman" w:cs="Times New Roman"/>
          <w:sz w:val="28"/>
        </w:rPr>
        <w:t xml:space="preserve"> устройству </w:t>
      </w:r>
      <w:r w:rsidR="005644A3">
        <w:rPr>
          <w:rFonts w:ascii="Times New Roman" w:eastAsia="Times New Roman" w:hAnsi="Times New Roman" w:cs="Times New Roman"/>
          <w:sz w:val="28"/>
        </w:rPr>
        <w:t>дополнительных линий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365DB">
        <w:rPr>
          <w:rFonts w:ascii="Times New Roman" w:eastAsia="Times New Roman" w:hAnsi="Times New Roman" w:cs="Times New Roman"/>
          <w:sz w:val="28"/>
        </w:rPr>
        <w:t>наружного</w:t>
      </w:r>
      <w:r>
        <w:rPr>
          <w:rFonts w:ascii="Times New Roman" w:eastAsia="Times New Roman" w:hAnsi="Times New Roman" w:cs="Times New Roman"/>
          <w:sz w:val="28"/>
        </w:rPr>
        <w:t xml:space="preserve"> освещения, где обозначено 1</w:t>
      </w:r>
      <w:r w:rsidR="00C937B7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 объектов </w:t>
      </w:r>
      <w:r w:rsidR="007365DB">
        <w:rPr>
          <w:rFonts w:ascii="Times New Roman" w:eastAsia="Times New Roman" w:hAnsi="Times New Roman" w:cs="Times New Roman"/>
          <w:sz w:val="28"/>
        </w:rPr>
        <w:t>наружного</w:t>
      </w:r>
      <w:r>
        <w:rPr>
          <w:rFonts w:ascii="Times New Roman" w:eastAsia="Times New Roman" w:hAnsi="Times New Roman" w:cs="Times New Roman"/>
          <w:sz w:val="28"/>
        </w:rPr>
        <w:t xml:space="preserve"> освещения на </w:t>
      </w:r>
      <w:r w:rsidR="00C937B7">
        <w:rPr>
          <w:rFonts w:ascii="Times New Roman" w:eastAsia="Times New Roman" w:hAnsi="Times New Roman" w:cs="Times New Roman"/>
          <w:sz w:val="28"/>
        </w:rPr>
        <w:t>88</w:t>
      </w:r>
      <w:r>
        <w:rPr>
          <w:rFonts w:ascii="Times New Roman" w:eastAsia="Times New Roman" w:hAnsi="Times New Roman" w:cs="Times New Roman"/>
          <w:sz w:val="28"/>
        </w:rPr>
        <w:t xml:space="preserve">8 тыс. руб. </w:t>
      </w:r>
    </w:p>
    <w:p w:rsidR="00D56981" w:rsidRDefault="00D56981" w:rsidP="00CC6F32">
      <w:pPr>
        <w:spacing w:after="12" w:line="269" w:lineRule="auto"/>
        <w:ind w:left="139" w:right="138" w:hanging="10"/>
        <w:jc w:val="both"/>
      </w:pPr>
    </w:p>
    <w:p w:rsidR="006D5B94" w:rsidRDefault="00CE76D8" w:rsidP="00011BE3">
      <w:pPr>
        <w:spacing w:after="12" w:line="269" w:lineRule="auto"/>
        <w:ind w:left="139" w:right="143" w:firstLine="56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</w:t>
      </w:r>
      <w:r w:rsidR="00D56981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>.</w:t>
      </w:r>
      <w:r w:rsidR="00D56981">
        <w:rPr>
          <w:rFonts w:ascii="Times New Roman" w:eastAsia="Times New Roman" w:hAnsi="Times New Roman" w:cs="Times New Roman"/>
          <w:sz w:val="28"/>
        </w:rPr>
        <w:t xml:space="preserve"> </w:t>
      </w:r>
      <w:r w:rsidR="00011BE3">
        <w:rPr>
          <w:rFonts w:ascii="Times New Roman" w:eastAsia="Times New Roman" w:hAnsi="Times New Roman" w:cs="Times New Roman"/>
          <w:sz w:val="28"/>
        </w:rPr>
        <w:t>План мероприятий по устройству</w:t>
      </w:r>
      <w:r w:rsidR="00011BE3" w:rsidRPr="00011BE3">
        <w:rPr>
          <w:rFonts w:ascii="Times New Roman" w:eastAsia="Times New Roman" w:hAnsi="Times New Roman" w:cs="Times New Roman"/>
          <w:sz w:val="28"/>
        </w:rPr>
        <w:t xml:space="preserve"> </w:t>
      </w:r>
      <w:r w:rsidR="00011BE3">
        <w:rPr>
          <w:rFonts w:ascii="Times New Roman" w:eastAsia="Times New Roman" w:hAnsi="Times New Roman" w:cs="Times New Roman"/>
          <w:sz w:val="28"/>
        </w:rPr>
        <w:t>дополнительных линий наружного освещения на 2020 год.</w:t>
      </w:r>
    </w:p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23" w:type="dxa"/>
        <w:tblInd w:w="-5" w:type="dxa"/>
        <w:tblCellMar>
          <w:top w:w="14" w:type="dxa"/>
          <w:left w:w="115" w:type="dxa"/>
          <w:right w:w="59" w:type="dxa"/>
        </w:tblCellMar>
        <w:tblLook w:val="04A0" w:firstRow="1" w:lastRow="0" w:firstColumn="1" w:lastColumn="0" w:noHBand="0" w:noVBand="1"/>
      </w:tblPr>
      <w:tblGrid>
        <w:gridCol w:w="599"/>
        <w:gridCol w:w="2525"/>
        <w:gridCol w:w="4389"/>
        <w:gridCol w:w="2410"/>
      </w:tblGrid>
      <w:tr w:rsidR="006D5B94" w:rsidTr="00E612B3">
        <w:trPr>
          <w:trHeight w:val="56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spacing w:after="19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№ </w:t>
            </w:r>
          </w:p>
          <w:p w:rsidR="006D5B94" w:rsidRDefault="00CE76D8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п/п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Адрес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Перечень мероприятий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Ориентировочная стоимость, руб. </w:t>
            </w:r>
          </w:p>
        </w:tc>
      </w:tr>
      <w:tr w:rsidR="00D36EE7" w:rsidTr="00D3004A">
        <w:trPr>
          <w:trHeight w:val="559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EE7" w:rsidRDefault="00D3004A" w:rsidP="00D3004A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EE7" w:rsidRDefault="00D3004A" w:rsidP="00D3004A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ул. Свердлова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E7" w:rsidRDefault="00D3004A" w:rsidP="00C937B7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Протянуть линию СИП 350 м/п.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EE7" w:rsidRDefault="00D3004A" w:rsidP="00D3004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45 000</w:t>
            </w:r>
          </w:p>
        </w:tc>
      </w:tr>
      <w:tr w:rsidR="00D36EE7" w:rsidTr="00D3004A">
        <w:trPr>
          <w:trHeight w:val="82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EE7" w:rsidRDefault="00D3004A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EE7" w:rsidRDefault="00D3004A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пер. 1-ый Овражный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E7" w:rsidRDefault="00D3004A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Установить 2 опоры, 2 светильника на существующие опоры, протянуть линию СИП 2*16 150 м/п.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EE7" w:rsidRDefault="00D3004A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65 000</w:t>
            </w:r>
          </w:p>
        </w:tc>
      </w:tr>
      <w:tr w:rsidR="006D5B94" w:rsidTr="00E612B3">
        <w:trPr>
          <w:trHeight w:val="111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D3004A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Спартака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замененные опоры установить </w:t>
            </w:r>
          </w:p>
          <w:p w:rsidR="006D5B94" w:rsidRDefault="00CE76D8">
            <w:pPr>
              <w:ind w:left="40" w:hanging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светильники, смонтировать линию электропередач (СИП) протяженностью 300 м/п.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54 000 </w:t>
            </w:r>
          </w:p>
        </w:tc>
      </w:tr>
      <w:tr w:rsidR="006D5B94" w:rsidTr="00E612B3">
        <w:trPr>
          <w:trHeight w:val="139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D3004A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пер. 2 Рабочий от пруда ул. </w:t>
            </w:r>
          </w:p>
          <w:p w:rsidR="006D5B94" w:rsidRDefault="00CE76D8">
            <w:pPr>
              <w:spacing w:after="44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Революционная до перекрестка с ул. </w:t>
            </w:r>
          </w:p>
          <w:p w:rsidR="006D5B94" w:rsidRDefault="00CE76D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Дружбы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Установить 3 опоры в комплекте со светильниками.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104 000 </w:t>
            </w:r>
          </w:p>
        </w:tc>
      </w:tr>
      <w:tr w:rsidR="006D5B94" w:rsidTr="00E612B3">
        <w:trPr>
          <w:trHeight w:val="1666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D3004A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Ф.Энгельса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 перекрестка с ул. </w:t>
            </w:r>
          </w:p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Костромской до поворота к МКД №7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вновь установленные опоры ПАО </w:t>
            </w:r>
          </w:p>
          <w:p w:rsidR="006D5B94" w:rsidRDefault="00CE76D8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«Ростелеком» смонтировать и запитать новую линию </w:t>
            </w:r>
            <w:r w:rsidR="007365DB">
              <w:rPr>
                <w:rFonts w:ascii="Times New Roman" w:eastAsia="Times New Roman" w:hAnsi="Times New Roman" w:cs="Times New Roman"/>
                <w:sz w:val="24"/>
              </w:rPr>
              <w:t>наружного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освещения протяженностью 200 м/п, </w:t>
            </w:r>
          </w:p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дополнительно установить одну опору и 3 светильника.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46 000 </w:t>
            </w:r>
          </w:p>
        </w:tc>
      </w:tr>
      <w:tr w:rsidR="006D5B94" w:rsidTr="00E612B3">
        <w:trPr>
          <w:trHeight w:val="838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D3004A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Сумароковой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Установить 2 светильника на существующие опоры, протянуть линию СИП 150 м/п.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40 000 </w:t>
            </w:r>
          </w:p>
        </w:tc>
      </w:tr>
      <w:tr w:rsidR="006D5B94" w:rsidTr="00E612B3">
        <w:trPr>
          <w:trHeight w:val="838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D3004A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Плесская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Установить 4 светильника на существующие опоры, протянуть линию СИП 300 м/п.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59 000 </w:t>
            </w:r>
          </w:p>
        </w:tc>
      </w:tr>
      <w:tr w:rsidR="006D5B94" w:rsidTr="00E612B3">
        <w:trPr>
          <w:trHeight w:val="84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D3004A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1-2 Мичуринские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Установить 2 светильника на существующие опоры, протянуть линию СИП 350 м/п.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54 000 </w:t>
            </w:r>
          </w:p>
        </w:tc>
      </w:tr>
      <w:tr w:rsidR="006D5B94" w:rsidTr="00E612B3">
        <w:trPr>
          <w:trHeight w:val="286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D3004A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Кутузова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Протянуть линию СИП 350 м/п.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45 000 </w:t>
            </w:r>
          </w:p>
        </w:tc>
      </w:tr>
      <w:tr w:rsidR="006D5B94" w:rsidTr="00E612B3">
        <w:trPr>
          <w:trHeight w:val="286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D3004A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пер. Северный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Протянуть линию СИП 500 м/п.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70 000 </w:t>
            </w:r>
          </w:p>
        </w:tc>
      </w:tr>
      <w:tr w:rsidR="006D5B94" w:rsidTr="00E612B3">
        <w:trPr>
          <w:trHeight w:val="56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D3004A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пер. Революционный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Установить 3 опоры, 3 светильника, протянуть линию СИП 200 м/п.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75 000 </w:t>
            </w:r>
          </w:p>
        </w:tc>
      </w:tr>
      <w:tr w:rsidR="006D5B94" w:rsidTr="00E612B3">
        <w:trPr>
          <w:trHeight w:val="56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3004A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Лобовой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Установить 3 опоры, 3 светильника, протянуть линию СИП 200 м/п.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75 000 </w:t>
            </w:r>
          </w:p>
        </w:tc>
      </w:tr>
      <w:tr w:rsidR="006D5B94" w:rsidTr="00E612B3">
        <w:trPr>
          <w:trHeight w:val="56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D3004A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spacing w:after="21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Полевая (мост </w:t>
            </w:r>
          </w:p>
          <w:p w:rsidR="006D5B94" w:rsidRDefault="00CE76D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через 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Установить 2 опоры, 2 светильника, протянуть линию СИП 250 м/п.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70 000 </w:t>
            </w:r>
          </w:p>
        </w:tc>
      </w:tr>
      <w:tr w:rsidR="006D5B94" w:rsidTr="00E612B3">
        <w:trPr>
          <w:trHeight w:val="56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D3004A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  <w:r w:rsidR="00CE76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Гоголя, д. 36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Установить опору, светильник, протянуть линию СИП 50 м/п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38000 </w:t>
            </w:r>
          </w:p>
        </w:tc>
      </w:tr>
      <w:tr w:rsidR="006D5B94" w:rsidTr="00E612B3">
        <w:trPr>
          <w:trHeight w:val="56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3004A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Плесской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д. 3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Установить опору, светильник, протянуть линию СИП 50 м/п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38000 </w:t>
            </w:r>
          </w:p>
        </w:tc>
      </w:tr>
      <w:tr w:rsidR="006D5B94" w:rsidTr="00E612B3">
        <w:trPr>
          <w:trHeight w:val="56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3004A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spacing w:after="18"/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1-я Мичуринская, </w:t>
            </w:r>
          </w:p>
          <w:p w:rsidR="006D5B94" w:rsidRDefault="00CE76D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д. 15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Установить светильник, протянуть линию СИП 70 м/п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94" w:rsidRDefault="00CE76D8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10000 </w:t>
            </w:r>
          </w:p>
        </w:tc>
      </w:tr>
      <w:tr w:rsidR="006D5B94" w:rsidTr="00E612B3">
        <w:trPr>
          <w:trHeight w:val="286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937B7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88</w:t>
            </w:r>
            <w:r w:rsidR="00CE76D8">
              <w:rPr>
                <w:rFonts w:ascii="Times New Roman" w:eastAsia="Times New Roman" w:hAnsi="Times New Roman" w:cs="Times New Roman"/>
                <w:b/>
                <w:sz w:val="24"/>
              </w:rPr>
              <w:t xml:space="preserve">8 000 </w:t>
            </w:r>
          </w:p>
        </w:tc>
      </w:tr>
    </w:tbl>
    <w:p w:rsidR="006D5B94" w:rsidRDefault="00CE76D8">
      <w:pPr>
        <w:pStyle w:val="5"/>
        <w:ind w:left="94" w:right="95"/>
      </w:pPr>
      <w:r>
        <w:t xml:space="preserve">4. Ожидаемые результаты реализации подпрограммы </w:t>
      </w:r>
    </w:p>
    <w:p w:rsidR="006D5B94" w:rsidRDefault="00CE76D8">
      <w:pPr>
        <w:spacing w:after="12" w:line="269" w:lineRule="auto"/>
        <w:ind w:left="129" w:right="143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Реализация подпрограммы позволит обслуживать и содержать в рабочем состоянии линии </w:t>
      </w:r>
      <w:r w:rsidR="007365DB">
        <w:rPr>
          <w:rFonts w:ascii="Times New Roman" w:eastAsia="Times New Roman" w:hAnsi="Times New Roman" w:cs="Times New Roman"/>
          <w:sz w:val="28"/>
        </w:rPr>
        <w:t>наружного</w:t>
      </w:r>
      <w:r>
        <w:rPr>
          <w:rFonts w:ascii="Times New Roman" w:eastAsia="Times New Roman" w:hAnsi="Times New Roman" w:cs="Times New Roman"/>
          <w:sz w:val="28"/>
        </w:rPr>
        <w:t xml:space="preserve"> освещения, круглогодично обеспечивающего освещение в темное время суток более </w:t>
      </w:r>
      <w:r w:rsidR="00B7438B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0 км улично-дорожной сети города. </w:t>
      </w:r>
    </w:p>
    <w:p w:rsidR="006D5B94" w:rsidRDefault="00CE76D8">
      <w:pPr>
        <w:spacing w:after="12" w:line="269" w:lineRule="auto"/>
        <w:ind w:left="129" w:right="143" w:firstLine="708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В части повышения энергоэффективности планируется сокращение среднего потребления электроэнергии на 1 источник света, эксплуатируемый сетью </w:t>
      </w:r>
      <w:r w:rsidR="007365DB">
        <w:rPr>
          <w:rFonts w:ascii="Times New Roman" w:eastAsia="Times New Roman" w:hAnsi="Times New Roman" w:cs="Times New Roman"/>
          <w:sz w:val="28"/>
        </w:rPr>
        <w:t>наружного</w:t>
      </w:r>
      <w:r>
        <w:rPr>
          <w:rFonts w:ascii="Times New Roman" w:eastAsia="Times New Roman" w:hAnsi="Times New Roman" w:cs="Times New Roman"/>
          <w:sz w:val="28"/>
        </w:rPr>
        <w:t xml:space="preserve"> освещения с использованием более современных энергосберегающих светильников и ламп. </w:t>
      </w:r>
    </w:p>
    <w:p w:rsidR="00D56981" w:rsidRDefault="00D56981">
      <w:pPr>
        <w:spacing w:after="12" w:line="269" w:lineRule="auto"/>
        <w:ind w:left="129" w:right="143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6D5B94" w:rsidRDefault="00CE76D8">
      <w:pPr>
        <w:spacing w:after="12" w:line="269" w:lineRule="auto"/>
        <w:ind w:left="129" w:right="143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</w:t>
      </w:r>
      <w:r w:rsidR="00D56981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. Сведения о целевых индикаторах (показателях) реализации подпрограммы </w:t>
      </w:r>
    </w:p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63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60" w:type="dxa"/>
          <w:right w:w="43" w:type="dxa"/>
        </w:tblCellMar>
        <w:tblLook w:val="04A0" w:firstRow="1" w:lastRow="0" w:firstColumn="1" w:lastColumn="0" w:noHBand="0" w:noVBand="1"/>
      </w:tblPr>
      <w:tblGrid>
        <w:gridCol w:w="567"/>
        <w:gridCol w:w="4112"/>
        <w:gridCol w:w="1310"/>
        <w:gridCol w:w="1235"/>
        <w:gridCol w:w="1134"/>
        <w:gridCol w:w="1276"/>
      </w:tblGrid>
      <w:tr w:rsidR="006D5B94" w:rsidTr="00235066">
        <w:trPr>
          <w:trHeight w:val="562"/>
        </w:trPr>
        <w:tc>
          <w:tcPr>
            <w:tcW w:w="567" w:type="dxa"/>
          </w:tcPr>
          <w:p w:rsidR="006D5B94" w:rsidRDefault="00CE76D8">
            <w:pPr>
              <w:spacing w:after="16"/>
              <w:ind w:left="110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№ </w:t>
            </w:r>
          </w:p>
          <w:p w:rsidR="006D5B94" w:rsidRDefault="00CE76D8">
            <w:pPr>
              <w:ind w:left="62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п/п </w:t>
            </w:r>
          </w:p>
        </w:tc>
        <w:tc>
          <w:tcPr>
            <w:tcW w:w="4112" w:type="dxa"/>
          </w:tcPr>
          <w:p w:rsidR="006D5B94" w:rsidRDefault="00CE76D8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Наименование показателя </w:t>
            </w:r>
          </w:p>
        </w:tc>
        <w:tc>
          <w:tcPr>
            <w:tcW w:w="1310" w:type="dxa"/>
          </w:tcPr>
          <w:p w:rsidR="006D5B94" w:rsidRDefault="00CE76D8">
            <w:pPr>
              <w:ind w:left="215" w:right="10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Ед.  изм. </w:t>
            </w:r>
          </w:p>
        </w:tc>
        <w:tc>
          <w:tcPr>
            <w:tcW w:w="1235" w:type="dxa"/>
          </w:tcPr>
          <w:p w:rsidR="006D5B94" w:rsidRDefault="00CE76D8">
            <w:pPr>
              <w:ind w:left="117" w:right="7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20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план </w:t>
            </w:r>
          </w:p>
        </w:tc>
        <w:tc>
          <w:tcPr>
            <w:tcW w:w="1134" w:type="dxa"/>
          </w:tcPr>
          <w:p w:rsidR="006D5B94" w:rsidRDefault="00CE76D8">
            <w:pPr>
              <w:ind w:left="114" w:right="7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202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план </w:t>
            </w:r>
          </w:p>
        </w:tc>
        <w:tc>
          <w:tcPr>
            <w:tcW w:w="1276" w:type="dxa"/>
          </w:tcPr>
          <w:p w:rsidR="006D5B94" w:rsidRDefault="00CE76D8">
            <w:pPr>
              <w:ind w:left="114" w:right="7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202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план </w:t>
            </w:r>
          </w:p>
        </w:tc>
      </w:tr>
      <w:tr w:rsidR="006D5B94" w:rsidTr="00235066">
        <w:trPr>
          <w:trHeight w:val="562"/>
        </w:trPr>
        <w:tc>
          <w:tcPr>
            <w:tcW w:w="567" w:type="dxa"/>
          </w:tcPr>
          <w:p w:rsidR="006D5B94" w:rsidRDefault="00CE76D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1. </w:t>
            </w:r>
          </w:p>
        </w:tc>
        <w:tc>
          <w:tcPr>
            <w:tcW w:w="4112" w:type="dxa"/>
          </w:tcPr>
          <w:p w:rsidR="006D5B94" w:rsidRDefault="00CE76D8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Показатели, характеризующие объем оказания муниципальной услуги: </w:t>
            </w:r>
          </w:p>
        </w:tc>
        <w:tc>
          <w:tcPr>
            <w:tcW w:w="1310" w:type="dxa"/>
          </w:tcPr>
          <w:p w:rsidR="006D5B94" w:rsidRDefault="00CE76D8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1235" w:type="dxa"/>
          </w:tcPr>
          <w:p w:rsidR="006D5B94" w:rsidRDefault="00CE76D8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6D5B94" w:rsidRDefault="00CE76D8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6D5B94" w:rsidRDefault="00CE76D8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</w:tr>
      <w:tr w:rsidR="006D5B94" w:rsidTr="00235066">
        <w:trPr>
          <w:trHeight w:val="562"/>
        </w:trPr>
        <w:tc>
          <w:tcPr>
            <w:tcW w:w="567" w:type="dxa"/>
          </w:tcPr>
          <w:p w:rsidR="006D5B94" w:rsidRDefault="00CE76D8">
            <w:pPr>
              <w:ind w:left="43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1.1. </w:t>
            </w:r>
          </w:p>
        </w:tc>
        <w:tc>
          <w:tcPr>
            <w:tcW w:w="4112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Общая протяженность освещенных частей улиц, проездов </w:t>
            </w:r>
          </w:p>
        </w:tc>
        <w:tc>
          <w:tcPr>
            <w:tcW w:w="1310" w:type="dxa"/>
          </w:tcPr>
          <w:p w:rsidR="006D5B94" w:rsidRDefault="00CE76D8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км </w:t>
            </w:r>
          </w:p>
        </w:tc>
        <w:tc>
          <w:tcPr>
            <w:tcW w:w="1235" w:type="dxa"/>
          </w:tcPr>
          <w:p w:rsidR="006D5B94" w:rsidRDefault="009D1FBE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68,2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6D5B94" w:rsidRDefault="009D1FBE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68,2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6D5B94" w:rsidRDefault="009D1FBE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68,2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</w:tr>
      <w:tr w:rsidR="006D5B94" w:rsidTr="00235066">
        <w:trPr>
          <w:trHeight w:val="840"/>
        </w:trPr>
        <w:tc>
          <w:tcPr>
            <w:tcW w:w="567" w:type="dxa"/>
          </w:tcPr>
          <w:p w:rsidR="006D5B94" w:rsidRDefault="00CE76D8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 </w:t>
            </w:r>
          </w:p>
        </w:tc>
        <w:tc>
          <w:tcPr>
            <w:tcW w:w="4112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Показатели, характеризующие качество оказания муниципальной услуги: </w:t>
            </w:r>
          </w:p>
        </w:tc>
        <w:tc>
          <w:tcPr>
            <w:tcW w:w="1310" w:type="dxa"/>
          </w:tcPr>
          <w:p w:rsidR="006D5B94" w:rsidRDefault="00CE76D8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1235" w:type="dxa"/>
          </w:tcPr>
          <w:p w:rsidR="006D5B94" w:rsidRDefault="00CE76D8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6D5B94" w:rsidRDefault="00CE76D8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6D5B94" w:rsidRDefault="00CE76D8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</w:tr>
      <w:tr w:rsidR="006D5B94" w:rsidTr="00235066">
        <w:trPr>
          <w:trHeight w:val="838"/>
        </w:trPr>
        <w:tc>
          <w:tcPr>
            <w:tcW w:w="567" w:type="dxa"/>
          </w:tcPr>
          <w:p w:rsidR="006D5B94" w:rsidRDefault="00CE76D8">
            <w:pPr>
              <w:ind w:left="43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2.1. </w:t>
            </w:r>
          </w:p>
        </w:tc>
        <w:tc>
          <w:tcPr>
            <w:tcW w:w="4112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Общее количество источников света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светоточек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) в сети </w:t>
            </w:r>
            <w:r w:rsidR="007365DB">
              <w:rPr>
                <w:rFonts w:ascii="Times New Roman" w:eastAsia="Times New Roman" w:hAnsi="Times New Roman" w:cs="Times New Roman"/>
                <w:color w:val="191919"/>
                <w:sz w:val="24"/>
              </w:rPr>
              <w:t>наружного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освещения </w:t>
            </w:r>
          </w:p>
        </w:tc>
        <w:tc>
          <w:tcPr>
            <w:tcW w:w="1310" w:type="dxa"/>
          </w:tcPr>
          <w:p w:rsidR="006D5B94" w:rsidRDefault="00CE76D8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единиц </w:t>
            </w:r>
          </w:p>
        </w:tc>
        <w:tc>
          <w:tcPr>
            <w:tcW w:w="1235" w:type="dxa"/>
          </w:tcPr>
          <w:p w:rsidR="006D5B94" w:rsidRDefault="00CE76D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1</w:t>
            </w:r>
            <w:r w:rsidR="00D379B4">
              <w:rPr>
                <w:rFonts w:ascii="Times New Roman" w:eastAsia="Times New Roman" w:hAnsi="Times New Roman" w:cs="Times New Roman"/>
                <w:color w:val="191919"/>
                <w:sz w:val="24"/>
              </w:rPr>
              <w:t>105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6D5B94" w:rsidRDefault="00CE76D8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1</w:t>
            </w:r>
            <w:r w:rsidR="00D379B4">
              <w:rPr>
                <w:rFonts w:ascii="Times New Roman" w:eastAsia="Times New Roman" w:hAnsi="Times New Roman" w:cs="Times New Roman"/>
                <w:color w:val="191919"/>
                <w:sz w:val="24"/>
              </w:rPr>
              <w:t>105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6D5B94" w:rsidRDefault="00CE76D8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1</w:t>
            </w:r>
            <w:r w:rsidR="00D379B4">
              <w:rPr>
                <w:rFonts w:ascii="Times New Roman" w:eastAsia="Times New Roman" w:hAnsi="Times New Roman" w:cs="Times New Roman"/>
                <w:color w:val="191919"/>
                <w:sz w:val="24"/>
              </w:rPr>
              <w:t>105</w:t>
            </w:r>
          </w:p>
        </w:tc>
      </w:tr>
      <w:tr w:rsidR="006D5B94" w:rsidTr="00235066">
        <w:trPr>
          <w:trHeight w:val="562"/>
        </w:trPr>
        <w:tc>
          <w:tcPr>
            <w:tcW w:w="567" w:type="dxa"/>
          </w:tcPr>
          <w:p w:rsidR="006D5B94" w:rsidRDefault="00CE76D8">
            <w:pPr>
              <w:ind w:left="43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2.2. </w:t>
            </w:r>
          </w:p>
        </w:tc>
        <w:tc>
          <w:tcPr>
            <w:tcW w:w="4112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Общая протяженность сети </w:t>
            </w:r>
            <w:r w:rsidR="007365DB">
              <w:rPr>
                <w:rFonts w:ascii="Times New Roman" w:eastAsia="Times New Roman" w:hAnsi="Times New Roman" w:cs="Times New Roman"/>
                <w:color w:val="191919"/>
                <w:sz w:val="24"/>
              </w:rPr>
              <w:t>наружного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освещения </w:t>
            </w:r>
          </w:p>
        </w:tc>
        <w:tc>
          <w:tcPr>
            <w:tcW w:w="1310" w:type="dxa"/>
          </w:tcPr>
          <w:p w:rsidR="006D5B94" w:rsidRDefault="00CE76D8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км </w:t>
            </w:r>
          </w:p>
        </w:tc>
        <w:tc>
          <w:tcPr>
            <w:tcW w:w="1235" w:type="dxa"/>
          </w:tcPr>
          <w:p w:rsidR="006D5B94" w:rsidRPr="00B51F78" w:rsidRDefault="00CE76D8">
            <w:pPr>
              <w:ind w:right="13"/>
              <w:jc w:val="center"/>
            </w:pPr>
            <w:r w:rsidRPr="00B51F78">
              <w:rPr>
                <w:rFonts w:ascii="Times New Roman" w:eastAsia="Times New Roman" w:hAnsi="Times New Roman" w:cs="Times New Roman"/>
                <w:color w:val="191919"/>
                <w:sz w:val="24"/>
              </w:rPr>
              <w:t>74</w:t>
            </w:r>
            <w:r w:rsidR="00B7438B">
              <w:rPr>
                <w:rFonts w:ascii="Times New Roman" w:eastAsia="Times New Roman" w:hAnsi="Times New Roman" w:cs="Times New Roman"/>
                <w:color w:val="191919"/>
                <w:sz w:val="24"/>
              </w:rPr>
              <w:t>,</w:t>
            </w:r>
            <w:r w:rsidRPr="00B51F78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589 </w:t>
            </w:r>
          </w:p>
        </w:tc>
        <w:tc>
          <w:tcPr>
            <w:tcW w:w="1134" w:type="dxa"/>
          </w:tcPr>
          <w:p w:rsidR="006D5B94" w:rsidRPr="00B51F78" w:rsidRDefault="00CE76D8">
            <w:pPr>
              <w:ind w:right="15"/>
              <w:jc w:val="center"/>
            </w:pPr>
            <w:r w:rsidRPr="00B51F78">
              <w:rPr>
                <w:rFonts w:ascii="Times New Roman" w:eastAsia="Times New Roman" w:hAnsi="Times New Roman" w:cs="Times New Roman"/>
                <w:color w:val="191919"/>
                <w:sz w:val="24"/>
              </w:rPr>
              <w:t>74</w:t>
            </w:r>
            <w:r w:rsidR="00B7438B">
              <w:rPr>
                <w:rFonts w:ascii="Times New Roman" w:eastAsia="Times New Roman" w:hAnsi="Times New Roman" w:cs="Times New Roman"/>
                <w:color w:val="191919"/>
                <w:sz w:val="24"/>
              </w:rPr>
              <w:t>,</w:t>
            </w:r>
            <w:r w:rsidRPr="00B51F78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589 </w:t>
            </w:r>
          </w:p>
        </w:tc>
        <w:tc>
          <w:tcPr>
            <w:tcW w:w="1276" w:type="dxa"/>
          </w:tcPr>
          <w:p w:rsidR="006D5B94" w:rsidRPr="00B51F78" w:rsidRDefault="00CE76D8">
            <w:pPr>
              <w:ind w:right="17"/>
              <w:jc w:val="center"/>
            </w:pPr>
            <w:r w:rsidRPr="00B51F78">
              <w:rPr>
                <w:rFonts w:ascii="Times New Roman" w:eastAsia="Times New Roman" w:hAnsi="Times New Roman" w:cs="Times New Roman"/>
                <w:color w:val="191919"/>
                <w:sz w:val="24"/>
              </w:rPr>
              <w:t>74</w:t>
            </w:r>
            <w:r w:rsidR="00B7438B">
              <w:rPr>
                <w:rFonts w:ascii="Times New Roman" w:eastAsia="Times New Roman" w:hAnsi="Times New Roman" w:cs="Times New Roman"/>
                <w:color w:val="191919"/>
                <w:sz w:val="24"/>
              </w:rPr>
              <w:t>,</w:t>
            </w:r>
            <w:r w:rsidRPr="00B51F78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589 </w:t>
            </w:r>
          </w:p>
        </w:tc>
      </w:tr>
      <w:tr w:rsidR="006D5B94" w:rsidTr="00235066">
        <w:trPr>
          <w:trHeight w:val="838"/>
        </w:trPr>
        <w:tc>
          <w:tcPr>
            <w:tcW w:w="567" w:type="dxa"/>
          </w:tcPr>
          <w:p w:rsidR="006D5B94" w:rsidRDefault="00CE76D8">
            <w:pPr>
              <w:ind w:left="43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2.3. </w:t>
            </w:r>
          </w:p>
        </w:tc>
        <w:tc>
          <w:tcPr>
            <w:tcW w:w="4112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Средняя мощность 1 источника света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светоточки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), эксплуатируемого сетью </w:t>
            </w:r>
            <w:r w:rsidR="007365DB">
              <w:rPr>
                <w:rFonts w:ascii="Times New Roman" w:eastAsia="Times New Roman" w:hAnsi="Times New Roman" w:cs="Times New Roman"/>
                <w:color w:val="191919"/>
                <w:sz w:val="24"/>
              </w:rPr>
              <w:t>наружного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освещения </w:t>
            </w:r>
          </w:p>
        </w:tc>
        <w:tc>
          <w:tcPr>
            <w:tcW w:w="1310" w:type="dxa"/>
          </w:tcPr>
          <w:p w:rsidR="006D5B94" w:rsidRDefault="00CE76D8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Вт </w:t>
            </w:r>
          </w:p>
        </w:tc>
        <w:tc>
          <w:tcPr>
            <w:tcW w:w="1235" w:type="dxa"/>
          </w:tcPr>
          <w:p w:rsidR="006D5B94" w:rsidRDefault="00CE76D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150 </w:t>
            </w:r>
          </w:p>
        </w:tc>
        <w:tc>
          <w:tcPr>
            <w:tcW w:w="1134" w:type="dxa"/>
          </w:tcPr>
          <w:p w:rsidR="006D5B94" w:rsidRDefault="00CE76D8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150 </w:t>
            </w:r>
          </w:p>
        </w:tc>
        <w:tc>
          <w:tcPr>
            <w:tcW w:w="1276" w:type="dxa"/>
          </w:tcPr>
          <w:p w:rsidR="006D5B94" w:rsidRDefault="00CE76D8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150 </w:t>
            </w:r>
          </w:p>
        </w:tc>
      </w:tr>
      <w:tr w:rsidR="006D5B94" w:rsidTr="00235066">
        <w:trPr>
          <w:trHeight w:val="838"/>
        </w:trPr>
        <w:tc>
          <w:tcPr>
            <w:tcW w:w="567" w:type="dxa"/>
          </w:tcPr>
          <w:p w:rsidR="006D5B94" w:rsidRDefault="00CE76D8">
            <w:pPr>
              <w:ind w:left="43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2.4. </w:t>
            </w:r>
          </w:p>
        </w:tc>
        <w:tc>
          <w:tcPr>
            <w:tcW w:w="4112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Общая средняя годовая продолжительность работы сети </w:t>
            </w:r>
            <w:r w:rsidR="007365DB">
              <w:rPr>
                <w:rFonts w:ascii="Times New Roman" w:eastAsia="Times New Roman" w:hAnsi="Times New Roman" w:cs="Times New Roman"/>
                <w:color w:val="191919"/>
                <w:sz w:val="24"/>
              </w:rPr>
              <w:t>наружного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освещения </w:t>
            </w:r>
          </w:p>
        </w:tc>
        <w:tc>
          <w:tcPr>
            <w:tcW w:w="1310" w:type="dxa"/>
          </w:tcPr>
          <w:p w:rsidR="006D5B94" w:rsidRDefault="00CE76D8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час </w:t>
            </w:r>
          </w:p>
        </w:tc>
        <w:tc>
          <w:tcPr>
            <w:tcW w:w="1235" w:type="dxa"/>
          </w:tcPr>
          <w:p w:rsidR="006D5B94" w:rsidRDefault="003C441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5271</w:t>
            </w:r>
          </w:p>
        </w:tc>
        <w:tc>
          <w:tcPr>
            <w:tcW w:w="1134" w:type="dxa"/>
          </w:tcPr>
          <w:p w:rsidR="006D5B94" w:rsidRDefault="003C4412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5271</w:t>
            </w:r>
          </w:p>
        </w:tc>
        <w:tc>
          <w:tcPr>
            <w:tcW w:w="1276" w:type="dxa"/>
          </w:tcPr>
          <w:p w:rsidR="006D5B94" w:rsidRDefault="003C4412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</w:rPr>
              <w:t>5271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</w:p>
        </w:tc>
      </w:tr>
    </w:tbl>
    <w:p w:rsidR="006D5B94" w:rsidRDefault="00CE76D8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6D5B94" w:rsidRDefault="00CE76D8" w:rsidP="001829F8">
      <w:pPr>
        <w:spacing w:after="0"/>
        <w:ind w:left="142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1829F8" w:rsidRDefault="001829F8" w:rsidP="001829F8">
      <w:pPr>
        <w:spacing w:after="0"/>
        <w:ind w:left="142"/>
      </w:pPr>
    </w:p>
    <w:p w:rsidR="007301A9" w:rsidRDefault="00CE76D8" w:rsidP="00C937B7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</w:t>
      </w:r>
    </w:p>
    <w:p w:rsidR="000266EB" w:rsidRDefault="000266EB" w:rsidP="00C937B7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0266EB" w:rsidRDefault="000266EB" w:rsidP="00C937B7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0266EB" w:rsidRDefault="000266EB" w:rsidP="00C937B7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0266EB" w:rsidRDefault="000266EB" w:rsidP="00C937B7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0266EB" w:rsidRDefault="000266EB" w:rsidP="00C937B7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0266EB" w:rsidRDefault="000266EB" w:rsidP="00C937B7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0266EB" w:rsidRDefault="000266EB" w:rsidP="00C937B7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0266EB" w:rsidRDefault="000266EB" w:rsidP="00C937B7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0266EB" w:rsidRDefault="000266EB" w:rsidP="00C937B7">
      <w:pPr>
        <w:spacing w:after="0"/>
        <w:ind w:left="142"/>
        <w:rPr>
          <w:rFonts w:ascii="Times New Roman" w:eastAsia="Times New Roman" w:hAnsi="Times New Roman" w:cs="Times New Roman"/>
          <w:color w:val="191919"/>
          <w:sz w:val="20"/>
        </w:rPr>
      </w:pPr>
    </w:p>
    <w:p w:rsidR="000266EB" w:rsidRDefault="000266EB" w:rsidP="00C937B7">
      <w:pPr>
        <w:spacing w:after="0"/>
        <w:ind w:left="142"/>
      </w:pPr>
    </w:p>
    <w:p w:rsidR="00C937B7" w:rsidRDefault="00C937B7" w:rsidP="007301A9">
      <w:pPr>
        <w:spacing w:after="0"/>
        <w:ind w:left="142"/>
        <w:jc w:val="right"/>
        <w:rPr>
          <w:rFonts w:ascii="Times New Roman" w:eastAsia="Times New Roman" w:hAnsi="Times New Roman" w:cs="Times New Roman"/>
          <w:color w:val="191919"/>
          <w:sz w:val="20"/>
        </w:rPr>
      </w:pPr>
    </w:p>
    <w:p w:rsidR="006D5B94" w:rsidRDefault="00CE76D8" w:rsidP="007301A9">
      <w:pPr>
        <w:spacing w:after="0"/>
        <w:ind w:left="142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lastRenderedPageBreak/>
        <w:t xml:space="preserve"> Приложение 2 </w:t>
      </w:r>
    </w:p>
    <w:p w:rsidR="006D5B94" w:rsidRDefault="00CE76D8" w:rsidP="00D379B4">
      <w:pPr>
        <w:spacing w:after="20"/>
        <w:ind w:left="10" w:hanging="1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к муниципальной программе Приволжского </w:t>
      </w:r>
    </w:p>
    <w:p w:rsidR="006D5B94" w:rsidRDefault="00CE76D8" w:rsidP="00D379B4">
      <w:pPr>
        <w:spacing w:after="20"/>
        <w:ind w:left="10" w:hanging="1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городского поселения «Благоустройство территории </w:t>
      </w:r>
    </w:p>
    <w:p w:rsidR="006D5B94" w:rsidRDefault="00CE76D8" w:rsidP="00D379B4">
      <w:pPr>
        <w:spacing w:after="0" w:line="227" w:lineRule="auto"/>
        <w:ind w:left="869" w:firstLine="5944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Приволжского городского поселения                                                                                                                                                                     на 20</w:t>
      </w:r>
      <w:r w:rsidR="00227CF7">
        <w:rPr>
          <w:rFonts w:ascii="Times New Roman" w:eastAsia="Times New Roman" w:hAnsi="Times New Roman" w:cs="Times New Roman"/>
          <w:color w:val="191919"/>
          <w:sz w:val="20"/>
        </w:rPr>
        <w:t>20</w:t>
      </w:r>
      <w:r>
        <w:rPr>
          <w:rFonts w:ascii="Times New Roman" w:eastAsia="Times New Roman" w:hAnsi="Times New Roman" w:cs="Times New Roman"/>
          <w:color w:val="191919"/>
          <w:sz w:val="20"/>
        </w:rPr>
        <w:t>-202</w:t>
      </w:r>
      <w:r w:rsidR="00227CF7">
        <w:rPr>
          <w:rFonts w:ascii="Times New Roman" w:eastAsia="Times New Roman" w:hAnsi="Times New Roman" w:cs="Times New Roman"/>
          <w:color w:val="191919"/>
          <w:sz w:val="20"/>
        </w:rPr>
        <w:t>2</w:t>
      </w:r>
      <w:r>
        <w:rPr>
          <w:rFonts w:ascii="Times New Roman" w:eastAsia="Times New Roman" w:hAnsi="Times New Roman" w:cs="Times New Roman"/>
          <w:color w:val="191919"/>
          <w:sz w:val="20"/>
        </w:rPr>
        <w:t xml:space="preserve"> годы»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Default="00CE76D8">
      <w:pPr>
        <w:spacing w:after="154"/>
        <w:ind w:left="142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6D5B94" w:rsidRDefault="00CE76D8">
      <w:pPr>
        <w:spacing w:after="4" w:line="271" w:lineRule="auto"/>
        <w:ind w:left="795" w:right="342" w:hanging="10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>Подпрограмма «Благоустройство территорий общего пользования»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Pr="00CC6F32" w:rsidRDefault="00CE76D8" w:rsidP="00CC6F32">
      <w:pPr>
        <w:spacing w:after="31"/>
        <w:ind w:left="1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6F32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</w:rPr>
        <w:t xml:space="preserve"> </w:t>
      </w:r>
      <w:r w:rsidRPr="00CC6F32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5644A3" w:rsidRPr="00CC6F32">
        <w:rPr>
          <w:rFonts w:ascii="Times New Roman" w:hAnsi="Times New Roman" w:cs="Times New Roman"/>
          <w:b/>
          <w:bCs/>
          <w:sz w:val="28"/>
          <w:szCs w:val="28"/>
        </w:rPr>
        <w:t>Паспорт подпрограммы</w:t>
      </w:r>
      <w:r w:rsidRPr="00CC6F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TableGrid"/>
        <w:tblW w:w="9884" w:type="dxa"/>
        <w:tblInd w:w="-5" w:type="dxa"/>
        <w:tblLayout w:type="fixed"/>
        <w:tblCellMar>
          <w:left w:w="74" w:type="dxa"/>
          <w:right w:w="8" w:type="dxa"/>
        </w:tblCellMar>
        <w:tblLook w:val="04A0" w:firstRow="1" w:lastRow="0" w:firstColumn="1" w:lastColumn="0" w:noHBand="0" w:noVBand="1"/>
      </w:tblPr>
      <w:tblGrid>
        <w:gridCol w:w="2447"/>
        <w:gridCol w:w="2569"/>
        <w:gridCol w:w="1595"/>
        <w:gridCol w:w="1572"/>
        <w:gridCol w:w="1701"/>
      </w:tblGrid>
      <w:tr w:rsidR="006D5B94" w:rsidTr="00CC6F32">
        <w:trPr>
          <w:trHeight w:val="585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подпрограммы </w:t>
            </w:r>
          </w:p>
        </w:tc>
        <w:tc>
          <w:tcPr>
            <w:tcW w:w="7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tabs>
                <w:tab w:val="center" w:pos="3427"/>
                <w:tab w:val="center" w:pos="5061"/>
                <w:tab w:val="right" w:pos="7740"/>
              </w:tabs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«Благоустройство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ab/>
              <w:t xml:space="preserve">территорий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ab/>
              <w:t xml:space="preserve">общего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ab/>
              <w:t xml:space="preserve">пользования» </w:t>
            </w:r>
          </w:p>
          <w:p w:rsidR="006D5B94" w:rsidRDefault="00CE76D8">
            <w:pPr>
              <w:ind w:left="41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6D5B94" w:rsidTr="00CC6F32">
        <w:trPr>
          <w:trHeight w:val="64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left="10" w:right="15" w:firstLine="2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Срок реализации подпрограммы </w:t>
            </w:r>
          </w:p>
        </w:tc>
        <w:tc>
          <w:tcPr>
            <w:tcW w:w="7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-202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годы </w:t>
            </w:r>
          </w:p>
          <w:p w:rsidR="006D5B94" w:rsidRDefault="00CE76D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D5B94" w:rsidTr="000F03C1">
        <w:trPr>
          <w:trHeight w:val="1012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firstLine="2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Перечень исполнителей подпрограммы </w:t>
            </w:r>
          </w:p>
        </w:tc>
        <w:tc>
          <w:tcPr>
            <w:tcW w:w="7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3C4412">
            <w:pPr>
              <w:ind w:right="69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Управление жилищно-коммунального хозяйства района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администрации Приволжского муниципального района</w:t>
            </w:r>
          </w:p>
        </w:tc>
      </w:tr>
      <w:tr w:rsidR="006D5B94" w:rsidTr="00CC6F32">
        <w:trPr>
          <w:trHeight w:val="7133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B7438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Формулировка ц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>ели (цел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ей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) подпрограммы </w:t>
            </w:r>
          </w:p>
        </w:tc>
        <w:tc>
          <w:tcPr>
            <w:tcW w:w="7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5B94" w:rsidRDefault="00CE76D8">
            <w:pPr>
              <w:numPr>
                <w:ilvl w:val="0"/>
                <w:numId w:val="22"/>
              </w:numPr>
              <w:spacing w:line="278" w:lineRule="auto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   охраны   жизни   и   </w:t>
            </w:r>
            <w:r w:rsidR="005644A3">
              <w:rPr>
                <w:rFonts w:ascii="Times New Roman" w:eastAsia="Times New Roman" w:hAnsi="Times New Roman" w:cs="Times New Roman"/>
                <w:color w:val="191919"/>
                <w:sz w:val="28"/>
              </w:rPr>
              <w:t>здоровья граждан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  и   их имущества </w:t>
            </w:r>
          </w:p>
          <w:p w:rsidR="006D5B94" w:rsidRDefault="00CE76D8">
            <w:pPr>
              <w:numPr>
                <w:ilvl w:val="0"/>
                <w:numId w:val="22"/>
              </w:numPr>
              <w:spacing w:line="278" w:lineRule="auto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   совершенствования   системы   комплексного благоустройства   города </w:t>
            </w:r>
          </w:p>
          <w:p w:rsidR="006D5B94" w:rsidRDefault="00CE76D8">
            <w:pPr>
              <w:numPr>
                <w:ilvl w:val="0"/>
                <w:numId w:val="22"/>
              </w:numPr>
              <w:spacing w:after="25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архитектурного облика города </w:t>
            </w:r>
          </w:p>
          <w:p w:rsidR="006D5B94" w:rsidRDefault="00CE76D8">
            <w:pPr>
              <w:numPr>
                <w:ilvl w:val="0"/>
                <w:numId w:val="22"/>
              </w:numPr>
              <w:spacing w:after="19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Создание комфортных условий проживания граждан </w:t>
            </w:r>
          </w:p>
          <w:p w:rsidR="006D5B94" w:rsidRDefault="00CE76D8">
            <w:pPr>
              <w:numPr>
                <w:ilvl w:val="0"/>
                <w:numId w:val="22"/>
              </w:numPr>
              <w:spacing w:line="279" w:lineRule="auto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Улучшение     санитарно-гигиенических     и   экологических условий проживания </w:t>
            </w:r>
          </w:p>
          <w:p w:rsidR="006D5B94" w:rsidRDefault="005644A3" w:rsidP="00B7438B">
            <w:pPr>
              <w:numPr>
                <w:ilvl w:val="0"/>
                <w:numId w:val="22"/>
              </w:numPr>
              <w:spacing w:after="4" w:line="275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Обеспечение наилучших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условий и качества жизни жителей города </w:t>
            </w:r>
          </w:p>
          <w:p w:rsidR="006D5B94" w:rsidRDefault="00CE76D8" w:rsidP="00B7438B">
            <w:pPr>
              <w:numPr>
                <w:ilvl w:val="0"/>
                <w:numId w:val="22"/>
              </w:numPr>
              <w:spacing w:after="25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здоровья </w:t>
            </w:r>
            <w:r w:rsidR="005644A3">
              <w:rPr>
                <w:rFonts w:ascii="Times New Roman" w:eastAsia="Times New Roman" w:hAnsi="Times New Roman" w:cs="Times New Roman"/>
                <w:color w:val="191919"/>
                <w:sz w:val="28"/>
              </w:rPr>
              <w:t>граждан путем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создания</w:t>
            </w:r>
            <w:r w:rsidR="00B7438B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зеленых</w:t>
            </w:r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зон </w:t>
            </w:r>
          </w:p>
          <w:p w:rsidR="006D5B94" w:rsidRDefault="00CE76D8">
            <w:pPr>
              <w:numPr>
                <w:ilvl w:val="0"/>
                <w:numId w:val="22"/>
              </w:numPr>
              <w:spacing w:after="23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озеленения города </w:t>
            </w:r>
          </w:p>
          <w:p w:rsidR="006D5B94" w:rsidRDefault="00CE76D8">
            <w:pPr>
              <w:numPr>
                <w:ilvl w:val="0"/>
                <w:numId w:val="22"/>
              </w:numPr>
              <w:spacing w:after="21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красивого облика города </w:t>
            </w:r>
          </w:p>
          <w:p w:rsidR="006D5B94" w:rsidRDefault="00CE76D8">
            <w:pPr>
              <w:numPr>
                <w:ilvl w:val="0"/>
                <w:numId w:val="22"/>
              </w:numPr>
              <w:spacing w:line="279" w:lineRule="auto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  озеленения   и   </w:t>
            </w:r>
            <w:r w:rsidR="005644A3">
              <w:rPr>
                <w:rFonts w:ascii="Times New Roman" w:eastAsia="Times New Roman" w:hAnsi="Times New Roman" w:cs="Times New Roman"/>
                <w:color w:val="191919"/>
                <w:sz w:val="28"/>
              </w:rPr>
              <w:t>совершенствование системы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благоустройства городск</w:t>
            </w:r>
            <w:r w:rsidR="008820E6">
              <w:rPr>
                <w:rFonts w:ascii="Times New Roman" w:eastAsia="Times New Roman" w:hAnsi="Times New Roman" w:cs="Times New Roman"/>
                <w:color w:val="191919"/>
                <w:sz w:val="28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кладбищ</w:t>
            </w:r>
            <w:r w:rsidR="008820E6">
              <w:rPr>
                <w:rFonts w:ascii="Times New Roman" w:eastAsia="Times New Roman" w:hAnsi="Times New Roman" w:cs="Times New Roman"/>
                <w:color w:val="191919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  <w:p w:rsidR="006D5B94" w:rsidRDefault="00CE76D8" w:rsidP="00B7438B">
            <w:pPr>
              <w:numPr>
                <w:ilvl w:val="0"/>
                <w:numId w:val="22"/>
              </w:num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  стабильного   </w:t>
            </w:r>
            <w:r w:rsidR="005644A3">
              <w:rPr>
                <w:rFonts w:ascii="Times New Roman" w:eastAsia="Times New Roman" w:hAnsi="Times New Roman" w:cs="Times New Roman"/>
                <w:color w:val="191919"/>
                <w:sz w:val="28"/>
              </w:rPr>
              <w:t>функционирования городск</w:t>
            </w:r>
            <w:r w:rsidR="008820E6">
              <w:rPr>
                <w:rFonts w:ascii="Times New Roman" w:eastAsia="Times New Roman" w:hAnsi="Times New Roman" w:cs="Times New Roman"/>
                <w:color w:val="191919"/>
                <w:sz w:val="28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кладбищ</w:t>
            </w:r>
            <w:r w:rsidR="008820E6">
              <w:rPr>
                <w:rFonts w:ascii="Times New Roman" w:eastAsia="Times New Roman" w:hAnsi="Times New Roman" w:cs="Times New Roman"/>
                <w:color w:val="191919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  <w:p w:rsidR="00235066" w:rsidRDefault="005644A3" w:rsidP="00B7438B">
            <w:pPr>
              <w:numPr>
                <w:ilvl w:val="0"/>
                <w:numId w:val="22"/>
              </w:num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Создание комфортных условий на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территории городск</w:t>
            </w:r>
            <w:r w:rsidR="008820E6">
              <w:rPr>
                <w:rFonts w:ascii="Times New Roman" w:eastAsia="Times New Roman" w:hAnsi="Times New Roman" w:cs="Times New Roman"/>
                <w:color w:val="191919"/>
                <w:sz w:val="28"/>
              </w:rPr>
              <w:t>ого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кладбищ</w:t>
            </w:r>
            <w:r w:rsidR="008820E6">
              <w:rPr>
                <w:rFonts w:ascii="Times New Roman" w:eastAsia="Times New Roman" w:hAnsi="Times New Roman" w:cs="Times New Roman"/>
                <w:color w:val="191919"/>
                <w:sz w:val="28"/>
              </w:rPr>
              <w:t>а</w:t>
            </w:r>
          </w:p>
        </w:tc>
      </w:tr>
      <w:tr w:rsidR="00CC6F32" w:rsidTr="00CC6F32">
        <w:trPr>
          <w:trHeight w:val="709"/>
        </w:trPr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F32" w:rsidRDefault="00CC6F32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Объ</w:t>
            </w:r>
            <w:r w:rsidR="00B51F78">
              <w:rPr>
                <w:rFonts w:ascii="Times New Roman" w:eastAsia="Times New Roman" w:hAnsi="Times New Roman" w:cs="Times New Roman"/>
                <w:color w:val="191919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мы ресурсного </w:t>
            </w:r>
          </w:p>
          <w:p w:rsidR="00CC6F32" w:rsidRDefault="00CC6F32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обеспечения </w:t>
            </w:r>
          </w:p>
          <w:p w:rsidR="00CC6F32" w:rsidRDefault="00CC6F32" w:rsidP="00CC6F32">
            <w:pPr>
              <w:spacing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подпрограммы по </w:t>
            </w:r>
          </w:p>
          <w:p w:rsidR="00CC6F32" w:rsidRDefault="00CC6F32">
            <w:pPr>
              <w:spacing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годам е</w:t>
            </w:r>
            <w:r w:rsidR="00B51F78">
              <w:rPr>
                <w:rFonts w:ascii="Times New Roman" w:eastAsia="Times New Roman" w:hAnsi="Times New Roman" w:cs="Times New Roman"/>
                <w:color w:val="191919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  <w:p w:rsidR="00CC6F32" w:rsidRDefault="00CC6F32" w:rsidP="00E72CA4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реализации в 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F32" w:rsidRDefault="00CC6F32" w:rsidP="00235066">
            <w:pPr>
              <w:ind w:left="-29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Наименование подпрограммы/ источник финансирования</w:t>
            </w:r>
          </w:p>
        </w:tc>
        <w:tc>
          <w:tcPr>
            <w:tcW w:w="4868" w:type="dxa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CC6F32" w:rsidRDefault="00CC6F32" w:rsidP="00CC6F32">
            <w:pPr>
              <w:jc w:val="center"/>
            </w:pPr>
            <w:r w:rsidRPr="00CC6F3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</w:rPr>
              <w:t>Год реализации Программы</w:t>
            </w:r>
          </w:p>
        </w:tc>
      </w:tr>
      <w:tr w:rsidR="00CC6F32" w:rsidTr="00CC6F32">
        <w:trPr>
          <w:trHeight w:val="556"/>
        </w:trPr>
        <w:tc>
          <w:tcPr>
            <w:tcW w:w="24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F32" w:rsidRDefault="00CC6F32" w:rsidP="00E72CA4">
            <w:pPr>
              <w:spacing w:line="239" w:lineRule="auto"/>
              <w:jc w:val="center"/>
            </w:pPr>
          </w:p>
        </w:tc>
        <w:tc>
          <w:tcPr>
            <w:tcW w:w="25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F32" w:rsidRDefault="00CC6F32" w:rsidP="00CC6F32"/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F32" w:rsidRDefault="00CC6F32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CC6F32" w:rsidRDefault="00CC6F32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F32" w:rsidRDefault="00CC6F32">
            <w:pPr>
              <w:ind w:right="64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CC6F32" w:rsidRDefault="00CC6F32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F32" w:rsidRDefault="00CC6F32" w:rsidP="00235066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CC6F32" w:rsidRDefault="00CC6F32" w:rsidP="0023506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</w:p>
        </w:tc>
      </w:tr>
      <w:tr w:rsidR="00235066" w:rsidTr="00CC6F32">
        <w:trPr>
          <w:trHeight w:val="1189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35066" w:rsidRDefault="00235066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lastRenderedPageBreak/>
              <w:t xml:space="preserve">разрезе </w:t>
            </w:r>
          </w:p>
          <w:p w:rsidR="00235066" w:rsidRDefault="00235066" w:rsidP="00E72CA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источников финансирования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066" w:rsidRDefault="00235066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Подпрограмма «Благоустройство территорий общего пользования»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F32" w:rsidRDefault="00CC6F32">
            <w:pPr>
              <w:ind w:left="70"/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</w:pPr>
          </w:p>
          <w:p w:rsidR="00235066" w:rsidRDefault="00456DE5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4593556,90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F32" w:rsidRDefault="00CC6F32">
            <w:pPr>
              <w:ind w:left="70"/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</w:pPr>
          </w:p>
          <w:p w:rsidR="00235066" w:rsidRDefault="004E2175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30</w:t>
            </w:r>
            <w:r w:rsidR="001829F8"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56036,20</w:t>
            </w:r>
            <w:r w:rsidR="00235066"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F32" w:rsidRDefault="00CC6F32" w:rsidP="00235066">
            <w:pPr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</w:pPr>
          </w:p>
          <w:p w:rsidR="00235066" w:rsidRDefault="004E2175" w:rsidP="0023506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30</w:t>
            </w:r>
            <w:r w:rsidR="001829F8"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56036,20</w:t>
            </w:r>
          </w:p>
        </w:tc>
      </w:tr>
      <w:tr w:rsidR="00235066" w:rsidTr="00CC6F32">
        <w:trPr>
          <w:trHeight w:val="1299"/>
        </w:trPr>
        <w:tc>
          <w:tcPr>
            <w:tcW w:w="24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5066" w:rsidRDefault="00235066" w:rsidP="00E72CA4"/>
        </w:tc>
        <w:tc>
          <w:tcPr>
            <w:tcW w:w="2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066" w:rsidRDefault="00235066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-бюджет Приволжского городского поселения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F32" w:rsidRPr="001829F8" w:rsidRDefault="00CC6F32">
            <w:pPr>
              <w:ind w:left="70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235066" w:rsidRPr="001829F8" w:rsidRDefault="00456DE5">
            <w:pPr>
              <w:ind w:left="70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4147156,90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F32" w:rsidRPr="001829F8" w:rsidRDefault="00CC6F32">
            <w:pPr>
              <w:ind w:left="70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235066" w:rsidRPr="001829F8" w:rsidRDefault="004E2175">
            <w:pPr>
              <w:ind w:left="7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30</w:t>
            </w:r>
            <w:r w:rsidR="001829F8" w:rsidRPr="001829F8">
              <w:rPr>
                <w:rFonts w:ascii="Times New Roman" w:eastAsia="Times New Roman" w:hAnsi="Times New Roman" w:cs="Times New Roman"/>
                <w:color w:val="191919"/>
                <w:sz w:val="28"/>
              </w:rPr>
              <w:t>56036,20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F32" w:rsidRPr="001829F8" w:rsidRDefault="00CC6F32" w:rsidP="00235066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235066" w:rsidRPr="001829F8" w:rsidRDefault="004E2175" w:rsidP="0023506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30</w:t>
            </w:r>
            <w:r w:rsidR="001829F8" w:rsidRPr="001829F8">
              <w:rPr>
                <w:rFonts w:ascii="Times New Roman" w:eastAsia="Times New Roman" w:hAnsi="Times New Roman" w:cs="Times New Roman"/>
                <w:color w:val="191919"/>
                <w:sz w:val="28"/>
              </w:rPr>
              <w:t>56036,20</w:t>
            </w:r>
          </w:p>
        </w:tc>
      </w:tr>
      <w:tr w:rsidR="00235066" w:rsidTr="00CC6F32">
        <w:trPr>
          <w:trHeight w:val="655"/>
        </w:trPr>
        <w:tc>
          <w:tcPr>
            <w:tcW w:w="24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066" w:rsidRDefault="00235066"/>
        </w:tc>
        <w:tc>
          <w:tcPr>
            <w:tcW w:w="2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066" w:rsidRDefault="00235066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066" w:rsidRDefault="00972684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446400</w:t>
            </w:r>
            <w:r w:rsidR="00235066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,00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066" w:rsidRDefault="00235066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066" w:rsidRDefault="00235066" w:rsidP="0023506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</w:tr>
    </w:tbl>
    <w:p w:rsidR="006D5B94" w:rsidRDefault="00CE76D8">
      <w:pPr>
        <w:spacing w:after="28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>
      <w:pPr>
        <w:spacing w:after="4" w:line="270" w:lineRule="auto"/>
        <w:ind w:left="850" w:firstLine="319"/>
      </w:pPr>
      <w:r>
        <w:rPr>
          <w:rFonts w:ascii="Times New Roman" w:eastAsia="Times New Roman" w:hAnsi="Times New Roman" w:cs="Times New Roman"/>
          <w:b/>
          <w:sz w:val="28"/>
        </w:rPr>
        <w:t xml:space="preserve">2. Краткая характеристика сферы реализации </w:t>
      </w:r>
      <w:proofErr w:type="gramStart"/>
      <w:r w:rsidR="00235066">
        <w:rPr>
          <w:rFonts w:ascii="Times New Roman" w:eastAsia="Times New Roman" w:hAnsi="Times New Roman" w:cs="Times New Roman"/>
          <w:b/>
          <w:sz w:val="28"/>
        </w:rPr>
        <w:t xml:space="preserve">подпрограммы </w:t>
      </w:r>
      <w:r w:rsidR="00CC6F32">
        <w:rPr>
          <w:rFonts w:ascii="Times New Roman" w:eastAsia="Times New Roman" w:hAnsi="Times New Roman" w:cs="Times New Roman"/>
          <w:sz w:val="28"/>
        </w:rPr>
        <w:t>Е</w:t>
      </w:r>
      <w:r w:rsidR="00235066">
        <w:rPr>
          <w:rFonts w:ascii="Times New Roman" w:eastAsia="Times New Roman" w:hAnsi="Times New Roman" w:cs="Times New Roman"/>
          <w:sz w:val="28"/>
        </w:rPr>
        <w:t>жегодно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рамках содержания проводятся: </w:t>
      </w:r>
    </w:p>
    <w:p w:rsidR="006D5B94" w:rsidRDefault="00CE76D8" w:rsidP="00CC6F32">
      <w:pPr>
        <w:numPr>
          <w:ilvl w:val="0"/>
          <w:numId w:val="10"/>
        </w:numPr>
        <w:spacing w:after="12" w:line="269" w:lineRule="auto"/>
        <w:ind w:right="-4" w:hanging="16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текущее поддержание санитарного состояния территорий общего пользования и расположенных на них объектов благоустройства: сбор и вывоз мусора, ручная уборка обочин и газонов дорог с очисткой урн, уборка снега, льда и снежных накатов; </w:t>
      </w:r>
    </w:p>
    <w:p w:rsidR="006D5B94" w:rsidRDefault="00CE76D8" w:rsidP="00CC6F32">
      <w:pPr>
        <w:numPr>
          <w:ilvl w:val="0"/>
          <w:numId w:val="10"/>
        </w:numPr>
        <w:spacing w:after="12" w:line="269" w:lineRule="auto"/>
        <w:ind w:right="-4" w:hanging="16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ремонт объектов благоустройства территорий общего пользования (скамеек, информационных щитов, малых архитектурных форм, ограждений и указателей городских адресов, урн, лестниц, флагштоков); </w:t>
      </w:r>
    </w:p>
    <w:p w:rsidR="006D5B94" w:rsidRDefault="00CE76D8" w:rsidP="00CC6F32">
      <w:pPr>
        <w:numPr>
          <w:ilvl w:val="0"/>
          <w:numId w:val="10"/>
        </w:numPr>
        <w:spacing w:after="12" w:line="269" w:lineRule="auto"/>
        <w:ind w:right="-4" w:hanging="16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ремонт и хлорирование шахтно-питьевых колодцев, устройство и очистка водоотводящих канав. </w:t>
      </w:r>
    </w:p>
    <w:p w:rsidR="006D5B94" w:rsidRDefault="00CE76D8" w:rsidP="00CC6F32">
      <w:pPr>
        <w:spacing w:after="12" w:line="269" w:lineRule="auto"/>
        <w:ind w:left="139" w:right="-4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Кроме того, на регулярной основе осуществляется вывоз мусора, образующегося при проведении субботников, ликвидации стихийных свалок. Ежегодно в рамках их </w:t>
      </w:r>
      <w:r w:rsidR="00E72CA4">
        <w:rPr>
          <w:rFonts w:ascii="Times New Roman" w:eastAsia="Times New Roman" w:hAnsi="Times New Roman" w:cs="Times New Roman"/>
          <w:sz w:val="28"/>
        </w:rPr>
        <w:t>содержания проводятся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6D5B94" w:rsidRDefault="00CE76D8" w:rsidP="00CC6F32">
      <w:pPr>
        <w:numPr>
          <w:ilvl w:val="0"/>
          <w:numId w:val="10"/>
        </w:numPr>
        <w:spacing w:after="12" w:line="269" w:lineRule="auto"/>
        <w:ind w:right="-4" w:hanging="16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ремонт и обустройство газонов, их выкашивание; </w:t>
      </w:r>
    </w:p>
    <w:p w:rsidR="000F03C1" w:rsidRPr="000F03C1" w:rsidRDefault="00CE76D8" w:rsidP="00CC6F32">
      <w:pPr>
        <w:numPr>
          <w:ilvl w:val="0"/>
          <w:numId w:val="10"/>
        </w:numPr>
        <w:spacing w:after="3" w:line="276" w:lineRule="auto"/>
        <w:ind w:right="-4" w:hanging="16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снос аварийных и обрезка утративших декоративную ценность </w:t>
      </w:r>
      <w:r w:rsidR="00E72CA4">
        <w:rPr>
          <w:rFonts w:ascii="Times New Roman" w:eastAsia="Times New Roman" w:hAnsi="Times New Roman" w:cs="Times New Roman"/>
          <w:sz w:val="28"/>
        </w:rPr>
        <w:t>деревьев, вырезка</w:t>
      </w:r>
      <w:r>
        <w:rPr>
          <w:rFonts w:ascii="Times New Roman" w:eastAsia="Times New Roman" w:hAnsi="Times New Roman" w:cs="Times New Roman"/>
          <w:sz w:val="28"/>
        </w:rPr>
        <w:t xml:space="preserve"> поросли у деревьев, побелка </w:t>
      </w:r>
      <w:r w:rsidR="00E72CA4">
        <w:rPr>
          <w:rFonts w:ascii="Times New Roman" w:eastAsia="Times New Roman" w:hAnsi="Times New Roman" w:cs="Times New Roman"/>
          <w:sz w:val="28"/>
        </w:rPr>
        <w:t xml:space="preserve">стволов; </w:t>
      </w:r>
    </w:p>
    <w:p w:rsidR="006D5B94" w:rsidRPr="008820E6" w:rsidRDefault="00CE76D8" w:rsidP="00CC6F32">
      <w:pPr>
        <w:numPr>
          <w:ilvl w:val="0"/>
          <w:numId w:val="10"/>
        </w:numPr>
        <w:spacing w:after="3" w:line="276" w:lineRule="auto"/>
        <w:ind w:right="-4" w:hanging="16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посадка деревьев; </w:t>
      </w:r>
      <w:r w:rsidR="00550122">
        <w:rPr>
          <w:rFonts w:ascii="Times New Roman" w:eastAsia="Times New Roman" w:hAnsi="Times New Roman" w:cs="Times New Roman"/>
          <w:sz w:val="28"/>
        </w:rPr>
        <w:t xml:space="preserve"> </w:t>
      </w:r>
    </w:p>
    <w:p w:rsidR="008820E6" w:rsidRDefault="008820E6" w:rsidP="00CC6F32">
      <w:pPr>
        <w:numPr>
          <w:ilvl w:val="0"/>
          <w:numId w:val="10"/>
        </w:numPr>
        <w:spacing w:after="3" w:line="276" w:lineRule="auto"/>
        <w:ind w:right="-4" w:hanging="163"/>
        <w:jc w:val="both"/>
      </w:pPr>
      <w:r>
        <w:rPr>
          <w:rFonts w:ascii="Times New Roman" w:eastAsia="Times New Roman" w:hAnsi="Times New Roman" w:cs="Times New Roman"/>
          <w:sz w:val="28"/>
        </w:rPr>
        <w:t>кронирование деревьев;</w:t>
      </w:r>
    </w:p>
    <w:p w:rsidR="006D5B94" w:rsidRDefault="00CE76D8" w:rsidP="00CC6F32">
      <w:pPr>
        <w:numPr>
          <w:ilvl w:val="0"/>
          <w:numId w:val="10"/>
        </w:numPr>
        <w:spacing w:after="12" w:line="269" w:lineRule="auto"/>
        <w:ind w:right="-4" w:hanging="16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цветочное оформление. </w:t>
      </w:r>
    </w:p>
    <w:p w:rsidR="006D5B94" w:rsidRDefault="00CE76D8">
      <w:pPr>
        <w:spacing w:after="12" w:line="269" w:lineRule="auto"/>
        <w:ind w:left="129" w:right="143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1. Показатели, характеризующие благоустройство и озеленение территорий общего пользования </w:t>
      </w:r>
    </w:p>
    <w:tbl>
      <w:tblPr>
        <w:tblStyle w:val="TableGrid"/>
        <w:tblW w:w="977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6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4254"/>
        <w:gridCol w:w="852"/>
        <w:gridCol w:w="1417"/>
        <w:gridCol w:w="1419"/>
        <w:gridCol w:w="1268"/>
      </w:tblGrid>
      <w:tr w:rsidR="006D5B94" w:rsidTr="00CC6F32">
        <w:trPr>
          <w:trHeight w:val="653"/>
        </w:trPr>
        <w:tc>
          <w:tcPr>
            <w:tcW w:w="566" w:type="dxa"/>
          </w:tcPr>
          <w:p w:rsidR="006D5B94" w:rsidRDefault="00CE76D8">
            <w:pPr>
              <w:spacing w:after="17"/>
              <w:ind w:left="89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</w:t>
            </w:r>
          </w:p>
          <w:p w:rsidR="006D5B94" w:rsidRDefault="00CE76D8">
            <w:pPr>
              <w:ind w:left="36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п/п </w:t>
            </w:r>
          </w:p>
        </w:tc>
        <w:tc>
          <w:tcPr>
            <w:tcW w:w="4254" w:type="dxa"/>
          </w:tcPr>
          <w:p w:rsidR="006D5B94" w:rsidRDefault="00CE76D8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показателя </w:t>
            </w:r>
          </w:p>
        </w:tc>
        <w:tc>
          <w:tcPr>
            <w:tcW w:w="852" w:type="dxa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изм. </w:t>
            </w:r>
          </w:p>
        </w:tc>
        <w:tc>
          <w:tcPr>
            <w:tcW w:w="1417" w:type="dxa"/>
          </w:tcPr>
          <w:p w:rsidR="00227CF7" w:rsidRDefault="00CE76D8">
            <w:pPr>
              <w:ind w:left="87" w:right="64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</w:p>
          <w:p w:rsidR="006D5B94" w:rsidRDefault="00CE76D8">
            <w:pPr>
              <w:ind w:left="87" w:right="6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план </w:t>
            </w:r>
          </w:p>
        </w:tc>
        <w:tc>
          <w:tcPr>
            <w:tcW w:w="1419" w:type="dxa"/>
          </w:tcPr>
          <w:p w:rsidR="00227CF7" w:rsidRDefault="00CE76D8">
            <w:pPr>
              <w:ind w:left="90" w:right="65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</w:p>
          <w:p w:rsidR="006D5B94" w:rsidRDefault="00CE76D8">
            <w:pPr>
              <w:ind w:left="90" w:right="6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  <w:tc>
          <w:tcPr>
            <w:tcW w:w="1268" w:type="dxa"/>
          </w:tcPr>
          <w:p w:rsidR="006D5B94" w:rsidRDefault="00CE76D8">
            <w:pPr>
              <w:ind w:left="87" w:right="6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</w:tr>
      <w:tr w:rsidR="006D5B94" w:rsidTr="00CC6F32">
        <w:trPr>
          <w:trHeight w:val="655"/>
        </w:trPr>
        <w:tc>
          <w:tcPr>
            <w:tcW w:w="566" w:type="dxa"/>
          </w:tcPr>
          <w:p w:rsidR="006D5B94" w:rsidRDefault="00CE76D8">
            <w:pPr>
              <w:ind w:left="11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</w:t>
            </w:r>
          </w:p>
        </w:tc>
        <w:tc>
          <w:tcPr>
            <w:tcW w:w="4254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Объем уборки обочин или газонов дорог </w:t>
            </w:r>
          </w:p>
        </w:tc>
        <w:tc>
          <w:tcPr>
            <w:tcW w:w="852" w:type="dxa"/>
          </w:tcPr>
          <w:p w:rsidR="006D5B94" w:rsidRDefault="00CE76D8">
            <w:pPr>
              <w:ind w:left="11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кв.м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417" w:type="dxa"/>
          </w:tcPr>
          <w:p w:rsidR="006D5B94" w:rsidRPr="00C66B99" w:rsidRDefault="00CE76D8">
            <w:pPr>
              <w:ind w:right="50"/>
              <w:jc w:val="center"/>
            </w:pPr>
            <w:r w:rsidRPr="00C66B99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45720 </w:t>
            </w:r>
          </w:p>
        </w:tc>
        <w:tc>
          <w:tcPr>
            <w:tcW w:w="1419" w:type="dxa"/>
          </w:tcPr>
          <w:p w:rsidR="006D5B94" w:rsidRPr="00C66B99" w:rsidRDefault="00CE76D8">
            <w:pPr>
              <w:ind w:right="47"/>
              <w:jc w:val="center"/>
            </w:pPr>
            <w:r w:rsidRPr="00C66B99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45720 </w:t>
            </w:r>
          </w:p>
        </w:tc>
        <w:tc>
          <w:tcPr>
            <w:tcW w:w="1268" w:type="dxa"/>
          </w:tcPr>
          <w:p w:rsidR="006D5B94" w:rsidRPr="00C66B99" w:rsidRDefault="00CE76D8">
            <w:pPr>
              <w:ind w:right="51"/>
              <w:jc w:val="center"/>
            </w:pPr>
            <w:r w:rsidRPr="00C66B99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45720 </w:t>
            </w:r>
          </w:p>
        </w:tc>
      </w:tr>
      <w:tr w:rsidR="006D5B94" w:rsidTr="00CC6F32">
        <w:trPr>
          <w:trHeight w:val="653"/>
        </w:trPr>
        <w:tc>
          <w:tcPr>
            <w:tcW w:w="566" w:type="dxa"/>
          </w:tcPr>
          <w:p w:rsidR="006D5B94" w:rsidRDefault="00CE76D8">
            <w:pPr>
              <w:ind w:left="11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2. </w:t>
            </w:r>
          </w:p>
        </w:tc>
        <w:tc>
          <w:tcPr>
            <w:tcW w:w="4254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Объем утилизированного при ликвидации свалок мусора </w:t>
            </w:r>
          </w:p>
        </w:tc>
        <w:tc>
          <w:tcPr>
            <w:tcW w:w="852" w:type="dxa"/>
          </w:tcPr>
          <w:p w:rsidR="006D5B94" w:rsidRDefault="00CE76D8">
            <w:pPr>
              <w:ind w:left="38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куб.м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417" w:type="dxa"/>
          </w:tcPr>
          <w:p w:rsidR="006D5B94" w:rsidRPr="00D379B4" w:rsidRDefault="001829F8">
            <w:pPr>
              <w:ind w:right="47"/>
              <w:jc w:val="center"/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5420</w:t>
            </w:r>
          </w:p>
        </w:tc>
        <w:tc>
          <w:tcPr>
            <w:tcW w:w="1419" w:type="dxa"/>
          </w:tcPr>
          <w:p w:rsidR="006D5B94" w:rsidRPr="00A120DA" w:rsidRDefault="00CE76D8">
            <w:pPr>
              <w:ind w:right="44"/>
              <w:jc w:val="center"/>
            </w:pPr>
            <w:r w:rsidRPr="00A120DA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5420 </w:t>
            </w:r>
          </w:p>
        </w:tc>
        <w:tc>
          <w:tcPr>
            <w:tcW w:w="1268" w:type="dxa"/>
          </w:tcPr>
          <w:p w:rsidR="006D5B94" w:rsidRPr="00A120DA" w:rsidRDefault="00CE76D8">
            <w:pPr>
              <w:ind w:right="49"/>
              <w:jc w:val="center"/>
            </w:pPr>
            <w:r w:rsidRPr="00A120DA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5420 </w:t>
            </w:r>
          </w:p>
        </w:tc>
      </w:tr>
      <w:tr w:rsidR="006D5B94" w:rsidTr="00CC6F32">
        <w:trPr>
          <w:trHeight w:val="653"/>
        </w:trPr>
        <w:tc>
          <w:tcPr>
            <w:tcW w:w="566" w:type="dxa"/>
          </w:tcPr>
          <w:p w:rsidR="006D5B94" w:rsidRDefault="00CE76D8">
            <w:pPr>
              <w:ind w:left="11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3. </w:t>
            </w:r>
          </w:p>
        </w:tc>
        <w:tc>
          <w:tcPr>
            <w:tcW w:w="4254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Объем мусора, утилизированного при проведении субботников </w:t>
            </w:r>
          </w:p>
        </w:tc>
        <w:tc>
          <w:tcPr>
            <w:tcW w:w="852" w:type="dxa"/>
          </w:tcPr>
          <w:p w:rsidR="006D5B94" w:rsidRDefault="00CE76D8">
            <w:pPr>
              <w:ind w:left="38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куб.м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417" w:type="dxa"/>
          </w:tcPr>
          <w:p w:rsidR="006D5B94" w:rsidRDefault="001829F8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52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 </w:t>
            </w:r>
          </w:p>
        </w:tc>
        <w:tc>
          <w:tcPr>
            <w:tcW w:w="1419" w:type="dxa"/>
          </w:tcPr>
          <w:p w:rsidR="006D5B94" w:rsidRDefault="00CE76D8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520 </w:t>
            </w:r>
          </w:p>
        </w:tc>
        <w:tc>
          <w:tcPr>
            <w:tcW w:w="1268" w:type="dxa"/>
          </w:tcPr>
          <w:p w:rsidR="006D5B94" w:rsidRDefault="00CE76D8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520 </w:t>
            </w:r>
          </w:p>
        </w:tc>
      </w:tr>
      <w:tr w:rsidR="006D5B94" w:rsidTr="00CC6F32">
        <w:trPr>
          <w:trHeight w:val="334"/>
        </w:trPr>
        <w:tc>
          <w:tcPr>
            <w:tcW w:w="566" w:type="dxa"/>
          </w:tcPr>
          <w:p w:rsidR="006D5B94" w:rsidRDefault="00CE76D8">
            <w:pPr>
              <w:ind w:left="11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4. </w:t>
            </w:r>
          </w:p>
        </w:tc>
        <w:tc>
          <w:tcPr>
            <w:tcW w:w="4254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Цветочное оформление </w:t>
            </w:r>
          </w:p>
        </w:tc>
        <w:tc>
          <w:tcPr>
            <w:tcW w:w="852" w:type="dxa"/>
          </w:tcPr>
          <w:p w:rsidR="006D5B94" w:rsidRDefault="00CE76D8">
            <w:pPr>
              <w:ind w:left="175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шт. </w:t>
            </w:r>
          </w:p>
        </w:tc>
        <w:tc>
          <w:tcPr>
            <w:tcW w:w="1417" w:type="dxa"/>
          </w:tcPr>
          <w:p w:rsidR="006D5B94" w:rsidRDefault="00D379B4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12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00 </w:t>
            </w:r>
          </w:p>
        </w:tc>
        <w:tc>
          <w:tcPr>
            <w:tcW w:w="1419" w:type="dxa"/>
          </w:tcPr>
          <w:p w:rsidR="006D5B94" w:rsidRDefault="00D379B4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12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00 </w:t>
            </w:r>
          </w:p>
        </w:tc>
        <w:tc>
          <w:tcPr>
            <w:tcW w:w="1268" w:type="dxa"/>
          </w:tcPr>
          <w:p w:rsidR="006D5B94" w:rsidRDefault="00D379B4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12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00 </w:t>
            </w:r>
          </w:p>
        </w:tc>
      </w:tr>
    </w:tbl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6D5B94" w:rsidRDefault="00CE76D8" w:rsidP="00CC6F32">
      <w:pPr>
        <w:spacing w:after="12" w:line="269" w:lineRule="auto"/>
        <w:ind w:right="-4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настоящее время остается актуальным поддержание текущего уровня благоустройства и санитарного состояния, особенно в условиях возрастающих антропогенных нагрузок: увеличение транспортных потоков, роста загрязнений бытовыми отходами и загрязнений атмосферного воздуха. </w:t>
      </w:r>
    </w:p>
    <w:p w:rsidR="006D5B94" w:rsidRDefault="00CE76D8" w:rsidP="00CC6F32">
      <w:pPr>
        <w:spacing w:after="13" w:line="268" w:lineRule="auto"/>
        <w:ind w:right="-4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В предстоящие годы планируются изменения в объеме и структуре работ, проводимых в отношении территорий общего пользования и объектов озеленения. Вместе с тем, остается актуальным поддержание текущего уровня благоустройства и санитарного состояния, особенно в условиях возрастающих антропогенных нагрузок: увеличение транспортных потоков, роста загрязнений бытовыми отходами и загрязнений атмосферного воздуха.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 w:rsidP="00CC6F32">
      <w:pPr>
        <w:spacing w:after="12" w:line="269" w:lineRule="auto"/>
        <w:ind w:right="-4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собственности Приволжского городского поселения </w:t>
      </w:r>
      <w:r w:rsidR="0039672B">
        <w:rPr>
          <w:rFonts w:ascii="Times New Roman" w:eastAsia="Times New Roman" w:hAnsi="Times New Roman" w:cs="Times New Roman"/>
          <w:sz w:val="28"/>
        </w:rPr>
        <w:t>наход</w:t>
      </w:r>
      <w:r w:rsidR="008820E6">
        <w:rPr>
          <w:rFonts w:ascii="Times New Roman" w:eastAsia="Times New Roman" w:hAnsi="Times New Roman" w:cs="Times New Roman"/>
          <w:sz w:val="28"/>
        </w:rPr>
        <w:t>и</w:t>
      </w:r>
      <w:r w:rsidR="0039672B">
        <w:rPr>
          <w:rFonts w:ascii="Times New Roman" w:eastAsia="Times New Roman" w:hAnsi="Times New Roman" w:cs="Times New Roman"/>
          <w:sz w:val="28"/>
        </w:rPr>
        <w:t xml:space="preserve">тся </w:t>
      </w:r>
      <w:r w:rsidR="008820E6">
        <w:rPr>
          <w:rFonts w:ascii="Times New Roman" w:eastAsia="Times New Roman" w:hAnsi="Times New Roman" w:cs="Times New Roman"/>
          <w:sz w:val="28"/>
        </w:rPr>
        <w:t xml:space="preserve">1 </w:t>
      </w:r>
      <w:r>
        <w:rPr>
          <w:rFonts w:ascii="Times New Roman" w:eastAsia="Times New Roman" w:hAnsi="Times New Roman" w:cs="Times New Roman"/>
          <w:sz w:val="28"/>
        </w:rPr>
        <w:t>кладбищ</w:t>
      </w:r>
      <w:r w:rsidR="008820E6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 общей площадью около </w:t>
      </w:r>
      <w:r w:rsidR="008820E6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 га. (Ивановская обл., г. Приволжск, городское кладбище</w:t>
      </w:r>
      <w:r w:rsidR="008820E6">
        <w:rPr>
          <w:rFonts w:ascii="Times New Roman" w:eastAsia="Times New Roman" w:hAnsi="Times New Roman" w:cs="Times New Roman"/>
          <w:sz w:val="28"/>
        </w:rPr>
        <w:t>).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 w:rsidP="00CC6F32">
      <w:pPr>
        <w:spacing w:after="12" w:line="269" w:lineRule="auto"/>
        <w:ind w:right="-4" w:firstLine="708"/>
        <w:jc w:val="both"/>
      </w:pPr>
      <w:r>
        <w:rPr>
          <w:rFonts w:ascii="Times New Roman" w:eastAsia="Times New Roman" w:hAnsi="Times New Roman" w:cs="Times New Roman"/>
          <w:sz w:val="28"/>
        </w:rPr>
        <w:t>В части содержания территорий общего пользования городск</w:t>
      </w:r>
      <w:r w:rsidR="008820E6">
        <w:rPr>
          <w:rFonts w:ascii="Times New Roman" w:eastAsia="Times New Roman" w:hAnsi="Times New Roman" w:cs="Times New Roman"/>
          <w:sz w:val="28"/>
        </w:rPr>
        <w:t>ого</w:t>
      </w:r>
      <w:r>
        <w:rPr>
          <w:rFonts w:ascii="Times New Roman" w:eastAsia="Times New Roman" w:hAnsi="Times New Roman" w:cs="Times New Roman"/>
          <w:sz w:val="28"/>
        </w:rPr>
        <w:t xml:space="preserve"> кладбищ</w:t>
      </w:r>
      <w:r w:rsidR="008820E6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необходимо проводить: </w:t>
      </w:r>
    </w:p>
    <w:p w:rsidR="006D5B94" w:rsidRDefault="00CE76D8" w:rsidP="00CC6F32">
      <w:pPr>
        <w:numPr>
          <w:ilvl w:val="0"/>
          <w:numId w:val="11"/>
        </w:numPr>
        <w:spacing w:after="12" w:line="269" w:lineRule="auto"/>
        <w:ind w:left="0"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механизированную и ручную уборки дорожек; </w:t>
      </w:r>
    </w:p>
    <w:p w:rsidR="006D5B94" w:rsidRDefault="00CE76D8" w:rsidP="00CC6F32">
      <w:pPr>
        <w:numPr>
          <w:ilvl w:val="0"/>
          <w:numId w:val="11"/>
        </w:numPr>
        <w:spacing w:after="12" w:line="269" w:lineRule="auto"/>
        <w:ind w:left="0" w:right="-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очистку территорий кладбищ от мусора, травы и мелкого </w:t>
      </w:r>
      <w:r w:rsidR="00E72CA4">
        <w:rPr>
          <w:rFonts w:ascii="Times New Roman" w:eastAsia="Times New Roman" w:hAnsi="Times New Roman" w:cs="Times New Roman"/>
          <w:sz w:val="28"/>
        </w:rPr>
        <w:t>кустарника, вывоз</w:t>
      </w:r>
      <w:r>
        <w:rPr>
          <w:rFonts w:ascii="Times New Roman" w:eastAsia="Times New Roman" w:hAnsi="Times New Roman" w:cs="Times New Roman"/>
          <w:sz w:val="28"/>
        </w:rPr>
        <w:t xml:space="preserve"> собранного мусора; </w:t>
      </w:r>
    </w:p>
    <w:p w:rsidR="000F03C1" w:rsidRPr="000F03C1" w:rsidRDefault="00CE76D8" w:rsidP="00CC6F32">
      <w:pPr>
        <w:numPr>
          <w:ilvl w:val="0"/>
          <w:numId w:val="11"/>
        </w:numPr>
        <w:spacing w:after="3" w:line="276" w:lineRule="auto"/>
        <w:ind w:left="0" w:right="-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уход за зелеными насаждениями: выкашивание газонов, обрезка и снос деревьев; </w:t>
      </w:r>
    </w:p>
    <w:p w:rsidR="00A120DA" w:rsidRPr="00A120DA" w:rsidRDefault="00CE76D8" w:rsidP="00CC6F32">
      <w:pPr>
        <w:numPr>
          <w:ilvl w:val="0"/>
          <w:numId w:val="11"/>
        </w:numPr>
        <w:spacing w:after="3" w:line="276" w:lineRule="auto"/>
        <w:ind w:left="0" w:right="-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очистку водосточных канав и откачка паводковых вод; </w:t>
      </w:r>
    </w:p>
    <w:p w:rsidR="006D5B94" w:rsidRDefault="00A120DA" w:rsidP="00CC6F32">
      <w:pPr>
        <w:numPr>
          <w:ilvl w:val="0"/>
          <w:numId w:val="11"/>
        </w:numPr>
        <w:spacing w:after="3" w:line="276" w:lineRule="auto"/>
        <w:ind w:left="0" w:right="-4"/>
        <w:jc w:val="both"/>
      </w:pPr>
      <w:r>
        <w:rPr>
          <w:rFonts w:ascii="Times New Roman" w:eastAsia="Times New Roman" w:hAnsi="Times New Roman" w:cs="Times New Roman"/>
          <w:sz w:val="28"/>
        </w:rPr>
        <w:t>м</w:t>
      </w:r>
      <w:r w:rsidR="00CE76D8">
        <w:rPr>
          <w:rFonts w:ascii="Times New Roman" w:eastAsia="Times New Roman" w:hAnsi="Times New Roman" w:cs="Times New Roman"/>
          <w:sz w:val="28"/>
        </w:rPr>
        <w:t xml:space="preserve">ежевание и оформление территорий. </w:t>
      </w:r>
    </w:p>
    <w:p w:rsidR="006D5B94" w:rsidRDefault="00CE76D8" w:rsidP="00CC6F32">
      <w:pPr>
        <w:spacing w:after="12" w:line="269" w:lineRule="auto"/>
        <w:ind w:right="-4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Кроме того, осуществлять работы по текущему ремонту воинского захоронения (обелиска), а также при необходимости завоз и подсыпка </w:t>
      </w:r>
      <w:proofErr w:type="spellStart"/>
      <w:r>
        <w:rPr>
          <w:rFonts w:ascii="Times New Roman" w:eastAsia="Times New Roman" w:hAnsi="Times New Roman" w:cs="Times New Roman"/>
          <w:sz w:val="28"/>
        </w:rPr>
        <w:t>песчаногравийной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смеси. </w:t>
      </w:r>
    </w:p>
    <w:p w:rsidR="006D5B94" w:rsidRDefault="00CE76D8" w:rsidP="00CC6F32">
      <w:pPr>
        <w:spacing w:after="12" w:line="269" w:lineRule="auto"/>
        <w:ind w:left="129" w:right="-4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2. Показатели, характеризующие содержание территорий общего пользования городских кладбищ </w:t>
      </w:r>
    </w:p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60" w:type="dxa"/>
          <w:right w:w="26" w:type="dxa"/>
        </w:tblCellMar>
        <w:tblLook w:val="04A0" w:firstRow="1" w:lastRow="0" w:firstColumn="1" w:lastColumn="0" w:noHBand="0" w:noVBand="1"/>
      </w:tblPr>
      <w:tblGrid>
        <w:gridCol w:w="713"/>
        <w:gridCol w:w="4398"/>
        <w:gridCol w:w="708"/>
        <w:gridCol w:w="1417"/>
        <w:gridCol w:w="1419"/>
        <w:gridCol w:w="1268"/>
      </w:tblGrid>
      <w:tr w:rsidR="006D5B94" w:rsidTr="00CC6F32">
        <w:trPr>
          <w:trHeight w:val="655"/>
        </w:trPr>
        <w:tc>
          <w:tcPr>
            <w:tcW w:w="713" w:type="dxa"/>
          </w:tcPr>
          <w:p w:rsidR="006D5B94" w:rsidRDefault="00CE76D8">
            <w:pPr>
              <w:spacing w:after="19"/>
              <w:ind w:left="98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</w:t>
            </w:r>
          </w:p>
          <w:p w:rsidR="006D5B94" w:rsidRDefault="00CE76D8">
            <w:pPr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п/п </w:t>
            </w:r>
          </w:p>
        </w:tc>
        <w:tc>
          <w:tcPr>
            <w:tcW w:w="4398" w:type="dxa"/>
          </w:tcPr>
          <w:p w:rsidR="006D5B94" w:rsidRDefault="00CE76D8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показателя </w:t>
            </w:r>
          </w:p>
        </w:tc>
        <w:tc>
          <w:tcPr>
            <w:tcW w:w="708" w:type="dxa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изм. </w:t>
            </w:r>
          </w:p>
        </w:tc>
        <w:tc>
          <w:tcPr>
            <w:tcW w:w="1417" w:type="dxa"/>
          </w:tcPr>
          <w:p w:rsidR="006D5B94" w:rsidRDefault="00CE76D8">
            <w:pPr>
              <w:ind w:left="343" w:firstLine="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  <w:tc>
          <w:tcPr>
            <w:tcW w:w="1419" w:type="dxa"/>
          </w:tcPr>
          <w:p w:rsidR="006D5B94" w:rsidRDefault="00CE76D8">
            <w:pPr>
              <w:ind w:left="346" w:firstLine="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  <w:tc>
          <w:tcPr>
            <w:tcW w:w="1268" w:type="dxa"/>
          </w:tcPr>
          <w:p w:rsidR="006D5B94" w:rsidRDefault="00CE76D8">
            <w:pPr>
              <w:ind w:left="350" w:firstLine="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</w:tr>
      <w:tr w:rsidR="006D5B94" w:rsidTr="00CC6F32">
        <w:trPr>
          <w:trHeight w:val="653"/>
        </w:trPr>
        <w:tc>
          <w:tcPr>
            <w:tcW w:w="713" w:type="dxa"/>
          </w:tcPr>
          <w:p w:rsidR="006D5B94" w:rsidRDefault="00CE76D8">
            <w:pPr>
              <w:ind w:left="127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</w:t>
            </w:r>
          </w:p>
        </w:tc>
        <w:tc>
          <w:tcPr>
            <w:tcW w:w="4398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Содержание территории городск</w:t>
            </w:r>
            <w:r w:rsidR="008820E6">
              <w:rPr>
                <w:rFonts w:ascii="Times New Roman" w:eastAsia="Times New Roman" w:hAnsi="Times New Roman" w:cs="Times New Roman"/>
                <w:color w:val="191919"/>
                <w:sz w:val="28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кладбищ</w:t>
            </w:r>
            <w:r w:rsidR="008820E6">
              <w:rPr>
                <w:rFonts w:ascii="Times New Roman" w:eastAsia="Times New Roman" w:hAnsi="Times New Roman" w:cs="Times New Roman"/>
                <w:color w:val="191919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708" w:type="dxa"/>
          </w:tcPr>
          <w:p w:rsidR="006D5B94" w:rsidRDefault="00CE76D8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га </w:t>
            </w:r>
          </w:p>
        </w:tc>
        <w:tc>
          <w:tcPr>
            <w:tcW w:w="1417" w:type="dxa"/>
          </w:tcPr>
          <w:p w:rsidR="006D5B94" w:rsidRDefault="008820E6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6</w:t>
            </w:r>
          </w:p>
        </w:tc>
        <w:tc>
          <w:tcPr>
            <w:tcW w:w="1419" w:type="dxa"/>
          </w:tcPr>
          <w:p w:rsidR="006D5B94" w:rsidRDefault="008820E6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6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268" w:type="dxa"/>
          </w:tcPr>
          <w:p w:rsidR="006D5B94" w:rsidRDefault="008820E6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6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6D5B94" w:rsidTr="00CC6F32">
        <w:trPr>
          <w:trHeight w:val="655"/>
        </w:trPr>
        <w:tc>
          <w:tcPr>
            <w:tcW w:w="713" w:type="dxa"/>
          </w:tcPr>
          <w:p w:rsidR="006D5B94" w:rsidRDefault="00CE76D8">
            <w:pPr>
              <w:ind w:left="127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2. </w:t>
            </w:r>
          </w:p>
        </w:tc>
        <w:tc>
          <w:tcPr>
            <w:tcW w:w="4398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Содержание территории воинского захоронения (обелиска) </w:t>
            </w:r>
          </w:p>
        </w:tc>
        <w:tc>
          <w:tcPr>
            <w:tcW w:w="708" w:type="dxa"/>
          </w:tcPr>
          <w:p w:rsidR="006D5B94" w:rsidRDefault="00CE76D8">
            <w:pPr>
              <w:ind w:left="36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кв.м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417" w:type="dxa"/>
          </w:tcPr>
          <w:p w:rsidR="006D5B94" w:rsidRDefault="00CE76D8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81</w:t>
            </w:r>
          </w:p>
        </w:tc>
        <w:tc>
          <w:tcPr>
            <w:tcW w:w="1419" w:type="dxa"/>
          </w:tcPr>
          <w:p w:rsidR="006D5B94" w:rsidRDefault="00CE76D8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</w:t>
            </w:r>
            <w:r w:rsidR="007D6549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268" w:type="dxa"/>
          </w:tcPr>
          <w:p w:rsidR="006D5B94" w:rsidRDefault="00CE76D8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81</w:t>
            </w:r>
          </w:p>
        </w:tc>
      </w:tr>
    </w:tbl>
    <w:p w:rsidR="006D5B94" w:rsidRDefault="00CE76D8">
      <w:pPr>
        <w:spacing w:after="25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 w:rsidP="00CC6F32">
      <w:pPr>
        <w:spacing w:after="12" w:line="269" w:lineRule="auto"/>
        <w:ind w:right="-4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Кроме сохраняющегося дефицита территорий городских кладбищ, в среднесрочной перспективе перед органами местного самоуправления будет стоять проблема роста эксплуатационных расходов на содержание городских </w:t>
      </w:r>
      <w:r w:rsidR="00D25D52">
        <w:rPr>
          <w:rFonts w:ascii="Times New Roman" w:eastAsia="Times New Roman" w:hAnsi="Times New Roman" w:cs="Times New Roman"/>
          <w:sz w:val="28"/>
        </w:rPr>
        <w:t>кладбищ, вызванная</w:t>
      </w:r>
      <w:r>
        <w:rPr>
          <w:rFonts w:ascii="Times New Roman" w:eastAsia="Times New Roman" w:hAnsi="Times New Roman" w:cs="Times New Roman"/>
          <w:sz w:val="28"/>
        </w:rPr>
        <w:t xml:space="preserve"> обустройством новых площадей и увеличением числа мест захоронений. </w:t>
      </w:r>
    </w:p>
    <w:p w:rsidR="006D5B94" w:rsidRDefault="00CE76D8" w:rsidP="00CC6F32">
      <w:pPr>
        <w:pStyle w:val="4"/>
        <w:spacing w:after="28"/>
        <w:ind w:left="93" w:right="-4"/>
      </w:pPr>
      <w:r>
        <w:t xml:space="preserve">Основные цели и задачи </w:t>
      </w:r>
    </w:p>
    <w:p w:rsidR="006D5B94" w:rsidRDefault="00A120DA" w:rsidP="00A120DA">
      <w:pPr>
        <w:spacing w:after="13" w:line="268" w:lineRule="auto"/>
        <w:ind w:right="-4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1. </w:t>
      </w:r>
      <w:r w:rsidR="00CE76D8">
        <w:rPr>
          <w:rFonts w:ascii="Times New Roman" w:eastAsia="Times New Roman" w:hAnsi="Times New Roman" w:cs="Times New Roman"/>
          <w:color w:val="191919"/>
          <w:sz w:val="28"/>
        </w:rPr>
        <w:t xml:space="preserve">Повышение качества и технической оснащенности выполняемых работ в </w:t>
      </w:r>
      <w:r w:rsidR="00D25D52">
        <w:rPr>
          <w:rFonts w:ascii="Times New Roman" w:eastAsia="Times New Roman" w:hAnsi="Times New Roman" w:cs="Times New Roman"/>
          <w:color w:val="191919"/>
          <w:sz w:val="28"/>
        </w:rPr>
        <w:t>целях обеспечения наилучших</w:t>
      </w:r>
      <w:r w:rsidR="00CE76D8">
        <w:rPr>
          <w:rFonts w:ascii="Times New Roman" w:eastAsia="Times New Roman" w:hAnsi="Times New Roman" w:cs="Times New Roman"/>
          <w:color w:val="191919"/>
          <w:sz w:val="28"/>
        </w:rPr>
        <w:t xml:space="preserve"> условий и качества жизни жителей города. </w:t>
      </w:r>
    </w:p>
    <w:p w:rsidR="006D5B94" w:rsidRDefault="00A120DA" w:rsidP="00A120DA">
      <w:pPr>
        <w:spacing w:after="13" w:line="268" w:lineRule="auto"/>
        <w:ind w:right="-4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lastRenderedPageBreak/>
        <w:t xml:space="preserve">2.  </w:t>
      </w:r>
      <w:r w:rsidR="00CE76D8">
        <w:rPr>
          <w:rFonts w:ascii="Times New Roman" w:eastAsia="Times New Roman" w:hAnsi="Times New Roman" w:cs="Times New Roman"/>
          <w:color w:val="191919"/>
          <w:sz w:val="28"/>
        </w:rPr>
        <w:t xml:space="preserve">Обеспечение охраны жизни и здоровья </w:t>
      </w:r>
      <w:r w:rsidR="00D25D52">
        <w:rPr>
          <w:rFonts w:ascii="Times New Roman" w:eastAsia="Times New Roman" w:hAnsi="Times New Roman" w:cs="Times New Roman"/>
          <w:color w:val="191919"/>
          <w:sz w:val="28"/>
        </w:rPr>
        <w:t>граждан и</w:t>
      </w:r>
      <w:r w:rsidR="00CE76D8">
        <w:rPr>
          <w:rFonts w:ascii="Times New Roman" w:eastAsia="Times New Roman" w:hAnsi="Times New Roman" w:cs="Times New Roman"/>
          <w:color w:val="191919"/>
          <w:sz w:val="28"/>
        </w:rPr>
        <w:t xml:space="preserve"> их имущества. </w:t>
      </w:r>
    </w:p>
    <w:p w:rsidR="006D5B94" w:rsidRDefault="00A120DA" w:rsidP="00A120DA">
      <w:pPr>
        <w:spacing w:after="13" w:line="268" w:lineRule="auto"/>
        <w:ind w:right="-4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3. </w:t>
      </w:r>
      <w:r w:rsidR="00CE76D8">
        <w:rPr>
          <w:rFonts w:ascii="Times New Roman" w:eastAsia="Times New Roman" w:hAnsi="Times New Roman" w:cs="Times New Roman"/>
          <w:color w:val="191919"/>
          <w:sz w:val="28"/>
        </w:rPr>
        <w:t xml:space="preserve">Обеспечение озеленения и совершенствования системы комплексного благоустройства города. </w:t>
      </w:r>
    </w:p>
    <w:p w:rsidR="006D5B94" w:rsidRDefault="00A120DA" w:rsidP="00A120DA">
      <w:pPr>
        <w:spacing w:after="13" w:line="268" w:lineRule="auto"/>
        <w:ind w:right="-4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4. </w:t>
      </w:r>
      <w:r w:rsidR="00CE76D8">
        <w:rPr>
          <w:rFonts w:ascii="Times New Roman" w:eastAsia="Times New Roman" w:hAnsi="Times New Roman" w:cs="Times New Roman"/>
          <w:color w:val="191919"/>
          <w:sz w:val="28"/>
        </w:rPr>
        <w:t xml:space="preserve">Обеспечение архитектурного облика города. </w:t>
      </w:r>
    </w:p>
    <w:p w:rsidR="006D5B94" w:rsidRDefault="00A120DA" w:rsidP="00A120DA">
      <w:pPr>
        <w:spacing w:after="13" w:line="268" w:lineRule="auto"/>
        <w:ind w:right="-4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5. </w:t>
      </w:r>
      <w:r w:rsidR="00CE76D8">
        <w:rPr>
          <w:rFonts w:ascii="Times New Roman" w:eastAsia="Times New Roman" w:hAnsi="Times New Roman" w:cs="Times New Roman"/>
          <w:color w:val="191919"/>
          <w:sz w:val="28"/>
        </w:rPr>
        <w:t xml:space="preserve">Создание комфортных условий проживания граждан. </w:t>
      </w:r>
    </w:p>
    <w:p w:rsidR="006D5B94" w:rsidRDefault="00CE76D8" w:rsidP="00CC6F32">
      <w:pPr>
        <w:spacing w:after="13" w:line="268" w:lineRule="auto"/>
        <w:ind w:right="-4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6.</w:t>
      </w:r>
      <w:r w:rsidR="00A120DA"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Улучшение санитарно-гигиенических и экологических условий. </w:t>
      </w:r>
    </w:p>
    <w:p w:rsidR="006D5B94" w:rsidRDefault="00CE76D8" w:rsidP="00CC6F32">
      <w:pPr>
        <w:spacing w:after="12" w:line="269" w:lineRule="auto"/>
        <w:ind w:right="-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7. </w:t>
      </w:r>
      <w:r w:rsidR="00A120D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Обеспечение здоровья </w:t>
      </w:r>
      <w:r w:rsidR="00D25D52">
        <w:rPr>
          <w:rFonts w:ascii="Times New Roman" w:eastAsia="Times New Roman" w:hAnsi="Times New Roman" w:cs="Times New Roman"/>
          <w:sz w:val="28"/>
        </w:rPr>
        <w:t>граждан путем</w:t>
      </w:r>
      <w:r>
        <w:rPr>
          <w:rFonts w:ascii="Times New Roman" w:eastAsia="Times New Roman" w:hAnsi="Times New Roman" w:cs="Times New Roman"/>
          <w:sz w:val="28"/>
        </w:rPr>
        <w:t xml:space="preserve"> создания зеленых зон. </w:t>
      </w:r>
    </w:p>
    <w:p w:rsidR="006D5B94" w:rsidRDefault="00CE76D8" w:rsidP="00CC6F32">
      <w:pPr>
        <w:spacing w:after="12" w:line="269" w:lineRule="auto"/>
        <w:ind w:right="-4"/>
        <w:jc w:val="both"/>
      </w:pPr>
      <w:r>
        <w:rPr>
          <w:rFonts w:ascii="Times New Roman" w:eastAsia="Times New Roman" w:hAnsi="Times New Roman" w:cs="Times New Roman"/>
          <w:sz w:val="28"/>
        </w:rPr>
        <w:t>8.</w:t>
      </w:r>
      <w:r w:rsidR="00A120D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Обеспечение красивого облика города. </w:t>
      </w:r>
    </w:p>
    <w:p w:rsidR="006D5B94" w:rsidRDefault="00CE76D8" w:rsidP="00CC6F32">
      <w:pPr>
        <w:spacing w:after="29"/>
        <w:ind w:left="142" w:right="-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 w:rsidP="00CC6F32">
      <w:pPr>
        <w:pStyle w:val="5"/>
        <w:ind w:left="94" w:right="-4"/>
      </w:pPr>
      <w:r>
        <w:t xml:space="preserve">3. Мероприятия подпрограммы </w:t>
      </w:r>
    </w:p>
    <w:p w:rsidR="006D5B94" w:rsidRDefault="00CE76D8" w:rsidP="00CC6F32">
      <w:pPr>
        <w:tabs>
          <w:tab w:val="left" w:pos="709"/>
        </w:tabs>
        <w:spacing w:after="12" w:line="269" w:lineRule="auto"/>
        <w:ind w:right="-4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 Подпрограммой предусматривается выполнение следующих мероприятий: </w:t>
      </w:r>
    </w:p>
    <w:p w:rsidR="006D5B94" w:rsidRDefault="00CE76D8" w:rsidP="00CC6F32">
      <w:pPr>
        <w:numPr>
          <w:ilvl w:val="0"/>
          <w:numId w:val="13"/>
        </w:numPr>
        <w:tabs>
          <w:tab w:val="left" w:pos="709"/>
        </w:tabs>
        <w:spacing w:after="12" w:line="269" w:lineRule="auto"/>
        <w:ind w:left="0" w:right="-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содержание и мониторинг колодцев; </w:t>
      </w:r>
    </w:p>
    <w:p w:rsidR="00CC62FF" w:rsidRDefault="00CC62FF" w:rsidP="00CC62FF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обустройство мест массового отдыха;</w:t>
      </w:r>
    </w:p>
    <w:p w:rsidR="00CC62FF" w:rsidRDefault="00CC62FF" w:rsidP="00CC62FF">
      <w:pPr>
        <w:pStyle w:val="a5"/>
        <w:jc w:val="both"/>
      </w:pPr>
      <w:r>
        <w:rPr>
          <w:rFonts w:ascii="Times New Roman" w:eastAsia="Times New Roman" w:hAnsi="Times New Roman" w:cs="Times New Roman"/>
          <w:sz w:val="28"/>
        </w:rPr>
        <w:tab/>
        <w:t xml:space="preserve">- установка и демонтаж новогодней елки; </w:t>
      </w:r>
    </w:p>
    <w:p w:rsidR="00C730EB" w:rsidRDefault="00CC62FF" w:rsidP="00CC62FF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</w:t>
      </w:r>
      <w:r w:rsidRPr="004C7A5F">
        <w:rPr>
          <w:rFonts w:ascii="Times New Roman" w:eastAsia="Times New Roman" w:hAnsi="Times New Roman" w:cs="Times New Roman"/>
          <w:sz w:val="28"/>
        </w:rPr>
        <w:t xml:space="preserve">противоклещевая обработка территорий Василевского парка, </w:t>
      </w:r>
      <w:r w:rsidR="00C730EB">
        <w:rPr>
          <w:rFonts w:ascii="Times New Roman" w:eastAsia="Times New Roman" w:hAnsi="Times New Roman" w:cs="Times New Roman"/>
          <w:sz w:val="28"/>
        </w:rPr>
        <w:t>городского кладбища;</w:t>
      </w:r>
    </w:p>
    <w:p w:rsidR="00CC62FF" w:rsidRDefault="00C730EB" w:rsidP="00CC62FF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- </w:t>
      </w:r>
      <w:r w:rsidR="00CC62FF" w:rsidRPr="004C7A5F">
        <w:rPr>
          <w:rFonts w:ascii="Times New Roman" w:eastAsia="Times New Roman" w:hAnsi="Times New Roman" w:cs="Times New Roman"/>
          <w:sz w:val="28"/>
        </w:rPr>
        <w:t xml:space="preserve">содержание мест отдыха; </w:t>
      </w:r>
      <w:r w:rsidR="00CC62FF">
        <w:rPr>
          <w:rFonts w:ascii="Times New Roman" w:eastAsia="Times New Roman" w:hAnsi="Times New Roman" w:cs="Times New Roman"/>
          <w:sz w:val="28"/>
        </w:rPr>
        <w:t xml:space="preserve"> </w:t>
      </w:r>
    </w:p>
    <w:p w:rsidR="00CC62FF" w:rsidRDefault="00CC62FF" w:rsidP="00CC62FF">
      <w:pPr>
        <w:pStyle w:val="a5"/>
        <w:jc w:val="both"/>
      </w:pPr>
      <w:r>
        <w:rPr>
          <w:rFonts w:ascii="Times New Roman" w:eastAsia="Times New Roman" w:hAnsi="Times New Roman" w:cs="Times New Roman"/>
          <w:sz w:val="28"/>
        </w:rPr>
        <w:tab/>
        <w:t xml:space="preserve">- ликвидация несанкционированных свалок и навалов мусора; </w:t>
      </w:r>
    </w:p>
    <w:p w:rsidR="00CC62FF" w:rsidRDefault="00CC62FF" w:rsidP="00CC62FF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содержание территории общего пользования городск</w:t>
      </w:r>
      <w:r w:rsidR="008820E6">
        <w:rPr>
          <w:rFonts w:ascii="Times New Roman" w:eastAsia="Times New Roman" w:hAnsi="Times New Roman" w:cs="Times New Roman"/>
          <w:sz w:val="28"/>
        </w:rPr>
        <w:t>ого</w:t>
      </w:r>
      <w:r>
        <w:rPr>
          <w:rFonts w:ascii="Times New Roman" w:eastAsia="Times New Roman" w:hAnsi="Times New Roman" w:cs="Times New Roman"/>
          <w:sz w:val="28"/>
        </w:rPr>
        <w:t xml:space="preserve"> кладбищ</w:t>
      </w:r>
      <w:r w:rsidR="008820E6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CC62FF" w:rsidRDefault="00CC62FF" w:rsidP="00CC62FF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приобретение, монтаж, демонтаж баннеров;</w:t>
      </w:r>
    </w:p>
    <w:p w:rsidR="00CC62FF" w:rsidRDefault="00CC62FF" w:rsidP="00CC62FF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спиливание и уборка деревьев;</w:t>
      </w:r>
    </w:p>
    <w:p w:rsidR="00CC62FF" w:rsidRDefault="00CC62FF" w:rsidP="00CC62FF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побелка деревьев;</w:t>
      </w:r>
    </w:p>
    <w:p w:rsidR="008820E6" w:rsidRDefault="008820E6" w:rsidP="00CC62FF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кронирование деревьев;</w:t>
      </w:r>
    </w:p>
    <w:p w:rsidR="00CC62FF" w:rsidRDefault="00CC62FF" w:rsidP="00CC62FF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уничтожение борщевика;</w:t>
      </w:r>
    </w:p>
    <w:p w:rsidR="00CC62FF" w:rsidRDefault="00CC62FF" w:rsidP="00CC62FF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подрезка кустов;</w:t>
      </w:r>
    </w:p>
    <w:p w:rsidR="00CC62FF" w:rsidRDefault="00CC62FF" w:rsidP="00CC62FF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окос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травы;</w:t>
      </w:r>
    </w:p>
    <w:p w:rsidR="00CC62FF" w:rsidRDefault="00CC62FF" w:rsidP="00CC62FF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посадка цветов, рассада, рыхление и подготовка почвы, полив, перекопка;</w:t>
      </w:r>
    </w:p>
    <w:p w:rsidR="00CC62FF" w:rsidRDefault="00CC62FF" w:rsidP="00CC62FF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- установка детской спортивно-игровой площадки «Счастливы дети-счастливы родители» (г.Приволжск, пер.8 Марта, д.6, </w:t>
      </w:r>
      <w:proofErr w:type="spellStart"/>
      <w:r>
        <w:rPr>
          <w:rFonts w:ascii="Times New Roman" w:eastAsia="Times New Roman" w:hAnsi="Times New Roman" w:cs="Times New Roman"/>
          <w:sz w:val="28"/>
        </w:rPr>
        <w:t>ул.Фурманова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д.15, </w:t>
      </w:r>
      <w:proofErr w:type="spellStart"/>
      <w:r>
        <w:rPr>
          <w:rFonts w:ascii="Times New Roman" w:eastAsia="Times New Roman" w:hAnsi="Times New Roman" w:cs="Times New Roman"/>
          <w:sz w:val="28"/>
        </w:rPr>
        <w:t>ул.Социалистическая</w:t>
      </w:r>
      <w:proofErr w:type="spellEnd"/>
      <w:r>
        <w:rPr>
          <w:rFonts w:ascii="Times New Roman" w:eastAsia="Times New Roman" w:hAnsi="Times New Roman" w:cs="Times New Roman"/>
          <w:sz w:val="28"/>
        </w:rPr>
        <w:t>, д.2);</w:t>
      </w:r>
    </w:p>
    <w:p w:rsidR="00CC62FF" w:rsidRDefault="00CC62FF" w:rsidP="00CC62FF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установка д</w:t>
      </w:r>
      <w:r w:rsidRPr="00E96E9F">
        <w:rPr>
          <w:rFonts w:ascii="Times New Roman" w:eastAsia="Times New Roman" w:hAnsi="Times New Roman" w:cs="Times New Roman"/>
          <w:sz w:val="28"/>
        </w:rPr>
        <w:t>етск</w:t>
      </w:r>
      <w:r>
        <w:rPr>
          <w:rFonts w:ascii="Times New Roman" w:eastAsia="Times New Roman" w:hAnsi="Times New Roman" w:cs="Times New Roman"/>
          <w:sz w:val="28"/>
        </w:rPr>
        <w:t>ой</w:t>
      </w:r>
      <w:r w:rsidRPr="00E96E9F">
        <w:rPr>
          <w:rFonts w:ascii="Times New Roman" w:eastAsia="Times New Roman" w:hAnsi="Times New Roman" w:cs="Times New Roman"/>
          <w:sz w:val="28"/>
        </w:rPr>
        <w:t xml:space="preserve"> игров</w:t>
      </w:r>
      <w:r>
        <w:rPr>
          <w:rFonts w:ascii="Times New Roman" w:eastAsia="Times New Roman" w:hAnsi="Times New Roman" w:cs="Times New Roman"/>
          <w:sz w:val="28"/>
        </w:rPr>
        <w:t>ой</w:t>
      </w:r>
      <w:r w:rsidRPr="00E96E9F">
        <w:rPr>
          <w:rFonts w:ascii="Times New Roman" w:eastAsia="Times New Roman" w:hAnsi="Times New Roman" w:cs="Times New Roman"/>
          <w:sz w:val="28"/>
        </w:rPr>
        <w:t xml:space="preserve"> спортивн</w:t>
      </w:r>
      <w:r>
        <w:rPr>
          <w:rFonts w:ascii="Times New Roman" w:eastAsia="Times New Roman" w:hAnsi="Times New Roman" w:cs="Times New Roman"/>
          <w:sz w:val="28"/>
        </w:rPr>
        <w:t>ой</w:t>
      </w:r>
      <w:r w:rsidRPr="00E96E9F">
        <w:rPr>
          <w:rFonts w:ascii="Times New Roman" w:eastAsia="Times New Roman" w:hAnsi="Times New Roman" w:cs="Times New Roman"/>
          <w:sz w:val="28"/>
        </w:rPr>
        <w:t xml:space="preserve"> площадк</w:t>
      </w:r>
      <w:r>
        <w:rPr>
          <w:rFonts w:ascii="Times New Roman" w:eastAsia="Times New Roman" w:hAnsi="Times New Roman" w:cs="Times New Roman"/>
          <w:sz w:val="28"/>
        </w:rPr>
        <w:t>и</w:t>
      </w:r>
      <w:r w:rsidRPr="00E96E9F">
        <w:rPr>
          <w:rFonts w:ascii="Times New Roman" w:eastAsia="Times New Roman" w:hAnsi="Times New Roman" w:cs="Times New Roman"/>
          <w:sz w:val="28"/>
        </w:rPr>
        <w:t xml:space="preserve"> «Весёлая поляна»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E96E9F">
        <w:rPr>
          <w:rFonts w:ascii="Times New Roman" w:eastAsia="Times New Roman" w:hAnsi="Times New Roman" w:cs="Times New Roman"/>
          <w:sz w:val="28"/>
        </w:rPr>
        <w:t xml:space="preserve">(г.Приволжск, </w:t>
      </w:r>
      <w:proofErr w:type="spellStart"/>
      <w:r w:rsidRPr="00E96E9F">
        <w:rPr>
          <w:rFonts w:ascii="Times New Roman" w:eastAsia="Times New Roman" w:hAnsi="Times New Roman" w:cs="Times New Roman"/>
          <w:sz w:val="28"/>
        </w:rPr>
        <w:t>ул.Свердлова</w:t>
      </w:r>
      <w:proofErr w:type="spellEnd"/>
      <w:r w:rsidRPr="00E96E9F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E96E9F">
        <w:rPr>
          <w:rFonts w:ascii="Times New Roman" w:eastAsia="Times New Roman" w:hAnsi="Times New Roman" w:cs="Times New Roman"/>
          <w:sz w:val="28"/>
        </w:rPr>
        <w:t>ул.Кутузова</w:t>
      </w:r>
      <w:proofErr w:type="spellEnd"/>
      <w:r w:rsidRPr="00E96E9F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proofErr w:type="gramStart"/>
      <w:r w:rsidRPr="00E96E9F">
        <w:rPr>
          <w:rFonts w:ascii="Times New Roman" w:eastAsia="Times New Roman" w:hAnsi="Times New Roman" w:cs="Times New Roman"/>
          <w:sz w:val="28"/>
        </w:rPr>
        <w:t>пер.Лесной</w:t>
      </w:r>
      <w:proofErr w:type="spellEnd"/>
      <w:proofErr w:type="gramEnd"/>
      <w:r w:rsidRPr="00E96E9F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E96E9F">
        <w:rPr>
          <w:rFonts w:ascii="Times New Roman" w:eastAsia="Times New Roman" w:hAnsi="Times New Roman" w:cs="Times New Roman"/>
          <w:sz w:val="28"/>
        </w:rPr>
        <w:t>ул.Плесская</w:t>
      </w:r>
      <w:proofErr w:type="spellEnd"/>
      <w:r w:rsidRPr="00E96E9F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E96E9F">
        <w:rPr>
          <w:rFonts w:ascii="Times New Roman" w:eastAsia="Times New Roman" w:hAnsi="Times New Roman" w:cs="Times New Roman"/>
          <w:sz w:val="28"/>
        </w:rPr>
        <w:t>ул.Сумароковой</w:t>
      </w:r>
      <w:proofErr w:type="spellEnd"/>
      <w:r w:rsidRPr="00E96E9F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CC62FF" w:rsidRDefault="00CC62FF" w:rsidP="00CC62FF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установка т</w:t>
      </w:r>
      <w:r w:rsidRPr="00E96E9F">
        <w:rPr>
          <w:rFonts w:ascii="Times New Roman" w:eastAsia="Times New Roman" w:hAnsi="Times New Roman" w:cs="Times New Roman"/>
          <w:sz w:val="28"/>
        </w:rPr>
        <w:t>ренажерн</w:t>
      </w:r>
      <w:r>
        <w:rPr>
          <w:rFonts w:ascii="Times New Roman" w:eastAsia="Times New Roman" w:hAnsi="Times New Roman" w:cs="Times New Roman"/>
          <w:sz w:val="28"/>
        </w:rPr>
        <w:t>ой</w:t>
      </w:r>
      <w:r w:rsidRPr="00E96E9F">
        <w:rPr>
          <w:rFonts w:ascii="Times New Roman" w:eastAsia="Times New Roman" w:hAnsi="Times New Roman" w:cs="Times New Roman"/>
          <w:sz w:val="28"/>
        </w:rPr>
        <w:t xml:space="preserve"> площадк</w:t>
      </w:r>
      <w:r>
        <w:rPr>
          <w:rFonts w:ascii="Times New Roman" w:eastAsia="Times New Roman" w:hAnsi="Times New Roman" w:cs="Times New Roman"/>
          <w:sz w:val="28"/>
        </w:rPr>
        <w:t>и</w:t>
      </w:r>
      <w:r w:rsidRPr="00E96E9F">
        <w:rPr>
          <w:rFonts w:ascii="Times New Roman" w:eastAsia="Times New Roman" w:hAnsi="Times New Roman" w:cs="Times New Roman"/>
          <w:sz w:val="28"/>
        </w:rPr>
        <w:t xml:space="preserve"> «Всей семьей на придомовую площадку»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E96E9F">
        <w:rPr>
          <w:rFonts w:ascii="Times New Roman" w:eastAsia="Times New Roman" w:hAnsi="Times New Roman" w:cs="Times New Roman"/>
          <w:sz w:val="28"/>
        </w:rPr>
        <w:t xml:space="preserve">(г.Приволжск, </w:t>
      </w:r>
      <w:proofErr w:type="spellStart"/>
      <w:r w:rsidRPr="00E96E9F">
        <w:rPr>
          <w:rFonts w:ascii="Times New Roman" w:eastAsia="Times New Roman" w:hAnsi="Times New Roman" w:cs="Times New Roman"/>
          <w:sz w:val="28"/>
        </w:rPr>
        <w:t>ул.Фурманова</w:t>
      </w:r>
      <w:proofErr w:type="spellEnd"/>
      <w:r w:rsidRPr="00E96E9F">
        <w:rPr>
          <w:rFonts w:ascii="Times New Roman" w:eastAsia="Times New Roman" w:hAnsi="Times New Roman" w:cs="Times New Roman"/>
          <w:sz w:val="28"/>
        </w:rPr>
        <w:t>, д.22А, д.20А,18А);</w:t>
      </w:r>
    </w:p>
    <w:p w:rsidR="00CC62FF" w:rsidRDefault="00CC62FF" w:rsidP="00CC62FF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установка д</w:t>
      </w:r>
      <w:r w:rsidRPr="00E96E9F">
        <w:rPr>
          <w:rFonts w:ascii="Times New Roman" w:eastAsia="Times New Roman" w:hAnsi="Times New Roman" w:cs="Times New Roman"/>
          <w:sz w:val="28"/>
        </w:rPr>
        <w:t>етск</w:t>
      </w:r>
      <w:r>
        <w:rPr>
          <w:rFonts w:ascii="Times New Roman" w:eastAsia="Times New Roman" w:hAnsi="Times New Roman" w:cs="Times New Roman"/>
          <w:sz w:val="28"/>
        </w:rPr>
        <w:t>ой</w:t>
      </w:r>
      <w:r w:rsidRPr="00E96E9F">
        <w:rPr>
          <w:rFonts w:ascii="Times New Roman" w:eastAsia="Times New Roman" w:hAnsi="Times New Roman" w:cs="Times New Roman"/>
          <w:sz w:val="28"/>
        </w:rPr>
        <w:t xml:space="preserve"> спортивно-игров</w:t>
      </w:r>
      <w:r>
        <w:rPr>
          <w:rFonts w:ascii="Times New Roman" w:eastAsia="Times New Roman" w:hAnsi="Times New Roman" w:cs="Times New Roman"/>
          <w:sz w:val="28"/>
        </w:rPr>
        <w:t>ой</w:t>
      </w:r>
      <w:r w:rsidRPr="00E96E9F">
        <w:rPr>
          <w:rFonts w:ascii="Times New Roman" w:eastAsia="Times New Roman" w:hAnsi="Times New Roman" w:cs="Times New Roman"/>
          <w:sz w:val="28"/>
        </w:rPr>
        <w:t xml:space="preserve"> площадк</w:t>
      </w:r>
      <w:r>
        <w:rPr>
          <w:rFonts w:ascii="Times New Roman" w:eastAsia="Times New Roman" w:hAnsi="Times New Roman" w:cs="Times New Roman"/>
          <w:sz w:val="28"/>
        </w:rPr>
        <w:t>и</w:t>
      </w:r>
      <w:r w:rsidRPr="00E96E9F">
        <w:rPr>
          <w:rFonts w:ascii="Times New Roman" w:eastAsia="Times New Roman" w:hAnsi="Times New Roman" w:cs="Times New Roman"/>
          <w:sz w:val="28"/>
        </w:rPr>
        <w:t xml:space="preserve"> «Вместе с ребенком на улицу»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E96E9F">
        <w:rPr>
          <w:rFonts w:ascii="Times New Roman" w:eastAsia="Times New Roman" w:hAnsi="Times New Roman" w:cs="Times New Roman"/>
          <w:sz w:val="28"/>
        </w:rPr>
        <w:t xml:space="preserve">(г.Приволжск, ул. Станционный проезд, д.16а, д.17а, </w:t>
      </w:r>
      <w:proofErr w:type="spellStart"/>
      <w:r w:rsidRPr="00E96E9F">
        <w:rPr>
          <w:rFonts w:ascii="Times New Roman" w:eastAsia="Times New Roman" w:hAnsi="Times New Roman" w:cs="Times New Roman"/>
          <w:sz w:val="28"/>
        </w:rPr>
        <w:t>ул.Фабричная</w:t>
      </w:r>
      <w:proofErr w:type="spellEnd"/>
      <w:r w:rsidRPr="00E96E9F">
        <w:rPr>
          <w:rFonts w:ascii="Times New Roman" w:eastAsia="Times New Roman" w:hAnsi="Times New Roman" w:cs="Times New Roman"/>
          <w:sz w:val="28"/>
        </w:rPr>
        <w:t>, д.1А, д.4);</w:t>
      </w:r>
    </w:p>
    <w:p w:rsidR="00CC62FF" w:rsidRPr="00654235" w:rsidRDefault="00CC62FF" w:rsidP="00CC62FF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</w:t>
      </w:r>
      <w:bookmarkStart w:id="6" w:name="_Hlk37426920"/>
      <w:r>
        <w:rPr>
          <w:rFonts w:ascii="Times New Roman" w:eastAsia="Times New Roman" w:hAnsi="Times New Roman" w:cs="Times New Roman"/>
          <w:sz w:val="28"/>
        </w:rPr>
        <w:t>установка</w:t>
      </w:r>
      <w:bookmarkEnd w:id="6"/>
      <w:r>
        <w:rPr>
          <w:rFonts w:ascii="Times New Roman" w:eastAsia="Times New Roman" w:hAnsi="Times New Roman" w:cs="Times New Roman"/>
          <w:sz w:val="28"/>
        </w:rPr>
        <w:t xml:space="preserve"> д</w:t>
      </w:r>
      <w:r w:rsidRPr="00E96E9F">
        <w:rPr>
          <w:rFonts w:ascii="Times New Roman" w:eastAsia="Times New Roman" w:hAnsi="Times New Roman" w:cs="Times New Roman"/>
          <w:sz w:val="28"/>
        </w:rPr>
        <w:t>етск</w:t>
      </w:r>
      <w:r>
        <w:rPr>
          <w:rFonts w:ascii="Times New Roman" w:eastAsia="Times New Roman" w:hAnsi="Times New Roman" w:cs="Times New Roman"/>
          <w:sz w:val="28"/>
        </w:rPr>
        <w:t>ой</w:t>
      </w:r>
      <w:r w:rsidRPr="00E96E9F">
        <w:rPr>
          <w:rFonts w:ascii="Times New Roman" w:eastAsia="Times New Roman" w:hAnsi="Times New Roman" w:cs="Times New Roman"/>
          <w:sz w:val="28"/>
        </w:rPr>
        <w:t xml:space="preserve"> игров</w:t>
      </w:r>
      <w:r>
        <w:rPr>
          <w:rFonts w:ascii="Times New Roman" w:eastAsia="Times New Roman" w:hAnsi="Times New Roman" w:cs="Times New Roman"/>
          <w:sz w:val="28"/>
        </w:rPr>
        <w:t>ой</w:t>
      </w:r>
      <w:r w:rsidRPr="00E96E9F">
        <w:rPr>
          <w:rFonts w:ascii="Times New Roman" w:eastAsia="Times New Roman" w:hAnsi="Times New Roman" w:cs="Times New Roman"/>
          <w:sz w:val="28"/>
        </w:rPr>
        <w:t xml:space="preserve"> площадк</w:t>
      </w:r>
      <w:r>
        <w:rPr>
          <w:rFonts w:ascii="Times New Roman" w:eastAsia="Times New Roman" w:hAnsi="Times New Roman" w:cs="Times New Roman"/>
          <w:sz w:val="28"/>
        </w:rPr>
        <w:t>и</w:t>
      </w:r>
      <w:r w:rsidRPr="00E96E9F">
        <w:rPr>
          <w:rFonts w:ascii="Times New Roman" w:eastAsia="Times New Roman" w:hAnsi="Times New Roman" w:cs="Times New Roman"/>
          <w:sz w:val="28"/>
        </w:rPr>
        <w:t xml:space="preserve"> «Все лучшее </w:t>
      </w:r>
      <w:r w:rsidR="006060E5">
        <w:rPr>
          <w:rFonts w:ascii="Times New Roman" w:eastAsia="Times New Roman" w:hAnsi="Times New Roman" w:cs="Times New Roman"/>
          <w:sz w:val="28"/>
        </w:rPr>
        <w:t>–</w:t>
      </w:r>
      <w:r w:rsidRPr="00E96E9F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E96E9F">
        <w:rPr>
          <w:rFonts w:ascii="Times New Roman" w:eastAsia="Times New Roman" w:hAnsi="Times New Roman" w:cs="Times New Roman"/>
          <w:sz w:val="28"/>
        </w:rPr>
        <w:t>детям</w:t>
      </w:r>
      <w:r w:rsidR="006060E5">
        <w:rPr>
          <w:rFonts w:ascii="Times New Roman" w:eastAsia="Times New Roman" w:hAnsi="Times New Roman" w:cs="Times New Roman"/>
          <w:sz w:val="28"/>
        </w:rPr>
        <w:t>»</w:t>
      </w:r>
      <w:r w:rsidRPr="00E96E9F">
        <w:rPr>
          <w:rFonts w:ascii="Times New Roman" w:eastAsia="Times New Roman" w:hAnsi="Times New Roman" w:cs="Times New Roman"/>
          <w:sz w:val="28"/>
        </w:rPr>
        <w:t>(</w:t>
      </w:r>
      <w:proofErr w:type="gramEnd"/>
      <w:r w:rsidRPr="00E96E9F">
        <w:rPr>
          <w:rFonts w:ascii="Times New Roman" w:eastAsia="Times New Roman" w:hAnsi="Times New Roman" w:cs="Times New Roman"/>
          <w:sz w:val="28"/>
        </w:rPr>
        <w:t xml:space="preserve">г.Приволжск, </w:t>
      </w:r>
      <w:proofErr w:type="spellStart"/>
      <w:r w:rsidRPr="00E96E9F">
        <w:rPr>
          <w:rFonts w:ascii="Times New Roman" w:eastAsia="Times New Roman" w:hAnsi="Times New Roman" w:cs="Times New Roman"/>
          <w:sz w:val="28"/>
        </w:rPr>
        <w:t>ул.Льнянщиков</w:t>
      </w:r>
      <w:proofErr w:type="spellEnd"/>
      <w:r w:rsidRPr="00E96E9F">
        <w:rPr>
          <w:rFonts w:ascii="Times New Roman" w:eastAsia="Times New Roman" w:hAnsi="Times New Roman" w:cs="Times New Roman"/>
          <w:sz w:val="28"/>
        </w:rPr>
        <w:t>, д.6а, д.10а, д.11а)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6D5B94" w:rsidRDefault="00CC62FF" w:rsidP="00CC6F32">
      <w:pPr>
        <w:tabs>
          <w:tab w:val="left" w:pos="709"/>
        </w:tabs>
        <w:spacing w:after="12" w:line="269" w:lineRule="auto"/>
        <w:ind w:right="-4"/>
        <w:jc w:val="both"/>
      </w:pPr>
      <w:r>
        <w:rPr>
          <w:rFonts w:ascii="Times New Roman" w:eastAsia="Times New Roman" w:hAnsi="Times New Roman" w:cs="Times New Roman"/>
          <w:sz w:val="28"/>
        </w:rPr>
        <w:tab/>
      </w:r>
      <w:r w:rsidR="00CE76D8">
        <w:rPr>
          <w:rFonts w:ascii="Times New Roman" w:eastAsia="Times New Roman" w:hAnsi="Times New Roman" w:cs="Times New Roman"/>
          <w:sz w:val="28"/>
        </w:rPr>
        <w:t xml:space="preserve">Содержание территории воинского захоронения (обелиска). </w:t>
      </w:r>
    </w:p>
    <w:p w:rsidR="006D5B94" w:rsidRDefault="00CE76D8" w:rsidP="00CC6F32">
      <w:pPr>
        <w:tabs>
          <w:tab w:val="left" w:pos="709"/>
        </w:tabs>
        <w:spacing w:after="12" w:line="269" w:lineRule="auto"/>
        <w:ind w:right="-4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Мероприятие направлено на реализацию положений Закона РФ от 14 января 1993г. № 4292-1 «Об увековечении памяти погибших при защите Отечества» и предполагает организацию круглогодичного содержания и уборки территорий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воинских захоронений, расположенных в границах городских кладбищ, а также захоронение непогребенных останков солдат, погибших при защите Отечества.  </w:t>
      </w:r>
    </w:p>
    <w:p w:rsidR="006D5B94" w:rsidRDefault="00CE76D8" w:rsidP="00CC6F32">
      <w:pPr>
        <w:tabs>
          <w:tab w:val="left" w:pos="709"/>
        </w:tabs>
        <w:spacing w:after="12" w:line="269" w:lineRule="auto"/>
        <w:ind w:right="-4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Кроме того, в рамках мероприятия проводится: оборудование мест для возложения венков, устройство пешеходных дорожек, озеленение, светотехническое оформление, содержание, ремонт объектов озеленения. </w:t>
      </w:r>
    </w:p>
    <w:p w:rsidR="006D5B94" w:rsidRDefault="00CE76D8" w:rsidP="00CC6F32">
      <w:pPr>
        <w:tabs>
          <w:tab w:val="left" w:pos="709"/>
          <w:tab w:val="center" w:pos="4031"/>
        </w:tabs>
        <w:spacing w:after="12" w:line="269" w:lineRule="auto"/>
        <w:ind w:right="-4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В рамках мероприятий ежегодно проводятся работы: </w:t>
      </w:r>
    </w:p>
    <w:p w:rsidR="006D5B94" w:rsidRDefault="00CE76D8" w:rsidP="00CC6F32">
      <w:pPr>
        <w:tabs>
          <w:tab w:val="left" w:pos="709"/>
        </w:tabs>
        <w:spacing w:after="12" w:line="269" w:lineRule="auto"/>
        <w:ind w:right="-4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-по озеленению территорий общего пользования: обустройство газонов, посадка деревьев и кустарников, иные работы по обустройству (созданию) зеленых насаждений; </w:t>
      </w:r>
    </w:p>
    <w:p w:rsidR="006D5B94" w:rsidRDefault="00CE76D8" w:rsidP="00CC6F32">
      <w:pPr>
        <w:spacing w:after="12" w:line="269" w:lineRule="auto"/>
        <w:ind w:right="-4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-по уходу за зелеными насаждениями, расположенными на территориях общего пользования: санитарная обрезка и побелка стволов деревьев и кустарников, выкашивание газонов, иные работы по содержанию зеленых насаждений, уборка опавшей листвы, строительного и бытового мусора. </w:t>
      </w:r>
    </w:p>
    <w:p w:rsidR="006D5B94" w:rsidRDefault="00CE76D8" w:rsidP="00CC6F32">
      <w:pPr>
        <w:tabs>
          <w:tab w:val="left" w:pos="709"/>
          <w:tab w:val="center" w:pos="2292"/>
        </w:tabs>
        <w:spacing w:after="12" w:line="269" w:lineRule="auto"/>
        <w:ind w:right="-4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C6F32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Цветочное оформление. </w:t>
      </w:r>
    </w:p>
    <w:p w:rsidR="00A120DA" w:rsidRDefault="00CE76D8" w:rsidP="00CC6F32">
      <w:pPr>
        <w:spacing w:after="12" w:line="269" w:lineRule="auto"/>
        <w:ind w:right="-4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 рамках мероприятия ежегодно проводятся работы по цветочному оформлению территорий общего пользования: обустройство цветников, клумб.  Объем оказания муниципальной услуги устанавливается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оказанием услуги, осуществляется посредством размещения муниципального заказа и заключения муниципальных контрактов.  </w:t>
      </w:r>
    </w:p>
    <w:p w:rsidR="006D5B94" w:rsidRDefault="00CE76D8" w:rsidP="00CC6F32">
      <w:pPr>
        <w:spacing w:after="12" w:line="269" w:lineRule="auto"/>
        <w:ind w:right="-4" w:hanging="10"/>
        <w:jc w:val="both"/>
      </w:pPr>
      <w:r>
        <w:rPr>
          <w:rFonts w:ascii="Times New Roman" w:eastAsia="Times New Roman" w:hAnsi="Times New Roman" w:cs="Times New Roman"/>
          <w:sz w:val="28"/>
        </w:rPr>
        <w:t>Срок выполнения мероприятия – 20</w:t>
      </w:r>
      <w:r w:rsidR="00227CF7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>-202</w:t>
      </w:r>
      <w:r w:rsidR="00227CF7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годы.  </w:t>
      </w:r>
    </w:p>
    <w:p w:rsidR="00DA39DE" w:rsidRDefault="00CE76D8" w:rsidP="00CC6F32">
      <w:pPr>
        <w:tabs>
          <w:tab w:val="left" w:pos="709"/>
          <w:tab w:val="left" w:pos="993"/>
        </w:tabs>
        <w:spacing w:after="12" w:line="269" w:lineRule="auto"/>
        <w:ind w:right="-4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Ответственный исполнитель мероприятия – </w:t>
      </w:r>
      <w:r w:rsidR="004C7A5F">
        <w:rPr>
          <w:rFonts w:ascii="Times New Roman" w:hAnsi="Times New Roman" w:cs="Times New Roman"/>
          <w:color w:val="181818"/>
          <w:spacing w:val="-1"/>
          <w:sz w:val="28"/>
          <w:szCs w:val="28"/>
        </w:rPr>
        <w:t>у</w:t>
      </w:r>
      <w:r w:rsidR="00A120D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правление жилищно-коммунального хозяйства района</w:t>
      </w:r>
      <w:r w:rsidR="00A120DA"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="00A120D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администрации</w:t>
      </w:r>
      <w:r w:rsidR="00A120D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A120D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="00A120DA"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="00A120D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муниципального</w:t>
      </w:r>
      <w:r w:rsidR="00A120D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A120D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района.</w:t>
      </w:r>
    </w:p>
    <w:p w:rsidR="00DA39DE" w:rsidRDefault="00DA39DE" w:rsidP="00A120DA">
      <w:pPr>
        <w:spacing w:after="12" w:line="269" w:lineRule="auto"/>
        <w:ind w:right="143"/>
        <w:jc w:val="both"/>
      </w:pPr>
    </w:p>
    <w:p w:rsidR="006D5B94" w:rsidRDefault="00CE76D8">
      <w:pPr>
        <w:spacing w:after="12" w:line="269" w:lineRule="auto"/>
        <w:ind w:left="129" w:right="143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3. Бюджетные ассигнования на выполнение мероприятий подпрограммы. </w:t>
      </w:r>
    </w:p>
    <w:p w:rsidR="006D5B94" w:rsidRDefault="00CE76D8">
      <w:pPr>
        <w:spacing w:after="0"/>
        <w:ind w:left="10" w:right="219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(руб.) </w:t>
      </w:r>
    </w:p>
    <w:tbl>
      <w:tblPr>
        <w:tblStyle w:val="TableGrid"/>
        <w:tblW w:w="9777" w:type="dxa"/>
        <w:tblInd w:w="142" w:type="dxa"/>
        <w:tblCellMar>
          <w:top w:w="16" w:type="dxa"/>
          <w:left w:w="58" w:type="dxa"/>
          <w:right w:w="45" w:type="dxa"/>
        </w:tblCellMar>
        <w:tblLook w:val="04A0" w:firstRow="1" w:lastRow="0" w:firstColumn="1" w:lastColumn="0" w:noHBand="0" w:noVBand="1"/>
      </w:tblPr>
      <w:tblGrid>
        <w:gridCol w:w="4673"/>
        <w:gridCol w:w="1700"/>
        <w:gridCol w:w="1844"/>
        <w:gridCol w:w="1560"/>
      </w:tblGrid>
      <w:tr w:rsidR="006D5B94" w:rsidTr="00A120DA">
        <w:trPr>
          <w:trHeight w:val="33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4" w:rsidRDefault="00CE76D8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мероприятия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4" w:rsidRDefault="00CE76D8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4" w:rsidRDefault="00CE76D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4" w:rsidRDefault="00CE76D8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6D5B94" w:rsidTr="00A120DA">
        <w:trPr>
          <w:trHeight w:val="65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4" w:rsidRDefault="00CE76D8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Подпрограмма «Благоустройство территорий общего пользования»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4" w:rsidRDefault="007D0ECD">
            <w:pPr>
              <w:ind w:left="127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4593556,90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4" w:rsidRDefault="004E2175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30</w:t>
            </w:r>
            <w:r w:rsidR="001829F8">
              <w:rPr>
                <w:rFonts w:ascii="Times New Roman" w:eastAsia="Times New Roman" w:hAnsi="Times New Roman" w:cs="Times New Roman"/>
                <w:color w:val="191919"/>
                <w:sz w:val="28"/>
              </w:rPr>
              <w:t>56036,20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4" w:rsidRDefault="004E2175">
            <w:pPr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30</w:t>
            </w:r>
            <w:r w:rsidR="001829F8">
              <w:rPr>
                <w:rFonts w:ascii="Times New Roman" w:eastAsia="Times New Roman" w:hAnsi="Times New Roman" w:cs="Times New Roman"/>
                <w:color w:val="191919"/>
                <w:sz w:val="28"/>
              </w:rPr>
              <w:t>56036,20</w:t>
            </w:r>
          </w:p>
        </w:tc>
      </w:tr>
      <w:tr w:rsidR="006D5B94" w:rsidTr="00A120DA">
        <w:trPr>
          <w:trHeight w:val="6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-бюджет Приволжского городского поселения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4" w:rsidRPr="00972684" w:rsidRDefault="007D0ECD">
            <w:pPr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4147156,90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4" w:rsidRDefault="004E2175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30</w:t>
            </w:r>
            <w:r w:rsidR="001829F8">
              <w:rPr>
                <w:rFonts w:ascii="Times New Roman" w:eastAsia="Times New Roman" w:hAnsi="Times New Roman" w:cs="Times New Roman"/>
                <w:color w:val="191919"/>
                <w:sz w:val="28"/>
              </w:rPr>
              <w:t>56036,20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4" w:rsidRDefault="004E2175">
            <w:pPr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30</w:t>
            </w:r>
            <w:r w:rsidR="001829F8">
              <w:rPr>
                <w:rFonts w:ascii="Times New Roman" w:eastAsia="Times New Roman" w:hAnsi="Times New Roman" w:cs="Times New Roman"/>
                <w:color w:val="191919"/>
                <w:sz w:val="28"/>
              </w:rPr>
              <w:t>56036,20</w:t>
            </w:r>
          </w:p>
        </w:tc>
      </w:tr>
      <w:tr w:rsidR="006D5B94" w:rsidTr="00A120DA">
        <w:trPr>
          <w:trHeight w:val="33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4" w:rsidRDefault="00972684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446400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,00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4" w:rsidRDefault="00CE76D8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4" w:rsidRDefault="00CE76D8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  <w:tr w:rsidR="00A62D4C" w:rsidTr="00A120DA">
        <w:trPr>
          <w:trHeight w:val="3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Pr="00CF31EA" w:rsidRDefault="00A62D4C" w:rsidP="00CF31EA">
            <w:pPr>
              <w:spacing w:line="257" w:lineRule="auto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Обустройство мест массового отдыха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Pr="00A120DA" w:rsidRDefault="001829F8">
            <w:pPr>
              <w:ind w:left="197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3237</w:t>
            </w:r>
            <w:r w:rsidR="00F76A0B">
              <w:rPr>
                <w:rFonts w:ascii="Times New Roman" w:eastAsia="Times New Roman" w:hAnsi="Times New Roman" w:cs="Times New Roman"/>
                <w:color w:val="191919"/>
                <w:sz w:val="28"/>
              </w:rPr>
              <w:t>27,65</w:t>
            </w:r>
          </w:p>
          <w:p w:rsidR="00A62D4C" w:rsidRPr="00A120DA" w:rsidRDefault="00A62D4C" w:rsidP="00CF31EA">
            <w:pPr>
              <w:ind w:right="13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Default="0039672B">
            <w:pPr>
              <w:ind w:left="269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354015,00</w:t>
            </w:r>
          </w:p>
          <w:p w:rsidR="00A62D4C" w:rsidRDefault="00A62D4C" w:rsidP="00CF31EA">
            <w:pPr>
              <w:ind w:right="1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Default="0039672B">
            <w:pPr>
              <w:ind w:left="127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354015,00</w:t>
            </w:r>
          </w:p>
          <w:p w:rsidR="00A62D4C" w:rsidRDefault="00A62D4C" w:rsidP="00CF31EA">
            <w:pPr>
              <w:ind w:right="13"/>
              <w:jc w:val="center"/>
            </w:pPr>
          </w:p>
        </w:tc>
      </w:tr>
      <w:tr w:rsidR="00CF31EA" w:rsidTr="00A120DA">
        <w:trPr>
          <w:trHeight w:val="61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A" w:rsidRDefault="00CF31EA" w:rsidP="00CF31EA">
            <w:pPr>
              <w:spacing w:after="5" w:line="275" w:lineRule="auto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Ликвидация несанкционированных свалок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A" w:rsidRPr="00A120DA" w:rsidRDefault="00CF31EA" w:rsidP="00CF31EA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CF31EA" w:rsidRPr="00A120DA" w:rsidRDefault="001829F8" w:rsidP="00CF31EA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866987,22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A" w:rsidRDefault="00CF31EA" w:rsidP="00CF31EA">
            <w:pPr>
              <w:ind w:right="12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CF31EA" w:rsidRDefault="00CF31EA" w:rsidP="00CF31EA">
            <w:pPr>
              <w:ind w:right="12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1136740,00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A" w:rsidRDefault="00CF31EA" w:rsidP="00CF31EA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CF31EA" w:rsidRDefault="00CF31EA" w:rsidP="00CF31EA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1136740,00</w:t>
            </w:r>
          </w:p>
        </w:tc>
      </w:tr>
      <w:tr w:rsidR="00A62D4C" w:rsidRPr="00CF31EA" w:rsidTr="00A120DA">
        <w:trPr>
          <w:trHeight w:val="4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Default="00A62D4C" w:rsidP="00A62D4C">
            <w:pPr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191919"/>
                <w:sz w:val="28"/>
              </w:rPr>
              <w:t xml:space="preserve">Озеленение, всего: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Pr="00A120DA" w:rsidRDefault="007D0ECD" w:rsidP="00A62D4C">
            <w:pPr>
              <w:ind w:left="197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191919"/>
                <w:sz w:val="28"/>
              </w:rPr>
              <w:t>1159518,83</w:t>
            </w:r>
            <w:r w:rsidR="00A62D4C" w:rsidRPr="00A120DA">
              <w:rPr>
                <w:rFonts w:ascii="Times New Roman" w:eastAsia="Times New Roman" w:hAnsi="Times New Roman" w:cs="Times New Roman"/>
                <w:iCs/>
                <w:color w:val="191919"/>
                <w:sz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Pr="00905E4B" w:rsidRDefault="00A62D4C" w:rsidP="00A62D4C">
            <w:pPr>
              <w:ind w:left="269"/>
              <w:rPr>
                <w:rFonts w:ascii="Times New Roman" w:eastAsia="Times New Roman" w:hAnsi="Times New Roman" w:cs="Times New Roman"/>
                <w:iCs/>
                <w:color w:val="191919"/>
                <w:sz w:val="28"/>
              </w:rPr>
            </w:pPr>
            <w:r w:rsidRPr="00905E4B">
              <w:rPr>
                <w:rFonts w:ascii="Times New Roman" w:eastAsia="Times New Roman" w:hAnsi="Times New Roman" w:cs="Times New Roman"/>
                <w:iCs/>
                <w:color w:val="191919"/>
                <w:sz w:val="28"/>
              </w:rPr>
              <w:t xml:space="preserve">726000,00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Pr="00905E4B" w:rsidRDefault="00A62D4C" w:rsidP="00A62D4C">
            <w:pPr>
              <w:ind w:left="127"/>
              <w:rPr>
                <w:rFonts w:ascii="Times New Roman" w:eastAsia="Times New Roman" w:hAnsi="Times New Roman" w:cs="Times New Roman"/>
                <w:iCs/>
                <w:color w:val="191919"/>
                <w:sz w:val="28"/>
              </w:rPr>
            </w:pPr>
            <w:r w:rsidRPr="00905E4B">
              <w:rPr>
                <w:rFonts w:ascii="Times New Roman" w:eastAsia="Times New Roman" w:hAnsi="Times New Roman" w:cs="Times New Roman"/>
                <w:iCs/>
                <w:color w:val="191919"/>
                <w:sz w:val="28"/>
              </w:rPr>
              <w:t xml:space="preserve">726000,00  </w:t>
            </w:r>
          </w:p>
        </w:tc>
      </w:tr>
      <w:tr w:rsidR="00A62D4C" w:rsidTr="00A120DA">
        <w:trPr>
          <w:trHeight w:val="60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Default="00A62D4C" w:rsidP="00A62D4C">
            <w:pPr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lastRenderedPageBreak/>
              <w:t xml:space="preserve">Посадка цветов, рассада, рыхление </w:t>
            </w:r>
            <w:r w:rsidR="00712650">
              <w:rPr>
                <w:rFonts w:ascii="Times New Roman" w:eastAsia="Times New Roman" w:hAnsi="Times New Roman" w:cs="Times New Roman"/>
                <w:color w:val="191919"/>
                <w:sz w:val="28"/>
              </w:rPr>
              <w:t>и подготовка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почвы, полив, перекопка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Pr="00A8379B" w:rsidRDefault="00A62D4C" w:rsidP="00A62D4C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62D4C" w:rsidRPr="00A8379B" w:rsidRDefault="00227CF7" w:rsidP="00A62D4C">
            <w:pPr>
              <w:jc w:val="center"/>
            </w:pPr>
            <w:r w:rsidRPr="00A8379B">
              <w:rPr>
                <w:rFonts w:ascii="Times New Roman" w:eastAsia="Times New Roman" w:hAnsi="Times New Roman" w:cs="Times New Roman"/>
                <w:color w:val="191919"/>
                <w:sz w:val="28"/>
              </w:rPr>
              <w:t>126000</w:t>
            </w:r>
            <w:r w:rsidR="00A62D4C" w:rsidRPr="00A8379B">
              <w:rPr>
                <w:rFonts w:ascii="Times New Roman" w:eastAsia="Times New Roman" w:hAnsi="Times New Roman" w:cs="Times New Roman"/>
                <w:color w:val="191919"/>
                <w:sz w:val="28"/>
              </w:rPr>
              <w:t>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Pr="00173527" w:rsidRDefault="00A62D4C">
            <w:pPr>
              <w:ind w:left="269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62D4C" w:rsidRPr="00173527" w:rsidRDefault="00A62D4C" w:rsidP="00A62D4C">
            <w:pPr>
              <w:ind w:left="269"/>
            </w:pPr>
            <w:r w:rsidRPr="00173527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126000,00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Pr="00173527" w:rsidRDefault="00A62D4C">
            <w:pPr>
              <w:ind w:left="127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62D4C" w:rsidRPr="00173527" w:rsidRDefault="00A62D4C" w:rsidP="00A62D4C">
            <w:pPr>
              <w:ind w:left="127"/>
            </w:pPr>
            <w:r w:rsidRPr="00173527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126000,00 </w:t>
            </w:r>
          </w:p>
        </w:tc>
      </w:tr>
      <w:tr w:rsidR="00A62D4C" w:rsidTr="00A120DA">
        <w:trPr>
          <w:trHeight w:val="37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Default="00A62D4C" w:rsidP="00A62D4C">
            <w:pPr>
              <w:spacing w:after="24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Окос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травы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Pr="00A8379B" w:rsidRDefault="00227CF7" w:rsidP="00A62D4C">
            <w:pPr>
              <w:spacing w:after="1" w:line="237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A8379B">
              <w:rPr>
                <w:rFonts w:ascii="Times New Roman" w:eastAsia="Times New Roman" w:hAnsi="Times New Roman" w:cs="Times New Roman"/>
                <w:color w:val="191919"/>
                <w:sz w:val="28"/>
              </w:rPr>
              <w:t>4</w:t>
            </w:r>
            <w:r w:rsidR="006E4A78">
              <w:rPr>
                <w:rFonts w:ascii="Times New Roman" w:eastAsia="Times New Roman" w:hAnsi="Times New Roman" w:cs="Times New Roman"/>
                <w:color w:val="191919"/>
                <w:sz w:val="28"/>
              </w:rPr>
              <w:t>5</w:t>
            </w:r>
            <w:r w:rsidRPr="00A8379B">
              <w:rPr>
                <w:rFonts w:ascii="Times New Roman" w:eastAsia="Times New Roman" w:hAnsi="Times New Roman" w:cs="Times New Roman"/>
                <w:color w:val="191919"/>
                <w:sz w:val="28"/>
              </w:rPr>
              <w:t>0000</w:t>
            </w:r>
            <w:r w:rsidR="00A62D4C" w:rsidRPr="00A8379B">
              <w:rPr>
                <w:rFonts w:ascii="Times New Roman" w:eastAsia="Times New Roman" w:hAnsi="Times New Roman" w:cs="Times New Roman"/>
                <w:color w:val="191919"/>
                <w:sz w:val="28"/>
              </w:rPr>
              <w:t>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Pr="00173527" w:rsidRDefault="00A62D4C" w:rsidP="00A62D4C">
            <w:pPr>
              <w:spacing w:after="1" w:line="237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173527">
              <w:rPr>
                <w:rFonts w:ascii="Times New Roman" w:eastAsia="Times New Roman" w:hAnsi="Times New Roman" w:cs="Times New Roman"/>
                <w:color w:val="191919"/>
                <w:sz w:val="28"/>
              </w:rPr>
              <w:t>400000,00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Pr="00173527" w:rsidRDefault="00A62D4C" w:rsidP="00A62D4C">
            <w:pPr>
              <w:spacing w:after="1" w:line="237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173527">
              <w:rPr>
                <w:rFonts w:ascii="Times New Roman" w:eastAsia="Times New Roman" w:hAnsi="Times New Roman" w:cs="Times New Roman"/>
                <w:color w:val="191919"/>
                <w:sz w:val="28"/>
              </w:rPr>
              <w:t>400000,00</w:t>
            </w:r>
          </w:p>
        </w:tc>
      </w:tr>
      <w:tr w:rsidR="00A62D4C" w:rsidTr="00A120DA">
        <w:trPr>
          <w:trHeight w:val="2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Default="00A62D4C" w:rsidP="00A62D4C">
            <w:pPr>
              <w:spacing w:after="25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Подрезка кустов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Pr="00A8379B" w:rsidRDefault="00227CF7" w:rsidP="00A62D4C">
            <w:pPr>
              <w:spacing w:after="1" w:line="237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A8379B">
              <w:rPr>
                <w:rFonts w:ascii="Times New Roman" w:eastAsia="Times New Roman" w:hAnsi="Times New Roman" w:cs="Times New Roman"/>
                <w:color w:val="191919"/>
                <w:sz w:val="28"/>
              </w:rPr>
              <w:t>20000</w:t>
            </w:r>
            <w:r w:rsidR="00A62D4C" w:rsidRPr="00A8379B">
              <w:rPr>
                <w:rFonts w:ascii="Times New Roman" w:eastAsia="Times New Roman" w:hAnsi="Times New Roman" w:cs="Times New Roman"/>
                <w:color w:val="191919"/>
                <w:sz w:val="28"/>
              </w:rPr>
              <w:t>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Pr="00173527" w:rsidRDefault="00080ABE" w:rsidP="00A62D4C">
            <w:pPr>
              <w:spacing w:after="1" w:line="237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173527">
              <w:rPr>
                <w:rFonts w:ascii="Times New Roman" w:eastAsia="Times New Roman" w:hAnsi="Times New Roman" w:cs="Times New Roman"/>
                <w:color w:val="191919"/>
                <w:sz w:val="28"/>
              </w:rPr>
              <w:t>20000,00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Pr="00173527" w:rsidRDefault="00080ABE" w:rsidP="00A62D4C">
            <w:pPr>
              <w:spacing w:after="1" w:line="237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173527">
              <w:rPr>
                <w:rFonts w:ascii="Times New Roman" w:eastAsia="Times New Roman" w:hAnsi="Times New Roman" w:cs="Times New Roman"/>
                <w:color w:val="191919"/>
                <w:sz w:val="28"/>
              </w:rPr>
              <w:t>20000,00</w:t>
            </w:r>
          </w:p>
        </w:tc>
      </w:tr>
      <w:tr w:rsidR="00A62D4C" w:rsidTr="00A120DA">
        <w:trPr>
          <w:trHeight w:val="2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Default="00A62D4C" w:rsidP="00A62D4C">
            <w:pPr>
              <w:spacing w:after="24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Уничтожение борщевика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Pr="00A8379B" w:rsidRDefault="00227CF7" w:rsidP="00CF31EA">
            <w:pPr>
              <w:spacing w:after="1" w:line="237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A8379B">
              <w:rPr>
                <w:rFonts w:ascii="Times New Roman" w:eastAsia="Times New Roman" w:hAnsi="Times New Roman" w:cs="Times New Roman"/>
                <w:color w:val="191919"/>
                <w:sz w:val="28"/>
              </w:rPr>
              <w:t>100000</w:t>
            </w:r>
            <w:r w:rsidR="00A62D4C" w:rsidRPr="00A8379B">
              <w:rPr>
                <w:rFonts w:ascii="Times New Roman" w:eastAsia="Times New Roman" w:hAnsi="Times New Roman" w:cs="Times New Roman"/>
                <w:color w:val="191919"/>
                <w:sz w:val="28"/>
              </w:rPr>
              <w:t>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Pr="00173527" w:rsidRDefault="00080ABE" w:rsidP="00A62D4C">
            <w:pPr>
              <w:ind w:left="269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173527">
              <w:rPr>
                <w:rFonts w:ascii="Times New Roman" w:eastAsia="Times New Roman" w:hAnsi="Times New Roman" w:cs="Times New Roman"/>
                <w:color w:val="191919"/>
                <w:sz w:val="28"/>
              </w:rPr>
              <w:t>100000,00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Pr="00173527" w:rsidRDefault="00080ABE" w:rsidP="00A62D4C">
            <w:pPr>
              <w:ind w:left="127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173527">
              <w:rPr>
                <w:rFonts w:ascii="Times New Roman" w:eastAsia="Times New Roman" w:hAnsi="Times New Roman" w:cs="Times New Roman"/>
                <w:color w:val="191919"/>
                <w:sz w:val="28"/>
              </w:rPr>
              <w:t>100000,00</w:t>
            </w:r>
          </w:p>
        </w:tc>
      </w:tr>
      <w:tr w:rsidR="00A62D4C" w:rsidTr="00A120DA">
        <w:trPr>
          <w:trHeight w:val="24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Default="00A62D4C" w:rsidP="00A62D4C">
            <w:pPr>
              <w:spacing w:after="27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Побелка деревьев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Pr="00A8379B" w:rsidRDefault="00227CF7" w:rsidP="00CF31EA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A8379B">
              <w:rPr>
                <w:rFonts w:ascii="Times New Roman" w:eastAsia="Times New Roman" w:hAnsi="Times New Roman" w:cs="Times New Roman"/>
                <w:color w:val="191919"/>
                <w:sz w:val="28"/>
              </w:rPr>
              <w:t>30000</w:t>
            </w:r>
            <w:r w:rsidR="00A62D4C" w:rsidRPr="00A8379B">
              <w:rPr>
                <w:rFonts w:ascii="Times New Roman" w:eastAsia="Times New Roman" w:hAnsi="Times New Roman" w:cs="Times New Roman"/>
                <w:color w:val="191919"/>
                <w:sz w:val="28"/>
              </w:rPr>
              <w:t>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Pr="00173527" w:rsidRDefault="00080ABE" w:rsidP="00A62D4C">
            <w:pPr>
              <w:ind w:right="1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173527">
              <w:rPr>
                <w:rFonts w:ascii="Times New Roman" w:eastAsia="Times New Roman" w:hAnsi="Times New Roman" w:cs="Times New Roman"/>
                <w:color w:val="191919"/>
                <w:sz w:val="28"/>
              </w:rPr>
              <w:t>30000,00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Pr="00173527" w:rsidRDefault="00080ABE" w:rsidP="00A62D4C">
            <w:pPr>
              <w:ind w:left="127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173527">
              <w:rPr>
                <w:rFonts w:ascii="Times New Roman" w:eastAsia="Times New Roman" w:hAnsi="Times New Roman" w:cs="Times New Roman"/>
                <w:color w:val="191919"/>
                <w:sz w:val="28"/>
              </w:rPr>
              <w:t>30000,00</w:t>
            </w:r>
          </w:p>
        </w:tc>
      </w:tr>
      <w:tr w:rsidR="00580362" w:rsidTr="00A120DA">
        <w:trPr>
          <w:trHeight w:val="22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62" w:rsidRDefault="00580362" w:rsidP="00A62D4C">
            <w:pPr>
              <w:spacing w:after="27" w:line="257" w:lineRule="auto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Спил</w:t>
            </w:r>
            <w:r w:rsidR="006E4A78">
              <w:rPr>
                <w:rFonts w:ascii="Times New Roman" w:eastAsia="Times New Roman" w:hAnsi="Times New Roman" w:cs="Times New Roman"/>
                <w:color w:val="191919"/>
                <w:sz w:val="28"/>
              </w:rPr>
              <w:t>, кронирование, уборка и вывоз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деревьев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62" w:rsidRPr="00A8379B" w:rsidRDefault="001B263F" w:rsidP="00CF31EA">
            <w:pPr>
              <w:ind w:right="1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433518,83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62" w:rsidRPr="00173527" w:rsidRDefault="00A8379B" w:rsidP="00A62D4C">
            <w:pPr>
              <w:ind w:right="13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62" w:rsidRPr="00173527" w:rsidRDefault="00A8379B" w:rsidP="00A62D4C">
            <w:pPr>
              <w:ind w:righ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A62D4C" w:rsidTr="00A120DA">
        <w:trPr>
          <w:trHeight w:val="6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Default="00A62D4C" w:rsidP="00A62D4C">
            <w:pPr>
              <w:spacing w:after="27" w:line="257" w:lineRule="auto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Содержание территории общего пользования городск</w:t>
            </w:r>
            <w:r w:rsidR="006E4A78">
              <w:rPr>
                <w:rFonts w:ascii="Times New Roman" w:eastAsia="Times New Roman" w:hAnsi="Times New Roman" w:cs="Times New Roman"/>
                <w:color w:val="191919"/>
                <w:sz w:val="28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кладбищ</w:t>
            </w:r>
            <w:r w:rsidR="006E4A78">
              <w:rPr>
                <w:rFonts w:ascii="Times New Roman" w:eastAsia="Times New Roman" w:hAnsi="Times New Roman" w:cs="Times New Roman"/>
                <w:color w:val="191919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Pr="00905E4B" w:rsidRDefault="00A62D4C" w:rsidP="00D858D6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highlight w:val="yellow"/>
              </w:rPr>
            </w:pPr>
          </w:p>
          <w:p w:rsidR="00A62D4C" w:rsidRPr="00905E4B" w:rsidRDefault="00A62D4C" w:rsidP="00D858D6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highlight w:val="yellow"/>
              </w:rPr>
            </w:pPr>
            <w:r w:rsidRPr="00A120DA">
              <w:rPr>
                <w:rFonts w:ascii="Times New Roman" w:eastAsia="Times New Roman" w:hAnsi="Times New Roman" w:cs="Times New Roman"/>
                <w:color w:val="191919"/>
                <w:sz w:val="28"/>
              </w:rPr>
              <w:t>495000,00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Pr="00905E4B" w:rsidRDefault="00A62D4C" w:rsidP="00A62D4C">
            <w:pPr>
              <w:ind w:left="269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62D4C" w:rsidRPr="00905E4B" w:rsidRDefault="00A62D4C" w:rsidP="00A62D4C">
            <w:pPr>
              <w:ind w:left="269"/>
            </w:pPr>
            <w:r w:rsidRPr="00905E4B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495000,00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Pr="00905E4B" w:rsidRDefault="00A62D4C" w:rsidP="00A62D4C">
            <w:pPr>
              <w:ind w:left="127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A62D4C" w:rsidRPr="00905E4B" w:rsidRDefault="00A62D4C" w:rsidP="00A62D4C">
            <w:pPr>
              <w:ind w:left="127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905E4B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495000,00 </w:t>
            </w:r>
          </w:p>
        </w:tc>
      </w:tr>
      <w:tr w:rsidR="009065BB" w:rsidTr="00A120DA">
        <w:trPr>
          <w:trHeight w:val="6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BB" w:rsidRDefault="009065BB" w:rsidP="00A62D4C">
            <w:pPr>
              <w:spacing w:after="27" w:line="257" w:lineRule="auto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Разработка ПСД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BB" w:rsidRPr="009065BB" w:rsidRDefault="009065BB" w:rsidP="00D858D6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9065BB">
              <w:rPr>
                <w:rFonts w:ascii="Times New Roman" w:eastAsia="Times New Roman" w:hAnsi="Times New Roman" w:cs="Times New Roman"/>
                <w:color w:val="191919"/>
                <w:sz w:val="28"/>
              </w:rPr>
              <w:t>20000,00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BB" w:rsidRPr="00905E4B" w:rsidRDefault="009065BB" w:rsidP="009065BB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BB" w:rsidRPr="00905E4B" w:rsidRDefault="009065BB" w:rsidP="009065BB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</w:tr>
      <w:tr w:rsidR="009065BB" w:rsidTr="00A120DA">
        <w:trPr>
          <w:trHeight w:val="6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BB" w:rsidRDefault="009065BB" w:rsidP="00A62D4C">
            <w:pPr>
              <w:spacing w:after="27" w:line="257" w:lineRule="auto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Государственная экспертиза ПСД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BB" w:rsidRPr="009065BB" w:rsidRDefault="009065BB" w:rsidP="009065BB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9065BB">
              <w:rPr>
                <w:rFonts w:ascii="Times New Roman" w:eastAsia="Times New Roman" w:hAnsi="Times New Roman" w:cs="Times New Roman"/>
                <w:color w:val="191919"/>
                <w:sz w:val="28"/>
              </w:rPr>
              <w:t>15000,00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BB" w:rsidRPr="00905E4B" w:rsidRDefault="009065BB" w:rsidP="009065BB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BB" w:rsidRPr="00905E4B" w:rsidRDefault="009065BB" w:rsidP="009065BB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</w:tr>
      <w:tr w:rsidR="00F32BCA" w:rsidTr="00A120DA">
        <w:trPr>
          <w:trHeight w:val="6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A" w:rsidRDefault="00F32BCA" w:rsidP="00A62D4C">
            <w:pPr>
              <w:spacing w:after="27" w:line="257" w:lineRule="auto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F32BCA">
              <w:rPr>
                <w:rFonts w:ascii="Times New Roman" w:eastAsia="Times New Roman" w:hAnsi="Times New Roman" w:cs="Times New Roman"/>
                <w:color w:val="191919"/>
                <w:sz w:val="28"/>
              </w:rPr>
              <w:t>Субсидия на содержание объектов внешнего благоустройства (содержание источников нецентрализованного водоснабжения г. Приволжск (колодцев)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A" w:rsidRPr="00905E4B" w:rsidRDefault="00CC6135" w:rsidP="00D858D6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highlight w:val="yellow"/>
              </w:rPr>
            </w:pPr>
            <w:r w:rsidRPr="00CC6135">
              <w:rPr>
                <w:rFonts w:ascii="Times New Roman" w:eastAsia="Times New Roman" w:hAnsi="Times New Roman" w:cs="Times New Roman"/>
                <w:color w:val="191919"/>
                <w:sz w:val="28"/>
              </w:rPr>
              <w:t>378972,00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A" w:rsidRPr="00F32BCA" w:rsidRDefault="00F32BCA" w:rsidP="00F32BCA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F32BCA"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A" w:rsidRPr="00905E4B" w:rsidRDefault="00F32BCA" w:rsidP="00F32BCA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</w:tr>
      <w:tr w:rsidR="00A62D4C" w:rsidTr="00A120DA">
        <w:trPr>
          <w:trHeight w:val="22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Pr="00C71DDC" w:rsidRDefault="00D858D6" w:rsidP="00A62D4C">
            <w:pPr>
              <w:spacing w:after="25"/>
              <w:rPr>
                <w:rFonts w:ascii="Times New Roman" w:eastAsia="Times New Roman" w:hAnsi="Times New Roman" w:cs="Times New Roman"/>
                <w:i/>
                <w:iCs/>
                <w:color w:val="191919"/>
                <w:sz w:val="28"/>
              </w:rPr>
            </w:pPr>
            <w:r w:rsidRPr="00C71DDC">
              <w:rPr>
                <w:rFonts w:ascii="Times New Roman" w:eastAsia="Times New Roman" w:hAnsi="Times New Roman" w:cs="Times New Roman"/>
                <w:i/>
                <w:iCs/>
                <w:color w:val="191919"/>
                <w:sz w:val="28"/>
              </w:rPr>
              <w:t>Прочие мероприятия</w:t>
            </w:r>
            <w:r w:rsidR="00C71DDC" w:rsidRPr="00C71DDC">
              <w:rPr>
                <w:rFonts w:ascii="Times New Roman" w:eastAsia="Times New Roman" w:hAnsi="Times New Roman" w:cs="Times New Roman"/>
                <w:i/>
                <w:iCs/>
                <w:color w:val="191919"/>
                <w:sz w:val="28"/>
              </w:rPr>
              <w:t>, всего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Pr="00D858D6" w:rsidRDefault="00CC6135" w:rsidP="00FB33A0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714351,20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Default="001D5E66" w:rsidP="00FB33A0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344281,20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4C" w:rsidRDefault="001D5E66" w:rsidP="00FB33A0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344281,20</w:t>
            </w:r>
          </w:p>
        </w:tc>
      </w:tr>
      <w:tr w:rsidR="00F32BCA" w:rsidTr="00A120DA">
        <w:trPr>
          <w:trHeight w:val="22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A" w:rsidRPr="00F32BCA" w:rsidRDefault="00F32BCA" w:rsidP="00A62D4C">
            <w:pPr>
              <w:spacing w:after="25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F32BCA">
              <w:rPr>
                <w:rFonts w:ascii="Times New Roman" w:eastAsia="Times New Roman" w:hAnsi="Times New Roman" w:cs="Times New Roman"/>
                <w:color w:val="191919"/>
                <w:sz w:val="28"/>
              </w:rPr>
              <w:t>Приобретение, монтаж, демонтаж баннеров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A" w:rsidRDefault="00F32BCA" w:rsidP="00D858D6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100000,00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A" w:rsidRDefault="00550CA2" w:rsidP="00550CA2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10000</w:t>
            </w:r>
            <w:r w:rsidR="00F32BCA"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A" w:rsidRDefault="00550CA2" w:rsidP="00550CA2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10000</w:t>
            </w:r>
            <w:r w:rsidR="00F32BCA"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</w:tr>
      <w:tr w:rsidR="00972684" w:rsidTr="00A120DA">
        <w:trPr>
          <w:trHeight w:val="22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4" w:rsidRPr="00F32BCA" w:rsidRDefault="00972684" w:rsidP="00A62D4C">
            <w:pPr>
              <w:spacing w:after="25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Обустройство детских площадок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4" w:rsidRDefault="00972684" w:rsidP="00D858D6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363600,00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4" w:rsidRDefault="00972684" w:rsidP="00550CA2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4" w:rsidRDefault="00972684" w:rsidP="00550CA2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</w:tr>
      <w:tr w:rsidR="00FB33A0" w:rsidTr="00A120DA">
        <w:trPr>
          <w:trHeight w:val="22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A0" w:rsidRPr="00F32BCA" w:rsidRDefault="00FB33A0" w:rsidP="00A62D4C">
            <w:pPr>
              <w:spacing w:after="25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FB33A0">
              <w:rPr>
                <w:rFonts w:ascii="Times New Roman" w:eastAsia="Times New Roman" w:hAnsi="Times New Roman" w:cs="Times New Roman"/>
                <w:color w:val="191919"/>
                <w:sz w:val="28"/>
              </w:rPr>
              <w:t>Установка и демонтаж новогодней елки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A0" w:rsidRDefault="00972684" w:rsidP="00D858D6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214281,20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A0" w:rsidRDefault="00FB33A0" w:rsidP="00550CA2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214281,20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A0" w:rsidRDefault="00FB33A0" w:rsidP="00550CA2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214281,20</w:t>
            </w:r>
          </w:p>
        </w:tc>
      </w:tr>
      <w:tr w:rsidR="00FB33A0" w:rsidTr="00A120DA">
        <w:trPr>
          <w:trHeight w:val="22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A0" w:rsidRPr="00F32BCA" w:rsidRDefault="00FB33A0" w:rsidP="00A62D4C">
            <w:pPr>
              <w:spacing w:after="25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FB33A0">
              <w:rPr>
                <w:rFonts w:ascii="Times New Roman" w:eastAsia="Times New Roman" w:hAnsi="Times New Roman" w:cs="Times New Roman"/>
                <w:color w:val="191919"/>
                <w:sz w:val="28"/>
              </w:rPr>
              <w:t>Противоклещевая обработка (Василевский парк</w:t>
            </w:r>
            <w:r w:rsidR="00972684">
              <w:rPr>
                <w:rFonts w:ascii="Times New Roman" w:eastAsia="Times New Roman" w:hAnsi="Times New Roman" w:cs="Times New Roman"/>
                <w:color w:val="191919"/>
                <w:sz w:val="28"/>
              </w:rPr>
              <w:t>, городское кладбище</w:t>
            </w:r>
            <w:r w:rsidRPr="00FB33A0">
              <w:rPr>
                <w:rFonts w:ascii="Times New Roman" w:eastAsia="Times New Roman" w:hAnsi="Times New Roman" w:cs="Times New Roman"/>
                <w:color w:val="191919"/>
                <w:sz w:val="2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A0" w:rsidRDefault="00FB33A0" w:rsidP="00D858D6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</w:t>
            </w:r>
            <w:r w:rsidR="00972684">
              <w:rPr>
                <w:rFonts w:ascii="Times New Roman" w:eastAsia="Times New Roman" w:hAnsi="Times New Roman" w:cs="Times New Roman"/>
                <w:color w:val="191919"/>
                <w:sz w:val="28"/>
              </w:rPr>
              <w:t>6470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A0" w:rsidRDefault="00FB33A0" w:rsidP="00550CA2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A0" w:rsidRDefault="00FB33A0" w:rsidP="00550CA2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30000,00</w:t>
            </w:r>
          </w:p>
        </w:tc>
      </w:tr>
      <w:tr w:rsidR="00FB33A0" w:rsidTr="00A120DA">
        <w:trPr>
          <w:trHeight w:val="22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4" w:rsidRDefault="00972684" w:rsidP="00A62D4C">
            <w:pPr>
              <w:spacing w:after="25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Реализация проектов развития территорий муниципальных образований Ивановской области, основанных на местных инициативах в том числе по проектам:</w:t>
            </w:r>
          </w:p>
          <w:p w:rsidR="00FB33A0" w:rsidRDefault="000107E9" w:rsidP="00A62D4C">
            <w:pPr>
              <w:spacing w:after="25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- у</w:t>
            </w:r>
            <w:r w:rsidR="00582EEC" w:rsidRPr="00582EEC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становка детской спортивно-игровой площадки «Счастливы дети-счастливы родители» (г.Приволжск, пер.8 Марта, д.6, </w:t>
            </w:r>
            <w:proofErr w:type="spellStart"/>
            <w:r w:rsidR="00582EEC" w:rsidRPr="00582EEC">
              <w:rPr>
                <w:rFonts w:ascii="Times New Roman" w:eastAsia="Times New Roman" w:hAnsi="Times New Roman" w:cs="Times New Roman"/>
                <w:color w:val="191919"/>
                <w:sz w:val="28"/>
              </w:rPr>
              <w:t>ул.Фурманова</w:t>
            </w:r>
            <w:proofErr w:type="spellEnd"/>
            <w:r w:rsidR="00582EEC" w:rsidRPr="00582EEC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, д.15, </w:t>
            </w:r>
            <w:proofErr w:type="spellStart"/>
            <w:r w:rsidR="00582EEC" w:rsidRPr="00582EEC">
              <w:rPr>
                <w:rFonts w:ascii="Times New Roman" w:eastAsia="Times New Roman" w:hAnsi="Times New Roman" w:cs="Times New Roman"/>
                <w:color w:val="191919"/>
                <w:sz w:val="28"/>
              </w:rPr>
              <w:t>ул.Социалистическая</w:t>
            </w:r>
            <w:proofErr w:type="spellEnd"/>
            <w:r w:rsidR="00582EEC" w:rsidRPr="00582EEC">
              <w:rPr>
                <w:rFonts w:ascii="Times New Roman" w:eastAsia="Times New Roman" w:hAnsi="Times New Roman" w:cs="Times New Roman"/>
                <w:color w:val="191919"/>
                <w:sz w:val="28"/>
              </w:rPr>
              <w:t>, д.2)</w:t>
            </w:r>
          </w:p>
          <w:p w:rsidR="000107E9" w:rsidRPr="000107E9" w:rsidRDefault="000107E9" w:rsidP="000107E9">
            <w:pPr>
              <w:spacing w:after="25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0107E9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установка детской игровой спортивной площадки «Весёлая поляна» (г.Приволжск, </w:t>
            </w:r>
            <w:proofErr w:type="spellStart"/>
            <w:r w:rsidRPr="000107E9">
              <w:rPr>
                <w:rFonts w:ascii="Times New Roman" w:eastAsia="Times New Roman" w:hAnsi="Times New Roman" w:cs="Times New Roman"/>
                <w:color w:val="191919"/>
                <w:sz w:val="28"/>
              </w:rPr>
              <w:t>ул.Свердлова</w:t>
            </w:r>
            <w:proofErr w:type="spellEnd"/>
            <w:r w:rsidRPr="000107E9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, </w:t>
            </w:r>
            <w:proofErr w:type="spellStart"/>
            <w:r w:rsidRPr="000107E9">
              <w:rPr>
                <w:rFonts w:ascii="Times New Roman" w:eastAsia="Times New Roman" w:hAnsi="Times New Roman" w:cs="Times New Roman"/>
                <w:color w:val="191919"/>
                <w:sz w:val="28"/>
              </w:rPr>
              <w:t>ул.Кутузова</w:t>
            </w:r>
            <w:proofErr w:type="spellEnd"/>
            <w:r w:rsidRPr="000107E9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, </w:t>
            </w:r>
            <w:proofErr w:type="spellStart"/>
            <w:proofErr w:type="gramStart"/>
            <w:r w:rsidRPr="000107E9">
              <w:rPr>
                <w:rFonts w:ascii="Times New Roman" w:eastAsia="Times New Roman" w:hAnsi="Times New Roman" w:cs="Times New Roman"/>
                <w:color w:val="191919"/>
                <w:sz w:val="28"/>
              </w:rPr>
              <w:t>пер.Лесной</w:t>
            </w:r>
            <w:proofErr w:type="spellEnd"/>
            <w:proofErr w:type="gramEnd"/>
            <w:r w:rsidRPr="000107E9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, </w:t>
            </w:r>
            <w:proofErr w:type="spellStart"/>
            <w:r w:rsidRPr="000107E9">
              <w:rPr>
                <w:rFonts w:ascii="Times New Roman" w:eastAsia="Times New Roman" w:hAnsi="Times New Roman" w:cs="Times New Roman"/>
                <w:color w:val="191919"/>
                <w:sz w:val="28"/>
              </w:rPr>
              <w:t>ул.Плесская</w:t>
            </w:r>
            <w:proofErr w:type="spellEnd"/>
            <w:r w:rsidRPr="000107E9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, </w:t>
            </w:r>
            <w:proofErr w:type="spellStart"/>
            <w:r w:rsidRPr="000107E9">
              <w:rPr>
                <w:rFonts w:ascii="Times New Roman" w:eastAsia="Times New Roman" w:hAnsi="Times New Roman" w:cs="Times New Roman"/>
                <w:color w:val="191919"/>
                <w:sz w:val="28"/>
              </w:rPr>
              <w:t>ул.Сумароковой</w:t>
            </w:r>
            <w:proofErr w:type="spellEnd"/>
            <w:r w:rsidRPr="000107E9">
              <w:rPr>
                <w:rFonts w:ascii="Times New Roman" w:eastAsia="Times New Roman" w:hAnsi="Times New Roman" w:cs="Times New Roman"/>
                <w:color w:val="191919"/>
                <w:sz w:val="28"/>
              </w:rPr>
              <w:t>);</w:t>
            </w:r>
          </w:p>
          <w:p w:rsidR="000107E9" w:rsidRPr="000107E9" w:rsidRDefault="000107E9" w:rsidP="000107E9">
            <w:pPr>
              <w:spacing w:after="25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0107E9">
              <w:rPr>
                <w:rFonts w:ascii="Times New Roman" w:eastAsia="Times New Roman" w:hAnsi="Times New Roman" w:cs="Times New Roman"/>
                <w:color w:val="191919"/>
                <w:sz w:val="28"/>
              </w:rPr>
              <w:lastRenderedPageBreak/>
              <w:t xml:space="preserve">- установка тренажерной площадки «Всей семьей на придомовую площадку» (г.Приволжск, </w:t>
            </w:r>
            <w:proofErr w:type="spellStart"/>
            <w:r w:rsidRPr="000107E9">
              <w:rPr>
                <w:rFonts w:ascii="Times New Roman" w:eastAsia="Times New Roman" w:hAnsi="Times New Roman" w:cs="Times New Roman"/>
                <w:color w:val="191919"/>
                <w:sz w:val="28"/>
              </w:rPr>
              <w:t>ул.Фурманова</w:t>
            </w:r>
            <w:proofErr w:type="spellEnd"/>
            <w:r w:rsidRPr="000107E9">
              <w:rPr>
                <w:rFonts w:ascii="Times New Roman" w:eastAsia="Times New Roman" w:hAnsi="Times New Roman" w:cs="Times New Roman"/>
                <w:color w:val="191919"/>
                <w:sz w:val="28"/>
              </w:rPr>
              <w:t>, д.22А, д.20А,18А);</w:t>
            </w:r>
          </w:p>
          <w:p w:rsidR="000107E9" w:rsidRPr="000107E9" w:rsidRDefault="000107E9" w:rsidP="000107E9">
            <w:pPr>
              <w:spacing w:after="25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0107E9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установка детской спортивно-игровой площадки «Вместе с ребенком на улицу» (г.Приволжск, ул. Станционный проезд, д.16а, д.17а, </w:t>
            </w:r>
            <w:proofErr w:type="spellStart"/>
            <w:r w:rsidRPr="000107E9">
              <w:rPr>
                <w:rFonts w:ascii="Times New Roman" w:eastAsia="Times New Roman" w:hAnsi="Times New Roman" w:cs="Times New Roman"/>
                <w:color w:val="191919"/>
                <w:sz w:val="28"/>
              </w:rPr>
              <w:t>ул.Фабричная</w:t>
            </w:r>
            <w:proofErr w:type="spellEnd"/>
            <w:r w:rsidRPr="000107E9">
              <w:rPr>
                <w:rFonts w:ascii="Times New Roman" w:eastAsia="Times New Roman" w:hAnsi="Times New Roman" w:cs="Times New Roman"/>
                <w:color w:val="191919"/>
                <w:sz w:val="28"/>
              </w:rPr>
              <w:t>, д.1А, д.4);</w:t>
            </w:r>
          </w:p>
          <w:p w:rsidR="000107E9" w:rsidRPr="000107E9" w:rsidRDefault="000107E9" w:rsidP="000107E9">
            <w:pPr>
              <w:spacing w:after="25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 w:rsidRPr="000107E9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-установка детской игровой площадки «Все лучшее - детям (г.Приволжск, </w:t>
            </w:r>
            <w:proofErr w:type="spellStart"/>
            <w:r w:rsidRPr="000107E9">
              <w:rPr>
                <w:rFonts w:ascii="Times New Roman" w:eastAsia="Times New Roman" w:hAnsi="Times New Roman" w:cs="Times New Roman"/>
                <w:color w:val="191919"/>
                <w:sz w:val="28"/>
              </w:rPr>
              <w:t>ул.Льнянщиков</w:t>
            </w:r>
            <w:proofErr w:type="spellEnd"/>
            <w:r w:rsidRPr="000107E9">
              <w:rPr>
                <w:rFonts w:ascii="Times New Roman" w:eastAsia="Times New Roman" w:hAnsi="Times New Roman" w:cs="Times New Roman"/>
                <w:color w:val="191919"/>
                <w:sz w:val="28"/>
              </w:rPr>
              <w:t>, д.6а, д.10а, д.11а).</w:t>
            </w:r>
          </w:p>
          <w:p w:rsidR="000107E9" w:rsidRPr="00FB33A0" w:rsidRDefault="000107E9" w:rsidP="00A62D4C">
            <w:pPr>
              <w:spacing w:after="25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2" w:rsidRDefault="00DB4582" w:rsidP="00D858D6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DB4582" w:rsidRDefault="00DB4582" w:rsidP="00D858D6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DB4582" w:rsidRDefault="00DB4582" w:rsidP="00D858D6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DB4582" w:rsidRDefault="00DB4582" w:rsidP="00D858D6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DB4582" w:rsidRDefault="00DB4582" w:rsidP="00D858D6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FB33A0" w:rsidRDefault="007D0ECD" w:rsidP="00D858D6">
            <w:pPr>
              <w:ind w:left="-7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620000,00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2" w:rsidRDefault="00DB4582" w:rsidP="00550CA2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DB4582" w:rsidRDefault="00DB4582" w:rsidP="00550CA2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DB4582" w:rsidRDefault="00DB4582" w:rsidP="00550CA2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DB4582" w:rsidRDefault="00DB4582" w:rsidP="00550CA2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DB4582" w:rsidRDefault="00DB4582" w:rsidP="00550CA2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FB33A0" w:rsidRDefault="00FB33A0" w:rsidP="00550CA2">
            <w:pPr>
              <w:ind w:left="26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2" w:rsidRDefault="00DB4582" w:rsidP="00550CA2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DB4582" w:rsidRDefault="00DB4582" w:rsidP="00550CA2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DB4582" w:rsidRDefault="00DB4582" w:rsidP="00550CA2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DB4582" w:rsidRDefault="00DB4582" w:rsidP="00550CA2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DB4582" w:rsidRDefault="00DB4582" w:rsidP="00550CA2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</w:p>
          <w:p w:rsidR="00FB33A0" w:rsidRDefault="00FB33A0" w:rsidP="00550CA2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</w:tr>
    </w:tbl>
    <w:p w:rsidR="006D5B94" w:rsidRDefault="00CE76D8">
      <w:pPr>
        <w:spacing w:after="48"/>
        <w:ind w:left="142"/>
      </w:pPr>
      <w:r>
        <w:rPr>
          <w:rFonts w:ascii="Times New Roman" w:eastAsia="Times New Roman" w:hAnsi="Times New Roman" w:cs="Times New Roman"/>
          <w:color w:val="191919"/>
          <w:sz w:val="26"/>
        </w:rPr>
        <w:t xml:space="preserve"> </w:t>
      </w:r>
    </w:p>
    <w:p w:rsidR="006D5B94" w:rsidRDefault="00CE76D8" w:rsidP="00F56563">
      <w:pPr>
        <w:spacing w:after="13" w:line="268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В ходе реализации подпрограммы могут вноситься изменения и дополнения. Информация по объемам финансирования подпрограммы в 20</w:t>
      </w:r>
      <w:r w:rsidR="00227CF7">
        <w:rPr>
          <w:rFonts w:ascii="Times New Roman" w:eastAsia="Times New Roman" w:hAnsi="Times New Roman" w:cs="Times New Roman"/>
          <w:color w:val="191919"/>
          <w:sz w:val="28"/>
        </w:rPr>
        <w:t>20</w:t>
      </w:r>
      <w:r>
        <w:rPr>
          <w:rFonts w:ascii="Times New Roman" w:eastAsia="Times New Roman" w:hAnsi="Times New Roman" w:cs="Times New Roman"/>
          <w:color w:val="191919"/>
          <w:sz w:val="28"/>
        </w:rPr>
        <w:t>-202</w:t>
      </w:r>
      <w:r w:rsidR="00227CF7">
        <w:rPr>
          <w:rFonts w:ascii="Times New Roman" w:eastAsia="Times New Roman" w:hAnsi="Times New Roman" w:cs="Times New Roman"/>
          <w:color w:val="191919"/>
          <w:sz w:val="28"/>
        </w:rPr>
        <w:t>2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годы подлежит уточнению по мере формирования бюджета Приволжского городского поселения и выделения субсидий из федерального и </w:t>
      </w:r>
      <w:r w:rsidR="00A120DA">
        <w:rPr>
          <w:rFonts w:ascii="Times New Roman" w:eastAsia="Times New Roman" w:hAnsi="Times New Roman" w:cs="Times New Roman"/>
          <w:color w:val="191919"/>
          <w:sz w:val="28"/>
        </w:rPr>
        <w:t>областного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бюджетов.  </w:t>
      </w:r>
    </w:p>
    <w:p w:rsidR="006D5B94" w:rsidRDefault="00CE76D8" w:rsidP="00F56563">
      <w:pPr>
        <w:spacing w:after="13" w:line="268" w:lineRule="auto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Общий объем финансирования подпрограммы на 20</w:t>
      </w:r>
      <w:r w:rsidR="00227CF7">
        <w:rPr>
          <w:rFonts w:ascii="Times New Roman" w:eastAsia="Times New Roman" w:hAnsi="Times New Roman" w:cs="Times New Roman"/>
          <w:color w:val="191919"/>
          <w:sz w:val="28"/>
        </w:rPr>
        <w:t>20</w:t>
      </w:r>
      <w:r>
        <w:rPr>
          <w:rFonts w:ascii="Times New Roman" w:eastAsia="Times New Roman" w:hAnsi="Times New Roman" w:cs="Times New Roman"/>
          <w:color w:val="191919"/>
          <w:sz w:val="28"/>
        </w:rPr>
        <w:t>-202</w:t>
      </w:r>
      <w:r w:rsidR="00227CF7">
        <w:rPr>
          <w:rFonts w:ascii="Times New Roman" w:eastAsia="Times New Roman" w:hAnsi="Times New Roman" w:cs="Times New Roman"/>
          <w:color w:val="191919"/>
          <w:sz w:val="28"/>
        </w:rPr>
        <w:t>2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годы имеет справочный (прогнозный) характер. </w:t>
      </w:r>
    </w:p>
    <w:p w:rsidR="006D5B94" w:rsidRDefault="00CE76D8" w:rsidP="00F56563">
      <w:pPr>
        <w:spacing w:after="30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Default="00CE76D8" w:rsidP="00F56563">
      <w:pPr>
        <w:pStyle w:val="6"/>
        <w:ind w:left="0" w:right="138" w:firstLine="0"/>
      </w:pPr>
      <w:r>
        <w:t xml:space="preserve">4. Ожидаемые результаты реализации подпрограммы </w:t>
      </w:r>
    </w:p>
    <w:p w:rsidR="006D5B94" w:rsidRDefault="00CE76D8" w:rsidP="00F56563">
      <w:pPr>
        <w:spacing w:after="25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Реализация подпрограммы ежегодно обеспечит: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 w:rsidP="00F56563">
      <w:pPr>
        <w:numPr>
          <w:ilvl w:val="0"/>
          <w:numId w:val="14"/>
        </w:numPr>
        <w:spacing w:after="13" w:line="268" w:lineRule="auto"/>
        <w:ind w:left="0" w:right="143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содержание 45720 кв. м обочин или газонов автомобильных дорог; </w:t>
      </w:r>
    </w:p>
    <w:p w:rsidR="006D5B94" w:rsidRDefault="00CE76D8" w:rsidP="00F56563">
      <w:pPr>
        <w:numPr>
          <w:ilvl w:val="0"/>
          <w:numId w:val="14"/>
        </w:numPr>
        <w:spacing w:after="13" w:line="268" w:lineRule="auto"/>
        <w:ind w:left="0" w:right="143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в рамках подпрограммы также будет обеспечен вывоз более 5,5 тыс.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91919"/>
          <w:sz w:val="28"/>
        </w:rPr>
        <w:t>куб.м</w:t>
      </w:r>
      <w:proofErr w:type="spellEnd"/>
      <w:proofErr w:type="gramEnd"/>
      <w:r>
        <w:rPr>
          <w:rFonts w:ascii="Times New Roman" w:eastAsia="Times New Roman" w:hAnsi="Times New Roman" w:cs="Times New Roman"/>
          <w:color w:val="191919"/>
          <w:sz w:val="28"/>
        </w:rPr>
        <w:t xml:space="preserve"> мусора при ликвидации стихийных свалок, организации субботников и сносе незаконно установленных строений. </w:t>
      </w:r>
    </w:p>
    <w:p w:rsidR="00D852CC" w:rsidRDefault="00D852CC">
      <w:pPr>
        <w:spacing w:after="12" w:line="269" w:lineRule="auto"/>
        <w:ind w:left="129" w:right="143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6D5B94" w:rsidRDefault="00CE76D8">
      <w:pPr>
        <w:spacing w:after="12" w:line="269" w:lineRule="auto"/>
        <w:ind w:left="129" w:right="143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4. Сведения о целевых индикаторах (показателях) реализации подпрограммы </w:t>
      </w:r>
    </w:p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2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60" w:type="dxa"/>
          <w:right w:w="2" w:type="dxa"/>
        </w:tblCellMar>
        <w:tblLook w:val="04A0" w:firstRow="1" w:lastRow="0" w:firstColumn="1" w:lastColumn="0" w:noHBand="0" w:noVBand="1"/>
      </w:tblPr>
      <w:tblGrid>
        <w:gridCol w:w="566"/>
        <w:gridCol w:w="5956"/>
        <w:gridCol w:w="850"/>
        <w:gridCol w:w="852"/>
        <w:gridCol w:w="850"/>
        <w:gridCol w:w="852"/>
      </w:tblGrid>
      <w:tr w:rsidR="006D5B94" w:rsidTr="00D379B4">
        <w:trPr>
          <w:trHeight w:val="653"/>
        </w:trPr>
        <w:tc>
          <w:tcPr>
            <w:tcW w:w="566" w:type="dxa"/>
          </w:tcPr>
          <w:p w:rsidR="006D5B94" w:rsidRDefault="00CE76D8">
            <w:pPr>
              <w:spacing w:after="17"/>
              <w:ind w:left="89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</w:t>
            </w:r>
          </w:p>
          <w:p w:rsidR="006D5B94" w:rsidRDefault="00CE76D8">
            <w:pPr>
              <w:ind w:left="36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п/п </w:t>
            </w:r>
          </w:p>
        </w:tc>
        <w:tc>
          <w:tcPr>
            <w:tcW w:w="5956" w:type="dxa"/>
          </w:tcPr>
          <w:p w:rsidR="006D5B94" w:rsidRDefault="00CE76D8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показателя </w:t>
            </w:r>
          </w:p>
        </w:tc>
        <w:tc>
          <w:tcPr>
            <w:tcW w:w="850" w:type="dxa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изм. </w:t>
            </w:r>
          </w:p>
        </w:tc>
        <w:tc>
          <w:tcPr>
            <w:tcW w:w="852" w:type="dxa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  <w:tc>
          <w:tcPr>
            <w:tcW w:w="850" w:type="dxa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  <w:tc>
          <w:tcPr>
            <w:tcW w:w="852" w:type="dxa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227CF7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</w:tr>
      <w:tr w:rsidR="006D5B94" w:rsidTr="00D379B4">
        <w:trPr>
          <w:trHeight w:val="653"/>
        </w:trPr>
        <w:tc>
          <w:tcPr>
            <w:tcW w:w="566" w:type="dxa"/>
          </w:tcPr>
          <w:p w:rsidR="006D5B94" w:rsidRDefault="00CE76D8">
            <w:pPr>
              <w:ind w:left="11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</w:t>
            </w:r>
          </w:p>
        </w:tc>
        <w:tc>
          <w:tcPr>
            <w:tcW w:w="5956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Показатели, характеризующие объем оказания муниципальной услуги: </w:t>
            </w:r>
          </w:p>
        </w:tc>
        <w:tc>
          <w:tcPr>
            <w:tcW w:w="850" w:type="dxa"/>
          </w:tcPr>
          <w:p w:rsidR="006D5B94" w:rsidRDefault="00CE76D8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52" w:type="dxa"/>
          </w:tcPr>
          <w:p w:rsidR="006D5B94" w:rsidRDefault="00CE76D8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50" w:type="dxa"/>
          </w:tcPr>
          <w:p w:rsidR="006D5B94" w:rsidRDefault="00CE76D8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52" w:type="dxa"/>
          </w:tcPr>
          <w:p w:rsidR="006D5B94" w:rsidRDefault="00CE76D8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6D5B94" w:rsidTr="00D379B4">
        <w:trPr>
          <w:trHeight w:val="334"/>
        </w:trPr>
        <w:tc>
          <w:tcPr>
            <w:tcW w:w="566" w:type="dxa"/>
          </w:tcPr>
          <w:p w:rsidR="006D5B94" w:rsidRDefault="00CE76D8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1.1. </w:t>
            </w:r>
          </w:p>
        </w:tc>
        <w:tc>
          <w:tcPr>
            <w:tcW w:w="5956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Объем уборки обочин или газонов дорог </w:t>
            </w:r>
          </w:p>
        </w:tc>
        <w:tc>
          <w:tcPr>
            <w:tcW w:w="850" w:type="dxa"/>
          </w:tcPr>
          <w:p w:rsidR="006D5B94" w:rsidRDefault="00CE76D8">
            <w:pPr>
              <w:ind w:left="108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кв.м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52" w:type="dxa"/>
          </w:tcPr>
          <w:p w:rsidR="006D5B94" w:rsidRPr="00A120DA" w:rsidRDefault="00CE76D8">
            <w:pPr>
              <w:ind w:left="17"/>
              <w:jc w:val="both"/>
            </w:pPr>
            <w:r w:rsidRPr="00A120DA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45720 </w:t>
            </w:r>
          </w:p>
        </w:tc>
        <w:tc>
          <w:tcPr>
            <w:tcW w:w="850" w:type="dxa"/>
          </w:tcPr>
          <w:p w:rsidR="006D5B94" w:rsidRPr="00A120DA" w:rsidRDefault="00CE76D8">
            <w:pPr>
              <w:ind w:left="14"/>
              <w:jc w:val="both"/>
            </w:pPr>
            <w:r w:rsidRPr="00A120DA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45720 </w:t>
            </w:r>
          </w:p>
        </w:tc>
        <w:tc>
          <w:tcPr>
            <w:tcW w:w="852" w:type="dxa"/>
          </w:tcPr>
          <w:p w:rsidR="006D5B94" w:rsidRPr="00A120DA" w:rsidRDefault="00CE76D8">
            <w:pPr>
              <w:ind w:left="17"/>
              <w:jc w:val="both"/>
            </w:pPr>
            <w:r w:rsidRPr="00A120DA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45720 </w:t>
            </w:r>
          </w:p>
        </w:tc>
      </w:tr>
      <w:tr w:rsidR="006D5B94" w:rsidTr="00D379B4">
        <w:trPr>
          <w:trHeight w:val="653"/>
        </w:trPr>
        <w:tc>
          <w:tcPr>
            <w:tcW w:w="566" w:type="dxa"/>
          </w:tcPr>
          <w:p w:rsidR="006D5B94" w:rsidRDefault="00CE76D8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1.2. </w:t>
            </w:r>
          </w:p>
        </w:tc>
        <w:tc>
          <w:tcPr>
            <w:tcW w:w="5956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Объем утилизированного при ликвидации свалок мусора </w:t>
            </w:r>
          </w:p>
        </w:tc>
        <w:tc>
          <w:tcPr>
            <w:tcW w:w="850" w:type="dxa"/>
          </w:tcPr>
          <w:p w:rsidR="006D5B94" w:rsidRDefault="00CE76D8">
            <w:pPr>
              <w:ind w:left="36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куб.м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52" w:type="dxa"/>
          </w:tcPr>
          <w:p w:rsidR="006D5B94" w:rsidRDefault="00CE76D8">
            <w:pPr>
              <w:ind w:left="89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</w:t>
            </w:r>
            <w:r w:rsidR="00BD2950">
              <w:rPr>
                <w:rFonts w:ascii="Times New Roman" w:eastAsia="Times New Roman" w:hAnsi="Times New Roman" w:cs="Times New Roman"/>
                <w:color w:val="191919"/>
                <w:sz w:val="28"/>
              </w:rPr>
              <w:t>420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50" w:type="dxa"/>
          </w:tcPr>
          <w:p w:rsidR="006D5B94" w:rsidRDefault="00CE76D8">
            <w:pPr>
              <w:ind w:left="86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5420 </w:t>
            </w:r>
          </w:p>
        </w:tc>
        <w:tc>
          <w:tcPr>
            <w:tcW w:w="852" w:type="dxa"/>
          </w:tcPr>
          <w:p w:rsidR="006D5B94" w:rsidRDefault="00CE76D8">
            <w:pPr>
              <w:ind w:left="89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5420 </w:t>
            </w:r>
          </w:p>
        </w:tc>
      </w:tr>
      <w:tr w:rsidR="006D5B94" w:rsidTr="00D379B4">
        <w:trPr>
          <w:trHeight w:val="656"/>
        </w:trPr>
        <w:tc>
          <w:tcPr>
            <w:tcW w:w="566" w:type="dxa"/>
          </w:tcPr>
          <w:p w:rsidR="006D5B94" w:rsidRDefault="00CE76D8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1.3. </w:t>
            </w:r>
          </w:p>
        </w:tc>
        <w:tc>
          <w:tcPr>
            <w:tcW w:w="5956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Объем мусора, утилизированного при проведении субботников </w:t>
            </w:r>
          </w:p>
        </w:tc>
        <w:tc>
          <w:tcPr>
            <w:tcW w:w="850" w:type="dxa"/>
          </w:tcPr>
          <w:p w:rsidR="006D5B94" w:rsidRDefault="00CE76D8">
            <w:pPr>
              <w:ind w:left="36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куб.м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52" w:type="dxa"/>
          </w:tcPr>
          <w:p w:rsidR="006D5B94" w:rsidRDefault="00BD2950">
            <w:pPr>
              <w:ind w:left="15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52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 </w:t>
            </w:r>
          </w:p>
        </w:tc>
        <w:tc>
          <w:tcPr>
            <w:tcW w:w="850" w:type="dxa"/>
          </w:tcPr>
          <w:p w:rsidR="006D5B94" w:rsidRDefault="00CE76D8">
            <w:pPr>
              <w:ind w:left="156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520 </w:t>
            </w:r>
          </w:p>
        </w:tc>
        <w:tc>
          <w:tcPr>
            <w:tcW w:w="852" w:type="dxa"/>
          </w:tcPr>
          <w:p w:rsidR="006D5B94" w:rsidRDefault="00CE76D8">
            <w:pPr>
              <w:ind w:left="15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520 </w:t>
            </w:r>
          </w:p>
        </w:tc>
      </w:tr>
    </w:tbl>
    <w:p w:rsidR="006D5B94" w:rsidRDefault="00CE76D8">
      <w:pPr>
        <w:spacing w:after="25"/>
        <w:ind w:left="14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D5B94" w:rsidRDefault="00CE76D8">
      <w:pPr>
        <w:spacing w:after="12" w:line="269" w:lineRule="auto"/>
        <w:ind w:left="860"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Реализация подпрограммы позволит: </w:t>
      </w:r>
    </w:p>
    <w:p w:rsidR="006D5B94" w:rsidRDefault="00F56563" w:rsidP="00F56563">
      <w:pPr>
        <w:spacing w:after="12" w:line="269" w:lineRule="auto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</w:t>
      </w:r>
      <w:r w:rsidR="00CE76D8">
        <w:rPr>
          <w:rFonts w:ascii="Times New Roman" w:eastAsia="Times New Roman" w:hAnsi="Times New Roman" w:cs="Times New Roman"/>
          <w:sz w:val="28"/>
        </w:rPr>
        <w:t xml:space="preserve">обеспечить ежегодное содержание зеленых насаждений, расположенных на территориях общего пользования; </w:t>
      </w:r>
    </w:p>
    <w:p w:rsidR="006D5B94" w:rsidRDefault="00F56563" w:rsidP="00F56563">
      <w:pPr>
        <w:spacing w:after="12" w:line="269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CE76D8">
        <w:rPr>
          <w:rFonts w:ascii="Times New Roman" w:eastAsia="Times New Roman" w:hAnsi="Times New Roman" w:cs="Times New Roman"/>
          <w:sz w:val="28"/>
        </w:rPr>
        <w:t xml:space="preserve">провести цветочное оформление </w:t>
      </w:r>
      <w:r w:rsidR="00132002">
        <w:rPr>
          <w:rFonts w:ascii="Times New Roman" w:eastAsia="Times New Roman" w:hAnsi="Times New Roman" w:cs="Times New Roman"/>
          <w:sz w:val="28"/>
        </w:rPr>
        <w:t>12</w:t>
      </w:r>
      <w:r w:rsidR="00CE76D8">
        <w:rPr>
          <w:rFonts w:ascii="Times New Roman" w:eastAsia="Times New Roman" w:hAnsi="Times New Roman" w:cs="Times New Roman"/>
          <w:sz w:val="28"/>
        </w:rPr>
        <w:t xml:space="preserve">00 шт. в цветниках и клумбах (в среднем в год); </w:t>
      </w:r>
    </w:p>
    <w:p w:rsidR="006D5B94" w:rsidRDefault="00F56563" w:rsidP="00F56563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CE76D8">
        <w:rPr>
          <w:rFonts w:ascii="Times New Roman" w:eastAsia="Times New Roman" w:hAnsi="Times New Roman" w:cs="Times New Roman"/>
          <w:sz w:val="28"/>
        </w:rPr>
        <w:t xml:space="preserve">обеспечить ежегодное санитарное состояние 74500 </w:t>
      </w:r>
      <w:proofErr w:type="spellStart"/>
      <w:proofErr w:type="gramStart"/>
      <w:r w:rsidR="00CE76D8">
        <w:rPr>
          <w:rFonts w:ascii="Times New Roman" w:eastAsia="Times New Roman" w:hAnsi="Times New Roman" w:cs="Times New Roman"/>
          <w:sz w:val="28"/>
        </w:rPr>
        <w:t>кв.м</w:t>
      </w:r>
      <w:proofErr w:type="spellEnd"/>
      <w:proofErr w:type="gramEnd"/>
      <w:r w:rsidR="00CE76D8">
        <w:rPr>
          <w:rFonts w:ascii="Times New Roman" w:eastAsia="Times New Roman" w:hAnsi="Times New Roman" w:cs="Times New Roman"/>
          <w:sz w:val="28"/>
        </w:rPr>
        <w:t xml:space="preserve"> газонов. </w:t>
      </w:r>
    </w:p>
    <w:p w:rsidR="00F56563" w:rsidRDefault="00F56563">
      <w:pPr>
        <w:spacing w:after="12" w:line="269" w:lineRule="auto"/>
        <w:ind w:left="129" w:right="143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6D5B94" w:rsidRDefault="00CE76D8" w:rsidP="00F56563">
      <w:pPr>
        <w:spacing w:after="12" w:line="269" w:lineRule="auto"/>
        <w:ind w:left="129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5. Сведения о целевых индикаторах (показателях) реализации подпрограммы </w:t>
      </w:r>
    </w:p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7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58" w:type="dxa"/>
          <w:right w:w="33" w:type="dxa"/>
        </w:tblCellMar>
        <w:tblLook w:val="04A0" w:firstRow="1" w:lastRow="0" w:firstColumn="1" w:lastColumn="0" w:noHBand="0" w:noVBand="1"/>
      </w:tblPr>
      <w:tblGrid>
        <w:gridCol w:w="587"/>
        <w:gridCol w:w="3923"/>
        <w:gridCol w:w="850"/>
        <w:gridCol w:w="1561"/>
        <w:gridCol w:w="1529"/>
        <w:gridCol w:w="1529"/>
      </w:tblGrid>
      <w:tr w:rsidR="006D5B94" w:rsidTr="00F56563">
        <w:trPr>
          <w:trHeight w:val="655"/>
        </w:trPr>
        <w:tc>
          <w:tcPr>
            <w:tcW w:w="587" w:type="dxa"/>
          </w:tcPr>
          <w:p w:rsidR="006D5B94" w:rsidRDefault="00CE76D8">
            <w:pPr>
              <w:spacing w:after="17"/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</w:t>
            </w:r>
          </w:p>
          <w:p w:rsidR="006D5B94" w:rsidRDefault="00CE76D8">
            <w:pPr>
              <w:ind w:left="50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п/п </w:t>
            </w:r>
          </w:p>
        </w:tc>
        <w:tc>
          <w:tcPr>
            <w:tcW w:w="3923" w:type="dxa"/>
          </w:tcPr>
          <w:p w:rsidR="006D5B94" w:rsidRDefault="00CE76D8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показателя </w:t>
            </w:r>
          </w:p>
        </w:tc>
        <w:tc>
          <w:tcPr>
            <w:tcW w:w="850" w:type="dxa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изм. </w:t>
            </w:r>
          </w:p>
        </w:tc>
        <w:tc>
          <w:tcPr>
            <w:tcW w:w="1561" w:type="dxa"/>
          </w:tcPr>
          <w:p w:rsidR="00764C47" w:rsidRDefault="00CE76D8">
            <w:pPr>
              <w:ind w:left="164" w:right="111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764C47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</w:p>
          <w:p w:rsidR="006D5B94" w:rsidRDefault="00CE76D8">
            <w:pPr>
              <w:ind w:left="164" w:right="11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  <w:tc>
          <w:tcPr>
            <w:tcW w:w="1529" w:type="dxa"/>
          </w:tcPr>
          <w:p w:rsidR="00764C47" w:rsidRDefault="00CE76D8">
            <w:pPr>
              <w:ind w:left="147" w:right="97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764C47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</w:p>
          <w:p w:rsidR="006D5B94" w:rsidRDefault="00CE76D8">
            <w:pPr>
              <w:ind w:left="147" w:right="9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  <w:tc>
          <w:tcPr>
            <w:tcW w:w="1529" w:type="dxa"/>
          </w:tcPr>
          <w:p w:rsidR="00764C47" w:rsidRDefault="00CE76D8">
            <w:pPr>
              <w:ind w:left="145" w:right="99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764C47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</w:p>
          <w:p w:rsidR="006D5B94" w:rsidRDefault="00CE76D8">
            <w:pPr>
              <w:ind w:left="145" w:right="9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</w:tr>
      <w:tr w:rsidR="006D5B94" w:rsidTr="00F56563">
        <w:trPr>
          <w:trHeight w:val="334"/>
        </w:trPr>
        <w:tc>
          <w:tcPr>
            <w:tcW w:w="587" w:type="dxa"/>
          </w:tcPr>
          <w:p w:rsidR="006D5B94" w:rsidRDefault="00F56563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. </w:t>
            </w:r>
          </w:p>
        </w:tc>
        <w:tc>
          <w:tcPr>
            <w:tcW w:w="3923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Цветочное оформление </w:t>
            </w:r>
          </w:p>
        </w:tc>
        <w:tc>
          <w:tcPr>
            <w:tcW w:w="850" w:type="dxa"/>
          </w:tcPr>
          <w:p w:rsidR="006D5B94" w:rsidRDefault="00CE76D8">
            <w:pPr>
              <w:ind w:left="175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шт. </w:t>
            </w:r>
          </w:p>
        </w:tc>
        <w:tc>
          <w:tcPr>
            <w:tcW w:w="1561" w:type="dxa"/>
          </w:tcPr>
          <w:p w:rsidR="006D5B94" w:rsidRDefault="00D379B4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12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00 </w:t>
            </w:r>
          </w:p>
        </w:tc>
        <w:tc>
          <w:tcPr>
            <w:tcW w:w="1529" w:type="dxa"/>
          </w:tcPr>
          <w:p w:rsidR="006D5B94" w:rsidRDefault="00D379B4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12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00 </w:t>
            </w:r>
          </w:p>
        </w:tc>
        <w:tc>
          <w:tcPr>
            <w:tcW w:w="1529" w:type="dxa"/>
          </w:tcPr>
          <w:p w:rsidR="006D5B94" w:rsidRDefault="00D379B4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12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00 </w:t>
            </w:r>
          </w:p>
        </w:tc>
      </w:tr>
    </w:tbl>
    <w:p w:rsidR="006D5B94" w:rsidRDefault="00CE76D8">
      <w:pPr>
        <w:spacing w:after="22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</w:p>
    <w:p w:rsidR="006D5B94" w:rsidRDefault="00CE76D8">
      <w:pPr>
        <w:spacing w:after="12" w:line="269" w:lineRule="auto"/>
        <w:ind w:left="139"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Реализация подпрограммы позволит обеспечить круглогодичное содержание территории общего пользования городского кладбища и территории воинского захоронения.  </w:t>
      </w:r>
    </w:p>
    <w:p w:rsidR="006D5B94" w:rsidRDefault="00CE76D8">
      <w:pPr>
        <w:spacing w:after="12" w:line="269" w:lineRule="auto"/>
        <w:ind w:left="129" w:right="143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6. Сведения о целевых индикаторах (показателях) реализации подпрограммы </w:t>
      </w:r>
    </w:p>
    <w:p w:rsidR="006D5B94" w:rsidRDefault="00CE76D8">
      <w:pPr>
        <w:spacing w:after="0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724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58" w:type="dxa"/>
          <w:right w:w="26" w:type="dxa"/>
        </w:tblCellMar>
        <w:tblLook w:val="04A0" w:firstRow="1" w:lastRow="0" w:firstColumn="1" w:lastColumn="0" w:noHBand="0" w:noVBand="1"/>
      </w:tblPr>
      <w:tblGrid>
        <w:gridCol w:w="605"/>
        <w:gridCol w:w="5534"/>
        <w:gridCol w:w="709"/>
        <w:gridCol w:w="994"/>
        <w:gridCol w:w="992"/>
        <w:gridCol w:w="890"/>
      </w:tblGrid>
      <w:tr w:rsidR="006D5B94" w:rsidTr="00D379B4">
        <w:trPr>
          <w:trHeight w:val="653"/>
        </w:trPr>
        <w:tc>
          <w:tcPr>
            <w:tcW w:w="605" w:type="dxa"/>
          </w:tcPr>
          <w:p w:rsidR="006D5B94" w:rsidRDefault="00CE76D8">
            <w:pPr>
              <w:ind w:left="113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</w:t>
            </w:r>
          </w:p>
        </w:tc>
        <w:tc>
          <w:tcPr>
            <w:tcW w:w="5535" w:type="dxa"/>
          </w:tcPr>
          <w:p w:rsidR="006D5B94" w:rsidRDefault="00CE76D8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показателя </w:t>
            </w:r>
          </w:p>
        </w:tc>
        <w:tc>
          <w:tcPr>
            <w:tcW w:w="709" w:type="dxa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изм. </w:t>
            </w:r>
          </w:p>
        </w:tc>
        <w:tc>
          <w:tcPr>
            <w:tcW w:w="994" w:type="dxa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764C47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  <w:tc>
          <w:tcPr>
            <w:tcW w:w="992" w:type="dxa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764C47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  <w:tc>
          <w:tcPr>
            <w:tcW w:w="890" w:type="dxa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764C47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</w:tr>
      <w:tr w:rsidR="006D5B94" w:rsidTr="00D379B4">
        <w:trPr>
          <w:trHeight w:val="655"/>
        </w:trPr>
        <w:tc>
          <w:tcPr>
            <w:tcW w:w="605" w:type="dxa"/>
          </w:tcPr>
          <w:p w:rsidR="006D5B94" w:rsidRDefault="00CE76D8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</w:t>
            </w:r>
          </w:p>
        </w:tc>
        <w:tc>
          <w:tcPr>
            <w:tcW w:w="5535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Показатели, характеризующие объем оказания муниципальной услуги </w:t>
            </w:r>
          </w:p>
        </w:tc>
        <w:tc>
          <w:tcPr>
            <w:tcW w:w="709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994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992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90" w:type="dxa"/>
          </w:tcPr>
          <w:p w:rsidR="006D5B94" w:rsidRDefault="00CE76D8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6D5B94" w:rsidTr="00D379B4">
        <w:trPr>
          <w:trHeight w:val="331"/>
        </w:trPr>
        <w:tc>
          <w:tcPr>
            <w:tcW w:w="605" w:type="dxa"/>
          </w:tcPr>
          <w:p w:rsidR="006D5B94" w:rsidRDefault="00CE76D8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1.1. </w:t>
            </w:r>
          </w:p>
        </w:tc>
        <w:tc>
          <w:tcPr>
            <w:tcW w:w="5535" w:type="dxa"/>
          </w:tcPr>
          <w:p w:rsidR="006D5B94" w:rsidRDefault="00CE76D8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Содержание территори</w:t>
            </w:r>
            <w:r w:rsidR="006E4A78">
              <w:rPr>
                <w:rFonts w:ascii="Times New Roman" w:eastAsia="Times New Roman" w:hAnsi="Times New Roman" w:cs="Times New Roman"/>
                <w:color w:val="191919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городск</w:t>
            </w:r>
            <w:r w:rsidR="006E4A78">
              <w:rPr>
                <w:rFonts w:ascii="Times New Roman" w:eastAsia="Times New Roman" w:hAnsi="Times New Roman" w:cs="Times New Roman"/>
                <w:color w:val="191919"/>
                <w:sz w:val="28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кладбищ</w:t>
            </w:r>
            <w:r w:rsidR="006E4A78">
              <w:rPr>
                <w:rFonts w:ascii="Times New Roman" w:eastAsia="Times New Roman" w:hAnsi="Times New Roman" w:cs="Times New Roman"/>
                <w:color w:val="191919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709" w:type="dxa"/>
          </w:tcPr>
          <w:p w:rsidR="006D5B94" w:rsidRDefault="00CE76D8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га </w:t>
            </w:r>
          </w:p>
        </w:tc>
        <w:tc>
          <w:tcPr>
            <w:tcW w:w="994" w:type="dxa"/>
          </w:tcPr>
          <w:p w:rsidR="006D5B94" w:rsidRDefault="007D6549">
            <w:pPr>
              <w:ind w:left="12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  </w:t>
            </w:r>
            <w:r w:rsidR="006E4A78">
              <w:rPr>
                <w:rFonts w:ascii="Times New Roman" w:eastAsia="Times New Roman" w:hAnsi="Times New Roman" w:cs="Times New Roman"/>
                <w:color w:val="191919"/>
                <w:sz w:val="28"/>
              </w:rPr>
              <w:t>6</w:t>
            </w:r>
          </w:p>
        </w:tc>
        <w:tc>
          <w:tcPr>
            <w:tcW w:w="992" w:type="dxa"/>
          </w:tcPr>
          <w:p w:rsidR="006D5B94" w:rsidRDefault="007D6549">
            <w:pPr>
              <w:ind w:left="12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  </w:t>
            </w:r>
            <w:r w:rsidR="006E4A78">
              <w:rPr>
                <w:rFonts w:ascii="Times New Roman" w:eastAsia="Times New Roman" w:hAnsi="Times New Roman" w:cs="Times New Roman"/>
                <w:color w:val="191919"/>
                <w:sz w:val="28"/>
              </w:rPr>
              <w:t>6</w:t>
            </w:r>
          </w:p>
        </w:tc>
        <w:tc>
          <w:tcPr>
            <w:tcW w:w="890" w:type="dxa"/>
          </w:tcPr>
          <w:p w:rsidR="006D5B94" w:rsidRDefault="007D6549">
            <w:pPr>
              <w:ind w:left="74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  </w:t>
            </w:r>
            <w:r w:rsidR="006E4A78">
              <w:rPr>
                <w:rFonts w:ascii="Times New Roman" w:eastAsia="Times New Roman" w:hAnsi="Times New Roman" w:cs="Times New Roman"/>
                <w:color w:val="191919"/>
                <w:sz w:val="28"/>
              </w:rPr>
              <w:t>6</w:t>
            </w:r>
          </w:p>
        </w:tc>
      </w:tr>
      <w:tr w:rsidR="006D5B94" w:rsidTr="00D379B4">
        <w:trPr>
          <w:trHeight w:val="655"/>
        </w:trPr>
        <w:tc>
          <w:tcPr>
            <w:tcW w:w="605" w:type="dxa"/>
          </w:tcPr>
          <w:p w:rsidR="006D5B94" w:rsidRDefault="00CE76D8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1.2. </w:t>
            </w:r>
          </w:p>
        </w:tc>
        <w:tc>
          <w:tcPr>
            <w:tcW w:w="5535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Содержание территории воинского захоронения </w:t>
            </w:r>
          </w:p>
        </w:tc>
        <w:tc>
          <w:tcPr>
            <w:tcW w:w="709" w:type="dxa"/>
          </w:tcPr>
          <w:p w:rsidR="006D5B94" w:rsidRDefault="00CE76D8">
            <w:pPr>
              <w:ind w:left="39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кв.м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994" w:type="dxa"/>
          </w:tcPr>
          <w:p w:rsidR="006D5B94" w:rsidRDefault="00CE76D8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81</w:t>
            </w:r>
          </w:p>
        </w:tc>
        <w:tc>
          <w:tcPr>
            <w:tcW w:w="992" w:type="dxa"/>
          </w:tcPr>
          <w:p w:rsidR="006D5B94" w:rsidRDefault="00CE76D8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81</w:t>
            </w:r>
          </w:p>
        </w:tc>
        <w:tc>
          <w:tcPr>
            <w:tcW w:w="890" w:type="dxa"/>
          </w:tcPr>
          <w:p w:rsidR="006D5B94" w:rsidRDefault="007D6549">
            <w:pPr>
              <w:ind w:left="144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81 </w:t>
            </w:r>
          </w:p>
        </w:tc>
      </w:tr>
    </w:tbl>
    <w:p w:rsidR="006D5B94" w:rsidRDefault="006D5B94" w:rsidP="00537E1C">
      <w:pPr>
        <w:tabs>
          <w:tab w:val="left" w:pos="8931"/>
        </w:tabs>
        <w:sectPr w:rsidR="006D5B94" w:rsidSect="005F0BF7">
          <w:pgSz w:w="11904" w:h="16838"/>
          <w:pgMar w:top="1134" w:right="847" w:bottom="709" w:left="1134" w:header="720" w:footer="720" w:gutter="0"/>
          <w:cols w:space="720"/>
        </w:sectPr>
      </w:pPr>
    </w:p>
    <w:p w:rsidR="006D5B94" w:rsidRDefault="00CE76D8" w:rsidP="00D379B4">
      <w:pPr>
        <w:spacing w:after="20"/>
        <w:ind w:left="10" w:right="51" w:hanging="1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lastRenderedPageBreak/>
        <w:t xml:space="preserve">Приложение 3 </w:t>
      </w:r>
    </w:p>
    <w:p w:rsidR="006D5B94" w:rsidRDefault="00CE76D8" w:rsidP="00D379B4">
      <w:pPr>
        <w:spacing w:after="20"/>
        <w:ind w:left="10" w:right="51" w:hanging="1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к муниципальной программе Приволжского </w:t>
      </w:r>
    </w:p>
    <w:p w:rsidR="006D5B94" w:rsidRDefault="00CE76D8" w:rsidP="00D379B4">
      <w:pPr>
        <w:spacing w:after="20"/>
        <w:ind w:left="10" w:right="51" w:hanging="1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городского поселения «Благоустройство территории </w:t>
      </w:r>
    </w:p>
    <w:p w:rsidR="006D5B94" w:rsidRDefault="00CE76D8" w:rsidP="00D379B4">
      <w:pPr>
        <w:spacing w:after="0" w:line="227" w:lineRule="auto"/>
        <w:ind w:left="869" w:firstLine="5944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Приволжского городского поселения                                                                                                                                                                     на 20</w:t>
      </w:r>
      <w:r w:rsidR="00764C47">
        <w:rPr>
          <w:rFonts w:ascii="Times New Roman" w:eastAsia="Times New Roman" w:hAnsi="Times New Roman" w:cs="Times New Roman"/>
          <w:color w:val="191919"/>
          <w:sz w:val="20"/>
        </w:rPr>
        <w:t>20</w:t>
      </w:r>
      <w:r>
        <w:rPr>
          <w:rFonts w:ascii="Times New Roman" w:eastAsia="Times New Roman" w:hAnsi="Times New Roman" w:cs="Times New Roman"/>
          <w:color w:val="191919"/>
          <w:sz w:val="20"/>
        </w:rPr>
        <w:t>-202</w:t>
      </w:r>
      <w:r w:rsidR="00764C47">
        <w:rPr>
          <w:rFonts w:ascii="Times New Roman" w:eastAsia="Times New Roman" w:hAnsi="Times New Roman" w:cs="Times New Roman"/>
          <w:color w:val="191919"/>
          <w:sz w:val="20"/>
        </w:rPr>
        <w:t>2</w:t>
      </w:r>
      <w:r>
        <w:rPr>
          <w:rFonts w:ascii="Times New Roman" w:eastAsia="Times New Roman" w:hAnsi="Times New Roman" w:cs="Times New Roman"/>
          <w:color w:val="191919"/>
          <w:sz w:val="20"/>
        </w:rPr>
        <w:t xml:space="preserve"> годы»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Default="00CE76D8">
      <w:pPr>
        <w:spacing w:after="74"/>
        <w:jc w:val="right"/>
      </w:pPr>
      <w:r>
        <w:rPr>
          <w:rFonts w:ascii="Times New Roman" w:eastAsia="Times New Roman" w:hAnsi="Times New Roman" w:cs="Times New Roman"/>
          <w:b/>
          <w:color w:val="191919"/>
          <w:sz w:val="24"/>
        </w:rPr>
        <w:t xml:space="preserve"> </w:t>
      </w:r>
    </w:p>
    <w:p w:rsidR="007301A9" w:rsidRDefault="00CE76D8" w:rsidP="007301A9">
      <w:pPr>
        <w:spacing w:after="4" w:line="271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</w:rPr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Подпрограмма «Санитарно-эпидемиологическое, экологическое </w:t>
      </w:r>
    </w:p>
    <w:p w:rsidR="006D5B94" w:rsidRDefault="00CE76D8" w:rsidP="007301A9">
      <w:pPr>
        <w:spacing w:after="4" w:line="271" w:lineRule="auto"/>
        <w:jc w:val="center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>и</w:t>
      </w:r>
      <w:r w:rsidR="007301A9">
        <w:rPr>
          <w:rFonts w:ascii="Times New Roman" w:eastAsia="Times New Roman" w:hAnsi="Times New Roman" w:cs="Times New Roman"/>
          <w:b/>
          <w:color w:val="191919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191919"/>
          <w:sz w:val="28"/>
        </w:rPr>
        <w:t>безопасное благосостояние населения»</w:t>
      </w:r>
    </w:p>
    <w:p w:rsidR="006D5B94" w:rsidRDefault="00CE76D8">
      <w:pPr>
        <w:spacing w:after="29"/>
        <w:ind w:left="193"/>
        <w:jc w:val="center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 </w:t>
      </w:r>
    </w:p>
    <w:p w:rsidR="006D5B94" w:rsidRDefault="00CE76D8">
      <w:pPr>
        <w:pStyle w:val="6"/>
        <w:ind w:left="137"/>
      </w:pPr>
      <w:r>
        <w:t xml:space="preserve">1. </w:t>
      </w:r>
      <w:r w:rsidR="00173527">
        <w:t>Паспорт подпрограммы</w:t>
      </w:r>
      <w:r>
        <w:t xml:space="preserve"> </w:t>
      </w:r>
    </w:p>
    <w:p w:rsidR="006D5B94" w:rsidRDefault="00CE76D8">
      <w:pPr>
        <w:spacing w:after="0"/>
        <w:ind w:left="144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tbl>
      <w:tblPr>
        <w:tblStyle w:val="TableGrid"/>
        <w:tblW w:w="10034" w:type="dxa"/>
        <w:tblInd w:w="36" w:type="dxa"/>
        <w:tblCellMar>
          <w:left w:w="74" w:type="dxa"/>
          <w:right w:w="13" w:type="dxa"/>
        </w:tblCellMar>
        <w:tblLook w:val="04A0" w:firstRow="1" w:lastRow="0" w:firstColumn="1" w:lastColumn="0" w:noHBand="0" w:noVBand="1"/>
      </w:tblPr>
      <w:tblGrid>
        <w:gridCol w:w="2014"/>
        <w:gridCol w:w="107"/>
        <w:gridCol w:w="4186"/>
        <w:gridCol w:w="1209"/>
        <w:gridCol w:w="1208"/>
        <w:gridCol w:w="1213"/>
        <w:gridCol w:w="97"/>
      </w:tblGrid>
      <w:tr w:rsidR="006D5B94" w:rsidTr="00561AE5">
        <w:trPr>
          <w:trHeight w:val="653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подпрограммы </w:t>
            </w:r>
          </w:p>
        </w:tc>
        <w:tc>
          <w:tcPr>
            <w:tcW w:w="8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left="77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«Санитарно-эпидемиологическое, экологическое и безопасное благосостояние населения» </w:t>
            </w:r>
          </w:p>
        </w:tc>
      </w:tr>
      <w:tr w:rsidR="006D5B94" w:rsidTr="00561AE5">
        <w:trPr>
          <w:trHeight w:val="977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left="46" w:right="40" w:firstLine="2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Срок реализации подпрограммы </w:t>
            </w:r>
          </w:p>
        </w:tc>
        <w:tc>
          <w:tcPr>
            <w:tcW w:w="8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left="36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764C47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-202</w:t>
            </w:r>
            <w:r w:rsidR="00764C47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годы </w:t>
            </w:r>
          </w:p>
        </w:tc>
      </w:tr>
      <w:tr w:rsidR="006D5B94" w:rsidTr="00134F47">
        <w:trPr>
          <w:trHeight w:val="923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firstLine="2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Перечень исполнителей подпрограммы </w:t>
            </w:r>
          </w:p>
        </w:tc>
        <w:tc>
          <w:tcPr>
            <w:tcW w:w="8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134F47">
            <w:pPr>
              <w:ind w:left="36" w:right="94"/>
              <w:jc w:val="both"/>
            </w:pPr>
            <w:r w:rsidRPr="00F50C51">
              <w:rPr>
                <w:rFonts w:ascii="Times New Roman" w:eastAsia="Times New Roman" w:hAnsi="Times New Roman" w:cs="Times New Roman"/>
                <w:color w:val="191919"/>
                <w:sz w:val="28"/>
              </w:rPr>
              <w:t>Управление жилищно-коммунального хозяйства района администрации Приволжского муниципального района.</w:t>
            </w:r>
          </w:p>
        </w:tc>
      </w:tr>
      <w:tr w:rsidR="00134F47" w:rsidTr="005A5848">
        <w:trPr>
          <w:trHeight w:val="1304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4F47" w:rsidRDefault="00134F4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Формулировка цели (целей) подпрограммы </w:t>
            </w:r>
          </w:p>
        </w:tc>
        <w:tc>
          <w:tcPr>
            <w:tcW w:w="8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34F47" w:rsidRDefault="00134F47" w:rsidP="00134F47">
            <w:pPr>
              <w:spacing w:line="277" w:lineRule="auto"/>
              <w:ind w:left="36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Улучшение    санитарно-гигиенических     и    экологических условий проживания </w:t>
            </w:r>
          </w:p>
          <w:p w:rsidR="00134F47" w:rsidRDefault="00134F47" w:rsidP="00134F47">
            <w:pPr>
              <w:spacing w:after="25"/>
              <w:ind w:left="36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2. Обеспечение безопасного проживания граждан </w:t>
            </w:r>
          </w:p>
          <w:p w:rsidR="00134F47" w:rsidRDefault="00134F47" w:rsidP="00134F47">
            <w:pPr>
              <w:ind w:left="36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3. Создание комфортных условий проживания граждан </w:t>
            </w:r>
          </w:p>
        </w:tc>
      </w:tr>
      <w:tr w:rsidR="00134F47" w:rsidTr="005A5848">
        <w:trPr>
          <w:trHeight w:val="336"/>
        </w:trPr>
        <w:tc>
          <w:tcPr>
            <w:tcW w:w="20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4F47" w:rsidRDefault="00134F47">
            <w:pPr>
              <w:jc w:val="center"/>
            </w:pPr>
          </w:p>
        </w:tc>
        <w:tc>
          <w:tcPr>
            <w:tcW w:w="429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34F47" w:rsidRDefault="00134F4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подпрограммы/ источник финансирования </w:t>
            </w:r>
          </w:p>
        </w:tc>
        <w:tc>
          <w:tcPr>
            <w:tcW w:w="363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</w:tcPr>
          <w:p w:rsidR="00134F47" w:rsidRDefault="00134F47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Год реализации подпрограммы </w:t>
            </w:r>
          </w:p>
        </w:tc>
        <w:tc>
          <w:tcPr>
            <w:tcW w:w="9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134F47" w:rsidRDefault="00134F47"/>
        </w:tc>
      </w:tr>
      <w:tr w:rsidR="00134F47" w:rsidTr="00134F47">
        <w:trPr>
          <w:trHeight w:val="41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4F47" w:rsidRDefault="00134F47"/>
        </w:tc>
        <w:tc>
          <w:tcPr>
            <w:tcW w:w="429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4F47" w:rsidRDefault="00134F47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47" w:rsidRDefault="00134F47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764C47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47" w:rsidRDefault="00134F47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764C47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4F47" w:rsidRDefault="00134F47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764C47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34F47" w:rsidRDefault="00134F47"/>
        </w:tc>
      </w:tr>
      <w:tr w:rsidR="00134F47" w:rsidTr="00132002">
        <w:trPr>
          <w:trHeight w:val="124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4F47" w:rsidRDefault="00134F47"/>
        </w:tc>
        <w:tc>
          <w:tcPr>
            <w:tcW w:w="4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4F47" w:rsidRDefault="00134F47">
            <w:pPr>
              <w:ind w:left="41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Подпрограмма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Санитарноэпидемиологическое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, экологическое и безопасное благосостояние населения».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4F47" w:rsidRDefault="00FB33A0" w:rsidP="00BD2950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8</w:t>
            </w:r>
            <w:r w:rsidR="00362E27"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2630</w:t>
            </w:r>
            <w:r w:rsidR="00134F47"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,00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4F47" w:rsidRDefault="00FB33A0" w:rsidP="00BD2950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8910</w:t>
            </w:r>
            <w:r w:rsidR="00134F47"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4F47" w:rsidRDefault="00FB33A0" w:rsidP="00BD2950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8910</w:t>
            </w:r>
            <w:r w:rsidR="00134F47"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34F47" w:rsidRDefault="00134F47"/>
        </w:tc>
      </w:tr>
      <w:tr w:rsidR="00134F47" w:rsidTr="00132002">
        <w:trPr>
          <w:trHeight w:val="63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4F47" w:rsidRDefault="00134F47" w:rsidP="00561AE5"/>
        </w:tc>
        <w:tc>
          <w:tcPr>
            <w:tcW w:w="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4F47" w:rsidRDefault="00134F47"/>
        </w:tc>
        <w:tc>
          <w:tcPr>
            <w:tcW w:w="4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34F47" w:rsidRDefault="00134F47">
            <w:pPr>
              <w:ind w:right="33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бюджет Приволжского городского поселения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4F47" w:rsidRDefault="00FB33A0" w:rsidP="00BD2950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</w:t>
            </w:r>
            <w:r w:rsidR="00362E27">
              <w:rPr>
                <w:rFonts w:ascii="Times New Roman" w:eastAsia="Times New Roman" w:hAnsi="Times New Roman" w:cs="Times New Roman"/>
                <w:color w:val="191919"/>
                <w:sz w:val="28"/>
              </w:rPr>
              <w:t>2630</w:t>
            </w:r>
            <w:r w:rsidR="00134F47">
              <w:rPr>
                <w:rFonts w:ascii="Times New Roman" w:eastAsia="Times New Roman" w:hAnsi="Times New Roman" w:cs="Times New Roman"/>
                <w:color w:val="191919"/>
                <w:sz w:val="28"/>
              </w:rPr>
              <w:t>,00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47" w:rsidRDefault="00FB33A0" w:rsidP="00BD295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</w:t>
            </w:r>
            <w:r w:rsidR="00134F47"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4F47" w:rsidRDefault="00FB33A0" w:rsidP="00BD2950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</w:t>
            </w:r>
            <w:r w:rsidR="00134F47"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F47" w:rsidRDefault="00134F47"/>
        </w:tc>
      </w:tr>
      <w:tr w:rsidR="00134F47" w:rsidTr="00561AE5">
        <w:trPr>
          <w:trHeight w:val="33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4F47" w:rsidRDefault="00134F47" w:rsidP="00561AE5"/>
        </w:tc>
        <w:tc>
          <w:tcPr>
            <w:tcW w:w="10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134F47" w:rsidRDefault="00134F47"/>
        </w:tc>
        <w:tc>
          <w:tcPr>
            <w:tcW w:w="4186" w:type="dxa"/>
            <w:tcBorders>
              <w:top w:val="single" w:sz="4" w:space="0" w:color="000000"/>
              <w:left w:val="nil"/>
              <w:right w:val="single" w:sz="4" w:space="0" w:color="auto"/>
            </w:tcBorders>
          </w:tcPr>
          <w:p w:rsidR="00134F47" w:rsidRDefault="00134F47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  областной бюджет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34F47" w:rsidRDefault="00134F47" w:rsidP="00BD2950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34F47" w:rsidRDefault="00134F47" w:rsidP="00BD2950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</w:tcPr>
          <w:p w:rsidR="00134F47" w:rsidRDefault="00134F47" w:rsidP="00BD2950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4F47" w:rsidRDefault="00134F47"/>
        </w:tc>
      </w:tr>
      <w:tr w:rsidR="00134F47" w:rsidTr="00561AE5">
        <w:trPr>
          <w:trHeight w:val="8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47" w:rsidRDefault="00134F47"/>
        </w:tc>
        <w:tc>
          <w:tcPr>
            <w:tcW w:w="10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34F47" w:rsidRDefault="00134F47"/>
        </w:tc>
        <w:tc>
          <w:tcPr>
            <w:tcW w:w="4186" w:type="dxa"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134F47" w:rsidRDefault="00134F47">
            <w:pPr>
              <w:ind w:left="260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"/>
              </w:rPr>
              <w:t xml:space="preserve"> 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134F47" w:rsidRDefault="00134F47" w:rsidP="00561AE5"/>
        </w:tc>
        <w:tc>
          <w:tcPr>
            <w:tcW w:w="1208" w:type="dxa"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134F47" w:rsidRDefault="00134F47" w:rsidP="00561AE5"/>
        </w:tc>
        <w:tc>
          <w:tcPr>
            <w:tcW w:w="1213" w:type="dxa"/>
            <w:tcBorders>
              <w:left w:val="single" w:sz="4" w:space="0" w:color="auto"/>
              <w:bottom w:val="single" w:sz="4" w:space="0" w:color="000000"/>
            </w:tcBorders>
          </w:tcPr>
          <w:p w:rsidR="00134F47" w:rsidRDefault="00134F47" w:rsidP="00561AE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4F47" w:rsidRDefault="00134F47"/>
        </w:tc>
      </w:tr>
    </w:tbl>
    <w:p w:rsidR="006D5B94" w:rsidRDefault="00CE76D8">
      <w:pPr>
        <w:spacing w:after="0"/>
        <w:ind w:left="193"/>
        <w:jc w:val="center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Pr="00163133" w:rsidRDefault="00CE76D8" w:rsidP="00163133">
      <w:pPr>
        <w:spacing w:after="0"/>
        <w:ind w:left="1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133">
        <w:rPr>
          <w:rFonts w:ascii="Times New Roman" w:hAnsi="Times New Roman" w:cs="Times New Roman"/>
          <w:b/>
          <w:bCs/>
          <w:sz w:val="28"/>
          <w:szCs w:val="28"/>
        </w:rPr>
        <w:t>2. Краткая характеристика сферы реализации подпрограммы</w:t>
      </w:r>
    </w:p>
    <w:p w:rsidR="006D5B94" w:rsidRDefault="00CE76D8">
      <w:pPr>
        <w:spacing w:after="13" w:line="268" w:lineRule="auto"/>
        <w:ind w:left="139" w:right="58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Большинство безнадзорных животных являются переносчиками заболеваний, общих для человека и животного, в связи с чем мероприятия по отлову и содержанию безнадзорных животных относятся к </w:t>
      </w:r>
      <w:proofErr w:type="spellStart"/>
      <w:r>
        <w:rPr>
          <w:rFonts w:ascii="Times New Roman" w:eastAsia="Times New Roman" w:hAnsi="Times New Roman" w:cs="Times New Roman"/>
          <w:color w:val="191919"/>
          <w:sz w:val="28"/>
        </w:rPr>
        <w:t>санитарнопротивоэпидемическим</w:t>
      </w:r>
      <w:proofErr w:type="spellEnd"/>
      <w:r>
        <w:rPr>
          <w:rFonts w:ascii="Times New Roman" w:eastAsia="Times New Roman" w:hAnsi="Times New Roman" w:cs="Times New Roman"/>
          <w:color w:val="191919"/>
          <w:sz w:val="28"/>
        </w:rPr>
        <w:t xml:space="preserve"> (профилактическим) мерам в области защиты населения от болезней, общих для человека и животных, предупреждения и ликвидации болезней животных. </w:t>
      </w:r>
    </w:p>
    <w:p w:rsidR="006D5B94" w:rsidRDefault="00CE76D8" w:rsidP="007B5680">
      <w:pPr>
        <w:spacing w:after="13" w:line="268" w:lineRule="auto"/>
        <w:ind w:right="66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lastRenderedPageBreak/>
        <w:t xml:space="preserve">Ежегодно в администрацию Приволжского муниципального района поступает много заявок на отлов безнадзорных животных, представляющих угрозу для жизни и здоровья населения. </w:t>
      </w:r>
    </w:p>
    <w:p w:rsidR="006D5B94" w:rsidRDefault="00CE76D8" w:rsidP="007B5680">
      <w:pPr>
        <w:spacing w:after="13" w:line="268" w:lineRule="auto"/>
        <w:ind w:right="68"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В целях недопущения распространения болезней и увеличения количества брошенных, безнадзорных животных организуется работа по отлову и содержанию безнадзорных животных. </w:t>
      </w:r>
    </w:p>
    <w:p w:rsidR="006D5B94" w:rsidRDefault="00CE76D8" w:rsidP="007B5680">
      <w:pPr>
        <w:spacing w:after="13" w:line="268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Реализация подпрограммы позволит обеспечить выполнение переданного полномочия по отлову и содержанию безнадзорных животных.  </w:t>
      </w:r>
    </w:p>
    <w:p w:rsidR="006D5B94" w:rsidRDefault="00CE76D8" w:rsidP="007B5680">
      <w:pPr>
        <w:spacing w:after="23"/>
        <w:ind w:firstLine="709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Default="00CE76D8">
      <w:pPr>
        <w:pStyle w:val="4"/>
        <w:ind w:left="93" w:right="0"/>
      </w:pPr>
      <w:r>
        <w:t xml:space="preserve"> Основные цели и задачи </w:t>
      </w:r>
    </w:p>
    <w:p w:rsidR="006D5B94" w:rsidRPr="00163133" w:rsidRDefault="00163133" w:rsidP="00163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</w:t>
      </w:r>
      <w:r w:rsidR="00CE76D8" w:rsidRPr="00163133">
        <w:rPr>
          <w:rFonts w:ascii="Times New Roman" w:hAnsi="Times New Roman" w:cs="Times New Roman"/>
          <w:sz w:val="28"/>
          <w:szCs w:val="28"/>
        </w:rPr>
        <w:t>Улучшение санитарно-гигиенических и экологических условий</w:t>
      </w:r>
      <w:r w:rsidRPr="00163133">
        <w:rPr>
          <w:rFonts w:ascii="Times New Roman" w:hAnsi="Times New Roman" w:cs="Times New Roman"/>
          <w:sz w:val="28"/>
          <w:szCs w:val="28"/>
        </w:rPr>
        <w:t xml:space="preserve"> </w:t>
      </w:r>
      <w:r w:rsidR="00CE76D8" w:rsidRPr="00163133">
        <w:rPr>
          <w:rFonts w:ascii="Times New Roman" w:hAnsi="Times New Roman" w:cs="Times New Roman"/>
          <w:sz w:val="28"/>
          <w:szCs w:val="28"/>
        </w:rPr>
        <w:t xml:space="preserve">проживания. </w:t>
      </w:r>
    </w:p>
    <w:p w:rsidR="00163133" w:rsidRPr="00163133" w:rsidRDefault="00163133" w:rsidP="00163133">
      <w:pPr>
        <w:spacing w:after="13" w:line="268" w:lineRule="auto"/>
        <w:ind w:right="1717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 2. </w:t>
      </w:r>
      <w:r w:rsidR="00CE76D8">
        <w:rPr>
          <w:rFonts w:ascii="Times New Roman" w:eastAsia="Times New Roman" w:hAnsi="Times New Roman" w:cs="Times New Roman"/>
          <w:color w:val="191919"/>
          <w:sz w:val="28"/>
        </w:rPr>
        <w:t xml:space="preserve">Обеспечение безопасного проживания граждан. </w:t>
      </w:r>
    </w:p>
    <w:p w:rsidR="006D5B94" w:rsidRDefault="00163133" w:rsidP="00163133">
      <w:pPr>
        <w:tabs>
          <w:tab w:val="left" w:pos="142"/>
        </w:tabs>
        <w:spacing w:after="13" w:line="268" w:lineRule="auto"/>
        <w:ind w:right="1717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 3. </w:t>
      </w:r>
      <w:r w:rsidR="00CE76D8">
        <w:rPr>
          <w:rFonts w:ascii="Times New Roman" w:eastAsia="Times New Roman" w:hAnsi="Times New Roman" w:cs="Times New Roman"/>
          <w:color w:val="191919"/>
          <w:sz w:val="28"/>
        </w:rPr>
        <w:t xml:space="preserve">Создание комфортных условий проживания граждан. </w:t>
      </w:r>
    </w:p>
    <w:p w:rsidR="006D5B94" w:rsidRDefault="00CE76D8">
      <w:pPr>
        <w:spacing w:after="29"/>
        <w:ind w:left="144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Default="00CE76D8">
      <w:pPr>
        <w:pStyle w:val="5"/>
        <w:spacing w:after="26"/>
        <w:ind w:left="137" w:right="185"/>
      </w:pPr>
      <w:r>
        <w:rPr>
          <w:color w:val="191919"/>
        </w:rPr>
        <w:t xml:space="preserve">3. Мероприятия подпрограммы </w:t>
      </w:r>
    </w:p>
    <w:p w:rsidR="006D5B94" w:rsidRDefault="00CE76D8" w:rsidP="007B5680">
      <w:pPr>
        <w:spacing w:after="25"/>
        <w:ind w:right="6" w:hanging="10"/>
        <w:jc w:val="center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Подпрограммой предусмотрено выполнение следующих мероприятий: </w:t>
      </w:r>
    </w:p>
    <w:p w:rsidR="006D5B94" w:rsidRDefault="00CE76D8" w:rsidP="007B5680">
      <w:pPr>
        <w:spacing w:after="24"/>
        <w:ind w:left="709"/>
      </w:pPr>
      <w:r>
        <w:rPr>
          <w:rFonts w:ascii="Times New Roman" w:eastAsia="Times New Roman" w:hAnsi="Times New Roman" w:cs="Times New Roman"/>
          <w:i/>
          <w:color w:val="191919"/>
          <w:sz w:val="28"/>
        </w:rPr>
        <w:t>1.</w:t>
      </w:r>
      <w:r>
        <w:rPr>
          <w:rFonts w:ascii="Arial" w:eastAsia="Arial" w:hAnsi="Arial" w:cs="Arial"/>
          <w:i/>
          <w:color w:val="191919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191919"/>
          <w:sz w:val="28"/>
        </w:rPr>
        <w:t xml:space="preserve">Отлов и содержание безнадзорных животных. </w:t>
      </w:r>
    </w:p>
    <w:p w:rsidR="006D5B94" w:rsidRDefault="00CE76D8" w:rsidP="00134F47">
      <w:pPr>
        <w:spacing w:after="13" w:line="268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Мероприятие </w:t>
      </w:r>
      <w:r w:rsidR="00712650">
        <w:rPr>
          <w:rFonts w:ascii="Times New Roman" w:eastAsia="Times New Roman" w:hAnsi="Times New Roman" w:cs="Times New Roman"/>
          <w:color w:val="191919"/>
          <w:sz w:val="28"/>
        </w:rPr>
        <w:t>предполагает проведение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мероприятий по отлову и содержанию безнадзорных животных.  </w:t>
      </w:r>
    </w:p>
    <w:p w:rsidR="006D5B94" w:rsidRDefault="00CE76D8" w:rsidP="00134F47">
      <w:pPr>
        <w:spacing w:after="13" w:line="268" w:lineRule="auto"/>
        <w:ind w:right="145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Срок выполнения мероприятия – 20</w:t>
      </w:r>
      <w:r w:rsidR="00764C47">
        <w:rPr>
          <w:rFonts w:ascii="Times New Roman" w:eastAsia="Times New Roman" w:hAnsi="Times New Roman" w:cs="Times New Roman"/>
          <w:color w:val="191919"/>
          <w:sz w:val="28"/>
        </w:rPr>
        <w:t>20</w:t>
      </w:r>
      <w:r>
        <w:rPr>
          <w:rFonts w:ascii="Times New Roman" w:eastAsia="Times New Roman" w:hAnsi="Times New Roman" w:cs="Times New Roman"/>
          <w:color w:val="191919"/>
          <w:sz w:val="28"/>
        </w:rPr>
        <w:t>-202</w:t>
      </w:r>
      <w:r w:rsidR="00764C47">
        <w:rPr>
          <w:rFonts w:ascii="Times New Roman" w:eastAsia="Times New Roman" w:hAnsi="Times New Roman" w:cs="Times New Roman"/>
          <w:color w:val="191919"/>
          <w:sz w:val="28"/>
        </w:rPr>
        <w:t>2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годы.  </w:t>
      </w:r>
    </w:p>
    <w:p w:rsidR="006D5B94" w:rsidRDefault="00CE76D8" w:rsidP="00134F47">
      <w:pPr>
        <w:spacing w:after="13" w:line="268" w:lineRule="auto"/>
        <w:ind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Ответственный исполнитель мероприятия – </w:t>
      </w:r>
      <w:r w:rsidR="00FB33A0">
        <w:rPr>
          <w:rFonts w:ascii="Times New Roman" w:eastAsia="Times New Roman" w:hAnsi="Times New Roman" w:cs="Times New Roman"/>
          <w:color w:val="191919"/>
          <w:sz w:val="28"/>
        </w:rPr>
        <w:t>у</w:t>
      </w:r>
      <w:r w:rsidR="00134F47" w:rsidRPr="00F50C51">
        <w:rPr>
          <w:rFonts w:ascii="Times New Roman" w:eastAsia="Times New Roman" w:hAnsi="Times New Roman" w:cs="Times New Roman"/>
          <w:color w:val="191919"/>
          <w:sz w:val="28"/>
        </w:rPr>
        <w:t>правление жилищно-коммунального хозяйства района администрации Приволжского муниципального района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. </w:t>
      </w:r>
    </w:p>
    <w:p w:rsidR="006D5B94" w:rsidRDefault="00CE76D8" w:rsidP="00134F47">
      <w:pPr>
        <w:spacing w:after="21" w:line="261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>Таблица 1.</w:t>
      </w:r>
      <w:r>
        <w:rPr>
          <w:rFonts w:ascii="Georgia" w:eastAsia="Georgia" w:hAnsi="Georgia" w:cs="Georgia"/>
          <w:sz w:val="28"/>
        </w:rPr>
        <w:t xml:space="preserve"> Бюджетные ассигнования на выполнение мероприятий подпрограммы 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Default="00CE76D8">
      <w:pPr>
        <w:spacing w:after="0"/>
        <w:ind w:left="10" w:right="45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(руб.) </w:t>
      </w:r>
    </w:p>
    <w:tbl>
      <w:tblPr>
        <w:tblStyle w:val="TableGrid"/>
        <w:tblW w:w="99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58" w:type="dxa"/>
          <w:right w:w="55" w:type="dxa"/>
        </w:tblCellMar>
        <w:tblLook w:val="04A0" w:firstRow="1" w:lastRow="0" w:firstColumn="1" w:lastColumn="0" w:noHBand="0" w:noVBand="1"/>
      </w:tblPr>
      <w:tblGrid>
        <w:gridCol w:w="5848"/>
        <w:gridCol w:w="1416"/>
        <w:gridCol w:w="1366"/>
        <w:gridCol w:w="1366"/>
      </w:tblGrid>
      <w:tr w:rsidR="006D5B94" w:rsidTr="00134F47">
        <w:trPr>
          <w:trHeight w:val="334"/>
        </w:trPr>
        <w:tc>
          <w:tcPr>
            <w:tcW w:w="5848" w:type="dxa"/>
          </w:tcPr>
          <w:p w:rsidR="006D5B94" w:rsidRDefault="00CE76D8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мероприятия </w:t>
            </w:r>
          </w:p>
        </w:tc>
        <w:tc>
          <w:tcPr>
            <w:tcW w:w="1416" w:type="dxa"/>
          </w:tcPr>
          <w:p w:rsidR="006D5B94" w:rsidRDefault="00CE76D8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764C47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366" w:type="dxa"/>
          </w:tcPr>
          <w:p w:rsidR="006D5B94" w:rsidRDefault="00CE76D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764C47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366" w:type="dxa"/>
          </w:tcPr>
          <w:p w:rsidR="006D5B94" w:rsidRDefault="00CE76D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764C47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6D5B94" w:rsidTr="00134F47">
        <w:trPr>
          <w:trHeight w:val="1296"/>
        </w:trPr>
        <w:tc>
          <w:tcPr>
            <w:tcW w:w="5848" w:type="dxa"/>
          </w:tcPr>
          <w:p w:rsidR="006D5B94" w:rsidRDefault="00CE76D8">
            <w:bookmarkStart w:id="7" w:name="_Hlk37334235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Подпрограмма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Санитарноэпидемиологическое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, экологическое и безопасное благосостояние населения» (далее – подпрограмма), всего:  </w:t>
            </w:r>
          </w:p>
        </w:tc>
        <w:tc>
          <w:tcPr>
            <w:tcW w:w="1416" w:type="dxa"/>
          </w:tcPr>
          <w:p w:rsidR="006D5B94" w:rsidRDefault="00FB33A0" w:rsidP="00BD2950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</w:t>
            </w:r>
            <w:r w:rsidR="00362E27">
              <w:rPr>
                <w:rFonts w:ascii="Times New Roman" w:eastAsia="Times New Roman" w:hAnsi="Times New Roman" w:cs="Times New Roman"/>
                <w:color w:val="191919"/>
                <w:sz w:val="28"/>
              </w:rPr>
              <w:t>2630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>,00</w:t>
            </w:r>
          </w:p>
        </w:tc>
        <w:tc>
          <w:tcPr>
            <w:tcW w:w="1366" w:type="dxa"/>
          </w:tcPr>
          <w:p w:rsidR="006D5B94" w:rsidRDefault="00FB33A0" w:rsidP="00BD2950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  <w:tc>
          <w:tcPr>
            <w:tcW w:w="1366" w:type="dxa"/>
          </w:tcPr>
          <w:p w:rsidR="006D5B94" w:rsidRDefault="00FB33A0" w:rsidP="00BD2950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>0,00</w:t>
            </w:r>
          </w:p>
        </w:tc>
      </w:tr>
      <w:bookmarkEnd w:id="7"/>
      <w:tr w:rsidR="006D5B94" w:rsidTr="00134F47">
        <w:trPr>
          <w:trHeight w:val="655"/>
        </w:trPr>
        <w:tc>
          <w:tcPr>
            <w:tcW w:w="5848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В том числе по мероприятиям подпрограммы: </w:t>
            </w:r>
          </w:p>
        </w:tc>
        <w:tc>
          <w:tcPr>
            <w:tcW w:w="1416" w:type="dxa"/>
          </w:tcPr>
          <w:p w:rsidR="006D5B94" w:rsidRDefault="006D5B94" w:rsidP="00BD2950">
            <w:pPr>
              <w:ind w:left="67"/>
              <w:jc w:val="center"/>
            </w:pPr>
          </w:p>
        </w:tc>
        <w:tc>
          <w:tcPr>
            <w:tcW w:w="1366" w:type="dxa"/>
          </w:tcPr>
          <w:p w:rsidR="006D5B94" w:rsidRDefault="006D5B94" w:rsidP="00BD2950">
            <w:pPr>
              <w:ind w:left="65"/>
              <w:jc w:val="center"/>
            </w:pPr>
          </w:p>
        </w:tc>
        <w:tc>
          <w:tcPr>
            <w:tcW w:w="1366" w:type="dxa"/>
          </w:tcPr>
          <w:p w:rsidR="006D5B94" w:rsidRDefault="006D5B94" w:rsidP="00BD2950">
            <w:pPr>
              <w:ind w:left="65"/>
              <w:jc w:val="center"/>
            </w:pPr>
          </w:p>
        </w:tc>
      </w:tr>
      <w:tr w:rsidR="00FB33A0" w:rsidTr="00134F47">
        <w:trPr>
          <w:trHeight w:val="331"/>
        </w:trPr>
        <w:tc>
          <w:tcPr>
            <w:tcW w:w="5848" w:type="dxa"/>
          </w:tcPr>
          <w:p w:rsidR="00FB33A0" w:rsidRDefault="00FB33A0" w:rsidP="00FB33A0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Отлов и содержание безнадзорных животных </w:t>
            </w:r>
          </w:p>
        </w:tc>
        <w:tc>
          <w:tcPr>
            <w:tcW w:w="1416" w:type="dxa"/>
          </w:tcPr>
          <w:p w:rsidR="00FB33A0" w:rsidRDefault="00FB33A0" w:rsidP="00FB33A0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</w:t>
            </w:r>
            <w:r w:rsidR="00362E27">
              <w:rPr>
                <w:rFonts w:ascii="Times New Roman" w:eastAsia="Times New Roman" w:hAnsi="Times New Roman" w:cs="Times New Roman"/>
                <w:color w:val="191919"/>
                <w:sz w:val="28"/>
              </w:rPr>
              <w:t>2630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,00</w:t>
            </w:r>
          </w:p>
        </w:tc>
        <w:tc>
          <w:tcPr>
            <w:tcW w:w="1366" w:type="dxa"/>
          </w:tcPr>
          <w:p w:rsidR="00FB33A0" w:rsidRDefault="00FB33A0" w:rsidP="00FB33A0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89100,00</w:t>
            </w:r>
          </w:p>
        </w:tc>
        <w:tc>
          <w:tcPr>
            <w:tcW w:w="1366" w:type="dxa"/>
          </w:tcPr>
          <w:p w:rsidR="00FB33A0" w:rsidRDefault="00FB33A0" w:rsidP="00FB33A0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89100,00</w:t>
            </w:r>
          </w:p>
        </w:tc>
      </w:tr>
      <w:tr w:rsidR="002E0B6B" w:rsidTr="00134F47">
        <w:trPr>
          <w:trHeight w:val="656"/>
        </w:trPr>
        <w:tc>
          <w:tcPr>
            <w:tcW w:w="5848" w:type="dxa"/>
          </w:tcPr>
          <w:p w:rsidR="002E0B6B" w:rsidRDefault="002E0B6B" w:rsidP="002E0B6B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бюджет Приволжского городского поселения </w:t>
            </w:r>
          </w:p>
        </w:tc>
        <w:tc>
          <w:tcPr>
            <w:tcW w:w="1416" w:type="dxa"/>
          </w:tcPr>
          <w:p w:rsidR="002E0B6B" w:rsidRDefault="002E0B6B" w:rsidP="002E0B6B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</w:t>
            </w:r>
            <w:r w:rsidR="00362E27">
              <w:rPr>
                <w:rFonts w:ascii="Times New Roman" w:eastAsia="Times New Roman" w:hAnsi="Times New Roman" w:cs="Times New Roman"/>
                <w:color w:val="191919"/>
                <w:sz w:val="28"/>
              </w:rPr>
              <w:t>2630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,00</w:t>
            </w:r>
          </w:p>
        </w:tc>
        <w:tc>
          <w:tcPr>
            <w:tcW w:w="1366" w:type="dxa"/>
          </w:tcPr>
          <w:p w:rsidR="002E0B6B" w:rsidRDefault="002E0B6B" w:rsidP="002E0B6B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89100,00</w:t>
            </w:r>
          </w:p>
        </w:tc>
        <w:tc>
          <w:tcPr>
            <w:tcW w:w="1366" w:type="dxa"/>
          </w:tcPr>
          <w:p w:rsidR="002E0B6B" w:rsidRDefault="002E0B6B" w:rsidP="002E0B6B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89100,00</w:t>
            </w:r>
          </w:p>
        </w:tc>
      </w:tr>
      <w:tr w:rsidR="006D5B94" w:rsidTr="00134F47">
        <w:trPr>
          <w:trHeight w:val="331"/>
        </w:trPr>
        <w:tc>
          <w:tcPr>
            <w:tcW w:w="5848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416" w:type="dxa"/>
          </w:tcPr>
          <w:p w:rsidR="006D5B94" w:rsidRDefault="00CE76D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366" w:type="dxa"/>
          </w:tcPr>
          <w:p w:rsidR="006D5B94" w:rsidRDefault="00CE76D8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366" w:type="dxa"/>
          </w:tcPr>
          <w:p w:rsidR="006D5B94" w:rsidRDefault="00CE76D8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</w:tr>
    </w:tbl>
    <w:p w:rsidR="006D5B94" w:rsidRDefault="00CE76D8">
      <w:pPr>
        <w:spacing w:after="0"/>
        <w:ind w:left="14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D5B94" w:rsidRDefault="00CE76D8" w:rsidP="00134F47">
      <w:pPr>
        <w:spacing w:after="13" w:line="268" w:lineRule="auto"/>
        <w:ind w:right="59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Примечание к таблице: реализация подпрограммы предусматривает привлечение софинансирования за счет средств областного бюджета и бюджета Приволжского городского поселения, объем бюджетных ассигнований, которых, будет </w:t>
      </w:r>
      <w:r>
        <w:rPr>
          <w:rFonts w:ascii="Times New Roman" w:eastAsia="Times New Roman" w:hAnsi="Times New Roman" w:cs="Times New Roman"/>
          <w:color w:val="191919"/>
          <w:sz w:val="28"/>
        </w:rPr>
        <w:lastRenderedPageBreak/>
        <w:t xml:space="preserve">уточняться. Уровень софинансирования бюджета Приволжского городского поселения будет определяться в каждом конкретном случае. </w:t>
      </w:r>
    </w:p>
    <w:p w:rsidR="006D5B94" w:rsidRDefault="00CE76D8" w:rsidP="00134F47">
      <w:pPr>
        <w:spacing w:after="13" w:line="268" w:lineRule="auto"/>
        <w:ind w:right="59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В ходе реализации подпрограммы могут вноситься изменения и дополнения. </w:t>
      </w:r>
    </w:p>
    <w:p w:rsidR="006D5B94" w:rsidRDefault="00CE76D8">
      <w:pPr>
        <w:tabs>
          <w:tab w:val="center" w:pos="2121"/>
          <w:tab w:val="center" w:pos="3070"/>
          <w:tab w:val="center" w:pos="4871"/>
          <w:tab w:val="center" w:pos="6738"/>
          <w:tab w:val="center" w:pos="7680"/>
          <w:tab w:val="center" w:pos="8842"/>
          <w:tab w:val="right" w:pos="10128"/>
        </w:tabs>
        <w:spacing w:after="13" w:line="268" w:lineRule="auto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Информация </w:t>
      </w:r>
      <w:r>
        <w:rPr>
          <w:rFonts w:ascii="Times New Roman" w:eastAsia="Times New Roman" w:hAnsi="Times New Roman" w:cs="Times New Roman"/>
          <w:color w:val="191919"/>
          <w:sz w:val="28"/>
        </w:rPr>
        <w:tab/>
        <w:t xml:space="preserve">по </w:t>
      </w:r>
      <w:r>
        <w:rPr>
          <w:rFonts w:ascii="Times New Roman" w:eastAsia="Times New Roman" w:hAnsi="Times New Roman" w:cs="Times New Roman"/>
          <w:color w:val="191919"/>
          <w:sz w:val="28"/>
        </w:rPr>
        <w:tab/>
        <w:t xml:space="preserve">объемам </w:t>
      </w:r>
      <w:r>
        <w:rPr>
          <w:rFonts w:ascii="Times New Roman" w:eastAsia="Times New Roman" w:hAnsi="Times New Roman" w:cs="Times New Roman"/>
          <w:color w:val="191919"/>
          <w:sz w:val="28"/>
        </w:rPr>
        <w:tab/>
        <w:t xml:space="preserve">финансирования </w:t>
      </w:r>
      <w:r>
        <w:rPr>
          <w:rFonts w:ascii="Times New Roman" w:eastAsia="Times New Roman" w:hAnsi="Times New Roman" w:cs="Times New Roman"/>
          <w:color w:val="191919"/>
          <w:sz w:val="28"/>
        </w:rPr>
        <w:tab/>
        <w:t xml:space="preserve">программ </w:t>
      </w:r>
      <w:r>
        <w:rPr>
          <w:rFonts w:ascii="Times New Roman" w:eastAsia="Times New Roman" w:hAnsi="Times New Roman" w:cs="Times New Roman"/>
          <w:color w:val="191919"/>
          <w:sz w:val="28"/>
        </w:rPr>
        <w:tab/>
        <w:t xml:space="preserve">и </w:t>
      </w:r>
      <w:r>
        <w:rPr>
          <w:rFonts w:ascii="Times New Roman" w:eastAsia="Times New Roman" w:hAnsi="Times New Roman" w:cs="Times New Roman"/>
          <w:color w:val="191919"/>
          <w:sz w:val="28"/>
        </w:rPr>
        <w:tab/>
        <w:t xml:space="preserve">подпрограмм </w:t>
      </w:r>
      <w:r>
        <w:rPr>
          <w:rFonts w:ascii="Times New Roman" w:eastAsia="Times New Roman" w:hAnsi="Times New Roman" w:cs="Times New Roman"/>
          <w:color w:val="191919"/>
          <w:sz w:val="28"/>
        </w:rPr>
        <w:tab/>
        <w:t xml:space="preserve">в             </w:t>
      </w:r>
    </w:p>
    <w:p w:rsidR="006D5B94" w:rsidRDefault="00CE76D8" w:rsidP="00134F47">
      <w:pPr>
        <w:spacing w:after="13" w:line="268" w:lineRule="auto"/>
        <w:ind w:right="5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20</w:t>
      </w:r>
      <w:r w:rsidR="00764C47">
        <w:rPr>
          <w:rFonts w:ascii="Times New Roman" w:eastAsia="Times New Roman" w:hAnsi="Times New Roman" w:cs="Times New Roman"/>
          <w:color w:val="191919"/>
          <w:sz w:val="28"/>
        </w:rPr>
        <w:t>20</w:t>
      </w:r>
      <w:r>
        <w:rPr>
          <w:rFonts w:ascii="Times New Roman" w:eastAsia="Times New Roman" w:hAnsi="Times New Roman" w:cs="Times New Roman"/>
          <w:color w:val="191919"/>
          <w:sz w:val="28"/>
        </w:rPr>
        <w:t>-202</w:t>
      </w:r>
      <w:r w:rsidR="00764C47">
        <w:rPr>
          <w:rFonts w:ascii="Times New Roman" w:eastAsia="Times New Roman" w:hAnsi="Times New Roman" w:cs="Times New Roman"/>
          <w:color w:val="191919"/>
          <w:sz w:val="28"/>
        </w:rPr>
        <w:t>2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годы подлежит уточнению по мере формирования бюджета Приволжского городского поселения и выделения субсидий из федерального и </w:t>
      </w:r>
      <w:r w:rsidR="00134F47">
        <w:rPr>
          <w:rFonts w:ascii="Times New Roman" w:eastAsia="Times New Roman" w:hAnsi="Times New Roman" w:cs="Times New Roman"/>
          <w:color w:val="191919"/>
          <w:sz w:val="28"/>
        </w:rPr>
        <w:t>областного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бюджетов. </w:t>
      </w:r>
    </w:p>
    <w:p w:rsidR="006D5B94" w:rsidRDefault="00CE76D8" w:rsidP="00134F47">
      <w:pPr>
        <w:spacing w:after="13" w:line="268" w:lineRule="auto"/>
        <w:ind w:right="5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>Общий объем финансирования подпрограммы на 20</w:t>
      </w:r>
      <w:r w:rsidR="00764C47">
        <w:rPr>
          <w:rFonts w:ascii="Times New Roman" w:eastAsia="Times New Roman" w:hAnsi="Times New Roman" w:cs="Times New Roman"/>
          <w:color w:val="191919"/>
          <w:sz w:val="28"/>
        </w:rPr>
        <w:t>20</w:t>
      </w:r>
      <w:r>
        <w:rPr>
          <w:rFonts w:ascii="Times New Roman" w:eastAsia="Times New Roman" w:hAnsi="Times New Roman" w:cs="Times New Roman"/>
          <w:color w:val="191919"/>
          <w:sz w:val="28"/>
        </w:rPr>
        <w:t>-202</w:t>
      </w:r>
      <w:r w:rsidR="00764C47">
        <w:rPr>
          <w:rFonts w:ascii="Times New Roman" w:eastAsia="Times New Roman" w:hAnsi="Times New Roman" w:cs="Times New Roman"/>
          <w:color w:val="191919"/>
          <w:sz w:val="28"/>
        </w:rPr>
        <w:t>2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годы имеет справочный (прогнозный) характер. </w:t>
      </w:r>
    </w:p>
    <w:p w:rsidR="006D5B94" w:rsidRDefault="00CE76D8">
      <w:pPr>
        <w:spacing w:after="32"/>
        <w:ind w:left="14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>
      <w:pPr>
        <w:spacing w:after="4" w:line="271" w:lineRule="auto"/>
        <w:ind w:left="1693" w:right="342" w:hanging="10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4. Ожидаемые результаты реализации подпрограммы </w:t>
      </w:r>
    </w:p>
    <w:p w:rsidR="006D5B94" w:rsidRDefault="00CE76D8" w:rsidP="00134F47">
      <w:pPr>
        <w:spacing w:after="13" w:line="268" w:lineRule="auto"/>
        <w:ind w:right="59"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Реализация подпрограммы позволит обеспечить выполнение </w:t>
      </w:r>
      <w:r w:rsidR="00712650">
        <w:rPr>
          <w:rFonts w:ascii="Times New Roman" w:eastAsia="Times New Roman" w:hAnsi="Times New Roman" w:cs="Times New Roman"/>
          <w:color w:val="191919"/>
          <w:sz w:val="28"/>
        </w:rPr>
        <w:t>мероприятий по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отлову и содержанию безнадзорных животных. Ежегодный объем отлова и содержания безнадзорных животных оценивается на уровне </w:t>
      </w:r>
      <w:r w:rsidR="00D379B4">
        <w:rPr>
          <w:rFonts w:ascii="Times New Roman" w:eastAsia="Times New Roman" w:hAnsi="Times New Roman" w:cs="Times New Roman"/>
          <w:color w:val="191919"/>
          <w:sz w:val="28"/>
        </w:rPr>
        <w:t>2</w:t>
      </w:r>
      <w:r w:rsidR="002E0B6B">
        <w:rPr>
          <w:rFonts w:ascii="Times New Roman" w:eastAsia="Times New Roman" w:hAnsi="Times New Roman" w:cs="Times New Roman"/>
          <w:color w:val="191919"/>
          <w:sz w:val="28"/>
        </w:rPr>
        <w:t>3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особей. </w:t>
      </w:r>
    </w:p>
    <w:p w:rsidR="006D5B94" w:rsidRDefault="00CE76D8">
      <w:pPr>
        <w:spacing w:after="0"/>
        <w:ind w:left="144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Default="00CE76D8">
      <w:pPr>
        <w:spacing w:after="0"/>
        <w:ind w:left="144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Default="00CE76D8">
      <w:pPr>
        <w:spacing w:after="12" w:line="269" w:lineRule="auto"/>
        <w:ind w:left="129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Таблица 2. Сведения о целевых индикаторах (показателях) реализации подпрограммы. </w:t>
      </w:r>
    </w:p>
    <w:p w:rsidR="006D5B94" w:rsidRDefault="00CE76D8">
      <w:pPr>
        <w:spacing w:after="0"/>
        <w:ind w:left="144"/>
      </w:pPr>
      <w:r>
        <w:rPr>
          <w:rFonts w:ascii="Times New Roman" w:eastAsia="Times New Roman" w:hAnsi="Times New Roman" w:cs="Times New Roman"/>
          <w:color w:val="C41C16"/>
          <w:sz w:val="28"/>
        </w:rPr>
        <w:t xml:space="preserve"> </w:t>
      </w:r>
    </w:p>
    <w:tbl>
      <w:tblPr>
        <w:tblStyle w:val="TableGrid"/>
        <w:tblW w:w="9774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60" w:type="dxa"/>
          <w:right w:w="14" w:type="dxa"/>
        </w:tblCellMar>
        <w:tblLook w:val="04A0" w:firstRow="1" w:lastRow="0" w:firstColumn="1" w:lastColumn="0" w:noHBand="0" w:noVBand="1"/>
      </w:tblPr>
      <w:tblGrid>
        <w:gridCol w:w="567"/>
        <w:gridCol w:w="5530"/>
        <w:gridCol w:w="850"/>
        <w:gridCol w:w="994"/>
        <w:gridCol w:w="991"/>
        <w:gridCol w:w="842"/>
      </w:tblGrid>
      <w:tr w:rsidR="006D5B94" w:rsidTr="00AB37CC">
        <w:trPr>
          <w:trHeight w:val="653"/>
        </w:trPr>
        <w:tc>
          <w:tcPr>
            <w:tcW w:w="567" w:type="dxa"/>
          </w:tcPr>
          <w:p w:rsidR="006D5B94" w:rsidRDefault="00CE76D8">
            <w:pPr>
              <w:spacing w:after="17"/>
              <w:ind w:left="89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</w:t>
            </w:r>
          </w:p>
          <w:p w:rsidR="006D5B94" w:rsidRDefault="00CE76D8">
            <w:pPr>
              <w:ind w:left="36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п/п </w:t>
            </w:r>
          </w:p>
        </w:tc>
        <w:tc>
          <w:tcPr>
            <w:tcW w:w="5530" w:type="dxa"/>
          </w:tcPr>
          <w:p w:rsidR="006D5B94" w:rsidRDefault="00CE76D8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показателя </w:t>
            </w:r>
          </w:p>
        </w:tc>
        <w:tc>
          <w:tcPr>
            <w:tcW w:w="850" w:type="dxa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изм. </w:t>
            </w:r>
          </w:p>
        </w:tc>
        <w:tc>
          <w:tcPr>
            <w:tcW w:w="994" w:type="dxa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764C47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  <w:tc>
          <w:tcPr>
            <w:tcW w:w="991" w:type="dxa"/>
          </w:tcPr>
          <w:p w:rsidR="00764C47" w:rsidRDefault="00CE76D8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764C47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</w:p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план </w:t>
            </w:r>
          </w:p>
        </w:tc>
        <w:tc>
          <w:tcPr>
            <w:tcW w:w="842" w:type="dxa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764C47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план </w:t>
            </w:r>
          </w:p>
        </w:tc>
      </w:tr>
      <w:tr w:rsidR="006D5B94" w:rsidTr="00AB37CC">
        <w:trPr>
          <w:trHeight w:val="334"/>
        </w:trPr>
        <w:tc>
          <w:tcPr>
            <w:tcW w:w="567" w:type="dxa"/>
          </w:tcPr>
          <w:p w:rsidR="006D5B94" w:rsidRDefault="00CE76D8">
            <w:pPr>
              <w:ind w:left="118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</w:t>
            </w:r>
          </w:p>
        </w:tc>
        <w:tc>
          <w:tcPr>
            <w:tcW w:w="5530" w:type="dxa"/>
          </w:tcPr>
          <w:p w:rsidR="006D5B94" w:rsidRDefault="00CE76D8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Число отловленных безнадзорных животных </w:t>
            </w:r>
          </w:p>
        </w:tc>
        <w:tc>
          <w:tcPr>
            <w:tcW w:w="850" w:type="dxa"/>
          </w:tcPr>
          <w:p w:rsidR="006D5B94" w:rsidRDefault="00CE76D8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особь </w:t>
            </w:r>
          </w:p>
        </w:tc>
        <w:tc>
          <w:tcPr>
            <w:tcW w:w="994" w:type="dxa"/>
          </w:tcPr>
          <w:p w:rsidR="006D5B94" w:rsidRDefault="00972684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8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991" w:type="dxa"/>
          </w:tcPr>
          <w:p w:rsidR="006D5B94" w:rsidRDefault="00D379B4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 w:rsidR="00C74663">
              <w:rPr>
                <w:rFonts w:ascii="Times New Roman" w:eastAsia="Times New Roman" w:hAnsi="Times New Roman" w:cs="Times New Roman"/>
                <w:color w:val="191919"/>
                <w:sz w:val="28"/>
              </w:rPr>
              <w:t>3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842" w:type="dxa"/>
          </w:tcPr>
          <w:p w:rsidR="006D5B94" w:rsidRDefault="00D379B4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 w:rsidR="00C74663">
              <w:rPr>
                <w:rFonts w:ascii="Times New Roman" w:eastAsia="Times New Roman" w:hAnsi="Times New Roman" w:cs="Times New Roman"/>
                <w:color w:val="191919"/>
                <w:sz w:val="28"/>
              </w:rPr>
              <w:t>3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</w:tbl>
    <w:p w:rsidR="006D5B94" w:rsidRDefault="00CE76D8">
      <w:pPr>
        <w:spacing w:after="0"/>
        <w:ind w:left="144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Default="00CE76D8" w:rsidP="00AB37CC">
      <w:pPr>
        <w:spacing w:after="12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Подпрограмма является продолжением работы по благоустройству и направлена на дальнейшее улучшение условий проживания и отдыха жителей города. </w:t>
      </w:r>
    </w:p>
    <w:p w:rsidR="006D5B94" w:rsidRDefault="00CE76D8">
      <w:pPr>
        <w:spacing w:after="0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Default="00CE76D8">
      <w:pPr>
        <w:spacing w:after="137"/>
        <w:ind w:left="144"/>
      </w:pPr>
      <w:r>
        <w:t xml:space="preserve"> </w:t>
      </w:r>
    </w:p>
    <w:p w:rsidR="006D5B94" w:rsidRDefault="00CE76D8">
      <w:pPr>
        <w:spacing w:after="139"/>
        <w:ind w:left="144"/>
      </w:pPr>
      <w:r>
        <w:t xml:space="preserve"> </w:t>
      </w:r>
    </w:p>
    <w:p w:rsidR="006D5B94" w:rsidRDefault="00CE76D8" w:rsidP="00D379B4">
      <w:pPr>
        <w:spacing w:after="139"/>
        <w:ind w:left="144"/>
      </w:pPr>
      <w:r>
        <w:t xml:space="preserve"> </w:t>
      </w:r>
    </w:p>
    <w:p w:rsidR="00561AE5" w:rsidRDefault="00561AE5" w:rsidP="00D379B4">
      <w:pPr>
        <w:spacing w:after="139"/>
        <w:ind w:left="144"/>
      </w:pPr>
    </w:p>
    <w:p w:rsidR="008028D3" w:rsidRDefault="008028D3" w:rsidP="00D379B4">
      <w:pPr>
        <w:spacing w:after="139"/>
        <w:ind w:left="144"/>
      </w:pPr>
    </w:p>
    <w:p w:rsidR="008028D3" w:rsidRDefault="008028D3" w:rsidP="00D379B4">
      <w:pPr>
        <w:spacing w:after="139"/>
        <w:ind w:left="144"/>
      </w:pPr>
    </w:p>
    <w:p w:rsidR="008028D3" w:rsidRDefault="008028D3" w:rsidP="00AB37CC">
      <w:pPr>
        <w:spacing w:after="139"/>
      </w:pPr>
    </w:p>
    <w:p w:rsidR="00561AE5" w:rsidRDefault="00561AE5" w:rsidP="00D379B4">
      <w:pPr>
        <w:spacing w:after="139"/>
        <w:ind w:left="144"/>
      </w:pPr>
    </w:p>
    <w:p w:rsidR="008028D3" w:rsidRDefault="008028D3" w:rsidP="00D379B4">
      <w:pPr>
        <w:spacing w:after="139"/>
        <w:ind w:left="144"/>
      </w:pPr>
    </w:p>
    <w:p w:rsidR="00134F47" w:rsidRDefault="00134F47" w:rsidP="00134F47">
      <w:pPr>
        <w:spacing w:after="139"/>
        <w:ind w:left="144"/>
      </w:pPr>
    </w:p>
    <w:p w:rsidR="00134F47" w:rsidRDefault="00134F47" w:rsidP="00134F47">
      <w:pPr>
        <w:spacing w:after="139"/>
        <w:ind w:left="144"/>
      </w:pPr>
    </w:p>
    <w:p w:rsidR="006D5B94" w:rsidRDefault="00CE76D8" w:rsidP="00D379B4">
      <w:pPr>
        <w:spacing w:after="20"/>
        <w:ind w:left="10" w:right="51" w:hanging="1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lastRenderedPageBreak/>
        <w:t xml:space="preserve">Приложение 4 </w:t>
      </w:r>
    </w:p>
    <w:p w:rsidR="006D5B94" w:rsidRDefault="00CE76D8" w:rsidP="00D379B4">
      <w:pPr>
        <w:spacing w:after="20"/>
        <w:ind w:left="10" w:right="51" w:hanging="1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к муниципальной программе Приволжского </w:t>
      </w:r>
    </w:p>
    <w:p w:rsidR="006D5B94" w:rsidRDefault="00CE76D8" w:rsidP="00D379B4">
      <w:pPr>
        <w:spacing w:after="20"/>
        <w:ind w:left="10" w:right="51" w:hanging="10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городского поселения «Благоустройство территории </w:t>
      </w:r>
    </w:p>
    <w:p w:rsidR="006D5B94" w:rsidRDefault="00CE76D8" w:rsidP="00D379B4">
      <w:pPr>
        <w:spacing w:after="0" w:line="227" w:lineRule="auto"/>
        <w:ind w:left="869" w:firstLine="5944"/>
        <w:jc w:val="right"/>
      </w:pPr>
      <w:r>
        <w:rPr>
          <w:rFonts w:ascii="Times New Roman" w:eastAsia="Times New Roman" w:hAnsi="Times New Roman" w:cs="Times New Roman"/>
          <w:color w:val="191919"/>
          <w:sz w:val="20"/>
        </w:rPr>
        <w:t xml:space="preserve"> Приволжского городского поселения                                                                                                                                                                     на 20</w:t>
      </w:r>
      <w:r w:rsidR="00764C47">
        <w:rPr>
          <w:rFonts w:ascii="Times New Roman" w:eastAsia="Times New Roman" w:hAnsi="Times New Roman" w:cs="Times New Roman"/>
          <w:color w:val="191919"/>
          <w:sz w:val="20"/>
        </w:rPr>
        <w:t>20</w:t>
      </w:r>
      <w:r>
        <w:rPr>
          <w:rFonts w:ascii="Times New Roman" w:eastAsia="Times New Roman" w:hAnsi="Times New Roman" w:cs="Times New Roman"/>
          <w:color w:val="191919"/>
          <w:sz w:val="20"/>
        </w:rPr>
        <w:t>-202</w:t>
      </w:r>
      <w:r w:rsidR="00764C47">
        <w:rPr>
          <w:rFonts w:ascii="Times New Roman" w:eastAsia="Times New Roman" w:hAnsi="Times New Roman" w:cs="Times New Roman"/>
          <w:color w:val="191919"/>
          <w:sz w:val="20"/>
        </w:rPr>
        <w:t>2</w:t>
      </w:r>
      <w:r>
        <w:rPr>
          <w:rFonts w:ascii="Times New Roman" w:eastAsia="Times New Roman" w:hAnsi="Times New Roman" w:cs="Times New Roman"/>
          <w:color w:val="191919"/>
          <w:sz w:val="20"/>
        </w:rPr>
        <w:t xml:space="preserve"> годы»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Default="00CE76D8">
      <w:pPr>
        <w:spacing w:after="248"/>
        <w:ind w:left="144"/>
      </w:pPr>
      <w:r>
        <w:t xml:space="preserve"> </w:t>
      </w:r>
    </w:p>
    <w:p w:rsidR="006D5B94" w:rsidRDefault="00CE76D8" w:rsidP="006E444D">
      <w:pPr>
        <w:spacing w:after="4" w:line="271" w:lineRule="auto"/>
        <w:ind w:left="632" w:hanging="10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Подпрограмма «Организация обезвреживания и размещения отходов» </w:t>
      </w:r>
    </w:p>
    <w:p w:rsidR="006D5B94" w:rsidRDefault="00CE76D8">
      <w:pPr>
        <w:spacing w:after="73"/>
        <w:ind w:left="14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5B94" w:rsidRDefault="00CE76D8">
      <w:pPr>
        <w:pStyle w:val="5"/>
        <w:spacing w:after="3"/>
        <w:ind w:left="137"/>
      </w:pPr>
      <w:r>
        <w:rPr>
          <w:color w:val="191919"/>
        </w:rPr>
        <w:t xml:space="preserve">1. </w:t>
      </w:r>
      <w:r w:rsidR="00561AE5">
        <w:rPr>
          <w:color w:val="191919"/>
        </w:rPr>
        <w:t>Паспорт подпрограммы</w:t>
      </w:r>
      <w:r>
        <w:rPr>
          <w:color w:val="191919"/>
        </w:rPr>
        <w:t xml:space="preserve"> </w:t>
      </w:r>
    </w:p>
    <w:p w:rsidR="006D5B94" w:rsidRDefault="00CE76D8">
      <w:pPr>
        <w:spacing w:after="0"/>
        <w:ind w:left="144"/>
      </w:pPr>
      <w:r>
        <w:rPr>
          <w:rFonts w:ascii="Times New Roman" w:eastAsia="Times New Roman" w:hAnsi="Times New Roman" w:cs="Times New Roman"/>
          <w:color w:val="191919"/>
          <w:sz w:val="24"/>
        </w:rPr>
        <w:t xml:space="preserve"> </w:t>
      </w:r>
    </w:p>
    <w:tbl>
      <w:tblPr>
        <w:tblStyle w:val="TableGrid"/>
        <w:tblW w:w="10034" w:type="dxa"/>
        <w:tblInd w:w="36" w:type="dxa"/>
        <w:tblCellMar>
          <w:top w:w="16" w:type="dxa"/>
          <w:left w:w="74" w:type="dxa"/>
          <w:right w:w="40" w:type="dxa"/>
        </w:tblCellMar>
        <w:tblLook w:val="04A0" w:firstRow="1" w:lastRow="0" w:firstColumn="1" w:lastColumn="0" w:noHBand="0" w:noVBand="1"/>
      </w:tblPr>
      <w:tblGrid>
        <w:gridCol w:w="3147"/>
        <w:gridCol w:w="2659"/>
        <w:gridCol w:w="1277"/>
        <w:gridCol w:w="1371"/>
        <w:gridCol w:w="1417"/>
        <w:gridCol w:w="163"/>
      </w:tblGrid>
      <w:tr w:rsidR="006D5B94" w:rsidTr="00561AE5">
        <w:trPr>
          <w:trHeight w:val="677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подпрограммы </w:t>
            </w:r>
          </w:p>
        </w:tc>
        <w:tc>
          <w:tcPr>
            <w:tcW w:w="6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left="74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«Организация обезвреживания и размещения отходов»  </w:t>
            </w:r>
          </w:p>
        </w:tc>
      </w:tr>
      <w:tr w:rsidR="006D5B94" w:rsidTr="00561AE5">
        <w:trPr>
          <w:trHeight w:val="977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left="58" w:right="25" w:firstLine="2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Срок реализации подпрограммы </w:t>
            </w:r>
          </w:p>
        </w:tc>
        <w:tc>
          <w:tcPr>
            <w:tcW w:w="6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 w:rsidP="00AB37CC">
            <w:pPr>
              <w:ind w:right="36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764C47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-202</w:t>
            </w:r>
            <w:r w:rsidR="00764C47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годы </w:t>
            </w:r>
          </w:p>
        </w:tc>
      </w:tr>
      <w:tr w:rsidR="006D5B94" w:rsidTr="00134F47">
        <w:trPr>
          <w:trHeight w:val="990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CE76D8">
            <w:pPr>
              <w:ind w:firstLine="24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Перечень исполнителей подпрограммы </w:t>
            </w:r>
          </w:p>
        </w:tc>
        <w:tc>
          <w:tcPr>
            <w:tcW w:w="6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4" w:rsidRDefault="00134F47">
            <w:pPr>
              <w:ind w:left="34" w:right="67"/>
              <w:jc w:val="both"/>
            </w:pPr>
            <w:r w:rsidRPr="00F50C51">
              <w:rPr>
                <w:rFonts w:ascii="Times New Roman" w:eastAsia="Times New Roman" w:hAnsi="Times New Roman" w:cs="Times New Roman"/>
                <w:color w:val="191919"/>
                <w:sz w:val="28"/>
              </w:rPr>
              <w:t>Управление жилищно-коммунального хозяйства района администрации Приволжского муниципального района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6D5B94" w:rsidTr="00561AE5">
        <w:trPr>
          <w:trHeight w:val="1304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D5B94" w:rsidRDefault="004C7A5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Формулировка ц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>ели (цел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ей</w:t>
            </w:r>
            <w:r w:rsidR="00CE76D8"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) подпрограммы </w:t>
            </w:r>
          </w:p>
        </w:tc>
        <w:tc>
          <w:tcPr>
            <w:tcW w:w="6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D5B94" w:rsidRDefault="00CE76D8">
            <w:pPr>
              <w:numPr>
                <w:ilvl w:val="0"/>
                <w:numId w:val="24"/>
              </w:numPr>
              <w:spacing w:after="25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Обеспечение охраны жизни и здоровья граждан </w:t>
            </w:r>
          </w:p>
          <w:p w:rsidR="006D5B94" w:rsidRDefault="00CE76D8">
            <w:pPr>
              <w:numPr>
                <w:ilvl w:val="0"/>
                <w:numId w:val="24"/>
              </w:numPr>
              <w:spacing w:after="20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Создание комфортных условий проживания граждан </w:t>
            </w:r>
          </w:p>
          <w:p w:rsidR="006D5B94" w:rsidRDefault="00CE76D8">
            <w:pPr>
              <w:numPr>
                <w:ilvl w:val="0"/>
                <w:numId w:val="24"/>
              </w:num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Улучшение     санитарно-гигиенических    и    экологических условий проживания</w:t>
            </w: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 xml:space="preserve"> </w:t>
            </w:r>
          </w:p>
        </w:tc>
      </w:tr>
      <w:tr w:rsidR="00561AE5" w:rsidTr="00561AE5">
        <w:trPr>
          <w:trHeight w:val="336"/>
        </w:trPr>
        <w:tc>
          <w:tcPr>
            <w:tcW w:w="314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561AE5" w:rsidRDefault="00561AE5">
            <w:pPr>
              <w:spacing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Объ</w:t>
            </w:r>
            <w:r w:rsidR="00134F47">
              <w:rPr>
                <w:rFonts w:ascii="Times New Roman" w:eastAsia="Times New Roman" w:hAnsi="Times New Roman" w:cs="Times New Roman"/>
                <w:color w:val="191919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мы ресурсного </w:t>
            </w:r>
          </w:p>
          <w:p w:rsidR="00561AE5" w:rsidRDefault="00561AE5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обеспечения </w:t>
            </w:r>
          </w:p>
          <w:p w:rsidR="00561AE5" w:rsidRDefault="00561AE5" w:rsidP="00561AE5">
            <w:pPr>
              <w:spacing w:line="237" w:lineRule="auto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подпрограммы по годам е</w:t>
            </w:r>
            <w:r w:rsidR="00134F47">
              <w:rPr>
                <w:rFonts w:ascii="Times New Roman" w:eastAsia="Times New Roman" w:hAnsi="Times New Roman" w:cs="Times New Roman"/>
                <w:color w:val="191919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  <w:p w:rsidR="00561AE5" w:rsidRDefault="00561AE5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реализации в разрезе </w:t>
            </w:r>
          </w:p>
          <w:p w:rsidR="00561AE5" w:rsidRDefault="00561AE5" w:rsidP="00561AE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источников финансирования </w:t>
            </w:r>
          </w:p>
        </w:tc>
        <w:tc>
          <w:tcPr>
            <w:tcW w:w="265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561AE5" w:rsidRDefault="00561AE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подпрограммы/ источник финансирования </w:t>
            </w:r>
          </w:p>
        </w:tc>
        <w:tc>
          <w:tcPr>
            <w:tcW w:w="406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561AE5" w:rsidRDefault="00561AE5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Год реализации подпрограммы </w:t>
            </w:r>
          </w:p>
        </w:tc>
        <w:tc>
          <w:tcPr>
            <w:tcW w:w="16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61AE5" w:rsidRDefault="00561AE5"/>
        </w:tc>
      </w:tr>
      <w:tr w:rsidR="00561AE5" w:rsidTr="00561AE5">
        <w:trPr>
          <w:trHeight w:val="96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1AE5" w:rsidRDefault="00561AE5" w:rsidP="00561AE5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AE5" w:rsidRDefault="00561AE5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E5" w:rsidRDefault="00561AE5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764C47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E5" w:rsidRDefault="00561AE5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764C47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61AE5" w:rsidRDefault="00561AE5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764C47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61AE5" w:rsidRDefault="00561AE5"/>
        </w:tc>
      </w:tr>
      <w:tr w:rsidR="00561AE5" w:rsidTr="00561AE5">
        <w:trPr>
          <w:trHeight w:val="161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1AE5" w:rsidRDefault="00561AE5" w:rsidP="00561AE5">
            <w:pPr>
              <w:jc w:val="center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AE5" w:rsidRDefault="00561AE5">
            <w:pPr>
              <w:ind w:left="41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Подпрограмма «Организация обезвреживания и размещения отходов»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E5" w:rsidRDefault="00561AE5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 xml:space="preserve">0,00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E5" w:rsidRDefault="00561AE5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 xml:space="preserve">0,00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61AE5" w:rsidRDefault="00561AE5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</w:rPr>
              <w:t xml:space="preserve">0,00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61AE5" w:rsidRDefault="00561AE5"/>
        </w:tc>
      </w:tr>
      <w:tr w:rsidR="00561AE5" w:rsidTr="00561AE5">
        <w:trPr>
          <w:trHeight w:val="129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1AE5" w:rsidRDefault="00561AE5" w:rsidP="00561AE5"/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AE5" w:rsidRDefault="00561AE5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 бюджет </w:t>
            </w:r>
          </w:p>
          <w:p w:rsidR="00561AE5" w:rsidRDefault="00561AE5"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Приволжского городского поселения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AE5" w:rsidRDefault="00561AE5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1AE5" w:rsidRDefault="00561AE5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61AE5" w:rsidRDefault="00561AE5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0,00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61AE5" w:rsidRDefault="00561AE5"/>
        </w:tc>
      </w:tr>
      <w:tr w:rsidR="00561AE5" w:rsidTr="00561AE5">
        <w:trPr>
          <w:trHeight w:val="50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E5" w:rsidRDefault="00561AE5"/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E5" w:rsidRDefault="00561AE5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областной бюджет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1AE5" w:rsidRPr="00561AE5" w:rsidRDefault="00561AE5" w:rsidP="0056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E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1AE5" w:rsidRPr="00561AE5" w:rsidRDefault="00561AE5" w:rsidP="0056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E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61AE5" w:rsidRPr="00561AE5" w:rsidRDefault="00561AE5" w:rsidP="0056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E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61AE5" w:rsidRDefault="00561AE5"/>
        </w:tc>
      </w:tr>
    </w:tbl>
    <w:p w:rsidR="006D5B94" w:rsidRDefault="00CE76D8">
      <w:pPr>
        <w:spacing w:after="30"/>
        <w:ind w:left="154"/>
        <w:jc w:val="center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D379B4" w:rsidRDefault="00D379B4">
      <w:pPr>
        <w:spacing w:after="58" w:line="271" w:lineRule="auto"/>
        <w:ind w:left="852" w:right="342" w:firstLine="300"/>
        <w:rPr>
          <w:rFonts w:ascii="Times New Roman" w:eastAsia="Times New Roman" w:hAnsi="Times New Roman" w:cs="Times New Roman"/>
          <w:b/>
          <w:color w:val="191919"/>
          <w:sz w:val="28"/>
        </w:rPr>
      </w:pPr>
    </w:p>
    <w:p w:rsidR="00D379B4" w:rsidRDefault="00D379B4">
      <w:pPr>
        <w:spacing w:after="58" w:line="271" w:lineRule="auto"/>
        <w:ind w:left="852" w:right="342" w:firstLine="300"/>
        <w:rPr>
          <w:rFonts w:ascii="Times New Roman" w:eastAsia="Times New Roman" w:hAnsi="Times New Roman" w:cs="Times New Roman"/>
          <w:b/>
          <w:color w:val="191919"/>
          <w:sz w:val="28"/>
        </w:rPr>
      </w:pPr>
    </w:p>
    <w:p w:rsidR="006D5B94" w:rsidRDefault="00CE76D8" w:rsidP="00173527">
      <w:pPr>
        <w:spacing w:after="58" w:line="271" w:lineRule="auto"/>
        <w:ind w:left="852" w:right="342" w:firstLine="300"/>
        <w:jc w:val="center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lastRenderedPageBreak/>
        <w:t xml:space="preserve">2. Краткая характеристика сферы реализации подпрограммы </w:t>
      </w:r>
      <w:r>
        <w:rPr>
          <w:rFonts w:ascii="Times New Roman" w:eastAsia="Times New Roman" w:hAnsi="Times New Roman" w:cs="Times New Roman"/>
          <w:sz w:val="28"/>
        </w:rPr>
        <w:t>Описание схемы работы системы водоотведения.</w:t>
      </w:r>
    </w:p>
    <w:p w:rsidR="006D5B94" w:rsidRDefault="00CE76D8" w:rsidP="00173527">
      <w:pPr>
        <w:spacing w:after="12" w:line="269" w:lineRule="auto"/>
        <w:ind w:right="61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Система водоотведения г. Приволжска организована очисткой сточных вод центральными очистными сооружениями, установленная пропускная способность которых составляет 14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тыс.куб</w:t>
      </w:r>
      <w:proofErr w:type="gramEnd"/>
      <w:r>
        <w:rPr>
          <w:rFonts w:ascii="Times New Roman" w:eastAsia="Times New Roman" w:hAnsi="Times New Roman" w:cs="Times New Roman"/>
          <w:sz w:val="28"/>
        </w:rPr>
        <w:t>.м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/сутки. Площадь иловых площадок – 41,75 тыс.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Очистные сооружения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г.Приволжска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(ул. </w:t>
      </w:r>
      <w:proofErr w:type="spellStart"/>
      <w:r>
        <w:rPr>
          <w:rFonts w:ascii="Times New Roman" w:eastAsia="Times New Roman" w:hAnsi="Times New Roman" w:cs="Times New Roman"/>
          <w:sz w:val="28"/>
        </w:rPr>
        <w:t>Ив.Вознесенская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85) расположены в 15 км. от </w:t>
      </w:r>
      <w:proofErr w:type="spellStart"/>
      <w:r>
        <w:rPr>
          <w:rFonts w:ascii="Times New Roman" w:eastAsia="Times New Roman" w:hAnsi="Times New Roman" w:cs="Times New Roman"/>
          <w:sz w:val="28"/>
        </w:rPr>
        <w:t>р.Волга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Год ввода в эксплуатацию – 1968 г. Проектная документация имеется в наличии. </w:t>
      </w:r>
    </w:p>
    <w:p w:rsidR="006D5B94" w:rsidRDefault="00CE76D8" w:rsidP="00173527">
      <w:pPr>
        <w:spacing w:after="57" w:line="269" w:lineRule="auto"/>
        <w:ind w:right="65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Система водоотведения включает в себя участки самотечной канализации со сбором на КНС Василевской, Яковлевской и Рогачевской фабрик (ООО «Яковлевская льняная мануфактура»). Участки напорных коллекторов данных КНС позволяют транспортировать жидкие фракции на очистные сооружения. </w:t>
      </w:r>
    </w:p>
    <w:p w:rsidR="006D5B94" w:rsidRDefault="00CE76D8" w:rsidP="00173527">
      <w:pPr>
        <w:spacing w:after="62" w:line="269" w:lineRule="auto"/>
        <w:ind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Информация по канализационным насосным станциям (КНС). </w:t>
      </w:r>
    </w:p>
    <w:p w:rsidR="006D5B94" w:rsidRDefault="00CE76D8" w:rsidP="00173527">
      <w:pPr>
        <w:spacing w:after="62" w:line="269" w:lineRule="auto"/>
        <w:ind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Общая потребляемая мощность 4 центральных </w:t>
      </w:r>
      <w:proofErr w:type="gramStart"/>
      <w:r>
        <w:rPr>
          <w:rFonts w:ascii="Times New Roman" w:eastAsia="Times New Roman" w:hAnsi="Times New Roman" w:cs="Times New Roman"/>
          <w:sz w:val="28"/>
        </w:rPr>
        <w:t>КНС  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1 126 кВт/ч. </w:t>
      </w:r>
    </w:p>
    <w:p w:rsidR="006D5B94" w:rsidRDefault="00CE76D8" w:rsidP="00173527">
      <w:pPr>
        <w:spacing w:after="12" w:line="269" w:lineRule="auto"/>
        <w:ind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Условная мощность 4 центральных КНС – 59,04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тыс.куб</w:t>
      </w:r>
      <w:proofErr w:type="gramEnd"/>
      <w:r>
        <w:rPr>
          <w:rFonts w:ascii="Times New Roman" w:eastAsia="Times New Roman" w:hAnsi="Times New Roman" w:cs="Times New Roman"/>
          <w:sz w:val="28"/>
        </w:rPr>
        <w:t>.м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/сутки. </w:t>
      </w:r>
    </w:p>
    <w:p w:rsidR="006D5B94" w:rsidRDefault="00CE76D8" w:rsidP="00173527">
      <w:pPr>
        <w:spacing w:after="53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составе системы водоотведения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г.Приволжска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целом функционируют 9 (девять) КНС: </w:t>
      </w:r>
    </w:p>
    <w:p w:rsidR="006D5B94" w:rsidRDefault="00CE76D8" w:rsidP="00173527">
      <w:pPr>
        <w:numPr>
          <w:ilvl w:val="0"/>
          <w:numId w:val="16"/>
        </w:numPr>
        <w:spacing w:after="12" w:line="269" w:lineRule="auto"/>
        <w:ind w:left="0" w:right="143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пер.Ф.Энгельса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(1995 г.) – локальная КНС; </w:t>
      </w:r>
    </w:p>
    <w:p w:rsidR="006D5B94" w:rsidRDefault="00CE76D8" w:rsidP="00173527">
      <w:pPr>
        <w:numPr>
          <w:ilvl w:val="0"/>
          <w:numId w:val="16"/>
        </w:numPr>
        <w:spacing w:after="12" w:line="269" w:lineRule="auto"/>
        <w:ind w:left="0" w:right="143"/>
        <w:jc w:val="both"/>
      </w:pPr>
      <w:proofErr w:type="spellStart"/>
      <w:r>
        <w:rPr>
          <w:rFonts w:ascii="Times New Roman" w:eastAsia="Times New Roman" w:hAnsi="Times New Roman" w:cs="Times New Roman"/>
          <w:sz w:val="28"/>
        </w:rPr>
        <w:t>ул.Ташкентская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(2011 г.) – локальная КНС; </w:t>
      </w:r>
    </w:p>
    <w:p w:rsidR="006D5B94" w:rsidRDefault="00CE76D8" w:rsidP="00173527">
      <w:pPr>
        <w:numPr>
          <w:ilvl w:val="0"/>
          <w:numId w:val="16"/>
        </w:numPr>
        <w:spacing w:after="12" w:line="269" w:lineRule="auto"/>
        <w:ind w:left="0" w:right="143"/>
        <w:jc w:val="both"/>
      </w:pPr>
      <w:proofErr w:type="spellStart"/>
      <w:r>
        <w:rPr>
          <w:rFonts w:ascii="Times New Roman" w:eastAsia="Times New Roman" w:hAnsi="Times New Roman" w:cs="Times New Roman"/>
          <w:sz w:val="28"/>
        </w:rPr>
        <w:t>ул.Румянцева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(2005 г.) – локальная КНС; </w:t>
      </w:r>
    </w:p>
    <w:p w:rsidR="006D5B94" w:rsidRDefault="00CE76D8" w:rsidP="00173527">
      <w:pPr>
        <w:numPr>
          <w:ilvl w:val="0"/>
          <w:numId w:val="16"/>
        </w:numPr>
        <w:spacing w:after="12" w:line="269" w:lineRule="auto"/>
        <w:ind w:left="0"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ул. Фабричная (2012 г.) – локальная КНС; </w:t>
      </w:r>
    </w:p>
    <w:p w:rsidR="006D5B94" w:rsidRDefault="00CE76D8" w:rsidP="00173527">
      <w:pPr>
        <w:numPr>
          <w:ilvl w:val="0"/>
          <w:numId w:val="16"/>
        </w:numPr>
        <w:spacing w:after="12" w:line="269" w:lineRule="auto"/>
        <w:ind w:left="0"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территория Василевской фабрики, ул.Революционная,118А (1969 г.), потребляемая мощность (8 двигателей*50 кВт – 400 кВт) – центральная КНС; </w:t>
      </w:r>
    </w:p>
    <w:p w:rsidR="006D5B94" w:rsidRDefault="00CE76D8" w:rsidP="00173527">
      <w:pPr>
        <w:numPr>
          <w:ilvl w:val="0"/>
          <w:numId w:val="16"/>
        </w:numPr>
        <w:spacing w:after="12" w:line="269" w:lineRule="auto"/>
        <w:ind w:left="0"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территория Яковлевской фабрики, </w:t>
      </w:r>
      <w:proofErr w:type="spellStart"/>
      <w:r>
        <w:rPr>
          <w:rFonts w:ascii="Times New Roman" w:eastAsia="Times New Roman" w:hAnsi="Times New Roman" w:cs="Times New Roman"/>
          <w:sz w:val="28"/>
        </w:rPr>
        <w:t>пл.Революции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1 (1969 г.), потребляемая мощность (3 двигателя*160 кВт – 480 кВт) – центральная КНС; </w:t>
      </w:r>
    </w:p>
    <w:p w:rsidR="006D5B94" w:rsidRDefault="00CE76D8" w:rsidP="00173527">
      <w:pPr>
        <w:numPr>
          <w:ilvl w:val="0"/>
          <w:numId w:val="16"/>
        </w:numPr>
        <w:spacing w:after="12" w:line="269" w:lineRule="auto"/>
        <w:ind w:left="0"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Станция </w:t>
      </w:r>
      <w:proofErr w:type="spellStart"/>
      <w:r>
        <w:rPr>
          <w:rFonts w:ascii="Times New Roman" w:eastAsia="Times New Roman" w:hAnsi="Times New Roman" w:cs="Times New Roman"/>
          <w:sz w:val="28"/>
        </w:rPr>
        <w:t>химводоподготовки</w:t>
      </w:r>
      <w:proofErr w:type="spellEnd"/>
      <w:r>
        <w:rPr>
          <w:rFonts w:ascii="Times New Roman" w:eastAsia="Times New Roman" w:hAnsi="Times New Roman" w:cs="Times New Roman"/>
          <w:sz w:val="28"/>
        </w:rPr>
        <w:t>, ул.</w:t>
      </w:r>
      <w:r w:rsidR="0017352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Лобовой (1969 г.), потребляемая мощность (3 двигателя *37 кВт – 111 кВт) – центральная КНС; </w:t>
      </w:r>
    </w:p>
    <w:p w:rsidR="006D5B94" w:rsidRDefault="00CE76D8" w:rsidP="00173527">
      <w:pPr>
        <w:numPr>
          <w:ilvl w:val="0"/>
          <w:numId w:val="16"/>
        </w:numPr>
        <w:spacing w:after="12" w:line="269" w:lineRule="auto"/>
        <w:ind w:left="0" w:right="14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территория Рогачевской фабрики, ул.Соколова,1 (1969 г.), потребляемая мощность (3 двигателя *45 кВт – 135 кВт) – центральная КНС. </w:t>
      </w:r>
    </w:p>
    <w:p w:rsidR="006D5B94" w:rsidRDefault="00CE76D8" w:rsidP="00173527">
      <w:pPr>
        <w:numPr>
          <w:ilvl w:val="0"/>
          <w:numId w:val="16"/>
        </w:numPr>
        <w:tabs>
          <w:tab w:val="left" w:pos="778"/>
        </w:tabs>
        <w:spacing w:after="12" w:line="269" w:lineRule="auto"/>
        <w:ind w:left="0" w:right="143"/>
        <w:jc w:val="both"/>
      </w:pPr>
      <w:r>
        <w:rPr>
          <w:rFonts w:ascii="Times New Roman" w:eastAsia="Times New Roman" w:hAnsi="Times New Roman" w:cs="Times New Roman"/>
          <w:sz w:val="28"/>
        </w:rPr>
        <w:t>В состав системы очистных сооружений входит также КНС с.</w:t>
      </w:r>
      <w:r w:rsidR="0017352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Ингарь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6D5B94" w:rsidRDefault="00CE76D8" w:rsidP="00173527">
      <w:pPr>
        <w:spacing w:after="12" w:line="269" w:lineRule="auto"/>
        <w:ind w:right="62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Для </w:t>
      </w:r>
      <w:r w:rsidR="00D2415F">
        <w:rPr>
          <w:rFonts w:ascii="Times New Roman" w:eastAsia="Times New Roman" w:hAnsi="Times New Roman" w:cs="Times New Roman"/>
          <w:sz w:val="28"/>
        </w:rPr>
        <w:t>последующей транспортировки</w:t>
      </w:r>
      <w:r>
        <w:rPr>
          <w:rFonts w:ascii="Times New Roman" w:eastAsia="Times New Roman" w:hAnsi="Times New Roman" w:cs="Times New Roman"/>
          <w:sz w:val="28"/>
        </w:rPr>
        <w:t xml:space="preserve"> сточных вод на проектируемый объект (в случае модернизации системы водоотведения) все 4 центральные КНС (Василевская, Рогачевская, Яковлевская фабрики и станция </w:t>
      </w:r>
      <w:proofErr w:type="spellStart"/>
      <w:r>
        <w:rPr>
          <w:rFonts w:ascii="Times New Roman" w:eastAsia="Times New Roman" w:hAnsi="Times New Roman" w:cs="Times New Roman"/>
          <w:sz w:val="28"/>
        </w:rPr>
        <w:t>химводоподготовки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нуждаются в реконструкции. </w:t>
      </w:r>
    </w:p>
    <w:p w:rsidR="006D5B94" w:rsidRDefault="00CE76D8" w:rsidP="00173527">
      <w:pPr>
        <w:spacing w:after="53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Общая информация о протяженности и характеристиках существующих сетей водоотведения: </w:t>
      </w:r>
    </w:p>
    <w:p w:rsidR="006D5B94" w:rsidRDefault="00CE76D8" w:rsidP="00173527">
      <w:pPr>
        <w:spacing w:after="12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а) одиночное протяжение главных коллекторов (керамические, диаметр – 300,500 мм.) – 12,5 км.  </w:t>
      </w:r>
    </w:p>
    <w:p w:rsidR="006D5B94" w:rsidRDefault="00CE76D8" w:rsidP="00173527">
      <w:pPr>
        <w:spacing w:after="12" w:line="269" w:lineRule="auto"/>
        <w:ind w:right="143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-в т.ч. нуждающихся в замене – 6 км; </w:t>
      </w:r>
    </w:p>
    <w:p w:rsidR="006D5B94" w:rsidRDefault="00CE76D8" w:rsidP="00173527">
      <w:pPr>
        <w:spacing w:after="12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б) уличные канализационные сети (керамические, диаметр – 250,300 мм.) – 14 км. </w:t>
      </w:r>
    </w:p>
    <w:p w:rsidR="006D5B94" w:rsidRDefault="00CE76D8" w:rsidP="00173527">
      <w:pPr>
        <w:spacing w:after="12" w:line="269" w:lineRule="auto"/>
        <w:ind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-в т.ч. нуждающихся в замене – 7 км; </w:t>
      </w:r>
    </w:p>
    <w:p w:rsidR="006D5B94" w:rsidRDefault="00CE76D8" w:rsidP="00173527">
      <w:pPr>
        <w:spacing w:after="12" w:line="269" w:lineRule="auto"/>
        <w:ind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в) внутриквартальные и внутридомовые сети (чугунные, диаметр – 100,150 </w:t>
      </w:r>
    </w:p>
    <w:p w:rsidR="006D5B94" w:rsidRDefault="00CE76D8" w:rsidP="00173527">
      <w:pPr>
        <w:spacing w:after="12" w:line="269" w:lineRule="auto"/>
        <w:ind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мм.) – 16 км. </w:t>
      </w:r>
    </w:p>
    <w:p w:rsidR="006D5B94" w:rsidRDefault="00CE76D8" w:rsidP="00173527">
      <w:pPr>
        <w:spacing w:after="12" w:line="269" w:lineRule="auto"/>
        <w:ind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-в т.ч. нуждающихся в замене – 8 км. </w:t>
      </w:r>
    </w:p>
    <w:p w:rsidR="006D5B94" w:rsidRDefault="00CE76D8" w:rsidP="00173527">
      <w:pPr>
        <w:spacing w:after="53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Общая протяженность сетей водоотведения – 42,5 км. Сети водоотведения строились в период с 1966 по 1989 годы. </w:t>
      </w:r>
    </w:p>
    <w:p w:rsidR="006D5B94" w:rsidRDefault="00CE76D8" w:rsidP="00173527">
      <w:pPr>
        <w:spacing w:after="50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>Износ сетей водоотведения составляет 60-80 %. Количество аварий – 55*0,5 км. за 201</w:t>
      </w:r>
      <w:r w:rsidR="00011BE3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 г. </w:t>
      </w:r>
    </w:p>
    <w:p w:rsidR="006D5B94" w:rsidRDefault="00CE76D8" w:rsidP="00173527">
      <w:pPr>
        <w:spacing w:after="52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Количество обслуживаемого населения объектами водоотведения, нуждающихся в новом строительстве. </w:t>
      </w:r>
    </w:p>
    <w:p w:rsidR="006D5B94" w:rsidRDefault="00CE76D8" w:rsidP="00173527">
      <w:pPr>
        <w:spacing w:after="55" w:line="269" w:lineRule="auto"/>
        <w:ind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>Всего по г.</w:t>
      </w:r>
      <w:r w:rsidR="0017352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Приволжск (жилой фонд) – 2 249 объектов: </w:t>
      </w:r>
    </w:p>
    <w:p w:rsidR="006D5B94" w:rsidRDefault="00CE76D8" w:rsidP="00173527">
      <w:pPr>
        <w:spacing w:after="55" w:line="269" w:lineRule="auto"/>
        <w:ind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363 – многоквартирных жилых дома; </w:t>
      </w:r>
    </w:p>
    <w:p w:rsidR="006D5B94" w:rsidRDefault="00CE76D8" w:rsidP="00173527">
      <w:pPr>
        <w:spacing w:after="62" w:line="269" w:lineRule="auto"/>
        <w:ind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1 886 – индивидуальных жилых дома; </w:t>
      </w:r>
    </w:p>
    <w:p w:rsidR="006D5B94" w:rsidRDefault="00CE76D8" w:rsidP="00173527">
      <w:pPr>
        <w:spacing w:after="12" w:line="269" w:lineRule="auto"/>
        <w:ind w:right="67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Из 1 886 индивидуальных жилых домов обеспечены водоотведением 5%. Таким образом, необходимо обеспечить подключение к системе водоотведения 1 792 индивидуальных жилых дома. </w:t>
      </w:r>
    </w:p>
    <w:p w:rsidR="006D5B94" w:rsidRDefault="00CE76D8" w:rsidP="00173527">
      <w:pPr>
        <w:spacing w:after="52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>Подключение объектов к вновь построенным или реконструируемым объектам водоотведения на 20</w:t>
      </w:r>
      <w:r w:rsidR="00011BE3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год не запланировано. </w:t>
      </w:r>
    </w:p>
    <w:p w:rsidR="006D5B94" w:rsidRDefault="00CE76D8" w:rsidP="00173527">
      <w:pPr>
        <w:spacing w:after="53" w:line="269" w:lineRule="auto"/>
        <w:ind w:firstLine="708"/>
        <w:jc w:val="both"/>
      </w:pPr>
      <w:r w:rsidRPr="00163133">
        <w:rPr>
          <w:rFonts w:ascii="Times New Roman" w:eastAsia="Times New Roman" w:hAnsi="Times New Roman" w:cs="Times New Roman"/>
          <w:sz w:val="28"/>
        </w:rPr>
        <w:t xml:space="preserve">Действующий тариф на водоотведение составляет – </w:t>
      </w:r>
      <w:r w:rsidR="00163133" w:rsidRPr="00163133">
        <w:rPr>
          <w:rFonts w:ascii="Times New Roman" w:eastAsia="Times New Roman" w:hAnsi="Times New Roman" w:cs="Times New Roman"/>
          <w:sz w:val="28"/>
        </w:rPr>
        <w:t>20,01</w:t>
      </w:r>
      <w:r w:rsidRPr="00163133">
        <w:rPr>
          <w:rFonts w:ascii="Times New Roman" w:eastAsia="Times New Roman" w:hAnsi="Times New Roman" w:cs="Times New Roman"/>
          <w:sz w:val="28"/>
        </w:rPr>
        <w:t xml:space="preserve"> руб./м3.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 w:rsidP="00173527">
      <w:pPr>
        <w:spacing w:after="53" w:line="269" w:lineRule="auto"/>
        <w:ind w:right="62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Основными абонентами (для производственных нужд, помимо жилфонда) являются: ООО «Яковлевская льняная мануфактура», ООО «РИАТ-Энерго», АО «Красная Пресня», ООО «Приволжский мясокомбинат». </w:t>
      </w:r>
    </w:p>
    <w:p w:rsidR="006D5B94" w:rsidRDefault="00CE76D8" w:rsidP="00173527">
      <w:pPr>
        <w:spacing w:after="52" w:line="269" w:lineRule="auto"/>
        <w:ind w:right="58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Для реконструкции очистных сооружений и инженерных коммуникаций потребуется финансирование в размере 205 млн. руб. с выполнением </w:t>
      </w:r>
      <w:r w:rsidR="00D2415F">
        <w:rPr>
          <w:rFonts w:ascii="Times New Roman" w:eastAsia="Times New Roman" w:hAnsi="Times New Roman" w:cs="Times New Roman"/>
          <w:sz w:val="28"/>
        </w:rPr>
        <w:t>проектно-сметной</w:t>
      </w:r>
      <w:r>
        <w:rPr>
          <w:rFonts w:ascii="Times New Roman" w:eastAsia="Times New Roman" w:hAnsi="Times New Roman" w:cs="Times New Roman"/>
          <w:sz w:val="28"/>
        </w:rPr>
        <w:t xml:space="preserve"> документации. </w:t>
      </w:r>
    </w:p>
    <w:p w:rsidR="006D5B94" w:rsidRDefault="00CE76D8" w:rsidP="00173527">
      <w:pPr>
        <w:spacing w:after="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379B4" w:rsidRDefault="00D379B4" w:rsidP="00173527">
      <w:pPr>
        <w:spacing w:after="12" w:line="269" w:lineRule="auto"/>
        <w:ind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173527" w:rsidRDefault="00173527" w:rsidP="00173527">
      <w:pPr>
        <w:spacing w:after="12" w:line="269" w:lineRule="auto"/>
        <w:ind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173527" w:rsidRDefault="00173527" w:rsidP="00173527">
      <w:pPr>
        <w:spacing w:after="12" w:line="269" w:lineRule="auto"/>
        <w:ind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173527" w:rsidRDefault="00173527" w:rsidP="00173527">
      <w:pPr>
        <w:spacing w:after="12" w:line="269" w:lineRule="auto"/>
        <w:ind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D379B4" w:rsidRDefault="00D379B4" w:rsidP="00173527">
      <w:pPr>
        <w:spacing w:after="12" w:line="269" w:lineRule="auto"/>
        <w:ind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D379B4" w:rsidRDefault="00D379B4">
      <w:pPr>
        <w:spacing w:after="12" w:line="269" w:lineRule="auto"/>
        <w:ind w:left="139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D379B4" w:rsidRDefault="00D379B4">
      <w:pPr>
        <w:spacing w:after="12" w:line="269" w:lineRule="auto"/>
        <w:ind w:left="139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6D5B94" w:rsidRDefault="00CE76D8">
      <w:pPr>
        <w:spacing w:after="12" w:line="269" w:lineRule="auto"/>
        <w:ind w:left="139" w:hanging="10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Таблица 1. Показатели, </w:t>
      </w:r>
      <w:r w:rsidR="00D379B4">
        <w:rPr>
          <w:rFonts w:ascii="Times New Roman" w:eastAsia="Times New Roman" w:hAnsi="Times New Roman" w:cs="Times New Roman"/>
          <w:sz w:val="28"/>
        </w:rPr>
        <w:t>характеризующие организацию</w:t>
      </w:r>
      <w:r>
        <w:rPr>
          <w:rFonts w:ascii="Times New Roman" w:eastAsia="Times New Roman" w:hAnsi="Times New Roman" w:cs="Times New Roman"/>
          <w:sz w:val="28"/>
        </w:rPr>
        <w:t xml:space="preserve"> функционирования подпрограммы </w:t>
      </w:r>
    </w:p>
    <w:p w:rsidR="006D5B94" w:rsidRDefault="00CE76D8">
      <w:pPr>
        <w:spacing w:after="0"/>
        <w:ind w:left="14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6" w:type="dxa"/>
        </w:tblCellMar>
        <w:tblLook w:val="04A0" w:firstRow="1" w:lastRow="0" w:firstColumn="1" w:lastColumn="0" w:noHBand="0" w:noVBand="1"/>
      </w:tblPr>
      <w:tblGrid>
        <w:gridCol w:w="576"/>
        <w:gridCol w:w="4811"/>
        <w:gridCol w:w="1134"/>
        <w:gridCol w:w="1134"/>
        <w:gridCol w:w="1134"/>
        <w:gridCol w:w="1134"/>
      </w:tblGrid>
      <w:tr w:rsidR="006D5B94" w:rsidTr="006E444D">
        <w:trPr>
          <w:trHeight w:val="673"/>
        </w:trPr>
        <w:tc>
          <w:tcPr>
            <w:tcW w:w="576" w:type="dxa"/>
          </w:tcPr>
          <w:p w:rsidR="006D5B94" w:rsidRDefault="00CE76D8">
            <w:pPr>
              <w:ind w:left="76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№ </w:t>
            </w:r>
          </w:p>
          <w:p w:rsidR="006D5B94" w:rsidRDefault="00CE76D8">
            <w:pPr>
              <w:ind w:left="23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п/п</w:t>
            </w:r>
          </w:p>
        </w:tc>
        <w:tc>
          <w:tcPr>
            <w:tcW w:w="4811" w:type="dxa"/>
          </w:tcPr>
          <w:p w:rsidR="006D5B94" w:rsidRDefault="00CE76D8">
            <w:pPr>
              <w:ind w:left="-23" w:right="921" w:firstLine="1015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Наименование показателя  </w:t>
            </w:r>
          </w:p>
        </w:tc>
        <w:tc>
          <w:tcPr>
            <w:tcW w:w="1134" w:type="dxa"/>
          </w:tcPr>
          <w:p w:rsidR="006D5B94" w:rsidRDefault="00CE76D8">
            <w:pPr>
              <w:ind w:left="84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Ед. изм. </w:t>
            </w:r>
          </w:p>
        </w:tc>
        <w:tc>
          <w:tcPr>
            <w:tcW w:w="1134" w:type="dxa"/>
          </w:tcPr>
          <w:p w:rsidR="006D5B94" w:rsidRDefault="00EE3E3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План 20</w:t>
            </w:r>
            <w:r w:rsidR="00D52808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</w:p>
        </w:tc>
        <w:tc>
          <w:tcPr>
            <w:tcW w:w="1134" w:type="dxa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План   202</w:t>
            </w:r>
            <w:r w:rsidR="00D52808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134" w:type="dxa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План 202</w:t>
            </w:r>
            <w:r w:rsidR="00D52808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6D5B94" w:rsidTr="006E444D">
        <w:trPr>
          <w:trHeight w:val="353"/>
        </w:trPr>
        <w:tc>
          <w:tcPr>
            <w:tcW w:w="576" w:type="dxa"/>
          </w:tcPr>
          <w:p w:rsidR="006D5B94" w:rsidRDefault="00CE76D8">
            <w:pPr>
              <w:ind w:left="141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 </w:t>
            </w:r>
          </w:p>
        </w:tc>
        <w:tc>
          <w:tcPr>
            <w:tcW w:w="4811" w:type="dxa"/>
          </w:tcPr>
          <w:p w:rsidR="006D5B94" w:rsidRDefault="00CE76D8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 </w:t>
            </w:r>
          </w:p>
        </w:tc>
        <w:tc>
          <w:tcPr>
            <w:tcW w:w="1134" w:type="dxa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3 </w:t>
            </w:r>
          </w:p>
        </w:tc>
        <w:tc>
          <w:tcPr>
            <w:tcW w:w="1134" w:type="dxa"/>
          </w:tcPr>
          <w:p w:rsidR="006D5B94" w:rsidRDefault="00CE76D8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4 </w:t>
            </w:r>
          </w:p>
        </w:tc>
        <w:tc>
          <w:tcPr>
            <w:tcW w:w="1134" w:type="dxa"/>
          </w:tcPr>
          <w:p w:rsidR="006D5B94" w:rsidRDefault="00CE76D8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 </w:t>
            </w:r>
          </w:p>
        </w:tc>
        <w:tc>
          <w:tcPr>
            <w:tcW w:w="1134" w:type="dxa"/>
          </w:tcPr>
          <w:p w:rsidR="006D5B94" w:rsidRDefault="00CE76D8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6 </w:t>
            </w:r>
          </w:p>
        </w:tc>
      </w:tr>
      <w:tr w:rsidR="006D5B94" w:rsidTr="006E444D">
        <w:trPr>
          <w:trHeight w:val="353"/>
        </w:trPr>
        <w:tc>
          <w:tcPr>
            <w:tcW w:w="576" w:type="dxa"/>
          </w:tcPr>
          <w:p w:rsidR="006D5B94" w:rsidRDefault="00CE76D8">
            <w:pPr>
              <w:ind w:left="104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1. </w:t>
            </w:r>
          </w:p>
        </w:tc>
        <w:tc>
          <w:tcPr>
            <w:tcW w:w="4811" w:type="dxa"/>
          </w:tcPr>
          <w:p w:rsidR="006D5B94" w:rsidRDefault="00CE76D8">
            <w:pPr>
              <w:ind w:left="16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Количество КНС </w:t>
            </w:r>
          </w:p>
        </w:tc>
        <w:tc>
          <w:tcPr>
            <w:tcW w:w="1134" w:type="dxa"/>
          </w:tcPr>
          <w:p w:rsidR="006D5B94" w:rsidRDefault="00CE76D8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шт. </w:t>
            </w:r>
          </w:p>
        </w:tc>
        <w:tc>
          <w:tcPr>
            <w:tcW w:w="1134" w:type="dxa"/>
          </w:tcPr>
          <w:p w:rsidR="006D5B94" w:rsidRDefault="00CE76D8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9 </w:t>
            </w:r>
          </w:p>
        </w:tc>
        <w:tc>
          <w:tcPr>
            <w:tcW w:w="1134" w:type="dxa"/>
          </w:tcPr>
          <w:p w:rsidR="006D5B94" w:rsidRDefault="00CE76D8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9 </w:t>
            </w:r>
          </w:p>
        </w:tc>
        <w:tc>
          <w:tcPr>
            <w:tcW w:w="1134" w:type="dxa"/>
          </w:tcPr>
          <w:p w:rsidR="006D5B94" w:rsidRDefault="00CE76D8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9 </w:t>
            </w:r>
          </w:p>
        </w:tc>
      </w:tr>
      <w:tr w:rsidR="006D5B94" w:rsidTr="006E444D">
        <w:trPr>
          <w:trHeight w:val="352"/>
        </w:trPr>
        <w:tc>
          <w:tcPr>
            <w:tcW w:w="576" w:type="dxa"/>
          </w:tcPr>
          <w:p w:rsidR="006D5B94" w:rsidRDefault="00CE76D8">
            <w:pPr>
              <w:ind w:left="104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2. </w:t>
            </w:r>
          </w:p>
        </w:tc>
        <w:tc>
          <w:tcPr>
            <w:tcW w:w="4811" w:type="dxa"/>
          </w:tcPr>
          <w:p w:rsidR="006D5B94" w:rsidRDefault="00CE76D8">
            <w:pPr>
              <w:ind w:left="16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Площадь иловых площадок </w:t>
            </w:r>
          </w:p>
        </w:tc>
        <w:tc>
          <w:tcPr>
            <w:tcW w:w="1134" w:type="dxa"/>
          </w:tcPr>
          <w:p w:rsidR="006D5B94" w:rsidRDefault="00CE76D8">
            <w:pPr>
              <w:ind w:left="5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тыс.</w:t>
            </w:r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кв.м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134" w:type="dxa"/>
          </w:tcPr>
          <w:p w:rsidR="006D5B94" w:rsidRDefault="00CE76D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41,75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134" w:type="dxa"/>
          </w:tcPr>
          <w:p w:rsidR="006D5B94" w:rsidRDefault="00CE76D8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41,75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134" w:type="dxa"/>
          </w:tcPr>
          <w:p w:rsidR="006D5B94" w:rsidRDefault="00CE76D8">
            <w:pPr>
              <w:ind w:left="181"/>
            </w:pPr>
            <w:r>
              <w:rPr>
                <w:rFonts w:ascii="Times New Roman" w:eastAsia="Times New Roman" w:hAnsi="Times New Roman" w:cs="Times New Roman"/>
                <w:sz w:val="28"/>
              </w:rPr>
              <w:t>41,75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</w:tbl>
    <w:p w:rsidR="006D5B94" w:rsidRDefault="00CE76D8">
      <w:pPr>
        <w:spacing w:after="147"/>
        <w:ind w:left="144"/>
      </w:pPr>
      <w:r>
        <w:rPr>
          <w:rFonts w:ascii="Times New Roman" w:eastAsia="Times New Roman" w:hAnsi="Times New Roman" w:cs="Times New Roman"/>
          <w:color w:val="191919"/>
          <w:sz w:val="16"/>
        </w:rPr>
        <w:t xml:space="preserve"> </w:t>
      </w:r>
    </w:p>
    <w:p w:rsidR="006D5B94" w:rsidRDefault="00CE76D8">
      <w:pPr>
        <w:pStyle w:val="3"/>
        <w:ind w:left="92" w:right="0"/>
      </w:pPr>
      <w:r>
        <w:t xml:space="preserve">Основные цели </w:t>
      </w:r>
    </w:p>
    <w:p w:rsidR="006D5B94" w:rsidRDefault="00CE76D8" w:rsidP="00134F47">
      <w:pPr>
        <w:spacing w:after="13" w:line="268" w:lineRule="auto"/>
        <w:ind w:right="145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Обеспечение охраны жизни и здоровья граждан; </w:t>
      </w:r>
    </w:p>
    <w:p w:rsidR="00134F47" w:rsidRDefault="00CE76D8" w:rsidP="00134F47">
      <w:pPr>
        <w:spacing w:after="13" w:line="268" w:lineRule="auto"/>
        <w:ind w:right="749" w:hanging="10"/>
        <w:jc w:val="both"/>
        <w:rPr>
          <w:rFonts w:ascii="Times New Roman" w:eastAsia="Times New Roman" w:hAnsi="Times New Roman" w:cs="Times New Roman"/>
          <w:color w:val="191919"/>
          <w:sz w:val="28"/>
        </w:rPr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Создание комфортных условий проживания граждан; </w:t>
      </w:r>
    </w:p>
    <w:p w:rsidR="006D5B94" w:rsidRDefault="00CE76D8" w:rsidP="00134F47">
      <w:pPr>
        <w:spacing w:after="13" w:line="268" w:lineRule="auto"/>
        <w:ind w:right="749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Улучшение санитарно-гигиенических и экологических условий проживания. </w:t>
      </w:r>
    </w:p>
    <w:p w:rsidR="006D5B94" w:rsidRDefault="00CE76D8">
      <w:pPr>
        <w:spacing w:after="29"/>
        <w:ind w:left="144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p w:rsidR="006D5B94" w:rsidRDefault="00CE76D8">
      <w:pPr>
        <w:pStyle w:val="4"/>
        <w:spacing w:after="22"/>
        <w:ind w:left="94" w:right="0"/>
      </w:pPr>
      <w:r>
        <w:rPr>
          <w:b/>
        </w:rPr>
        <w:t xml:space="preserve">3. Мероприятия подпрограммы </w:t>
      </w:r>
    </w:p>
    <w:p w:rsidR="006D5B94" w:rsidRDefault="00CE76D8">
      <w:pPr>
        <w:spacing w:after="12" w:line="269" w:lineRule="auto"/>
        <w:ind w:left="139"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    Подпрограммой предусмотрена реализация следующих мероприятий: </w:t>
      </w:r>
    </w:p>
    <w:p w:rsidR="006D5B94" w:rsidRDefault="00CE76D8">
      <w:pPr>
        <w:numPr>
          <w:ilvl w:val="0"/>
          <w:numId w:val="17"/>
        </w:numPr>
        <w:spacing w:after="12" w:line="269" w:lineRule="auto"/>
        <w:ind w:right="30" w:hanging="16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Обеспечение функционирования системы водоотведения. </w:t>
      </w:r>
    </w:p>
    <w:p w:rsidR="006D5B94" w:rsidRDefault="00CE76D8">
      <w:pPr>
        <w:spacing w:after="12" w:line="269" w:lineRule="auto"/>
        <w:ind w:left="139"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Срок выполнения мероприятий – 20</w:t>
      </w:r>
      <w:r w:rsidR="00D52808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>-202</w:t>
      </w:r>
      <w:r w:rsidR="00D52808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годы.  </w:t>
      </w:r>
    </w:p>
    <w:p w:rsidR="006D5B94" w:rsidRDefault="00CE76D8">
      <w:pPr>
        <w:spacing w:after="12" w:line="269" w:lineRule="auto"/>
        <w:ind w:left="139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Ответственный исполнитель мероприятий – </w:t>
      </w:r>
      <w:r w:rsidR="004C7A5F">
        <w:rPr>
          <w:rFonts w:ascii="Times New Roman" w:eastAsia="Times New Roman" w:hAnsi="Times New Roman" w:cs="Times New Roman"/>
          <w:color w:val="191919"/>
          <w:sz w:val="28"/>
        </w:rPr>
        <w:t>у</w:t>
      </w:r>
      <w:r w:rsidR="006E444D" w:rsidRPr="00F50C51">
        <w:rPr>
          <w:rFonts w:ascii="Times New Roman" w:eastAsia="Times New Roman" w:hAnsi="Times New Roman" w:cs="Times New Roman"/>
          <w:color w:val="191919"/>
          <w:sz w:val="28"/>
        </w:rPr>
        <w:t>правление жилищно-коммунального хозяйства района администрации Приволжского муниципального района.</w:t>
      </w:r>
    </w:p>
    <w:p w:rsidR="006D5B94" w:rsidRDefault="00CE76D8">
      <w:pPr>
        <w:spacing w:after="12" w:line="269" w:lineRule="auto"/>
        <w:ind w:left="129" w:right="71" w:firstLine="28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Таблица 2. Бюджетные ассигнования на выполнение мероприятий подпрограммы            </w:t>
      </w:r>
      <w:r w:rsidR="00D2415F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руб. </w:t>
      </w:r>
    </w:p>
    <w:tbl>
      <w:tblPr>
        <w:tblStyle w:val="TableGrid"/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58" w:type="dxa"/>
        </w:tblCellMar>
        <w:tblLook w:val="04A0" w:firstRow="1" w:lastRow="0" w:firstColumn="1" w:lastColumn="0" w:noHBand="0" w:noVBand="1"/>
      </w:tblPr>
      <w:tblGrid>
        <w:gridCol w:w="5822"/>
        <w:gridCol w:w="1416"/>
        <w:gridCol w:w="1267"/>
        <w:gridCol w:w="1418"/>
      </w:tblGrid>
      <w:tr w:rsidR="006D5B94" w:rsidTr="006E444D">
        <w:trPr>
          <w:trHeight w:val="334"/>
        </w:trPr>
        <w:tc>
          <w:tcPr>
            <w:tcW w:w="5822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sz w:val="28"/>
              </w:rPr>
              <w:t xml:space="preserve">Наименование мероприятия </w:t>
            </w:r>
          </w:p>
        </w:tc>
        <w:tc>
          <w:tcPr>
            <w:tcW w:w="1416" w:type="dxa"/>
          </w:tcPr>
          <w:p w:rsidR="006D5B94" w:rsidRDefault="00CE76D8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="00D52808">
              <w:rPr>
                <w:rFonts w:ascii="Times New Roman" w:eastAsia="Times New Roman" w:hAnsi="Times New Roman" w:cs="Times New Roman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67" w:type="dxa"/>
          </w:tcPr>
          <w:p w:rsidR="006D5B94" w:rsidRDefault="00CE76D8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D52808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18" w:type="dxa"/>
          </w:tcPr>
          <w:p w:rsidR="006D5B94" w:rsidRDefault="00CE76D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D52808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6D5B94" w:rsidTr="006E444D">
        <w:trPr>
          <w:trHeight w:val="331"/>
        </w:trPr>
        <w:tc>
          <w:tcPr>
            <w:tcW w:w="5822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sz w:val="28"/>
              </w:rPr>
              <w:t xml:space="preserve">Подпрограмма, всего: </w:t>
            </w:r>
          </w:p>
        </w:tc>
        <w:tc>
          <w:tcPr>
            <w:tcW w:w="1416" w:type="dxa"/>
          </w:tcPr>
          <w:p w:rsidR="006D5B94" w:rsidRDefault="00CE76D8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  <w:tc>
          <w:tcPr>
            <w:tcW w:w="1267" w:type="dxa"/>
          </w:tcPr>
          <w:p w:rsidR="006D5B94" w:rsidRDefault="00CE76D8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  <w:tc>
          <w:tcPr>
            <w:tcW w:w="1418" w:type="dxa"/>
          </w:tcPr>
          <w:p w:rsidR="006D5B94" w:rsidRDefault="00CE76D8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</w:tr>
      <w:tr w:rsidR="006D5B94" w:rsidTr="006E444D">
        <w:trPr>
          <w:trHeight w:val="2264"/>
        </w:trPr>
        <w:tc>
          <w:tcPr>
            <w:tcW w:w="5822" w:type="dxa"/>
          </w:tcPr>
          <w:p w:rsidR="006D5B94" w:rsidRDefault="00CE76D8">
            <w:pPr>
              <w:ind w:right="3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Субсидия на реализацию мер по обеспечению экологической безопасности использования, обезвреживания и размещения отходов от объектов жилищного фонда, предприятий и организаций Приволжского муниципального района и Приволжского городского поселения </w:t>
            </w:r>
          </w:p>
        </w:tc>
        <w:tc>
          <w:tcPr>
            <w:tcW w:w="1416" w:type="dxa"/>
          </w:tcPr>
          <w:p w:rsidR="006D5B94" w:rsidRDefault="00CE76D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  <w:tc>
          <w:tcPr>
            <w:tcW w:w="1267" w:type="dxa"/>
          </w:tcPr>
          <w:p w:rsidR="006D5B94" w:rsidRDefault="00CE76D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  <w:tc>
          <w:tcPr>
            <w:tcW w:w="1418" w:type="dxa"/>
          </w:tcPr>
          <w:p w:rsidR="006D5B94" w:rsidRDefault="00CE76D8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</w:tr>
      <w:tr w:rsidR="006D5B94" w:rsidTr="006E444D">
        <w:trPr>
          <w:trHeight w:val="655"/>
        </w:trPr>
        <w:tc>
          <w:tcPr>
            <w:tcW w:w="5822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ab/>
              <w:t xml:space="preserve">Приволжского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ab/>
              <w:t>городского поселения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16" w:type="dxa"/>
            <w:vAlign w:val="center"/>
          </w:tcPr>
          <w:p w:rsidR="00163133" w:rsidRDefault="00163133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D5B94" w:rsidRDefault="00CE76D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  <w:tc>
          <w:tcPr>
            <w:tcW w:w="1267" w:type="dxa"/>
          </w:tcPr>
          <w:p w:rsidR="00163133" w:rsidRDefault="00163133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D5B94" w:rsidRDefault="00CE76D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  <w:tc>
          <w:tcPr>
            <w:tcW w:w="1418" w:type="dxa"/>
          </w:tcPr>
          <w:p w:rsidR="00163133" w:rsidRDefault="00163133">
            <w:pPr>
              <w:ind w:right="5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D5B94" w:rsidRDefault="00CE76D8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</w:tr>
      <w:tr w:rsidR="006D5B94" w:rsidTr="006E444D">
        <w:trPr>
          <w:trHeight w:val="331"/>
        </w:trPr>
        <w:tc>
          <w:tcPr>
            <w:tcW w:w="5822" w:type="dxa"/>
          </w:tcPr>
          <w:p w:rsidR="006D5B94" w:rsidRDefault="00CE76D8">
            <w:r>
              <w:rPr>
                <w:rFonts w:ascii="Times New Roman" w:eastAsia="Times New Roman" w:hAnsi="Times New Roman" w:cs="Times New Roman"/>
                <w:sz w:val="28"/>
              </w:rPr>
              <w:t xml:space="preserve">- областной бюджет </w:t>
            </w:r>
          </w:p>
        </w:tc>
        <w:tc>
          <w:tcPr>
            <w:tcW w:w="1416" w:type="dxa"/>
          </w:tcPr>
          <w:p w:rsidR="006D5B94" w:rsidRDefault="00CE76D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  <w:tc>
          <w:tcPr>
            <w:tcW w:w="1267" w:type="dxa"/>
          </w:tcPr>
          <w:p w:rsidR="006D5B94" w:rsidRDefault="00CE76D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  <w:tc>
          <w:tcPr>
            <w:tcW w:w="1418" w:type="dxa"/>
          </w:tcPr>
          <w:p w:rsidR="006D5B94" w:rsidRDefault="00CE76D8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</w:tr>
    </w:tbl>
    <w:p w:rsidR="006D5B94" w:rsidRDefault="00CE76D8">
      <w:pPr>
        <w:spacing w:after="24"/>
        <w:ind w:left="14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>
      <w:pPr>
        <w:spacing w:after="12" w:line="269" w:lineRule="auto"/>
        <w:ind w:left="139" w:right="14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Примечание к таблице:  </w:t>
      </w:r>
    </w:p>
    <w:p w:rsidR="006D5B94" w:rsidRDefault="00CE76D8" w:rsidP="006E444D">
      <w:pPr>
        <w:numPr>
          <w:ilvl w:val="0"/>
          <w:numId w:val="17"/>
        </w:numPr>
        <w:spacing w:after="12" w:line="269" w:lineRule="auto"/>
        <w:ind w:left="0" w:right="30"/>
        <w:jc w:val="both"/>
      </w:pPr>
      <w:r>
        <w:rPr>
          <w:rFonts w:ascii="Times New Roman" w:eastAsia="Times New Roman" w:hAnsi="Times New Roman" w:cs="Times New Roman"/>
          <w:sz w:val="28"/>
        </w:rPr>
        <w:t>Информация по объемам финансирования подпрограммы в 20</w:t>
      </w:r>
      <w:r w:rsidR="00D52808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>-202</w:t>
      </w:r>
      <w:r w:rsidR="00D52808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годы подлежит уточнению по мере формирования бюджета Приволжского городского поселения. </w:t>
      </w:r>
    </w:p>
    <w:p w:rsidR="006D5B94" w:rsidRDefault="00CE76D8" w:rsidP="006E444D">
      <w:pPr>
        <w:numPr>
          <w:ilvl w:val="0"/>
          <w:numId w:val="17"/>
        </w:numPr>
        <w:spacing w:after="12" w:line="269" w:lineRule="auto"/>
        <w:ind w:left="0" w:right="30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Общий объем финансирования подпрограммы на 20</w:t>
      </w:r>
      <w:r w:rsidR="00D52808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>-202</w:t>
      </w:r>
      <w:r w:rsidR="00D52808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годы имеет справочный (прогнозный) характер. </w:t>
      </w:r>
    </w:p>
    <w:p w:rsidR="006D5B94" w:rsidRDefault="00CE76D8" w:rsidP="006E444D">
      <w:pPr>
        <w:numPr>
          <w:ilvl w:val="0"/>
          <w:numId w:val="17"/>
        </w:numPr>
        <w:spacing w:after="12" w:line="269" w:lineRule="auto"/>
        <w:ind w:left="0" w:right="3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ходе реализации подпрограммы могут вноситься изменения и дополнения. </w:t>
      </w:r>
    </w:p>
    <w:p w:rsidR="006D5B94" w:rsidRDefault="00CE76D8" w:rsidP="006E444D">
      <w:pPr>
        <w:spacing w:after="22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 </w:t>
      </w:r>
    </w:p>
    <w:p w:rsidR="006D5B94" w:rsidRDefault="00CE76D8">
      <w:pPr>
        <w:spacing w:after="4" w:line="271" w:lineRule="auto"/>
        <w:ind w:left="864" w:right="342" w:hanging="720"/>
      </w:pPr>
      <w:r>
        <w:rPr>
          <w:rFonts w:ascii="Times New Roman" w:eastAsia="Times New Roman" w:hAnsi="Times New Roman" w:cs="Times New Roman"/>
          <w:b/>
          <w:color w:val="191919"/>
          <w:sz w:val="28"/>
        </w:rPr>
        <w:t xml:space="preserve">                     4. Ожидаемые результаты реализации подпрограммы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Реализация подпрограммы позволит: </w:t>
      </w:r>
    </w:p>
    <w:p w:rsidR="006D5B94" w:rsidRDefault="00CE76D8" w:rsidP="006E444D">
      <w:pPr>
        <w:numPr>
          <w:ilvl w:val="0"/>
          <w:numId w:val="17"/>
        </w:numPr>
        <w:spacing w:after="13" w:line="268" w:lineRule="auto"/>
        <w:ind w:left="0" w:right="3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Обеспечение   более   комфортных условий проживания жителей Приволжского городского поселения. </w:t>
      </w:r>
    </w:p>
    <w:p w:rsidR="006D5B94" w:rsidRDefault="00CE76D8" w:rsidP="006E444D">
      <w:pPr>
        <w:numPr>
          <w:ilvl w:val="0"/>
          <w:numId w:val="17"/>
        </w:numPr>
        <w:spacing w:after="13" w:line="268" w:lineRule="auto"/>
        <w:ind w:left="0" w:right="3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Улучшение экологической и санитарно-эпидемиологической обстановки на территории Приволжского городского поселения. </w:t>
      </w:r>
    </w:p>
    <w:p w:rsidR="006D5B94" w:rsidRDefault="00CE76D8">
      <w:pPr>
        <w:spacing w:after="28"/>
        <w:ind w:left="144"/>
      </w:pPr>
      <w:r>
        <w:rPr>
          <w:rFonts w:ascii="Times New Roman" w:eastAsia="Times New Roman" w:hAnsi="Times New Roman" w:cs="Times New Roman"/>
          <w:color w:val="C41C16"/>
          <w:sz w:val="28"/>
        </w:rPr>
        <w:t xml:space="preserve"> </w:t>
      </w:r>
    </w:p>
    <w:p w:rsidR="006D5B94" w:rsidRDefault="00CE76D8">
      <w:pPr>
        <w:pStyle w:val="4"/>
        <w:ind w:left="93"/>
      </w:pPr>
      <w:r>
        <w:t xml:space="preserve">Сведения о целевых индикаторах (показателях) реализации подпрограммы </w:t>
      </w:r>
    </w:p>
    <w:p w:rsidR="006D5B94" w:rsidRDefault="00CE76D8" w:rsidP="00531D17">
      <w:pPr>
        <w:spacing w:after="23"/>
        <w:ind w:left="154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B94" w:rsidRDefault="00CE76D8">
      <w:pPr>
        <w:spacing w:after="13" w:line="268" w:lineRule="auto"/>
        <w:ind w:left="149" w:right="145" w:hanging="10"/>
        <w:jc w:val="both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Таблица </w:t>
      </w:r>
      <w:r w:rsidR="00531D17">
        <w:rPr>
          <w:rFonts w:ascii="Times New Roman" w:eastAsia="Times New Roman" w:hAnsi="Times New Roman" w:cs="Times New Roman"/>
          <w:color w:val="191919"/>
          <w:sz w:val="28"/>
        </w:rPr>
        <w:t>3</w:t>
      </w:r>
      <w:r>
        <w:rPr>
          <w:rFonts w:ascii="Times New Roman" w:eastAsia="Times New Roman" w:hAnsi="Times New Roman" w:cs="Times New Roman"/>
          <w:color w:val="191919"/>
          <w:sz w:val="28"/>
        </w:rPr>
        <w:t xml:space="preserve">. </w:t>
      </w:r>
    </w:p>
    <w:p w:rsidR="006D5B94" w:rsidRDefault="00CE76D8">
      <w:pPr>
        <w:spacing w:after="0"/>
        <w:ind w:left="144"/>
      </w:pPr>
      <w:r>
        <w:rPr>
          <w:rFonts w:ascii="Times New Roman" w:eastAsia="Times New Roman" w:hAnsi="Times New Roman" w:cs="Times New Roman"/>
          <w:color w:val="191919"/>
          <w:sz w:val="28"/>
        </w:rPr>
        <w:t xml:space="preserve"> </w:t>
      </w:r>
    </w:p>
    <w:tbl>
      <w:tblPr>
        <w:tblStyle w:val="TableGrid"/>
        <w:tblW w:w="9770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6" w:type="dxa"/>
          <w:left w:w="13" w:type="dxa"/>
          <w:right w:w="54" w:type="dxa"/>
        </w:tblCellMar>
        <w:tblLook w:val="04A0" w:firstRow="1" w:lastRow="0" w:firstColumn="1" w:lastColumn="0" w:noHBand="0" w:noVBand="1"/>
      </w:tblPr>
      <w:tblGrid>
        <w:gridCol w:w="6226"/>
        <w:gridCol w:w="1276"/>
        <w:gridCol w:w="1134"/>
        <w:gridCol w:w="1134"/>
      </w:tblGrid>
      <w:tr w:rsidR="006D5B94" w:rsidTr="00AB37CC">
        <w:trPr>
          <w:trHeight w:val="673"/>
        </w:trPr>
        <w:tc>
          <w:tcPr>
            <w:tcW w:w="6226" w:type="dxa"/>
            <w:vMerge w:val="restart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Целевые индикаторы оценки эффективности реализации Программы </w:t>
            </w:r>
          </w:p>
        </w:tc>
        <w:tc>
          <w:tcPr>
            <w:tcW w:w="3544" w:type="dxa"/>
            <w:gridSpan w:val="3"/>
          </w:tcPr>
          <w:p w:rsidR="006D5B94" w:rsidRDefault="00CE76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Плановое значение целевого индикатора, % (по годам) </w:t>
            </w:r>
          </w:p>
        </w:tc>
      </w:tr>
      <w:tr w:rsidR="006D5B94" w:rsidTr="00AB37CC">
        <w:trPr>
          <w:trHeight w:val="353"/>
        </w:trPr>
        <w:tc>
          <w:tcPr>
            <w:tcW w:w="6226" w:type="dxa"/>
            <w:vMerge/>
          </w:tcPr>
          <w:p w:rsidR="006D5B94" w:rsidRDefault="006D5B94"/>
        </w:tc>
        <w:tc>
          <w:tcPr>
            <w:tcW w:w="1276" w:type="dxa"/>
          </w:tcPr>
          <w:p w:rsidR="006D5B94" w:rsidRDefault="00CE76D8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  <w:r w:rsidR="00D52808">
              <w:rPr>
                <w:rFonts w:ascii="Times New Roman" w:eastAsia="Times New Roman" w:hAnsi="Times New Roman" w:cs="Times New Roman"/>
                <w:color w:val="191919"/>
                <w:sz w:val="28"/>
              </w:rPr>
              <w:t>20</w:t>
            </w:r>
          </w:p>
        </w:tc>
        <w:tc>
          <w:tcPr>
            <w:tcW w:w="1134" w:type="dxa"/>
          </w:tcPr>
          <w:p w:rsidR="006D5B94" w:rsidRDefault="00CE76D8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D52808">
              <w:rPr>
                <w:rFonts w:ascii="Times New Roman" w:eastAsia="Times New Roman" w:hAnsi="Times New Roman" w:cs="Times New Roman"/>
                <w:color w:val="191919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134" w:type="dxa"/>
          </w:tcPr>
          <w:p w:rsidR="006D5B94" w:rsidRDefault="00CE76D8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202</w:t>
            </w:r>
            <w:r w:rsidR="00D52808">
              <w:rPr>
                <w:rFonts w:ascii="Times New Roman" w:eastAsia="Times New Roman" w:hAnsi="Times New Roman" w:cs="Times New Roman"/>
                <w:color w:val="191919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  <w:tr w:rsidR="006D5B94" w:rsidTr="00AB37CC">
        <w:trPr>
          <w:trHeight w:val="1411"/>
        </w:trPr>
        <w:tc>
          <w:tcPr>
            <w:tcW w:w="6226" w:type="dxa"/>
          </w:tcPr>
          <w:p w:rsidR="006D5B94" w:rsidRDefault="00CE76D8" w:rsidP="00AB37CC">
            <w:pPr>
              <w:spacing w:line="278" w:lineRule="auto"/>
              <w:ind w:right="846"/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-  </w:t>
            </w:r>
            <w:r w:rsidR="00D2415F">
              <w:rPr>
                <w:rFonts w:ascii="Times New Roman" w:eastAsia="Times New Roman" w:hAnsi="Times New Roman" w:cs="Times New Roman"/>
                <w:color w:val="191919"/>
                <w:sz w:val="28"/>
              </w:rPr>
              <w:t>Приведение системы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водоотведения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в </w:t>
            </w:r>
            <w:r w:rsidR="00D2415F">
              <w:rPr>
                <w:rFonts w:ascii="Times New Roman" w:eastAsia="Times New Roman" w:hAnsi="Times New Roman" w:cs="Times New Roman"/>
                <w:color w:val="191919"/>
                <w:sz w:val="28"/>
              </w:rPr>
              <w:t>соответствие с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техническими, санитарными правилами и гигиеническими  </w:t>
            </w:r>
          </w:p>
          <w:p w:rsidR="006D5B94" w:rsidRDefault="00CE76D8" w:rsidP="00AB37CC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D5B94" w:rsidRDefault="00D52808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54,1</w:t>
            </w:r>
          </w:p>
          <w:p w:rsidR="006D5B94" w:rsidRDefault="00CE76D8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D5B94" w:rsidRDefault="00CE76D8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>54,</w:t>
            </w:r>
            <w:r w:rsidR="00D52808">
              <w:rPr>
                <w:rFonts w:ascii="Times New Roman" w:eastAsia="Times New Roman" w:hAnsi="Times New Roman" w:cs="Times New Roman"/>
                <w:color w:val="191919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  <w:p w:rsidR="006D5B94" w:rsidRDefault="00CE76D8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D5B94" w:rsidRDefault="00CE76D8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54,5 </w:t>
            </w:r>
          </w:p>
          <w:p w:rsidR="006D5B94" w:rsidRDefault="00CE76D8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</w:rPr>
              <w:t xml:space="preserve"> </w:t>
            </w:r>
          </w:p>
        </w:tc>
      </w:tr>
    </w:tbl>
    <w:p w:rsidR="006D5B94" w:rsidRDefault="00CE76D8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5B94" w:rsidRDefault="00CE76D8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5B94" w:rsidRDefault="00CE76D8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5B94" w:rsidRDefault="00CE76D8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5B94" w:rsidRDefault="00CE76D8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5B94" w:rsidRDefault="00CE76D8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5B94" w:rsidRDefault="00CE76D8">
      <w:pPr>
        <w:spacing w:after="0"/>
        <w:ind w:left="14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5B94" w:rsidRDefault="00CE76D8">
      <w:pPr>
        <w:spacing w:after="139"/>
        <w:ind w:left="144"/>
      </w:pPr>
      <w:r>
        <w:t xml:space="preserve"> </w:t>
      </w:r>
    </w:p>
    <w:p w:rsidR="006D5B94" w:rsidRDefault="006D5B94" w:rsidP="00AB37CC">
      <w:pPr>
        <w:spacing w:after="136"/>
        <w:ind w:left="144"/>
      </w:pPr>
    </w:p>
    <w:sectPr w:rsidR="006D5B94" w:rsidSect="006E444D">
      <w:pgSz w:w="11906" w:h="16838"/>
      <w:pgMar w:top="1180" w:right="849" w:bottom="131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559CF"/>
    <w:multiLevelType w:val="hybridMultilevel"/>
    <w:tmpl w:val="6194F006"/>
    <w:lvl w:ilvl="0" w:tplc="9FA28914">
      <w:start w:val="5"/>
      <w:numFmt w:val="decimal"/>
      <w:lvlText w:val="%1."/>
      <w:lvlJc w:val="left"/>
      <w:pPr>
        <w:ind w:left="-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326420">
      <w:start w:val="1"/>
      <w:numFmt w:val="lowerLetter"/>
      <w:lvlText w:val="%2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403614">
      <w:start w:val="1"/>
      <w:numFmt w:val="lowerRoman"/>
      <w:lvlText w:val="%3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BC1620">
      <w:start w:val="1"/>
      <w:numFmt w:val="decimal"/>
      <w:lvlText w:val="%4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CC073E">
      <w:start w:val="1"/>
      <w:numFmt w:val="lowerLetter"/>
      <w:lvlText w:val="%5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1AB116">
      <w:start w:val="1"/>
      <w:numFmt w:val="lowerRoman"/>
      <w:lvlText w:val="%6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76EF24">
      <w:start w:val="1"/>
      <w:numFmt w:val="decimal"/>
      <w:lvlText w:val="%7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C4B98A">
      <w:start w:val="1"/>
      <w:numFmt w:val="lowerLetter"/>
      <w:lvlText w:val="%8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ACF714">
      <w:start w:val="1"/>
      <w:numFmt w:val="lowerRoman"/>
      <w:lvlText w:val="%9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F7531A"/>
    <w:multiLevelType w:val="hybridMultilevel"/>
    <w:tmpl w:val="B9C08B0E"/>
    <w:lvl w:ilvl="0" w:tplc="FCCCCEC0">
      <w:start w:val="3"/>
      <w:numFmt w:val="decimal"/>
      <w:lvlText w:val="%1."/>
      <w:lvlJc w:val="left"/>
      <w:pPr>
        <w:ind w:left="20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CCB1B8">
      <w:start w:val="1"/>
      <w:numFmt w:val="lowerLetter"/>
      <w:lvlText w:val="%2"/>
      <w:lvlJc w:val="left"/>
      <w:pPr>
        <w:ind w:left="27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EA5E24">
      <w:start w:val="1"/>
      <w:numFmt w:val="lowerRoman"/>
      <w:lvlText w:val="%3"/>
      <w:lvlJc w:val="left"/>
      <w:pPr>
        <w:ind w:left="3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DA6AF4">
      <w:start w:val="1"/>
      <w:numFmt w:val="decimal"/>
      <w:lvlText w:val="%4"/>
      <w:lvlJc w:val="left"/>
      <w:pPr>
        <w:ind w:left="41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ECED22">
      <w:start w:val="1"/>
      <w:numFmt w:val="lowerLetter"/>
      <w:lvlText w:val="%5"/>
      <w:lvlJc w:val="left"/>
      <w:pPr>
        <w:ind w:left="48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804F68">
      <w:start w:val="1"/>
      <w:numFmt w:val="lowerRoman"/>
      <w:lvlText w:val="%6"/>
      <w:lvlJc w:val="left"/>
      <w:pPr>
        <w:ind w:left="56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82686E">
      <w:start w:val="1"/>
      <w:numFmt w:val="decimal"/>
      <w:lvlText w:val="%7"/>
      <w:lvlJc w:val="left"/>
      <w:pPr>
        <w:ind w:left="6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C2600E">
      <w:start w:val="1"/>
      <w:numFmt w:val="lowerLetter"/>
      <w:lvlText w:val="%8"/>
      <w:lvlJc w:val="left"/>
      <w:pPr>
        <w:ind w:left="70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4837F8">
      <w:start w:val="1"/>
      <w:numFmt w:val="lowerRoman"/>
      <w:lvlText w:val="%9"/>
      <w:lvlJc w:val="left"/>
      <w:pPr>
        <w:ind w:left="77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2C0F30"/>
    <w:multiLevelType w:val="hybridMultilevel"/>
    <w:tmpl w:val="D1868656"/>
    <w:lvl w:ilvl="0" w:tplc="1C0C80E2">
      <w:start w:val="1"/>
      <w:numFmt w:val="decimal"/>
      <w:lvlText w:val="%1.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0408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2E8D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7800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72C7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ACA5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8625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7E25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1071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8F5B25"/>
    <w:multiLevelType w:val="hybridMultilevel"/>
    <w:tmpl w:val="A808EDAA"/>
    <w:lvl w:ilvl="0" w:tplc="592C7094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38D8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AA96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343B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B6EB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3CCF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0A65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96C3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54E0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BA2F55"/>
    <w:multiLevelType w:val="hybridMultilevel"/>
    <w:tmpl w:val="2D6E2066"/>
    <w:lvl w:ilvl="0" w:tplc="5E8CA32E">
      <w:start w:val="3"/>
      <w:numFmt w:val="decimal"/>
      <w:lvlText w:val="%1.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54CC0C">
      <w:start w:val="1"/>
      <w:numFmt w:val="lowerLetter"/>
      <w:lvlText w:val="%2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6A077E">
      <w:start w:val="1"/>
      <w:numFmt w:val="lowerRoman"/>
      <w:lvlText w:val="%3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628A0E">
      <w:start w:val="1"/>
      <w:numFmt w:val="decimal"/>
      <w:lvlText w:val="%4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FC9FFE">
      <w:start w:val="1"/>
      <w:numFmt w:val="lowerLetter"/>
      <w:lvlText w:val="%5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BA3E1E">
      <w:start w:val="1"/>
      <w:numFmt w:val="lowerRoman"/>
      <w:lvlText w:val="%6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84CE54">
      <w:start w:val="1"/>
      <w:numFmt w:val="decimal"/>
      <w:lvlText w:val="%7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409228">
      <w:start w:val="1"/>
      <w:numFmt w:val="lowerLetter"/>
      <w:lvlText w:val="%8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F46C24">
      <w:start w:val="1"/>
      <w:numFmt w:val="lowerRoman"/>
      <w:lvlText w:val="%9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E77A28"/>
    <w:multiLevelType w:val="hybridMultilevel"/>
    <w:tmpl w:val="2FAE6C16"/>
    <w:lvl w:ilvl="0" w:tplc="096021DA">
      <w:start w:val="1"/>
      <w:numFmt w:val="bullet"/>
      <w:lvlText w:val="-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60C7C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0E56B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7CC2A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CA2D3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5EE01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3840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8C142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FAD9B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853273"/>
    <w:multiLevelType w:val="hybridMultilevel"/>
    <w:tmpl w:val="4AFAABCE"/>
    <w:lvl w:ilvl="0" w:tplc="6D3E7538">
      <w:start w:val="1"/>
      <w:numFmt w:val="decimal"/>
      <w:lvlText w:val="%1.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0E036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6CD13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220F8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E6E00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26C35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76372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8CC98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44442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D24005"/>
    <w:multiLevelType w:val="hybridMultilevel"/>
    <w:tmpl w:val="9F86646C"/>
    <w:lvl w:ilvl="0" w:tplc="F97A83CA">
      <w:start w:val="1"/>
      <w:numFmt w:val="bullet"/>
      <w:lvlText w:val="-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1C251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36E28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7205E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F094F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7C168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FAA0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6A754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0EA62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0671590"/>
    <w:multiLevelType w:val="hybridMultilevel"/>
    <w:tmpl w:val="EABA8138"/>
    <w:lvl w:ilvl="0" w:tplc="A64E8032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70F4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982D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3654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52A7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6CD0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4C74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F0E2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58A3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3480304"/>
    <w:multiLevelType w:val="hybridMultilevel"/>
    <w:tmpl w:val="E51CF10C"/>
    <w:lvl w:ilvl="0" w:tplc="F806C772">
      <w:start w:val="1"/>
      <w:numFmt w:val="bullet"/>
      <w:lvlText w:val="-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A4A1C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84DB6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D08A6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D8C1B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EA574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4A5BC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A4CC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74BB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0C55E4"/>
    <w:multiLevelType w:val="hybridMultilevel"/>
    <w:tmpl w:val="CB446C78"/>
    <w:lvl w:ilvl="0" w:tplc="D026D95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A0C4F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AA798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5AA25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FA535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5AD8A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C4564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C0952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18759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A40321"/>
    <w:multiLevelType w:val="hybridMultilevel"/>
    <w:tmpl w:val="7ECCECD4"/>
    <w:lvl w:ilvl="0" w:tplc="32DEF294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BA78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568B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C844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028D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FC35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7822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66D4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8C44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A9C75C6"/>
    <w:multiLevelType w:val="hybridMultilevel"/>
    <w:tmpl w:val="1368CC06"/>
    <w:lvl w:ilvl="0" w:tplc="7F58D6A6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F8B93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04D29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BED91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46748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86F85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E8C8F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B67AB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48650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A70020"/>
    <w:multiLevelType w:val="hybridMultilevel"/>
    <w:tmpl w:val="EF68FC6C"/>
    <w:lvl w:ilvl="0" w:tplc="5C5A6EF0">
      <w:start w:val="1"/>
      <w:numFmt w:val="bullet"/>
      <w:lvlText w:val="-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E2280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54E0C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A0411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F84E1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FA850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AA6C0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EED2A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36005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D075626"/>
    <w:multiLevelType w:val="hybridMultilevel"/>
    <w:tmpl w:val="5798BD86"/>
    <w:lvl w:ilvl="0" w:tplc="33A47602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CE54B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00B6A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FA97D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14E27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EA3C0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C64AB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266C9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CC228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E4901A8"/>
    <w:multiLevelType w:val="hybridMultilevel"/>
    <w:tmpl w:val="5A3E9666"/>
    <w:lvl w:ilvl="0" w:tplc="383A7A12">
      <w:start w:val="1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AAAB8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3CA24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9AE15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46B38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B0C63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80492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A2DC1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7071E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5D9333A"/>
    <w:multiLevelType w:val="hybridMultilevel"/>
    <w:tmpl w:val="00E24006"/>
    <w:lvl w:ilvl="0" w:tplc="796238B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B8B1B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FC79F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BEEFD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3C88B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A60DD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28D5E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A6AA1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469E1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DF70B71"/>
    <w:multiLevelType w:val="hybridMultilevel"/>
    <w:tmpl w:val="3ACE40E2"/>
    <w:lvl w:ilvl="0" w:tplc="99BE9238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98B5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6EC9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EA65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2A98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AE47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CE2D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6CA8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F889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0381E8B"/>
    <w:multiLevelType w:val="hybridMultilevel"/>
    <w:tmpl w:val="D84C90B8"/>
    <w:lvl w:ilvl="0" w:tplc="7A825C82">
      <w:start w:val="1"/>
      <w:numFmt w:val="bullet"/>
      <w:lvlText w:val="-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CCCD0C">
      <w:start w:val="1"/>
      <w:numFmt w:val="bullet"/>
      <w:lvlText w:val="o"/>
      <w:lvlJc w:val="left"/>
      <w:pPr>
        <w:ind w:left="1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4A893E">
      <w:start w:val="1"/>
      <w:numFmt w:val="bullet"/>
      <w:lvlText w:val="▪"/>
      <w:lvlJc w:val="left"/>
      <w:pPr>
        <w:ind w:left="1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A4C066">
      <w:start w:val="1"/>
      <w:numFmt w:val="bullet"/>
      <w:lvlText w:val="•"/>
      <w:lvlJc w:val="left"/>
      <w:pPr>
        <w:ind w:left="2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943F00">
      <w:start w:val="1"/>
      <w:numFmt w:val="bullet"/>
      <w:lvlText w:val="o"/>
      <w:lvlJc w:val="left"/>
      <w:pPr>
        <w:ind w:left="3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68A096">
      <w:start w:val="1"/>
      <w:numFmt w:val="bullet"/>
      <w:lvlText w:val="▪"/>
      <w:lvlJc w:val="left"/>
      <w:pPr>
        <w:ind w:left="4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AE72B4">
      <w:start w:val="1"/>
      <w:numFmt w:val="bullet"/>
      <w:lvlText w:val="•"/>
      <w:lvlJc w:val="left"/>
      <w:pPr>
        <w:ind w:left="4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CE001A">
      <w:start w:val="1"/>
      <w:numFmt w:val="bullet"/>
      <w:lvlText w:val="o"/>
      <w:lvlJc w:val="left"/>
      <w:pPr>
        <w:ind w:left="5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EE132A">
      <w:start w:val="1"/>
      <w:numFmt w:val="bullet"/>
      <w:lvlText w:val="▪"/>
      <w:lvlJc w:val="left"/>
      <w:pPr>
        <w:ind w:left="6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1195A76"/>
    <w:multiLevelType w:val="hybridMultilevel"/>
    <w:tmpl w:val="43B62B7E"/>
    <w:lvl w:ilvl="0" w:tplc="FACE4BB6">
      <w:start w:val="1"/>
      <w:numFmt w:val="bullet"/>
      <w:lvlText w:val="-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44215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A88A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AC3DE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9CC03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68206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1A03C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0E0B8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6E163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E521F01"/>
    <w:multiLevelType w:val="hybridMultilevel"/>
    <w:tmpl w:val="1D800312"/>
    <w:lvl w:ilvl="0" w:tplc="1E0AD6B6">
      <w:start w:val="1"/>
      <w:numFmt w:val="bullet"/>
      <w:lvlText w:val="-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8EE68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BA6E1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96C8F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087A2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A8F52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B4F35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92B14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7CC74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0676BC8"/>
    <w:multiLevelType w:val="hybridMultilevel"/>
    <w:tmpl w:val="549C72C0"/>
    <w:lvl w:ilvl="0" w:tplc="B5D672BA">
      <w:start w:val="1"/>
      <w:numFmt w:val="bullet"/>
      <w:lvlText w:val="-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4662F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6A8C6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02437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824CF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36939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E83B9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DE3F9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104A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40247D8"/>
    <w:multiLevelType w:val="hybridMultilevel"/>
    <w:tmpl w:val="D8F4C008"/>
    <w:lvl w:ilvl="0" w:tplc="9BF221BA">
      <w:start w:val="1"/>
      <w:numFmt w:val="decimal"/>
      <w:lvlText w:val="%1.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B48796">
      <w:start w:val="1"/>
      <w:numFmt w:val="lowerLetter"/>
      <w:lvlText w:val="%2"/>
      <w:lvlJc w:val="left"/>
      <w:pPr>
        <w:ind w:left="1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4A6FEE">
      <w:start w:val="1"/>
      <w:numFmt w:val="lowerRoman"/>
      <w:lvlText w:val="%3"/>
      <w:lvlJc w:val="left"/>
      <w:pPr>
        <w:ind w:left="2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C8E172">
      <w:start w:val="1"/>
      <w:numFmt w:val="decimal"/>
      <w:lvlText w:val="%4"/>
      <w:lvlJc w:val="left"/>
      <w:pPr>
        <w:ind w:left="3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628552">
      <w:start w:val="1"/>
      <w:numFmt w:val="lowerLetter"/>
      <w:lvlText w:val="%5"/>
      <w:lvlJc w:val="left"/>
      <w:pPr>
        <w:ind w:left="3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F84274">
      <w:start w:val="1"/>
      <w:numFmt w:val="lowerRoman"/>
      <w:lvlText w:val="%6"/>
      <w:lvlJc w:val="left"/>
      <w:pPr>
        <w:ind w:left="4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141608">
      <w:start w:val="1"/>
      <w:numFmt w:val="decimal"/>
      <w:lvlText w:val="%7"/>
      <w:lvlJc w:val="left"/>
      <w:pPr>
        <w:ind w:left="5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62E848">
      <w:start w:val="1"/>
      <w:numFmt w:val="lowerLetter"/>
      <w:lvlText w:val="%8"/>
      <w:lvlJc w:val="left"/>
      <w:pPr>
        <w:ind w:left="6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3AE6A4">
      <w:start w:val="1"/>
      <w:numFmt w:val="lowerRoman"/>
      <w:lvlText w:val="%9"/>
      <w:lvlJc w:val="left"/>
      <w:pPr>
        <w:ind w:left="6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4DF6196"/>
    <w:multiLevelType w:val="hybridMultilevel"/>
    <w:tmpl w:val="141261DC"/>
    <w:lvl w:ilvl="0" w:tplc="B212EB96">
      <w:start w:val="1"/>
      <w:numFmt w:val="bullet"/>
      <w:lvlText w:val="-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A020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C8C92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0056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8693F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12F96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709C8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64F6B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DA565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20"/>
  </w:num>
  <w:num w:numId="4">
    <w:abstractNumId w:val="1"/>
  </w:num>
  <w:num w:numId="5">
    <w:abstractNumId w:val="11"/>
  </w:num>
  <w:num w:numId="6">
    <w:abstractNumId w:val="9"/>
  </w:num>
  <w:num w:numId="7">
    <w:abstractNumId w:val="7"/>
  </w:num>
  <w:num w:numId="8">
    <w:abstractNumId w:val="3"/>
  </w:num>
  <w:num w:numId="9">
    <w:abstractNumId w:val="2"/>
  </w:num>
  <w:num w:numId="10">
    <w:abstractNumId w:val="18"/>
  </w:num>
  <w:num w:numId="11">
    <w:abstractNumId w:val="13"/>
  </w:num>
  <w:num w:numId="12">
    <w:abstractNumId w:val="8"/>
  </w:num>
  <w:num w:numId="13">
    <w:abstractNumId w:val="21"/>
  </w:num>
  <w:num w:numId="14">
    <w:abstractNumId w:val="23"/>
  </w:num>
  <w:num w:numId="15">
    <w:abstractNumId w:val="17"/>
  </w:num>
  <w:num w:numId="16">
    <w:abstractNumId w:val="22"/>
  </w:num>
  <w:num w:numId="17">
    <w:abstractNumId w:val="19"/>
  </w:num>
  <w:num w:numId="18">
    <w:abstractNumId w:val="14"/>
  </w:num>
  <w:num w:numId="19">
    <w:abstractNumId w:val="12"/>
  </w:num>
  <w:num w:numId="20">
    <w:abstractNumId w:val="0"/>
  </w:num>
  <w:num w:numId="21">
    <w:abstractNumId w:val="10"/>
  </w:num>
  <w:num w:numId="22">
    <w:abstractNumId w:val="16"/>
  </w:num>
  <w:num w:numId="23">
    <w:abstractNumId w:val="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B94"/>
    <w:rsid w:val="00007F06"/>
    <w:rsid w:val="000107E9"/>
    <w:rsid w:val="00011BE3"/>
    <w:rsid w:val="00023F16"/>
    <w:rsid w:val="000266EB"/>
    <w:rsid w:val="00027300"/>
    <w:rsid w:val="00045C32"/>
    <w:rsid w:val="000739F2"/>
    <w:rsid w:val="00080ABE"/>
    <w:rsid w:val="000B1FCD"/>
    <w:rsid w:val="000C06DE"/>
    <w:rsid w:val="000D145B"/>
    <w:rsid w:val="000F03C1"/>
    <w:rsid w:val="00101070"/>
    <w:rsid w:val="001256C4"/>
    <w:rsid w:val="00131179"/>
    <w:rsid w:val="00132002"/>
    <w:rsid w:val="00134F47"/>
    <w:rsid w:val="00136109"/>
    <w:rsid w:val="00163133"/>
    <w:rsid w:val="00164282"/>
    <w:rsid w:val="00167D03"/>
    <w:rsid w:val="00173527"/>
    <w:rsid w:val="00182940"/>
    <w:rsid w:val="001829F8"/>
    <w:rsid w:val="001A7096"/>
    <w:rsid w:val="001B263F"/>
    <w:rsid w:val="001C6E59"/>
    <w:rsid w:val="001D5E66"/>
    <w:rsid w:val="00210142"/>
    <w:rsid w:val="00227CF7"/>
    <w:rsid w:val="00235066"/>
    <w:rsid w:val="00237E8F"/>
    <w:rsid w:val="002D4182"/>
    <w:rsid w:val="002E0B6B"/>
    <w:rsid w:val="002F6E57"/>
    <w:rsid w:val="002F7BF7"/>
    <w:rsid w:val="00343B46"/>
    <w:rsid w:val="00347F38"/>
    <w:rsid w:val="00362E27"/>
    <w:rsid w:val="00365C0F"/>
    <w:rsid w:val="0039672B"/>
    <w:rsid w:val="003C4412"/>
    <w:rsid w:val="003C7A19"/>
    <w:rsid w:val="003E5725"/>
    <w:rsid w:val="00456DE5"/>
    <w:rsid w:val="00465696"/>
    <w:rsid w:val="004A2DCE"/>
    <w:rsid w:val="004B0A19"/>
    <w:rsid w:val="004B4E7E"/>
    <w:rsid w:val="004C7A5F"/>
    <w:rsid w:val="004E1FC2"/>
    <w:rsid w:val="004E2175"/>
    <w:rsid w:val="00530A45"/>
    <w:rsid w:val="00531D17"/>
    <w:rsid w:val="00537E1C"/>
    <w:rsid w:val="00550122"/>
    <w:rsid w:val="00550323"/>
    <w:rsid w:val="00550CA2"/>
    <w:rsid w:val="00561AE5"/>
    <w:rsid w:val="005644A3"/>
    <w:rsid w:val="00580362"/>
    <w:rsid w:val="00582EEC"/>
    <w:rsid w:val="005941D5"/>
    <w:rsid w:val="005A5848"/>
    <w:rsid w:val="005B3421"/>
    <w:rsid w:val="005F0BF7"/>
    <w:rsid w:val="005F2A17"/>
    <w:rsid w:val="006060E5"/>
    <w:rsid w:val="00630E19"/>
    <w:rsid w:val="0066588E"/>
    <w:rsid w:val="00686802"/>
    <w:rsid w:val="006902DA"/>
    <w:rsid w:val="006A497B"/>
    <w:rsid w:val="006D5B94"/>
    <w:rsid w:val="006E444D"/>
    <w:rsid w:val="006E4A78"/>
    <w:rsid w:val="00712650"/>
    <w:rsid w:val="007301A9"/>
    <w:rsid w:val="00734277"/>
    <w:rsid w:val="007365DB"/>
    <w:rsid w:val="00764C47"/>
    <w:rsid w:val="00773C55"/>
    <w:rsid w:val="007A473E"/>
    <w:rsid w:val="007B5680"/>
    <w:rsid w:val="007D0ECD"/>
    <w:rsid w:val="007D6549"/>
    <w:rsid w:val="007E1633"/>
    <w:rsid w:val="008028D3"/>
    <w:rsid w:val="00810977"/>
    <w:rsid w:val="00812D89"/>
    <w:rsid w:val="008820E6"/>
    <w:rsid w:val="00884900"/>
    <w:rsid w:val="00905E4B"/>
    <w:rsid w:val="009065BB"/>
    <w:rsid w:val="00923979"/>
    <w:rsid w:val="00972684"/>
    <w:rsid w:val="00987AC3"/>
    <w:rsid w:val="009A3145"/>
    <w:rsid w:val="009A35C6"/>
    <w:rsid w:val="009C0192"/>
    <w:rsid w:val="009D1FBE"/>
    <w:rsid w:val="00A120DA"/>
    <w:rsid w:val="00A13E66"/>
    <w:rsid w:val="00A27B8C"/>
    <w:rsid w:val="00A35EAC"/>
    <w:rsid w:val="00A55DE8"/>
    <w:rsid w:val="00A62D4C"/>
    <w:rsid w:val="00A8379B"/>
    <w:rsid w:val="00AB37CC"/>
    <w:rsid w:val="00AC6DAC"/>
    <w:rsid w:val="00AD37AC"/>
    <w:rsid w:val="00B109BD"/>
    <w:rsid w:val="00B24299"/>
    <w:rsid w:val="00B4711E"/>
    <w:rsid w:val="00B51F78"/>
    <w:rsid w:val="00B539BA"/>
    <w:rsid w:val="00B7438B"/>
    <w:rsid w:val="00BC6A48"/>
    <w:rsid w:val="00BD16A3"/>
    <w:rsid w:val="00BD1DE1"/>
    <w:rsid w:val="00BD2950"/>
    <w:rsid w:val="00C30E88"/>
    <w:rsid w:val="00C50A40"/>
    <w:rsid w:val="00C66B99"/>
    <w:rsid w:val="00C71DDC"/>
    <w:rsid w:val="00C730EB"/>
    <w:rsid w:val="00C74663"/>
    <w:rsid w:val="00C937B7"/>
    <w:rsid w:val="00CC6135"/>
    <w:rsid w:val="00CC62FF"/>
    <w:rsid w:val="00CC6F32"/>
    <w:rsid w:val="00CD2D4E"/>
    <w:rsid w:val="00CE76D8"/>
    <w:rsid w:val="00CF31EA"/>
    <w:rsid w:val="00D2415F"/>
    <w:rsid w:val="00D25D52"/>
    <w:rsid w:val="00D3004A"/>
    <w:rsid w:val="00D36EE7"/>
    <w:rsid w:val="00D379B4"/>
    <w:rsid w:val="00D52808"/>
    <w:rsid w:val="00D52D9A"/>
    <w:rsid w:val="00D56981"/>
    <w:rsid w:val="00D852CC"/>
    <w:rsid w:val="00D858D6"/>
    <w:rsid w:val="00DA3124"/>
    <w:rsid w:val="00DA39DE"/>
    <w:rsid w:val="00DB4582"/>
    <w:rsid w:val="00DD02CF"/>
    <w:rsid w:val="00DD4DB9"/>
    <w:rsid w:val="00DF33B2"/>
    <w:rsid w:val="00E2491F"/>
    <w:rsid w:val="00E40E61"/>
    <w:rsid w:val="00E612B3"/>
    <w:rsid w:val="00E72CA4"/>
    <w:rsid w:val="00E73BC3"/>
    <w:rsid w:val="00E86960"/>
    <w:rsid w:val="00EA5F4E"/>
    <w:rsid w:val="00EB00FB"/>
    <w:rsid w:val="00EB2B9B"/>
    <w:rsid w:val="00EC48BB"/>
    <w:rsid w:val="00EE3E37"/>
    <w:rsid w:val="00F05FAF"/>
    <w:rsid w:val="00F15AEE"/>
    <w:rsid w:val="00F31898"/>
    <w:rsid w:val="00F32BCA"/>
    <w:rsid w:val="00F33117"/>
    <w:rsid w:val="00F50C51"/>
    <w:rsid w:val="00F56563"/>
    <w:rsid w:val="00F76A0B"/>
    <w:rsid w:val="00F873EF"/>
    <w:rsid w:val="00F95AA3"/>
    <w:rsid w:val="00FB33A0"/>
    <w:rsid w:val="00FC1CAF"/>
    <w:rsid w:val="00FE2EBB"/>
    <w:rsid w:val="00FF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24392-2C8F-4F7D-813E-40B857C6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2"/>
      <w:ind w:left="28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/>
      <w:ind w:left="526" w:hanging="10"/>
      <w:jc w:val="center"/>
      <w:outlineLvl w:val="1"/>
    </w:pPr>
    <w:rPr>
      <w:rFonts w:ascii="Times New Roman" w:eastAsia="Times New Roman" w:hAnsi="Times New Roman" w:cs="Times New Roman"/>
      <w:b/>
      <w:color w:val="191919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25"/>
      <w:ind w:left="152" w:right="151" w:hanging="10"/>
      <w:jc w:val="center"/>
      <w:outlineLvl w:val="2"/>
    </w:pPr>
    <w:rPr>
      <w:rFonts w:ascii="Times New Roman" w:eastAsia="Times New Roman" w:hAnsi="Times New Roman" w:cs="Times New Roman"/>
      <w:color w:val="191919"/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0"/>
      <w:ind w:left="10" w:right="7" w:hanging="10"/>
      <w:jc w:val="center"/>
      <w:outlineLvl w:val="3"/>
    </w:pPr>
    <w:rPr>
      <w:rFonts w:ascii="Times New Roman" w:eastAsia="Times New Roman" w:hAnsi="Times New Roman" w:cs="Times New Roman"/>
      <w:color w:val="000000"/>
      <w:sz w:val="28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22"/>
      <w:ind w:left="284" w:hanging="10"/>
      <w:jc w:val="center"/>
      <w:outlineLvl w:val="4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6">
    <w:name w:val="heading 6"/>
    <w:next w:val="a"/>
    <w:link w:val="60"/>
    <w:uiPriority w:val="9"/>
    <w:unhideWhenUsed/>
    <w:qFormat/>
    <w:pPr>
      <w:keepNext/>
      <w:keepLines/>
      <w:spacing w:after="3"/>
      <w:ind w:left="526" w:hanging="10"/>
      <w:jc w:val="center"/>
      <w:outlineLvl w:val="5"/>
    </w:pPr>
    <w:rPr>
      <w:rFonts w:ascii="Times New Roman" w:eastAsia="Times New Roman" w:hAnsi="Times New Roman" w:cs="Times New Roman"/>
      <w:b/>
      <w:color w:val="191919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191919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color w:val="191919"/>
      <w:sz w:val="28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50">
    <w:name w:val="Заголовок 5 Знак"/>
    <w:link w:val="5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60">
    <w:name w:val="Заголовок 6 Знак"/>
    <w:link w:val="6"/>
    <w:rPr>
      <w:rFonts w:ascii="Times New Roman" w:eastAsia="Times New Roman" w:hAnsi="Times New Roman" w:cs="Times New Roman"/>
      <w:b/>
      <w:color w:val="191919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3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4277"/>
    <w:rPr>
      <w:rFonts w:ascii="Segoe UI" w:eastAsia="Calibri" w:hAnsi="Segoe UI" w:cs="Segoe UI"/>
      <w:color w:val="000000"/>
      <w:sz w:val="18"/>
      <w:szCs w:val="18"/>
    </w:rPr>
  </w:style>
  <w:style w:type="paragraph" w:styleId="a5">
    <w:name w:val="No Spacing"/>
    <w:uiPriority w:val="1"/>
    <w:qFormat/>
    <w:rsid w:val="00CC62FF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60412-199A-43B2-A6B6-2B986ACED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9790</Words>
  <Characters>55808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BLAGWork01</dc:creator>
  <cp:lastModifiedBy>Сергей Е. Твельнев</cp:lastModifiedBy>
  <cp:revision>2</cp:revision>
  <cp:lastPrinted>2020-10-07T13:45:00Z</cp:lastPrinted>
  <dcterms:created xsi:type="dcterms:W3CDTF">2020-10-12T07:18:00Z</dcterms:created>
  <dcterms:modified xsi:type="dcterms:W3CDTF">2020-10-12T07:18:00Z</dcterms:modified>
</cp:coreProperties>
</file>