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10D19" w:rsidTr="00C10D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D19" w:rsidRDefault="00C10D19">
            <w:pPr>
              <w:pStyle w:val="ConsPlusNormal"/>
            </w:pPr>
            <w:r>
              <w:t>25 января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10D19" w:rsidRDefault="00C10D19">
            <w:pPr>
              <w:pStyle w:val="ConsPlusNormal"/>
              <w:jc w:val="right"/>
            </w:pPr>
            <w:r>
              <w:t>N 8-уг</w:t>
            </w:r>
          </w:p>
        </w:tc>
      </w:tr>
    </w:tbl>
    <w:p w:rsidR="00C10D19" w:rsidRDefault="00C10D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0D19" w:rsidRDefault="00C10D19">
      <w:pPr>
        <w:pStyle w:val="ConsPlusNormal"/>
        <w:jc w:val="center"/>
      </w:pPr>
    </w:p>
    <w:p w:rsidR="00C10D19" w:rsidRDefault="00C10D19">
      <w:pPr>
        <w:pStyle w:val="ConsPlusTitle"/>
        <w:jc w:val="center"/>
      </w:pPr>
      <w:r>
        <w:t>УКАЗ</w:t>
      </w:r>
    </w:p>
    <w:p w:rsidR="00C10D19" w:rsidRDefault="00C10D19">
      <w:pPr>
        <w:pStyle w:val="ConsPlusTitle"/>
        <w:jc w:val="center"/>
      </w:pPr>
    </w:p>
    <w:p w:rsidR="00C10D19" w:rsidRDefault="00C10D19">
      <w:pPr>
        <w:pStyle w:val="ConsPlusTitle"/>
        <w:jc w:val="center"/>
      </w:pPr>
      <w:r>
        <w:t>ГУБЕРНАТОРА ИВАНОВСКОЙ ОБЛАСТИ</w:t>
      </w:r>
      <w:r w:rsidR="009D675E">
        <w:t xml:space="preserve"> </w:t>
      </w:r>
      <w:bookmarkStart w:id="0" w:name="_GoBack"/>
      <w:bookmarkEnd w:id="0"/>
    </w:p>
    <w:p w:rsidR="00C10D19" w:rsidRDefault="00C10D19">
      <w:pPr>
        <w:pStyle w:val="ConsPlusTitle"/>
        <w:jc w:val="center"/>
      </w:pPr>
    </w:p>
    <w:p w:rsidR="00C10D19" w:rsidRDefault="00C10D19">
      <w:pPr>
        <w:pStyle w:val="ConsPlusTitle"/>
        <w:jc w:val="center"/>
      </w:pPr>
      <w:r>
        <w:t>О МЕРАХ ПО РЕАЛИЗАЦИИ ОТДЕЛЬНЫХ ПОЛОЖЕНИЙ</w:t>
      </w:r>
    </w:p>
    <w:p w:rsidR="00C10D19" w:rsidRDefault="00C10D19">
      <w:pPr>
        <w:pStyle w:val="ConsPlusTitle"/>
        <w:jc w:val="center"/>
      </w:pPr>
      <w:r>
        <w:t>ФЕДЕРАЛЬНОГО ЗАКОНА ОТ 31.07.2020 N 259-ФЗ "О ЦИФРОВЫХ</w:t>
      </w:r>
    </w:p>
    <w:p w:rsidR="00C10D19" w:rsidRDefault="00C10D19">
      <w:pPr>
        <w:pStyle w:val="ConsPlusTitle"/>
        <w:jc w:val="center"/>
      </w:pPr>
      <w:r>
        <w:t>ФИНАНСОВЫХ АКТИВАХ, ЦИФРОВОЙ ВАЛЮТЕ И О ВНЕСЕНИИ ИЗМЕНЕНИЙ</w:t>
      </w:r>
    </w:p>
    <w:p w:rsidR="00C10D19" w:rsidRDefault="00C10D19">
      <w:pPr>
        <w:pStyle w:val="ConsPlusTitle"/>
        <w:jc w:val="center"/>
      </w:pPr>
      <w:r>
        <w:t>В ОТДЕЛЬНЫЕ ЗАКОНОДАТЕЛЬНЫЕ АКТЫ РОССИЙСКОЙ ФЕДЕРАЦИИ"</w:t>
      </w:r>
    </w:p>
    <w:p w:rsidR="00C10D19" w:rsidRDefault="00C10D19">
      <w:pPr>
        <w:pStyle w:val="ConsPlusTitle"/>
        <w:jc w:val="center"/>
      </w:pPr>
      <w:r>
        <w:t>И О ВНЕСЕНИИ ИЗМЕНЕНИЙ В НЕКОТОРЫЕ УКАЗЫ ГУБЕРНАТОРА</w:t>
      </w:r>
    </w:p>
    <w:p w:rsidR="00C10D19" w:rsidRDefault="00C10D19">
      <w:pPr>
        <w:pStyle w:val="ConsPlusTitle"/>
        <w:jc w:val="center"/>
      </w:pPr>
      <w:r>
        <w:t>ИВАНОВСКОЙ ОБЛАСТИ</w:t>
      </w:r>
    </w:p>
    <w:p w:rsidR="00C10D19" w:rsidRDefault="00C10D19">
      <w:pPr>
        <w:pStyle w:val="ConsPlusNormal"/>
        <w:jc w:val="center"/>
      </w:pPr>
    </w:p>
    <w:p w:rsidR="00C10D19" w:rsidRDefault="00C10D19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4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31.07.2020 </w:t>
      </w:r>
      <w:hyperlink r:id="rId5" w:history="1">
        <w:r>
          <w:rPr>
            <w:color w:val="0000FF"/>
          </w:rPr>
          <w:t>N 259-ФЗ</w:t>
        </w:r>
      </w:hyperlink>
      <w:r>
        <w:t xml:space="preserve"> "О цифровых финансовых активах, цифровой валюте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>1. Установить, что: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bookmarkStart w:id="1" w:name="P19"/>
      <w:bookmarkEnd w:id="1"/>
      <w:r>
        <w:t xml:space="preserve">1.1. Граждане Российской Федерации, претендующие на замещение государственных должностей Ивановской области, установленных </w:t>
      </w:r>
      <w:hyperlink r:id="rId7" w:history="1">
        <w:r>
          <w:rPr>
            <w:color w:val="0000FF"/>
          </w:rPr>
          <w:t>разделами 1</w:t>
        </w:r>
      </w:hyperlink>
      <w:r>
        <w:t xml:space="preserve">, </w:t>
      </w:r>
      <w:hyperlink r:id="rId8" w:history="1">
        <w:r>
          <w:rPr>
            <w:color w:val="0000FF"/>
          </w:rPr>
          <w:t>6</w:t>
        </w:r>
      </w:hyperlink>
      <w:r>
        <w:t xml:space="preserve">, </w:t>
      </w:r>
      <w:hyperlink r:id="rId9" w:history="1">
        <w:r>
          <w:rPr>
            <w:color w:val="0000FF"/>
          </w:rPr>
          <w:t>7</w:t>
        </w:r>
      </w:hyperlink>
      <w:r>
        <w:t xml:space="preserve"> и </w:t>
      </w:r>
      <w:hyperlink r:id="rId10" w:history="1">
        <w:r>
          <w:rPr>
            <w:color w:val="0000FF"/>
          </w:rPr>
          <w:t>8</w:t>
        </w:r>
      </w:hyperlink>
      <w:r>
        <w:t xml:space="preserve"> Реестра государственных должностей Ивановской области, являющегося 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области", или должностей государственной гражданской службы Ивановской области, а также государственные гражданские служащие Ивановской области, замещающие должности государственной гражданской службы Ивановской области, не предусмотренные в </w:t>
      </w:r>
      <w:hyperlink r:id="rId11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от 06.04.2005 N 69-ОЗ "О государственной гражданской службе Ивановской области" (далее - Закон Ивановской области "О государственной гражданской службе Ивановской области"), и претендующие на замещение должностей, предусмотренных в </w:t>
      </w:r>
      <w:hyperlink r:id="rId12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 (далее - граждане), с 01.01.2021 по 30.06.2021 представляют в порядке, установленном для представления сведений о доходах, об имуществе и обязательствах имущественного характера, вместе со сведениями о доходах, об имуществе и обязательствах имущественного характера, представляемыми по форме </w:t>
      </w:r>
      <w:hyperlink r:id="rId13" w:history="1">
        <w:r>
          <w:rPr>
            <w:color w:val="0000FF"/>
          </w:rPr>
          <w:t>справки</w:t>
        </w:r>
      </w:hyperlink>
      <w:r>
        <w:t xml:space="preserve">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</w:t>
      </w:r>
      <w:hyperlink r:id="rId14" w:history="1">
        <w:r>
          <w:rPr>
            <w:color w:val="0000FF"/>
          </w:rPr>
          <w:t>уведомление</w:t>
        </w:r>
      </w:hyperlink>
      <w: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 xml:space="preserve">1.2. Уведомление, предусмотренное </w:t>
      </w:r>
      <w:hyperlink w:anchor="P19" w:history="1">
        <w:r>
          <w:rPr>
            <w:color w:val="0000FF"/>
          </w:rPr>
          <w:t>пунктом 1.1</w:t>
        </w:r>
      </w:hyperlink>
      <w:r>
        <w:t xml:space="preserve"> настоящего указа, представляется по состоянию на первое число месяца, предшествующего месяцу подачи гражданином документов для замещения соответствующей должности.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 xml:space="preserve">2. Внести в </w:t>
      </w:r>
      <w:hyperlink r:id="rId15" w:history="1">
        <w:r>
          <w:rPr>
            <w:color w:val="0000FF"/>
          </w:rPr>
          <w:t>указ</w:t>
        </w:r>
      </w:hyperlink>
      <w:r>
        <w:t xml:space="preserve"> Губернатора Ивановской области от 14.03.2011 N 57-уг "О проверке </w:t>
      </w:r>
      <w:r>
        <w:lastRenderedPageBreak/>
        <w:t>достоверности и полноты сведений, представляемых гражданами Российской Федерации, государственными гражданскими служащими Ивановской области, и соблюдения государственными гражданскими служащими Ивановской области требований к служебному поведению" следующие изменения: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приложении</w:t>
        </w:r>
      </w:hyperlink>
      <w:r>
        <w:t>:</w:t>
      </w:r>
    </w:p>
    <w:p w:rsidR="00C10D19" w:rsidRDefault="009D675E">
      <w:pPr>
        <w:pStyle w:val="ConsPlusNormal"/>
        <w:spacing w:before="220"/>
        <w:ind w:firstLine="540"/>
        <w:jc w:val="both"/>
      </w:pPr>
      <w:hyperlink r:id="rId17" w:history="1">
        <w:r w:rsidR="00C10D19">
          <w:rPr>
            <w:color w:val="0000FF"/>
          </w:rPr>
          <w:t>абзац девятый пункта 5</w:t>
        </w:r>
      </w:hyperlink>
      <w:r w:rsidR="00C10D19">
        <w:t xml:space="preserve"> изложить в следующей редакции: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>"Для целей настоящего Положения достаточной признается любая поступившая в порядке, установленном законодательством Российской Федерации, информация, которая по итогам ее анализа и оценки гражданскими служащими кадровых служб, уполномоченными гражданскими служащими, а также с учетом любых иных собранных законным способом данных свидетельствует о наличии признаков нарушения гражданином или гражданским служащим запретов или неисполнения обязанностей, установленных законодательством Российской Федерации о противодействии коррупции.";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подпункте "з" пункта 9</w:t>
        </w:r>
      </w:hyperlink>
      <w:r>
        <w:t xml:space="preserve"> после слов "и сделок с ним," дополнить словами "операторам информационных систем, в которых осуществляется выпуск цифровых финансовых активов &lt;*&gt;,";</w:t>
      </w:r>
    </w:p>
    <w:p w:rsidR="00C10D19" w:rsidRDefault="009D675E">
      <w:pPr>
        <w:pStyle w:val="ConsPlusNormal"/>
        <w:spacing w:before="220"/>
        <w:ind w:firstLine="540"/>
        <w:jc w:val="both"/>
      </w:pPr>
      <w:hyperlink r:id="rId19" w:history="1">
        <w:r w:rsidR="00C10D19">
          <w:rPr>
            <w:color w:val="0000FF"/>
          </w:rPr>
          <w:t>дополнить</w:t>
        </w:r>
      </w:hyperlink>
      <w:r w:rsidR="00C10D19">
        <w:t xml:space="preserve"> сноской следующего содержания: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>"&lt;*&gt; За исключением проектов запросов операторам информационных систем, в которых осуществляется выпуск цифровых финансовых активов, при проведении проверки в отношении граждан, претендующих на замещение должностей гражданской службы, и гражданских служащих, замещающих должности гражданской службы в аппарате Ивановской областной Думы и аппарате Избирательной комиссии Ивановской области.".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 xml:space="preserve">3. Внести в </w:t>
      </w:r>
      <w:hyperlink r:id="rId20" w:history="1">
        <w:r>
          <w:rPr>
            <w:color w:val="0000FF"/>
          </w:rPr>
          <w:t>указ</w:t>
        </w:r>
      </w:hyperlink>
      <w:r>
        <w:t xml:space="preserve"> Губернатора Ивановской области от 15.03.2013 N 46-уг "О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поведению" следующие изменения: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приложении</w:t>
        </w:r>
      </w:hyperlink>
      <w:r>
        <w:t>:</w:t>
      </w:r>
    </w:p>
    <w:p w:rsidR="00C10D19" w:rsidRDefault="009D675E">
      <w:pPr>
        <w:pStyle w:val="ConsPlusNormal"/>
        <w:spacing w:before="220"/>
        <w:ind w:firstLine="540"/>
        <w:jc w:val="both"/>
      </w:pPr>
      <w:hyperlink r:id="rId22" w:history="1">
        <w:r w:rsidR="00C10D19">
          <w:rPr>
            <w:color w:val="0000FF"/>
          </w:rPr>
          <w:t>пункт 8</w:t>
        </w:r>
      </w:hyperlink>
      <w:r w:rsidR="00C10D19">
        <w:t xml:space="preserve"> изложить в следующей редакции: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>"8. Для целей настоящего Положения достаточной признается любая поступившая в порядке, установленном законодательством Российской Федерации, информация, которая по итогам ее анализа и оценки муниципальными служащими кадровых служб либо должностными лицами кадровых служб, а также с учетом любых иных собранных законным способом данных свидетельствует о наличии признаков нарушения гражданином или муниципальным служащим запретов или неисполнения обязанностей, установленных законодательством Российской Федерации о противодействии коррупции.";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подпункте "з" пункта 12</w:t>
        </w:r>
      </w:hyperlink>
      <w:r>
        <w:t xml:space="preserve"> после слов "и сделок с ним," дополнить словами "операторам информационных систем, в которых осуществляется выпуск цифровых финансовых активов &lt;*&gt;,";</w:t>
      </w:r>
    </w:p>
    <w:p w:rsidR="00C10D19" w:rsidRDefault="009D675E">
      <w:pPr>
        <w:pStyle w:val="ConsPlusNormal"/>
        <w:spacing w:before="220"/>
        <w:ind w:firstLine="540"/>
        <w:jc w:val="both"/>
      </w:pPr>
      <w:hyperlink r:id="rId24" w:history="1">
        <w:r w:rsidR="00C10D19">
          <w:rPr>
            <w:color w:val="0000FF"/>
          </w:rPr>
          <w:t>дополнить</w:t>
        </w:r>
      </w:hyperlink>
      <w:r w:rsidR="00C10D19">
        <w:t xml:space="preserve"> сноской следующего содержания: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>"&lt;*&gt; За исключением проектов запросов операторам информационных систем, в которых осуществляется выпуск цифровых финансовых активов, при проведении проверки в отношении граждан, претендующих на замещение должностей муниципальной службы, и муниципальных служащих, замещающих должности муниципальной службы в аппаратах избирательных комиссий муниципальных образований Ивановской области.".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 xml:space="preserve">4. Внести в </w:t>
      </w:r>
      <w:hyperlink r:id="rId25" w:history="1">
        <w:r>
          <w:rPr>
            <w:color w:val="0000FF"/>
          </w:rPr>
          <w:t>указ</w:t>
        </w:r>
      </w:hyperlink>
      <w:r>
        <w:t xml:space="preserve"> Губернатора Ивановской области от 21.05.2013 N 87-уг "О проверке достоверности и полноты сведений, представляемых гражданами Российской Федерации, претендующими на замещение отдельных государственных должностей Ивановской области, и лицами, замещающими отдельные государственные должности Ивановской области, и соблюдения ограничений лицами, замещающими отдельные государственные должности Ивановской области" следующие изменения: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приложении</w:t>
        </w:r>
      </w:hyperlink>
      <w:r>
        <w:t>:</w:t>
      </w:r>
    </w:p>
    <w:p w:rsidR="00C10D19" w:rsidRDefault="009D675E">
      <w:pPr>
        <w:pStyle w:val="ConsPlusNormal"/>
        <w:spacing w:before="220"/>
        <w:ind w:firstLine="540"/>
        <w:jc w:val="both"/>
      </w:pPr>
      <w:hyperlink r:id="rId27" w:history="1">
        <w:r w:rsidR="00C10D19">
          <w:rPr>
            <w:color w:val="0000FF"/>
          </w:rPr>
          <w:t>абзац седьмой пункта 3</w:t>
        </w:r>
      </w:hyperlink>
      <w:r w:rsidR="00C10D19">
        <w:t xml:space="preserve"> изложить в следующей редакции: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>"Для целей настоящего Положения достаточной признается любая поступившая в порядке, установленном законодательством Российской Федерации, информация, которая по итогам ее анализа и оценки работниками управления, а также с учетом любых иных собранных законным способом данных свидетельствует о наличии признаков нарушения гражданином или лицом, замещающим государственную должность, запретов или неисполнения обязанностей, установленных законодательством Российской Федерации о противодействии коррупции.";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29" w:history="1">
        <w:r>
          <w:rPr>
            <w:color w:val="0000FF"/>
          </w:rPr>
          <w:t>"з" пункта 7</w:t>
        </w:r>
      </w:hyperlink>
      <w:r>
        <w:t xml:space="preserve"> после слов "и сделок с ним" дополнить словами ", операторам информационных систем, в которых осуществляется выпуск цифровых финансовых активов".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 xml:space="preserve">5. Внести в </w:t>
      </w:r>
      <w:hyperlink r:id="rId30" w:history="1">
        <w:r>
          <w:rPr>
            <w:color w:val="0000FF"/>
          </w:rPr>
          <w:t>указ</w:t>
        </w:r>
      </w:hyperlink>
      <w:r>
        <w:t xml:space="preserve"> Губернатора Ивановской области от 27.12.2013 N 210-уг "О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органов государственной власти (государственных органов) Ивановской области и предоставления этих сведений общероссийским средствам массовой информации для опубликования" изменение, изложив </w:t>
      </w:r>
      <w:hyperlink r:id="rId31" w:history="1">
        <w:r>
          <w:rPr>
            <w:color w:val="0000FF"/>
          </w:rPr>
          <w:t>подпункт "г" пункта 2</w:t>
        </w:r>
      </w:hyperlink>
      <w:r>
        <w:t xml:space="preserve"> приложения в следующей редакции: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лица, замещающего государственную должность (гражданского служащего), и его супруги (супруга) за три последних года, предшествующих отчетному периоду.".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Губернатора Ивановской области от 03.08.2020 N 110-уг "О проверке достоверности и полноты сведений, представленных членами Избирательной комиссии Ивановской области с правом решающего голоса, назначенными в состав Избирательной комиссии Ивановской области Губернатором Ивановской области и претендующими на замещение государственных должностей Ивановской области в Избирательной комиссии Ивановской области, и членами Избирательной комиссии Ивановской области с правом решающего голоса, назначенными в состав Избирательной комиссии Ивановской области Губернатором Ивановской области и замещающими государственные должности Ивановской области в Избирательной комиссии Ивановской области, и соблюдения ограничений и запретов лицами, замещающими указанные государственные должности Ивановской области" следующие изменения: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 xml:space="preserve">в </w:t>
      </w:r>
      <w:hyperlink r:id="rId33" w:history="1">
        <w:r>
          <w:rPr>
            <w:color w:val="0000FF"/>
          </w:rPr>
          <w:t>приложении</w:t>
        </w:r>
      </w:hyperlink>
      <w:r>
        <w:t>:</w:t>
      </w:r>
    </w:p>
    <w:p w:rsidR="00C10D19" w:rsidRDefault="009D675E">
      <w:pPr>
        <w:pStyle w:val="ConsPlusNormal"/>
        <w:spacing w:before="220"/>
        <w:ind w:firstLine="540"/>
        <w:jc w:val="both"/>
      </w:pPr>
      <w:hyperlink r:id="rId34" w:history="1">
        <w:r w:rsidR="00C10D19">
          <w:rPr>
            <w:color w:val="0000FF"/>
          </w:rPr>
          <w:t>абзац седьмой пункта 3</w:t>
        </w:r>
      </w:hyperlink>
      <w:r w:rsidR="00C10D19">
        <w:t xml:space="preserve"> изложить в следующей редакции: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 xml:space="preserve">"Для целей настоящего Положения достаточной признается любая поступившая в порядке, установленном законодательством Российской Федерации, информация, которая по итогам ее анализа и оценки работниками управления, а также с учетом любых иных собранных законным </w:t>
      </w:r>
      <w:r>
        <w:lastRenderedPageBreak/>
        <w:t>способом данных свидетельствует о наличии признаков нарушения членом Избирательной комиссии Ивановской области, претендующим на замещение государственной должности, или лицом, замещающим государственную должность, запретов или неисполнения обязанностей, установленных законодательством Российской Федерации о противодействии коррупции.";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 xml:space="preserve">в </w:t>
      </w:r>
      <w:hyperlink r:id="rId35" w:history="1">
        <w:r>
          <w:rPr>
            <w:color w:val="0000FF"/>
          </w:rPr>
          <w:t>пункте 6</w:t>
        </w:r>
      </w:hyperlink>
      <w:r>
        <w:t>: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 xml:space="preserve">в </w:t>
      </w:r>
      <w:hyperlink r:id="rId36" w:history="1">
        <w:r>
          <w:rPr>
            <w:color w:val="0000FF"/>
          </w:rPr>
          <w:t>подпункте "д"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активов";</w:t>
      </w:r>
    </w:p>
    <w:p w:rsidR="00C10D19" w:rsidRDefault="00C10D19">
      <w:pPr>
        <w:pStyle w:val="ConsPlusNormal"/>
        <w:spacing w:before="220"/>
        <w:ind w:firstLine="540"/>
        <w:jc w:val="both"/>
      </w:pPr>
      <w:r>
        <w:t xml:space="preserve">в </w:t>
      </w:r>
      <w:hyperlink r:id="rId37" w:history="1">
        <w:r>
          <w:rPr>
            <w:color w:val="0000FF"/>
          </w:rPr>
          <w:t>подпункте "з"</w:t>
        </w:r>
      </w:hyperlink>
      <w:r>
        <w:t xml:space="preserve"> после слов "и сделок с ним," дополнить словами "операторам информационных систем, в которых осуществляется выпуск цифровых финансовых активов,".</w:t>
      </w:r>
    </w:p>
    <w:p w:rsidR="00C10D19" w:rsidRDefault="00C10D19">
      <w:pPr>
        <w:pStyle w:val="ConsPlusNormal"/>
        <w:ind w:firstLine="540"/>
        <w:jc w:val="both"/>
      </w:pPr>
    </w:p>
    <w:p w:rsidR="00C10D19" w:rsidRDefault="00C10D19">
      <w:pPr>
        <w:pStyle w:val="ConsPlusNormal"/>
        <w:ind w:firstLine="540"/>
        <w:jc w:val="both"/>
      </w:pPr>
      <w:r>
        <w:t>7. Настоящий указ вступает в силу через 10 дней после дня его официального опубликования и распространяет свое действие на правоотношения, возникшие с 01.01.2021.</w:t>
      </w:r>
    </w:p>
    <w:p w:rsidR="00C10D19" w:rsidRDefault="00C10D19">
      <w:pPr>
        <w:pStyle w:val="ConsPlusNormal"/>
        <w:jc w:val="both"/>
      </w:pPr>
    </w:p>
    <w:p w:rsidR="00C10D19" w:rsidRDefault="00C10D19">
      <w:pPr>
        <w:pStyle w:val="ConsPlusNormal"/>
        <w:jc w:val="right"/>
      </w:pPr>
      <w:r>
        <w:t>Губернатор Ивановской области</w:t>
      </w:r>
    </w:p>
    <w:p w:rsidR="00C10D19" w:rsidRDefault="00C10D19">
      <w:pPr>
        <w:pStyle w:val="ConsPlusNormal"/>
        <w:jc w:val="right"/>
      </w:pPr>
      <w:r>
        <w:t>С.С.ВОСКРЕСЕНСКИЙ</w:t>
      </w:r>
    </w:p>
    <w:p w:rsidR="00C10D19" w:rsidRDefault="00C10D19">
      <w:pPr>
        <w:pStyle w:val="ConsPlusNormal"/>
      </w:pPr>
      <w:r>
        <w:t>г. Иваново</w:t>
      </w:r>
    </w:p>
    <w:p w:rsidR="00C10D19" w:rsidRDefault="00C10D19">
      <w:pPr>
        <w:pStyle w:val="ConsPlusNormal"/>
        <w:spacing w:before="220"/>
      </w:pPr>
      <w:r>
        <w:t>25 января 2021 года</w:t>
      </w:r>
    </w:p>
    <w:p w:rsidR="00C10D19" w:rsidRDefault="00C10D19">
      <w:pPr>
        <w:pStyle w:val="ConsPlusNormal"/>
        <w:spacing w:before="220"/>
      </w:pPr>
      <w:r>
        <w:t>N 8-уг</w:t>
      </w:r>
    </w:p>
    <w:p w:rsidR="00C10D19" w:rsidRDefault="00C10D19">
      <w:pPr>
        <w:pStyle w:val="ConsPlusNormal"/>
        <w:jc w:val="both"/>
      </w:pPr>
    </w:p>
    <w:p w:rsidR="00C10D19" w:rsidRDefault="00C10D19">
      <w:pPr>
        <w:pStyle w:val="ConsPlusNormal"/>
        <w:jc w:val="both"/>
      </w:pPr>
    </w:p>
    <w:p w:rsidR="00C10D19" w:rsidRDefault="00C10D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0D19" w:rsidRDefault="00C10D19"/>
    <w:sectPr w:rsidR="00C10D19" w:rsidSect="00DD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19"/>
    <w:rsid w:val="009D675E"/>
    <w:rsid w:val="00C1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81F5"/>
  <w15:chartTrackingRefBased/>
  <w15:docId w15:val="{8DCFE7E7-4720-4E73-ABF6-BB6AADA4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D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B3BC22063501DD9655A2B8EBD5E2FDFC83C2CC1F91562CAE14D70A622A49BE5E7A88F9F3F844263EC0FF1EC8191BC33B8148DF86138071161ABC5YD74N" TargetMode="External"/><Relationship Id="rId13" Type="http://schemas.openxmlformats.org/officeDocument/2006/relationships/hyperlink" Target="consultantplus://offline/ref=883B3BC22063501DD965442698D10220D8C76121C6F4193094B14B27F972A2CEA5A7AEDADC7B894766E75DA9ACDFC8ED75F3198EE47D3806Y07EN" TargetMode="External"/><Relationship Id="rId18" Type="http://schemas.openxmlformats.org/officeDocument/2006/relationships/hyperlink" Target="consultantplus://offline/ref=883B3BC22063501DD9655A2B8EBD5E2FDFC83C2CC1FE1460C0E64D70A622A49BE5E7A88F9F3F844263EC08FFEC8191BC33B8148DF86138071161ABC5YD74N" TargetMode="External"/><Relationship Id="rId26" Type="http://schemas.openxmlformats.org/officeDocument/2006/relationships/hyperlink" Target="consultantplus://offline/ref=883B3BC22063501DD9655A2B8EBD5E2FDFC83C2CC1FE1460CBED4D70A622A49BE5E7A88F9F3F844263EC09F9EA8191BC33B8148DF86138071161ABC5YD74N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3B3BC22063501DD9655A2B8EBD5E2FDFC83C2CC1F81060C9E54D70A622A49BE5E7A88F9F3F844263EC08F8EC8191BC33B8148DF86138071161ABC5YD74N" TargetMode="External"/><Relationship Id="rId34" Type="http://schemas.openxmlformats.org/officeDocument/2006/relationships/hyperlink" Target="consultantplus://offline/ref=883B3BC22063501DD9655A2B8EBD5E2FDFC83C2CC1F81264CCE04D70A622A49BE5E7A88F9F3F844263EC09FAEA8191BC33B8148DF86138071161ABC5YD74N" TargetMode="External"/><Relationship Id="rId7" Type="http://schemas.openxmlformats.org/officeDocument/2006/relationships/hyperlink" Target="consultantplus://offline/ref=883B3BC22063501DD9655A2B8EBD5E2FDFC83C2CC1F91562CAE14D70A622A49BE5E7A88F9F3F844263ED08FCEA8191BC33B8148DF86138071161ABC5YD74N" TargetMode="External"/><Relationship Id="rId12" Type="http://schemas.openxmlformats.org/officeDocument/2006/relationships/hyperlink" Target="consultantplus://offline/ref=883B3BC22063501DD9655A2B8EBD5E2FDFC83C2CC1F91562CFE44D70A622A49BE5E7A88F9F3F844263EC0CF0EB8191BC33B8148DF86138071161ABC5YD74N" TargetMode="External"/><Relationship Id="rId17" Type="http://schemas.openxmlformats.org/officeDocument/2006/relationships/hyperlink" Target="consultantplus://offline/ref=883B3BC22063501DD9655A2B8EBD5E2FDFC83C2CC1FE1460C0E64D70A622A49BE5E7A88F9F3F844263EC0BF9EE8191BC33B8148DF86138071161ABC5YD74N" TargetMode="External"/><Relationship Id="rId25" Type="http://schemas.openxmlformats.org/officeDocument/2006/relationships/hyperlink" Target="consultantplus://offline/ref=883B3BC22063501DD9655A2B8EBD5E2FDFC83C2CC1FE1460CBED4D70A622A49BE5E7A88F8D3FDC4E63EE17F8EB94C7ED75YE7CN" TargetMode="External"/><Relationship Id="rId33" Type="http://schemas.openxmlformats.org/officeDocument/2006/relationships/hyperlink" Target="consultantplus://offline/ref=883B3BC22063501DD9655A2B8EBD5E2FDFC83C2CC1F81264CCE04D70A622A49BE5E7A88F9F3F844263EC09F9EA8191BC33B8148DF86138071161ABC5YD74N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3B3BC22063501DD9655A2B8EBD5E2FDFC83C2CC1FE1460C0E64D70A622A49BE5E7A88F9F3F844263EC09F1EC8191BC33B8148DF86138071161ABC5YD74N" TargetMode="External"/><Relationship Id="rId20" Type="http://schemas.openxmlformats.org/officeDocument/2006/relationships/hyperlink" Target="consultantplus://offline/ref=883B3BC22063501DD9655A2B8EBD5E2FDFC83C2CC1F81060C9E54D70A622A49BE5E7A88F8D3FDC4E63EE17F8EB94C7ED75YE7CN" TargetMode="External"/><Relationship Id="rId29" Type="http://schemas.openxmlformats.org/officeDocument/2006/relationships/hyperlink" Target="consultantplus://offline/ref=883B3BC22063501DD9655A2B8EBD5E2FDFC83C2CC1FE1460CBED4D70A622A49BE5E7A88F9F3F844263EC09FCE98191BC33B8148DF86138071161ABC5YD7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3B3BC22063501DD965442698D10220D8C46224C5F9193094B14B27F972A2CEA5A7AEDADC7B894262E75DA9ACDFC8ED75F3198EE47D3806Y07EN" TargetMode="External"/><Relationship Id="rId11" Type="http://schemas.openxmlformats.org/officeDocument/2006/relationships/hyperlink" Target="consultantplus://offline/ref=883B3BC22063501DD9655A2B8EBD5E2FDFC83C2CC1F91562CFE44D70A622A49BE5E7A88F9F3F844263EC0CF0EB8191BC33B8148DF86138071161ABC5YD74N" TargetMode="External"/><Relationship Id="rId24" Type="http://schemas.openxmlformats.org/officeDocument/2006/relationships/hyperlink" Target="consultantplus://offline/ref=883B3BC22063501DD9655A2B8EBD5E2FDFC83C2CC1F81060C9E54D70A622A49BE5E7A88F9F3F844263EC08F8EC8191BC33B8148DF86138071161ABC5YD74N" TargetMode="External"/><Relationship Id="rId32" Type="http://schemas.openxmlformats.org/officeDocument/2006/relationships/hyperlink" Target="consultantplus://offline/ref=883B3BC22063501DD9655A2B8EBD5E2FDFC83C2CC1F81264CCE04D70A622A49BE5E7A88F8D3FDC4E63EE17F8EB94C7ED75YE7CN" TargetMode="External"/><Relationship Id="rId37" Type="http://schemas.openxmlformats.org/officeDocument/2006/relationships/hyperlink" Target="consultantplus://offline/ref=883B3BC22063501DD9655A2B8EBD5E2FDFC83C2CC1F81264CCE04D70A622A49BE5E7A88F9F3F844263EC09FBEB8191BC33B8148DF86138071161ABC5YD74N" TargetMode="External"/><Relationship Id="rId5" Type="http://schemas.openxmlformats.org/officeDocument/2006/relationships/hyperlink" Target="consultantplus://offline/ref=883B3BC22063501DD965442698D10220D8C66A26C5FE193094B14B27F972A2CEB7A7F6D6DC79974360F20BF8EAY87BN" TargetMode="External"/><Relationship Id="rId15" Type="http://schemas.openxmlformats.org/officeDocument/2006/relationships/hyperlink" Target="consultantplus://offline/ref=883B3BC22063501DD9655A2B8EBD5E2FDFC83C2CC1FE1460C0E64D70A622A49BE5E7A88F8D3FDC4E63EE17F8EB94C7ED75YE7CN" TargetMode="External"/><Relationship Id="rId23" Type="http://schemas.openxmlformats.org/officeDocument/2006/relationships/hyperlink" Target="consultantplus://offline/ref=883B3BC22063501DD9655A2B8EBD5E2FDFC83C2CC1F81060C9E54D70A622A49BE5E7A88F9F3F844263EC08FCEB8191BC33B8148DF86138071161ABC5YD74N" TargetMode="External"/><Relationship Id="rId28" Type="http://schemas.openxmlformats.org/officeDocument/2006/relationships/hyperlink" Target="consultantplus://offline/ref=883B3BC22063501DD9655A2B8EBD5E2FDFC83C2CC1FE1460CBED4D70A622A49BE5E7A88F9F3F844263EC09FBE08191BC33B8148DF86138071161ABC5YD74N" TargetMode="External"/><Relationship Id="rId36" Type="http://schemas.openxmlformats.org/officeDocument/2006/relationships/hyperlink" Target="consultantplus://offline/ref=883B3BC22063501DD9655A2B8EBD5E2FDFC83C2CC1F81264CCE04D70A622A49BE5E7A88F9F3F844263EC09FBE88191BC33B8148DF86138071161ABC5YD74N" TargetMode="External"/><Relationship Id="rId10" Type="http://schemas.openxmlformats.org/officeDocument/2006/relationships/hyperlink" Target="consultantplus://offline/ref=883B3BC22063501DD9655A2B8EBD5E2FDFC83C2CC1F91562CAE14D70A622A49BE5E7A88F9F3F844168B858BCBD87C5EF69ED1A93F87F3AY075N" TargetMode="External"/><Relationship Id="rId19" Type="http://schemas.openxmlformats.org/officeDocument/2006/relationships/hyperlink" Target="consultantplus://offline/ref=883B3BC22063501DD9655A2B8EBD5E2FDFC83C2CC1FE1460C0E64D70A622A49BE5E7A88F9F3F844263EC09F1EC8191BC33B8148DF86138071161ABC5YD74N" TargetMode="External"/><Relationship Id="rId31" Type="http://schemas.openxmlformats.org/officeDocument/2006/relationships/hyperlink" Target="consultantplus://offline/ref=883B3BC22063501DD9655A2B8EBD5E2FDFC83C2CC1FC1466C9E74D70A622A49BE5E7A88F9F3F844263EC09F0E18191BC33B8148DF86138071161ABC5YD74N" TargetMode="External"/><Relationship Id="rId4" Type="http://schemas.openxmlformats.org/officeDocument/2006/relationships/hyperlink" Target="consultantplus://offline/ref=883B3BC22063501DD965442698D10220D8C66A29C2F4193094B14B27F972A2CEA5A7AEDADA73821732A85CF5E888DBED74F31B8DF8Y77EN" TargetMode="External"/><Relationship Id="rId9" Type="http://schemas.openxmlformats.org/officeDocument/2006/relationships/hyperlink" Target="consultantplus://offline/ref=883B3BC22063501DD9655A2B8EBD5E2FDFC83C2CC1F91562CAE14D70A622A49BE5E7A88F9F3F844263EC0EFAEC8191BC33B8148DF86138071161ABC5YD74N" TargetMode="External"/><Relationship Id="rId14" Type="http://schemas.openxmlformats.org/officeDocument/2006/relationships/hyperlink" Target="consultantplus://offline/ref=883B3BC22063501DD965442698D10220D8C46224C5F9193094B14B27F972A2CEA5A7AEDADC7B894264E75DA9ACDFC8ED75F3198EE47D3806Y07EN" TargetMode="External"/><Relationship Id="rId22" Type="http://schemas.openxmlformats.org/officeDocument/2006/relationships/hyperlink" Target="consultantplus://offline/ref=883B3BC22063501DD9655A2B8EBD5E2FDFC83C2CC1F81060C9E54D70A622A49BE5E7A88F9F3F844263EC08FAEC8191BC33B8148DF86138071161ABC5YD74N" TargetMode="External"/><Relationship Id="rId27" Type="http://schemas.openxmlformats.org/officeDocument/2006/relationships/hyperlink" Target="consultantplus://offline/ref=883B3BC22063501DD9655A2B8EBD5E2FDFC83C2CC1FE1460CBED4D70A622A49BE5E7A88F9F3F844263EC08FAED8191BC33B8148DF86138071161ABC5YD74N" TargetMode="External"/><Relationship Id="rId30" Type="http://schemas.openxmlformats.org/officeDocument/2006/relationships/hyperlink" Target="consultantplus://offline/ref=883B3BC22063501DD9655A2B8EBD5E2FDFC83C2CC1FC1466C9E74D70A622A49BE5E7A88F8D3FDC4E63EE17F8EB94C7ED75YE7CN" TargetMode="External"/><Relationship Id="rId35" Type="http://schemas.openxmlformats.org/officeDocument/2006/relationships/hyperlink" Target="consultantplus://offline/ref=883B3BC22063501DD9655A2B8EBD5E2FDFC83C2CC1F81264CCE04D70A622A49BE5E7A88F9F3F844263EC09FAED8191BC33B8148DF86138071161ABC5YD7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2460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Хапаева Ольга Владимировна</dc:creator>
  <cp:keywords/>
  <dc:description/>
  <cp:lastModifiedBy>Хапаева Ольга Владимировна</cp:lastModifiedBy>
  <cp:revision>2</cp:revision>
  <dcterms:created xsi:type="dcterms:W3CDTF">2021-03-02T13:59:00Z</dcterms:created>
  <dcterms:modified xsi:type="dcterms:W3CDTF">2021-03-03T11:59:00Z</dcterms:modified>
</cp:coreProperties>
</file>