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90" w:rsidRDefault="00E52D90" w:rsidP="00E52D9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bookmarkEnd w:id="0"/>
    <w:p w:rsidR="00E52D90" w:rsidRDefault="00E52D90" w:rsidP="00E52D9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E52D90" w:rsidRDefault="00E52D90" w:rsidP="00E52D9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52D90" w:rsidRPr="00502E08" w:rsidRDefault="00E52D90" w:rsidP="00E5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E52D90" w:rsidRPr="00502E08" w:rsidRDefault="00E52D90" w:rsidP="00E5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17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E52D90" w:rsidRPr="00072403" w:rsidRDefault="00E52D90" w:rsidP="00E52D90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72403">
        <w:rPr>
          <w:b w:val="0"/>
          <w:bCs w:val="0"/>
          <w:sz w:val="28"/>
          <w:szCs w:val="28"/>
        </w:rPr>
        <w:t>- в отношении земельного участка, расположенного по адресу: Российская Федерация, Ивановская область, Приволжский муниципальный район, Приволжское городское поселение, г. Приволжск, ул. Фрунзе, 1н</w:t>
      </w:r>
      <w:r w:rsidRPr="00072403">
        <w:rPr>
          <w:b w:val="0"/>
          <w:bCs w:val="0"/>
          <w:sz w:val="28"/>
          <w:szCs w:val="28"/>
          <w:lang w:eastAsia="en-US"/>
        </w:rPr>
        <w:t xml:space="preserve">, </w:t>
      </w:r>
      <w:r w:rsidRPr="00072403">
        <w:rPr>
          <w:b w:val="0"/>
          <w:bCs w:val="0"/>
          <w:sz w:val="28"/>
          <w:szCs w:val="28"/>
        </w:rPr>
        <w:t xml:space="preserve">с кадастровым номером 37:13:010620:757, площадью 2400 кв.м., категория земель: «земли населенных пунктов», разрешенное использование: </w:t>
      </w:r>
      <w:r w:rsidRPr="00072403">
        <w:rPr>
          <w:b w:val="0"/>
          <w:bCs w:val="0"/>
          <w:color w:val="000000"/>
          <w:sz w:val="28"/>
          <w:szCs w:val="28"/>
        </w:rPr>
        <w:t>«для размещения объектов социального и коммунально-бытового назначения»</w:t>
      </w:r>
      <w:r w:rsidRPr="00072403">
        <w:rPr>
          <w:b w:val="0"/>
          <w:bCs w:val="0"/>
          <w:sz w:val="28"/>
          <w:szCs w:val="28"/>
        </w:rPr>
        <w:t xml:space="preserve">, срок аренды – </w:t>
      </w:r>
      <w:r>
        <w:rPr>
          <w:b w:val="0"/>
          <w:bCs w:val="0"/>
          <w:sz w:val="28"/>
          <w:szCs w:val="28"/>
        </w:rPr>
        <w:t>1</w:t>
      </w:r>
      <w:r w:rsidRPr="00072403">
        <w:rPr>
          <w:b w:val="0"/>
          <w:bCs w:val="0"/>
          <w:sz w:val="28"/>
          <w:szCs w:val="28"/>
        </w:rPr>
        <w:t>0 (д</w:t>
      </w:r>
      <w:r>
        <w:rPr>
          <w:b w:val="0"/>
          <w:bCs w:val="0"/>
          <w:sz w:val="28"/>
          <w:szCs w:val="28"/>
        </w:rPr>
        <w:t>есять</w:t>
      </w:r>
      <w:r w:rsidRPr="00072403">
        <w:rPr>
          <w:b w:val="0"/>
          <w:bCs w:val="0"/>
          <w:sz w:val="28"/>
          <w:szCs w:val="28"/>
        </w:rPr>
        <w:t xml:space="preserve">) лет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E52D90" w:rsidRDefault="00E52D90" w:rsidP="00E52D90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</w:t>
      </w:r>
      <w:r>
        <w:rPr>
          <w:b w:val="0"/>
          <w:bCs w:val="0"/>
          <w:sz w:val="28"/>
          <w:szCs w:val="28"/>
        </w:rPr>
        <w:t>Долговой</w:t>
      </w:r>
      <w:r w:rsidRPr="00882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Кристине</w:t>
      </w:r>
      <w:r w:rsidRPr="00882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Владимировне</w:t>
      </w:r>
      <w:r w:rsidRPr="0088216F">
        <w:rPr>
          <w:b w:val="0"/>
          <w:bCs w:val="0"/>
          <w:sz w:val="28"/>
          <w:szCs w:val="28"/>
        </w:rPr>
        <w:t xml:space="preserve">, зарегистрированной по адресу: </w:t>
      </w:r>
      <w:r w:rsidRPr="0088216F">
        <w:rPr>
          <w:b w:val="0"/>
          <w:bCs w:val="0"/>
          <w:sz w:val="28"/>
          <w:szCs w:val="28"/>
          <w:lang w:eastAsia="en-US"/>
        </w:rPr>
        <w:t xml:space="preserve">Ивановская область, </w:t>
      </w:r>
      <w:r>
        <w:rPr>
          <w:b w:val="0"/>
          <w:bCs w:val="0"/>
          <w:sz w:val="28"/>
          <w:szCs w:val="28"/>
          <w:lang w:eastAsia="en-US"/>
        </w:rPr>
        <w:t xml:space="preserve">Приволжский район, </w:t>
      </w:r>
      <w:r w:rsidRPr="0088216F">
        <w:rPr>
          <w:b w:val="0"/>
          <w:bCs w:val="0"/>
          <w:sz w:val="28"/>
          <w:szCs w:val="28"/>
          <w:lang w:eastAsia="en-US"/>
        </w:rPr>
        <w:t xml:space="preserve">г. Приволжск, ул. </w:t>
      </w:r>
      <w:r>
        <w:rPr>
          <w:b w:val="0"/>
          <w:bCs w:val="0"/>
          <w:sz w:val="28"/>
          <w:szCs w:val="28"/>
          <w:lang w:eastAsia="en-US"/>
        </w:rPr>
        <w:t>Коминтерновская</w:t>
      </w:r>
      <w:r w:rsidRPr="0088216F">
        <w:rPr>
          <w:b w:val="0"/>
          <w:bCs w:val="0"/>
          <w:sz w:val="28"/>
          <w:szCs w:val="28"/>
          <w:lang w:eastAsia="en-US"/>
        </w:rPr>
        <w:t>, д.</w:t>
      </w:r>
      <w:r>
        <w:rPr>
          <w:b w:val="0"/>
          <w:bCs w:val="0"/>
          <w:sz w:val="28"/>
          <w:szCs w:val="28"/>
          <w:lang w:eastAsia="en-US"/>
        </w:rPr>
        <w:t>14</w:t>
      </w:r>
      <w:r w:rsidRPr="0088216F">
        <w:rPr>
          <w:b w:val="0"/>
          <w:bCs w:val="0"/>
          <w:sz w:val="28"/>
          <w:szCs w:val="28"/>
          <w:lang w:eastAsia="en-US"/>
        </w:rPr>
        <w:t>,</w:t>
      </w:r>
      <w:r w:rsidRPr="0088216F">
        <w:rPr>
          <w:b w:val="0"/>
          <w:bCs w:val="0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</w:t>
      </w:r>
      <w:r w:rsidRPr="00072403">
        <w:rPr>
          <w:b w:val="0"/>
          <w:bCs w:val="0"/>
          <w:sz w:val="28"/>
          <w:szCs w:val="28"/>
        </w:rPr>
        <w:t>- 38 522,00 руб. (тридцать восемь тысяч пятьсот двадцать два рубля 00 коп.)</w:t>
      </w:r>
    </w:p>
    <w:p w:rsidR="00E52D90" w:rsidRDefault="00E52D90" w:rsidP="00E52D90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</w:p>
    <w:p w:rsidR="00E52D90" w:rsidRDefault="00E52D90"/>
    <w:sectPr w:rsidR="00E52D90" w:rsidSect="00E52D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90"/>
    <w:rsid w:val="00E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7FAA-1763-4F6D-BFDB-B88728B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52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2021-06-11T07:11:00Z</dcterms:created>
  <dcterms:modified xsi:type="dcterms:W3CDTF">2021-06-11T07:12:00Z</dcterms:modified>
</cp:coreProperties>
</file>